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C887D" w14:textId="77777777" w:rsidR="00066D33" w:rsidRPr="006748F9" w:rsidRDefault="00D16982">
      <w:pPr>
        <w:spacing w:before="240" w:after="240"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dieciséis de octubre de dos mil veinticuatro. </w:t>
      </w:r>
    </w:p>
    <w:p w14:paraId="050D08B8" w14:textId="6DAFDB19" w:rsidR="00066D33" w:rsidRPr="006748F9" w:rsidRDefault="00D16982">
      <w:pPr>
        <w:spacing w:before="240" w:after="240"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b/>
        </w:rPr>
        <w:t>VISTO</w:t>
      </w:r>
      <w:r w:rsidRPr="006748F9">
        <w:rPr>
          <w:rFonts w:ascii="Palatino Linotype" w:eastAsia="Palatino Linotype" w:hAnsi="Palatino Linotype" w:cs="Palatino Linotype"/>
        </w:rPr>
        <w:t xml:space="preserve"> el expediente formado con motivo del recurso de revisión </w:t>
      </w:r>
      <w:r w:rsidRPr="006748F9">
        <w:rPr>
          <w:rFonts w:ascii="Palatino Linotype" w:eastAsia="Palatino Linotype" w:hAnsi="Palatino Linotype" w:cs="Palatino Linotype"/>
          <w:b/>
        </w:rPr>
        <w:t>04924/INFOEM/RD/RR/2024</w:t>
      </w:r>
      <w:r w:rsidRPr="006748F9">
        <w:rPr>
          <w:rFonts w:ascii="Palatino Linotype" w:eastAsia="Palatino Linotype" w:hAnsi="Palatino Linotype" w:cs="Palatino Linotype"/>
        </w:rPr>
        <w:t xml:space="preserve">, interpuesto por </w:t>
      </w:r>
      <w:r w:rsidR="00656F01">
        <w:rPr>
          <w:rFonts w:ascii="Palatino Linotype" w:eastAsia="Palatino Linotype" w:hAnsi="Palatino Linotype" w:cs="Palatino Linotype"/>
          <w:b/>
          <w:sz w:val="22"/>
          <w:szCs w:val="22"/>
        </w:rPr>
        <w:t>XXXXXX XXXXXXXXX XXXX</w:t>
      </w:r>
      <w:r w:rsidRPr="006748F9">
        <w:rPr>
          <w:rFonts w:ascii="Palatino Linotype" w:eastAsia="Palatino Linotype" w:hAnsi="Palatino Linotype" w:cs="Palatino Linotype"/>
          <w:b/>
        </w:rPr>
        <w:t>,</w:t>
      </w:r>
      <w:r w:rsidRPr="006748F9">
        <w:rPr>
          <w:rFonts w:ascii="Palatino Linotype" w:eastAsia="Palatino Linotype" w:hAnsi="Palatino Linotype" w:cs="Palatino Linotype"/>
        </w:rPr>
        <w:t xml:space="preserve"> en lo sucesivo</w:t>
      </w:r>
      <w:r w:rsidRPr="006748F9">
        <w:rPr>
          <w:rFonts w:ascii="Palatino Linotype" w:eastAsia="Palatino Linotype" w:hAnsi="Palatino Linotype" w:cs="Palatino Linotype"/>
          <w:b/>
        </w:rPr>
        <w:t xml:space="preserve"> </w:t>
      </w:r>
      <w:r w:rsidRPr="006748F9">
        <w:rPr>
          <w:rFonts w:ascii="Palatino Linotype" w:eastAsia="Palatino Linotype" w:hAnsi="Palatino Linotype" w:cs="Palatino Linotype"/>
        </w:rPr>
        <w:t xml:space="preserve">la parte </w:t>
      </w:r>
      <w:r w:rsidRPr="006748F9">
        <w:rPr>
          <w:rFonts w:ascii="Palatino Linotype" w:eastAsia="Palatino Linotype" w:hAnsi="Palatino Linotype" w:cs="Palatino Linotype"/>
          <w:b/>
        </w:rPr>
        <w:t>Recurrente,</w:t>
      </w:r>
      <w:r w:rsidRPr="006748F9">
        <w:rPr>
          <w:rFonts w:ascii="Palatino Linotype" w:eastAsia="Palatino Linotype" w:hAnsi="Palatino Linotype" w:cs="Palatino Linotype"/>
        </w:rPr>
        <w:t xml:space="preserve"> en contra de la respuesta a su solicitud de rectificación de datos personales con número de folio </w:t>
      </w:r>
      <w:r w:rsidRPr="006748F9">
        <w:rPr>
          <w:rFonts w:ascii="Palatino Linotype" w:eastAsia="Palatino Linotype" w:hAnsi="Palatino Linotype" w:cs="Palatino Linotype"/>
          <w:b/>
        </w:rPr>
        <w:t xml:space="preserve">00006/ISSEMYM/RD/2024, </w:t>
      </w:r>
      <w:r w:rsidRPr="006748F9">
        <w:rPr>
          <w:rFonts w:ascii="Palatino Linotype" w:eastAsia="Palatino Linotype" w:hAnsi="Palatino Linotype" w:cs="Palatino Linotype"/>
        </w:rPr>
        <w:t xml:space="preserve">por parte del </w:t>
      </w:r>
      <w:r w:rsidRPr="006748F9">
        <w:rPr>
          <w:rFonts w:ascii="Palatino Linotype" w:eastAsia="Palatino Linotype" w:hAnsi="Palatino Linotype" w:cs="Palatino Linotype"/>
          <w:b/>
        </w:rPr>
        <w:t xml:space="preserve">Instituto de Seguridad Social del Estado de México y Municipios, </w:t>
      </w:r>
      <w:r w:rsidRPr="006748F9">
        <w:rPr>
          <w:rFonts w:ascii="Palatino Linotype" w:eastAsia="Palatino Linotype" w:hAnsi="Palatino Linotype" w:cs="Palatino Linotype"/>
        </w:rPr>
        <w:t xml:space="preserve">en lo sucesivo el </w:t>
      </w:r>
      <w:r w:rsidRPr="006748F9">
        <w:rPr>
          <w:rFonts w:ascii="Palatino Linotype" w:eastAsia="Palatino Linotype" w:hAnsi="Palatino Linotype" w:cs="Palatino Linotype"/>
          <w:b/>
        </w:rPr>
        <w:t xml:space="preserve">Sujeto Obligado, </w:t>
      </w:r>
      <w:r w:rsidRPr="006748F9">
        <w:rPr>
          <w:rFonts w:ascii="Palatino Linotype" w:eastAsia="Palatino Linotype" w:hAnsi="Palatino Linotype" w:cs="Palatino Linotype"/>
        </w:rPr>
        <w:t xml:space="preserve">se procede a dictar la presente resolución con base en los siguientes: </w:t>
      </w:r>
    </w:p>
    <w:p w14:paraId="60141E22" w14:textId="77777777" w:rsidR="00066D33" w:rsidRPr="006748F9" w:rsidRDefault="00D16982">
      <w:pPr>
        <w:spacing w:before="240" w:after="240" w:line="360" w:lineRule="auto"/>
        <w:jc w:val="center"/>
        <w:rPr>
          <w:rFonts w:ascii="Palatino Linotype" w:eastAsia="Palatino Linotype" w:hAnsi="Palatino Linotype" w:cs="Palatino Linotype"/>
          <w:b/>
        </w:rPr>
      </w:pPr>
      <w:r w:rsidRPr="006748F9">
        <w:rPr>
          <w:rFonts w:ascii="Palatino Linotype" w:eastAsia="Palatino Linotype" w:hAnsi="Palatino Linotype" w:cs="Palatino Linotype"/>
          <w:b/>
        </w:rPr>
        <w:t>I. A N T E C E D E N T E S</w:t>
      </w:r>
    </w:p>
    <w:p w14:paraId="7ED4ED64" w14:textId="77777777" w:rsidR="00066D33" w:rsidRPr="006748F9" w:rsidRDefault="00D16982">
      <w:pPr>
        <w:spacing w:before="240" w:after="240"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b/>
        </w:rPr>
        <w:t>1. Solicitud de rectificación de datos personales.</w:t>
      </w:r>
      <w:r w:rsidRPr="006748F9">
        <w:rPr>
          <w:rFonts w:ascii="Palatino Linotype" w:eastAsia="Palatino Linotype" w:hAnsi="Palatino Linotype" w:cs="Palatino Linotype"/>
        </w:rPr>
        <w:t xml:space="preserve"> El </w:t>
      </w:r>
      <w:r w:rsidRPr="006748F9">
        <w:rPr>
          <w:rFonts w:ascii="Palatino Linotype" w:eastAsia="Palatino Linotype" w:hAnsi="Palatino Linotype" w:cs="Palatino Linotype"/>
          <w:b/>
        </w:rPr>
        <w:t>tres de julio dos mil veinticuatro,</w:t>
      </w:r>
      <w:r w:rsidRPr="006748F9">
        <w:rPr>
          <w:rFonts w:ascii="Palatino Linotype" w:eastAsia="Palatino Linotype" w:hAnsi="Palatino Linotype" w:cs="Palatino Linotype"/>
        </w:rPr>
        <w:t xml:space="preserve"> la parte </w:t>
      </w:r>
      <w:r w:rsidRPr="006748F9">
        <w:rPr>
          <w:rFonts w:ascii="Palatino Linotype" w:eastAsia="Palatino Linotype" w:hAnsi="Palatino Linotype" w:cs="Palatino Linotype"/>
          <w:b/>
        </w:rPr>
        <w:t xml:space="preserve">Recurrente </w:t>
      </w:r>
      <w:r w:rsidRPr="006748F9">
        <w:rPr>
          <w:rFonts w:ascii="Palatino Linotype" w:eastAsia="Palatino Linotype" w:hAnsi="Palatino Linotype" w:cs="Palatino Linotype"/>
        </w:rPr>
        <w:t xml:space="preserve">presentó, a través del Sistema de Acceso, Rectificación, Cancelación y Oposición de Datos Personales del Estado de México, en lo subsecuente el </w:t>
      </w:r>
      <w:r w:rsidRPr="006748F9">
        <w:rPr>
          <w:rFonts w:ascii="Palatino Linotype" w:eastAsia="Palatino Linotype" w:hAnsi="Palatino Linotype" w:cs="Palatino Linotype"/>
          <w:b/>
        </w:rPr>
        <w:t>SARCOEM,</w:t>
      </w:r>
      <w:r w:rsidRPr="006748F9">
        <w:rPr>
          <w:rFonts w:ascii="Palatino Linotype" w:eastAsia="Palatino Linotype" w:hAnsi="Palatino Linotype" w:cs="Palatino Linotype"/>
        </w:rPr>
        <w:t xml:space="preserve"> ante el </w:t>
      </w:r>
      <w:r w:rsidRPr="006748F9">
        <w:rPr>
          <w:rFonts w:ascii="Palatino Linotype" w:eastAsia="Palatino Linotype" w:hAnsi="Palatino Linotype" w:cs="Palatino Linotype"/>
          <w:b/>
        </w:rPr>
        <w:t>Sujeto Obligado</w:t>
      </w:r>
      <w:r w:rsidRPr="006748F9">
        <w:rPr>
          <w:rFonts w:ascii="Palatino Linotype" w:eastAsia="Palatino Linotype" w:hAnsi="Palatino Linotype" w:cs="Palatino Linotype"/>
        </w:rPr>
        <w:t xml:space="preserve">, la solicitud de rectificación de datos personales, mediante la cual solicitó lo siguiente: </w:t>
      </w:r>
    </w:p>
    <w:p w14:paraId="49A41CE0" w14:textId="7CDE158F" w:rsidR="00066D33" w:rsidRPr="006748F9" w:rsidRDefault="00D16982">
      <w:pPr>
        <w:spacing w:before="240" w:after="240"/>
        <w:ind w:left="851" w:right="902"/>
        <w:jc w:val="both"/>
        <w:rPr>
          <w:rFonts w:ascii="Palatino Linotype" w:eastAsia="Palatino Linotype" w:hAnsi="Palatino Linotype" w:cs="Palatino Linotype"/>
          <w:b/>
          <w:i/>
          <w:sz w:val="22"/>
          <w:szCs w:val="22"/>
        </w:rPr>
      </w:pPr>
      <w:bookmarkStart w:id="0" w:name="_heading=h.gjdgxs" w:colFirst="0" w:colLast="0"/>
      <w:bookmarkEnd w:id="0"/>
      <w:r w:rsidRPr="006748F9">
        <w:rPr>
          <w:rFonts w:ascii="Palatino Linotype" w:eastAsia="Palatino Linotype" w:hAnsi="Palatino Linotype" w:cs="Palatino Linotype"/>
          <w:i/>
          <w:sz w:val="22"/>
          <w:szCs w:val="22"/>
        </w:rPr>
        <w:t xml:space="preserve">“Requiero sea corregido el CERTIFICADO ELECTRONICO DE NACIMIENTO de mi hijo, ya que en el momento de su nacimiento mi CURP estaba </w:t>
      </w:r>
      <w:proofErr w:type="spellStart"/>
      <w:r w:rsidRPr="006748F9">
        <w:rPr>
          <w:rFonts w:ascii="Palatino Linotype" w:eastAsia="Palatino Linotype" w:hAnsi="Palatino Linotype" w:cs="Palatino Linotype"/>
          <w:i/>
          <w:sz w:val="22"/>
          <w:szCs w:val="22"/>
        </w:rPr>
        <w:t>erroneo</w:t>
      </w:r>
      <w:proofErr w:type="spellEnd"/>
      <w:r w:rsidRPr="006748F9">
        <w:rPr>
          <w:rFonts w:ascii="Palatino Linotype" w:eastAsia="Palatino Linotype" w:hAnsi="Palatino Linotype" w:cs="Palatino Linotype"/>
          <w:i/>
          <w:sz w:val="22"/>
          <w:szCs w:val="22"/>
        </w:rPr>
        <w:t xml:space="preserve"> y daba referencia a que era del sexo masculino, por lo que no se pudo agregar mi CURP en ese momento, dicha anomalía ya fue corregida, por lo que solicito sea también corregido en el certificado de nacimiento ya que por ese </w:t>
      </w:r>
      <w:r w:rsidRPr="006748F9">
        <w:rPr>
          <w:rFonts w:ascii="Palatino Linotype" w:eastAsia="Palatino Linotype" w:hAnsi="Palatino Linotype" w:cs="Palatino Linotype"/>
          <w:i/>
          <w:sz w:val="22"/>
          <w:szCs w:val="22"/>
        </w:rPr>
        <w:lastRenderedPageBreak/>
        <w:t xml:space="preserve">motivo no he podido registrar a mi menor hijo el cual </w:t>
      </w:r>
      <w:proofErr w:type="spellStart"/>
      <w:r w:rsidRPr="006748F9">
        <w:rPr>
          <w:rFonts w:ascii="Palatino Linotype" w:eastAsia="Palatino Linotype" w:hAnsi="Palatino Linotype" w:cs="Palatino Linotype"/>
          <w:i/>
          <w:sz w:val="22"/>
          <w:szCs w:val="22"/>
        </w:rPr>
        <w:t>nacio</w:t>
      </w:r>
      <w:proofErr w:type="spellEnd"/>
      <w:r w:rsidRPr="006748F9">
        <w:rPr>
          <w:rFonts w:ascii="Palatino Linotype" w:eastAsia="Palatino Linotype" w:hAnsi="Palatino Linotype" w:cs="Palatino Linotype"/>
          <w:i/>
          <w:sz w:val="22"/>
          <w:szCs w:val="22"/>
        </w:rPr>
        <w:t xml:space="preserve"> el </w:t>
      </w:r>
      <w:proofErr w:type="spellStart"/>
      <w:r w:rsidRPr="006748F9">
        <w:rPr>
          <w:rFonts w:ascii="Palatino Linotype" w:eastAsia="Palatino Linotype" w:hAnsi="Palatino Linotype" w:cs="Palatino Linotype"/>
          <w:i/>
          <w:sz w:val="22"/>
          <w:szCs w:val="22"/>
        </w:rPr>
        <w:t>dia</w:t>
      </w:r>
      <w:proofErr w:type="spellEnd"/>
      <w:r w:rsidRPr="006748F9">
        <w:rPr>
          <w:rFonts w:ascii="Palatino Linotype" w:eastAsia="Palatino Linotype" w:hAnsi="Palatino Linotype" w:cs="Palatino Linotype"/>
          <w:i/>
          <w:sz w:val="22"/>
          <w:szCs w:val="22"/>
        </w:rPr>
        <w:t xml:space="preserve"> </w:t>
      </w:r>
      <w:r w:rsidR="00656F01">
        <w:rPr>
          <w:rFonts w:ascii="Palatino Linotype" w:eastAsia="Palatino Linotype" w:hAnsi="Palatino Linotype" w:cs="Palatino Linotype"/>
          <w:i/>
          <w:sz w:val="22"/>
          <w:szCs w:val="22"/>
        </w:rPr>
        <w:t xml:space="preserve">XX </w:t>
      </w:r>
      <w:r w:rsidRPr="006748F9">
        <w:rPr>
          <w:rFonts w:ascii="Palatino Linotype" w:eastAsia="Palatino Linotype" w:hAnsi="Palatino Linotype" w:cs="Palatino Linotype"/>
          <w:i/>
          <w:sz w:val="22"/>
          <w:szCs w:val="22"/>
        </w:rPr>
        <w:t xml:space="preserve">de </w:t>
      </w:r>
      <w:r w:rsidR="00656F01">
        <w:rPr>
          <w:rFonts w:ascii="Palatino Linotype" w:eastAsia="Palatino Linotype" w:hAnsi="Palatino Linotype" w:cs="Palatino Linotype"/>
          <w:i/>
          <w:sz w:val="22"/>
          <w:szCs w:val="22"/>
        </w:rPr>
        <w:t>XXXX</w:t>
      </w:r>
      <w:r w:rsidRPr="006748F9">
        <w:rPr>
          <w:rFonts w:ascii="Palatino Linotype" w:eastAsia="Palatino Linotype" w:hAnsi="Palatino Linotype" w:cs="Palatino Linotype"/>
          <w:i/>
          <w:sz w:val="22"/>
          <w:szCs w:val="22"/>
        </w:rPr>
        <w:t xml:space="preserve"> del </w:t>
      </w:r>
      <w:r w:rsidR="00656F01">
        <w:rPr>
          <w:rFonts w:ascii="Palatino Linotype" w:eastAsia="Palatino Linotype" w:hAnsi="Palatino Linotype" w:cs="Palatino Linotype"/>
          <w:i/>
          <w:sz w:val="22"/>
          <w:szCs w:val="22"/>
        </w:rPr>
        <w:t>XXXX</w:t>
      </w:r>
      <w:r w:rsidRPr="006748F9">
        <w:rPr>
          <w:rFonts w:ascii="Palatino Linotype" w:eastAsia="Palatino Linotype" w:hAnsi="Palatino Linotype" w:cs="Palatino Linotype"/>
          <w:i/>
          <w:sz w:val="22"/>
          <w:szCs w:val="22"/>
        </w:rPr>
        <w:t>.</w:t>
      </w:r>
      <w:r w:rsidRPr="006748F9">
        <w:rPr>
          <w:rFonts w:ascii="Palatino Linotype" w:eastAsia="Palatino Linotype" w:hAnsi="Palatino Linotype" w:cs="Palatino Linotype"/>
          <w:b/>
          <w:i/>
          <w:sz w:val="22"/>
          <w:szCs w:val="22"/>
        </w:rPr>
        <w:t>”</w:t>
      </w:r>
      <w:r w:rsidRPr="006748F9">
        <w:rPr>
          <w:rFonts w:ascii="Palatino Linotype" w:eastAsia="Palatino Linotype" w:hAnsi="Palatino Linotype" w:cs="Palatino Linotype"/>
          <w:i/>
          <w:sz w:val="22"/>
          <w:szCs w:val="22"/>
        </w:rPr>
        <w:t xml:space="preserve"> (sic) </w:t>
      </w:r>
    </w:p>
    <w:p w14:paraId="37F4877B" w14:textId="77777777" w:rsidR="00066D33" w:rsidRPr="006748F9" w:rsidRDefault="00D16982">
      <w:pPr>
        <w:spacing w:before="240" w:after="240" w:line="360" w:lineRule="auto"/>
        <w:jc w:val="both"/>
        <w:rPr>
          <w:rFonts w:ascii="Palatino Linotype" w:eastAsia="Palatino Linotype" w:hAnsi="Palatino Linotype" w:cs="Palatino Linotype"/>
          <w:b/>
        </w:rPr>
      </w:pPr>
      <w:r w:rsidRPr="006748F9">
        <w:rPr>
          <w:rFonts w:ascii="Palatino Linotype" w:eastAsia="Palatino Linotype" w:hAnsi="Palatino Linotype" w:cs="Palatino Linotype"/>
          <w:b/>
        </w:rPr>
        <w:t>Modalidad de acceso a la información:</w:t>
      </w:r>
      <w:r w:rsidRPr="006748F9">
        <w:rPr>
          <w:rFonts w:ascii="Palatino Linotype" w:eastAsia="Palatino Linotype" w:hAnsi="Palatino Linotype" w:cs="Palatino Linotype"/>
        </w:rPr>
        <w:t xml:space="preserve"> a través de</w:t>
      </w:r>
      <w:r w:rsidRPr="006748F9">
        <w:rPr>
          <w:rFonts w:ascii="Palatino Linotype" w:eastAsia="Palatino Linotype" w:hAnsi="Palatino Linotype" w:cs="Palatino Linotype"/>
          <w:b/>
        </w:rPr>
        <w:t xml:space="preserve"> Copia certificadas.</w:t>
      </w:r>
    </w:p>
    <w:p w14:paraId="3AFE45D0" w14:textId="77777777" w:rsidR="00066D33" w:rsidRPr="006748F9" w:rsidRDefault="00D16982">
      <w:pPr>
        <w:spacing w:before="240" w:after="240" w:line="360" w:lineRule="auto"/>
        <w:jc w:val="both"/>
        <w:rPr>
          <w:rFonts w:ascii="Palatino Linotype" w:eastAsia="Palatino Linotype" w:hAnsi="Palatino Linotype" w:cs="Palatino Linotype"/>
          <w:b/>
        </w:rPr>
      </w:pPr>
      <w:r w:rsidRPr="006748F9">
        <w:rPr>
          <w:rFonts w:ascii="Palatino Linotype" w:eastAsia="Palatino Linotype" w:hAnsi="Palatino Linotype" w:cs="Palatino Linotype"/>
          <w:b/>
          <w:noProof/>
        </w:rPr>
        <w:drawing>
          <wp:inline distT="0" distB="0" distL="0" distR="0" wp14:anchorId="6093BE47" wp14:editId="1EF78C67">
            <wp:extent cx="5612130" cy="1181100"/>
            <wp:effectExtent l="0" t="0" r="0" b="0"/>
            <wp:docPr id="20197576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1181100"/>
                    </a:xfrm>
                    <a:prstGeom prst="rect">
                      <a:avLst/>
                    </a:prstGeom>
                    <a:ln/>
                  </pic:spPr>
                </pic:pic>
              </a:graphicData>
            </a:graphic>
          </wp:inline>
        </w:drawing>
      </w:r>
    </w:p>
    <w:p w14:paraId="47C90505" w14:textId="77777777" w:rsidR="00066D33" w:rsidRPr="006748F9" w:rsidRDefault="00D16982">
      <w:pPr>
        <w:spacing w:before="240" w:after="240" w:line="360" w:lineRule="auto"/>
        <w:jc w:val="both"/>
        <w:rPr>
          <w:rFonts w:ascii="Palatino Linotype" w:eastAsia="Palatino Linotype" w:hAnsi="Palatino Linotype" w:cs="Palatino Linotype"/>
        </w:rPr>
      </w:pPr>
      <w:bookmarkStart w:id="1" w:name="_heading=h.3dy6vkm" w:colFirst="0" w:colLast="0"/>
      <w:bookmarkEnd w:id="1"/>
      <w:r w:rsidRPr="006748F9">
        <w:rPr>
          <w:rFonts w:ascii="Palatino Linotype" w:eastAsia="Palatino Linotype" w:hAnsi="Palatino Linotype" w:cs="Palatino Linotype"/>
        </w:rPr>
        <w:t>La persona solicitante adjuntó la Constancia de su Clave Única de Registro de Población, CURP, y la digitalización del Certificado Electrónico de Nacimiento de su menor hijo.</w:t>
      </w:r>
    </w:p>
    <w:p w14:paraId="05D25D19" w14:textId="77777777" w:rsidR="00066D33" w:rsidRPr="006748F9" w:rsidRDefault="00D16982">
      <w:pPr>
        <w:spacing w:before="240" w:after="240" w:line="360" w:lineRule="auto"/>
        <w:jc w:val="both"/>
        <w:rPr>
          <w:rFonts w:ascii="Palatino Linotype" w:eastAsia="Palatino Linotype" w:hAnsi="Palatino Linotype" w:cs="Palatino Linotype"/>
          <w:b/>
        </w:rPr>
      </w:pPr>
      <w:r w:rsidRPr="006748F9">
        <w:rPr>
          <w:rFonts w:ascii="Palatino Linotype" w:eastAsia="Palatino Linotype" w:hAnsi="Palatino Linotype" w:cs="Palatino Linotype"/>
        </w:rPr>
        <w:t xml:space="preserve"> </w:t>
      </w:r>
      <w:r w:rsidRPr="006748F9">
        <w:rPr>
          <w:rFonts w:ascii="Palatino Linotype" w:eastAsia="Palatino Linotype" w:hAnsi="Palatino Linotype" w:cs="Palatino Linotype"/>
          <w:b/>
        </w:rPr>
        <w:t xml:space="preserve">2. Respuesta. </w:t>
      </w:r>
      <w:r w:rsidRPr="006748F9">
        <w:rPr>
          <w:rFonts w:ascii="Palatino Linotype" w:eastAsia="Palatino Linotype" w:hAnsi="Palatino Linotype" w:cs="Palatino Linotype"/>
        </w:rPr>
        <w:t>Con fecha</w:t>
      </w:r>
      <w:r w:rsidRPr="006748F9">
        <w:rPr>
          <w:rFonts w:ascii="Palatino Linotype" w:eastAsia="Palatino Linotype" w:hAnsi="Palatino Linotype" w:cs="Palatino Linotype"/>
          <w:b/>
        </w:rPr>
        <w:t xml:space="preserve"> siete de agosto de dos mil veinticuatro</w:t>
      </w:r>
      <w:r w:rsidRPr="006748F9">
        <w:rPr>
          <w:rFonts w:ascii="Palatino Linotype" w:eastAsia="Palatino Linotype" w:hAnsi="Palatino Linotype" w:cs="Palatino Linotype"/>
        </w:rPr>
        <w:t xml:space="preserve">, el </w:t>
      </w:r>
      <w:r w:rsidRPr="006748F9">
        <w:rPr>
          <w:rFonts w:ascii="Palatino Linotype" w:eastAsia="Palatino Linotype" w:hAnsi="Palatino Linotype" w:cs="Palatino Linotype"/>
          <w:b/>
        </w:rPr>
        <w:t xml:space="preserve">Sujeto Obligado, </w:t>
      </w:r>
      <w:r w:rsidRPr="006748F9">
        <w:rPr>
          <w:rFonts w:ascii="Palatino Linotype" w:eastAsia="Palatino Linotype" w:hAnsi="Palatino Linotype" w:cs="Palatino Linotype"/>
        </w:rPr>
        <w:t xml:space="preserve">envió su respuesta a la solicitud de rectificación de datos personales a través del </w:t>
      </w:r>
      <w:r w:rsidRPr="006748F9">
        <w:rPr>
          <w:rFonts w:ascii="Palatino Linotype" w:eastAsia="Palatino Linotype" w:hAnsi="Palatino Linotype" w:cs="Palatino Linotype"/>
          <w:b/>
        </w:rPr>
        <w:t>SARCOEM,</w:t>
      </w:r>
      <w:r w:rsidRPr="006748F9">
        <w:rPr>
          <w:rFonts w:ascii="Palatino Linotype" w:eastAsia="Palatino Linotype" w:hAnsi="Palatino Linotype" w:cs="Palatino Linotype"/>
        </w:rPr>
        <w:t xml:space="preserve"> sustancialmente en los términos siguientes:   </w:t>
      </w:r>
    </w:p>
    <w:p w14:paraId="724A381C" w14:textId="77777777" w:rsidR="00066D33" w:rsidRPr="006748F9" w:rsidRDefault="00D16982">
      <w:pPr>
        <w:spacing w:before="120" w:after="120"/>
        <w:ind w:left="851" w:right="902"/>
        <w:jc w:val="both"/>
        <w:rPr>
          <w:rFonts w:ascii="Palatino Linotype" w:eastAsia="Palatino Linotype" w:hAnsi="Palatino Linotype" w:cs="Palatino Linotype"/>
          <w:b/>
          <w:i/>
          <w:sz w:val="22"/>
          <w:szCs w:val="22"/>
        </w:rPr>
      </w:pPr>
      <w:r w:rsidRPr="006748F9">
        <w:rPr>
          <w:rFonts w:ascii="Palatino Linotype" w:eastAsia="Palatino Linotype" w:hAnsi="Palatino Linotype" w:cs="Palatino Linotype"/>
          <w:b/>
          <w:sz w:val="22"/>
          <w:szCs w:val="22"/>
        </w:rPr>
        <w:t>“</w:t>
      </w:r>
      <w:r w:rsidRPr="006748F9">
        <w:rPr>
          <w:rFonts w:ascii="Palatino Linotype" w:eastAsia="Palatino Linotype" w:hAnsi="Palatino Linotype" w:cs="Palatino Linotype"/>
          <w:i/>
          <w:sz w:val="22"/>
          <w:szCs w:val="22"/>
        </w:rPr>
        <w:t>Como archivo adjunto, encontrará el oficio que dará respuesta a su solicitud de acceso a datos personales, mismo que podrá visualizar una vez que valide el Código para el Solicitante, el cual podrá localizar en el Acuse de la Solicitud, por lo que, deberá copiar y pegar dicho código en el campo “Para visualizar correctamente los archivos, debe ingresar el código de la solicitud”. Para cualquier duda o aclaración respecto a la presente respuesta, nos ponemos a sus órdenes en el teléfono (01722) 2261900 extensiones 1434072 y 1434073…” (sic)</w:t>
      </w:r>
    </w:p>
    <w:p w14:paraId="24577492" w14:textId="77777777" w:rsidR="00066D33" w:rsidRPr="006748F9" w:rsidRDefault="00D16982">
      <w:pPr>
        <w:spacing w:before="240" w:after="240"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rPr>
        <w:t xml:space="preserve">El </w:t>
      </w:r>
      <w:r w:rsidRPr="006748F9">
        <w:rPr>
          <w:rFonts w:ascii="Palatino Linotype" w:eastAsia="Palatino Linotype" w:hAnsi="Palatino Linotype" w:cs="Palatino Linotype"/>
          <w:b/>
        </w:rPr>
        <w:t xml:space="preserve">Sujeto Obligado </w:t>
      </w:r>
      <w:r w:rsidRPr="006748F9">
        <w:rPr>
          <w:rFonts w:ascii="Palatino Linotype" w:eastAsia="Palatino Linotype" w:hAnsi="Palatino Linotype" w:cs="Palatino Linotype"/>
        </w:rPr>
        <w:t xml:space="preserve">adjuntó el oficio número 207C0401210001S-UT-1959/2024 del cinco de agosto de dos mil veinticuatro, mediante el cual el Responsable y Titular de la Unidad de Transparencia, con base en lo manifestado por el servidor público habilitado de la Coordinación de Servicios de Salud y el Director del Centro Médico </w:t>
      </w:r>
      <w:r w:rsidRPr="006748F9">
        <w:rPr>
          <w:rFonts w:ascii="Palatino Linotype" w:eastAsia="Palatino Linotype" w:hAnsi="Palatino Linotype" w:cs="Palatino Linotype"/>
        </w:rPr>
        <w:lastRenderedPageBreak/>
        <w:t>ISSEMYM Ecatepec adscrito al mismo, notificó a la persona solicitante la corrección del Certificado Electrónico de Nacimiento de su menor hijo, asimismo, hizo de su conocimiento que no existía impedimento para brindarle el acceso a dicha información, sin embargo, al tratarse de un menor de edad, debía acreditar su personalidad como representante para acceder a los datos personales, mediante una identificación oficial vigente con fotografía, y la ficha de identificación del menor, que le acredite como la persona que ejerce la patria potestad de conformidad con los artículos 4.202, 4.203 y 4.204 del Código Civil del Estado de México, así como un escrito del padre del menor, mediante el cual confirme que la solicitante también ejerce la patria potestad; o bien, un escrito bajo protesta de decir verdad que no está limitada para ejercerla, a fin de acreditar plenamente la representación legal.</w:t>
      </w:r>
    </w:p>
    <w:p w14:paraId="4A1FDC2E" w14:textId="77777777" w:rsidR="00066D33" w:rsidRPr="006748F9" w:rsidRDefault="00D16982">
      <w:pPr>
        <w:spacing w:before="240" w:after="240" w:line="360" w:lineRule="auto"/>
        <w:ind w:right="49"/>
        <w:jc w:val="both"/>
        <w:rPr>
          <w:rFonts w:ascii="Palatino Linotype" w:eastAsia="Palatino Linotype" w:hAnsi="Palatino Linotype" w:cs="Palatino Linotype"/>
          <w:b/>
        </w:rPr>
      </w:pPr>
      <w:r w:rsidRPr="006748F9">
        <w:rPr>
          <w:rFonts w:ascii="Palatino Linotype" w:eastAsia="Palatino Linotype" w:hAnsi="Palatino Linotype" w:cs="Palatino Linotype"/>
          <w:b/>
        </w:rPr>
        <w:t xml:space="preserve">3. Interposición del recurso de revisión. </w:t>
      </w:r>
      <w:r w:rsidRPr="006748F9">
        <w:rPr>
          <w:rFonts w:ascii="Palatino Linotype" w:eastAsia="Palatino Linotype" w:hAnsi="Palatino Linotype" w:cs="Palatino Linotype"/>
        </w:rPr>
        <w:t xml:space="preserve">El </w:t>
      </w:r>
      <w:r w:rsidRPr="006748F9">
        <w:rPr>
          <w:rFonts w:ascii="Palatino Linotype" w:eastAsia="Palatino Linotype" w:hAnsi="Palatino Linotype" w:cs="Palatino Linotype"/>
          <w:b/>
        </w:rPr>
        <w:t xml:space="preserve">diecinueve de agosto de mil veinticuatro, </w:t>
      </w:r>
      <w:r w:rsidRPr="006748F9">
        <w:rPr>
          <w:rFonts w:ascii="Palatino Linotype" w:eastAsia="Palatino Linotype" w:hAnsi="Palatino Linotype" w:cs="Palatino Linotype"/>
        </w:rPr>
        <w:t xml:space="preserve">la parte </w:t>
      </w:r>
      <w:r w:rsidRPr="006748F9">
        <w:rPr>
          <w:rFonts w:ascii="Palatino Linotype" w:eastAsia="Palatino Linotype" w:hAnsi="Palatino Linotype" w:cs="Palatino Linotype"/>
          <w:b/>
        </w:rPr>
        <w:t>Recurrente</w:t>
      </w:r>
      <w:r w:rsidRPr="006748F9">
        <w:rPr>
          <w:rFonts w:ascii="Palatino Linotype" w:eastAsia="Palatino Linotype" w:hAnsi="Palatino Linotype" w:cs="Palatino Linotype"/>
        </w:rPr>
        <w:t xml:space="preserve"> interpuso el recurso de revisión a través del </w:t>
      </w:r>
      <w:r w:rsidRPr="006748F9">
        <w:rPr>
          <w:rFonts w:ascii="Palatino Linotype" w:eastAsia="Palatino Linotype" w:hAnsi="Palatino Linotype" w:cs="Palatino Linotype"/>
          <w:b/>
        </w:rPr>
        <w:t xml:space="preserve">SARCOEM, </w:t>
      </w:r>
      <w:r w:rsidRPr="006748F9">
        <w:rPr>
          <w:rFonts w:ascii="Palatino Linotype" w:eastAsia="Palatino Linotype" w:hAnsi="Palatino Linotype" w:cs="Palatino Linotype"/>
        </w:rPr>
        <w:t>en donde se manifestó de la siguiente manera:</w:t>
      </w:r>
    </w:p>
    <w:p w14:paraId="434EB411" w14:textId="77777777" w:rsidR="00066D33" w:rsidRPr="006748F9" w:rsidRDefault="00D16982">
      <w:pPr>
        <w:tabs>
          <w:tab w:val="left" w:pos="2745"/>
        </w:tabs>
        <w:spacing w:before="240" w:after="240" w:line="360" w:lineRule="auto"/>
        <w:jc w:val="both"/>
        <w:rPr>
          <w:rFonts w:ascii="Palatino Linotype" w:eastAsia="Palatino Linotype" w:hAnsi="Palatino Linotype" w:cs="Palatino Linotype"/>
          <w:b/>
        </w:rPr>
      </w:pPr>
      <w:r w:rsidRPr="006748F9">
        <w:rPr>
          <w:rFonts w:ascii="Palatino Linotype" w:eastAsia="Palatino Linotype" w:hAnsi="Palatino Linotype" w:cs="Palatino Linotype"/>
          <w:b/>
        </w:rPr>
        <w:t xml:space="preserve">Acto impugnado: </w:t>
      </w:r>
    </w:p>
    <w:p w14:paraId="3D5EC478" w14:textId="77777777" w:rsidR="00066D33" w:rsidRPr="006748F9" w:rsidRDefault="00D16982">
      <w:pPr>
        <w:tabs>
          <w:tab w:val="left" w:pos="2745"/>
        </w:tabs>
        <w:spacing w:before="240" w:after="240"/>
        <w:ind w:left="851" w:right="900"/>
        <w:jc w:val="both"/>
        <w:rPr>
          <w:rFonts w:ascii="Palatino Linotype" w:eastAsia="Palatino Linotype" w:hAnsi="Palatino Linotype" w:cs="Palatino Linotype"/>
          <w:i/>
          <w:sz w:val="22"/>
          <w:szCs w:val="22"/>
        </w:rPr>
      </w:pPr>
      <w:r w:rsidRPr="006748F9">
        <w:rPr>
          <w:rFonts w:ascii="Palatino Linotype" w:eastAsia="Palatino Linotype" w:hAnsi="Palatino Linotype" w:cs="Palatino Linotype"/>
          <w:i/>
          <w:sz w:val="22"/>
          <w:szCs w:val="22"/>
        </w:rPr>
        <w:t>“SOLICITUD DE RATIFICACION DE DATOS” (sic)</w:t>
      </w:r>
    </w:p>
    <w:p w14:paraId="77A416B1" w14:textId="77777777" w:rsidR="00066D33" w:rsidRPr="006748F9" w:rsidRDefault="00D16982">
      <w:pPr>
        <w:spacing w:line="360" w:lineRule="auto"/>
        <w:jc w:val="both"/>
        <w:rPr>
          <w:rFonts w:ascii="Palatino Linotype" w:eastAsia="Palatino Linotype" w:hAnsi="Palatino Linotype" w:cs="Palatino Linotype"/>
        </w:rPr>
      </w:pPr>
      <w:bookmarkStart w:id="2" w:name="_heading=h.30j0zll" w:colFirst="0" w:colLast="0"/>
      <w:bookmarkEnd w:id="2"/>
      <w:r w:rsidRPr="006748F9">
        <w:rPr>
          <w:rFonts w:ascii="Palatino Linotype" w:eastAsia="Palatino Linotype" w:hAnsi="Palatino Linotype" w:cs="Palatino Linotype"/>
          <w:b/>
        </w:rPr>
        <w:t>Y Razones o motivos de inconformidad</w:t>
      </w:r>
      <w:r w:rsidRPr="006748F9">
        <w:rPr>
          <w:rFonts w:ascii="Palatino Linotype" w:eastAsia="Palatino Linotype" w:hAnsi="Palatino Linotype" w:cs="Palatino Linotype"/>
        </w:rPr>
        <w:t xml:space="preserve">: </w:t>
      </w:r>
    </w:p>
    <w:p w14:paraId="6D07821A" w14:textId="77777777" w:rsidR="00066D33" w:rsidRPr="006748F9" w:rsidRDefault="00D16982">
      <w:pPr>
        <w:tabs>
          <w:tab w:val="left" w:pos="2745"/>
        </w:tabs>
        <w:spacing w:before="240" w:after="240"/>
        <w:ind w:left="851" w:right="900"/>
        <w:jc w:val="both"/>
        <w:rPr>
          <w:rFonts w:ascii="Palatino Linotype" w:eastAsia="Palatino Linotype" w:hAnsi="Palatino Linotype" w:cs="Palatino Linotype"/>
          <w:i/>
          <w:sz w:val="22"/>
          <w:szCs w:val="22"/>
        </w:rPr>
      </w:pPr>
      <w:bookmarkStart w:id="3" w:name="_heading=h.2et92p0" w:colFirst="0" w:colLast="0"/>
      <w:bookmarkEnd w:id="3"/>
      <w:r w:rsidRPr="006748F9">
        <w:rPr>
          <w:rFonts w:ascii="Palatino Linotype" w:eastAsia="Palatino Linotype" w:hAnsi="Palatino Linotype" w:cs="Palatino Linotype"/>
          <w:i/>
          <w:sz w:val="22"/>
          <w:szCs w:val="22"/>
        </w:rPr>
        <w:t>“ENVIO LOS DOCUMNTOS SOLICITADOS EN ELOFICIO DE RESPUESTA QUE ME ENVIARON, YA QUE REQUIERO EL CERTIFICADO ELECTRONICO DE NACIMIENTO DE MI MENOR HIJO PARA PODER REGISTRARLO” (sic)</w:t>
      </w:r>
    </w:p>
    <w:p w14:paraId="54171EBF" w14:textId="77777777" w:rsidR="00066D33" w:rsidRPr="006748F9" w:rsidRDefault="00D16982">
      <w:pPr>
        <w:spacing w:before="240" w:after="240"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rPr>
        <w:lastRenderedPageBreak/>
        <w:t xml:space="preserve">La parte </w:t>
      </w:r>
      <w:r w:rsidRPr="006748F9">
        <w:rPr>
          <w:rFonts w:ascii="Palatino Linotype" w:eastAsia="Palatino Linotype" w:hAnsi="Palatino Linotype" w:cs="Palatino Linotype"/>
          <w:b/>
        </w:rPr>
        <w:t xml:space="preserve">Recurrente </w:t>
      </w:r>
      <w:r w:rsidRPr="006748F9">
        <w:rPr>
          <w:rFonts w:ascii="Palatino Linotype" w:eastAsia="Palatino Linotype" w:hAnsi="Palatino Linotype" w:cs="Palatino Linotype"/>
        </w:rPr>
        <w:t>adjuntó la digitalización de los siguientes documentos: credencial institucional, Certificado Electrónico de Nacimiento de su menor hijo, y escrito de fecha diecinueve de agosto de dos mil veinticuatro, mediante el cual, bajo protesta de decir verdad, manifiesta que no se encuentra imposibilitada para ejercer la patria potestad sobre su menor hijo.</w:t>
      </w:r>
    </w:p>
    <w:p w14:paraId="1603769B" w14:textId="77777777" w:rsidR="00066D33" w:rsidRPr="006748F9" w:rsidRDefault="00D16982">
      <w:pPr>
        <w:spacing w:before="240" w:after="240" w:line="360" w:lineRule="auto"/>
        <w:ind w:right="51"/>
        <w:jc w:val="both"/>
        <w:rPr>
          <w:rFonts w:ascii="Palatino Linotype" w:eastAsia="Palatino Linotype" w:hAnsi="Palatino Linotype" w:cs="Palatino Linotype"/>
          <w:b/>
        </w:rPr>
      </w:pPr>
      <w:r w:rsidRPr="006748F9">
        <w:rPr>
          <w:rFonts w:ascii="Palatino Linotype" w:eastAsia="Palatino Linotype" w:hAnsi="Palatino Linotype" w:cs="Palatino Linotype"/>
          <w:b/>
        </w:rPr>
        <w:t xml:space="preserve">4. Turno. </w:t>
      </w:r>
      <w:r w:rsidRPr="006748F9">
        <w:rPr>
          <w:rFonts w:ascii="Palatino Linotype" w:eastAsia="Palatino Linotype" w:hAnsi="Palatino Linotype" w:cs="Palatino Linotype"/>
        </w:rPr>
        <w:t xml:space="preserve">De conformidad con los artículos 11 y 127, de la Ley de Protección de Datos Personales en Posesión de Sujetos Obligados del Estado de México y Municipios, en relación con el diverso 185, fracción I, de la Ley de Transparencia y Acceso a la Información Pública del Estado de México y Municipios, de aplicación supletoria a la citada Ley de Protección de Datos Personales, el presente recurso de revisión se turnó mediante el sistema electrónico </w:t>
      </w:r>
      <w:r w:rsidRPr="006748F9">
        <w:rPr>
          <w:rFonts w:ascii="Palatino Linotype" w:eastAsia="Palatino Linotype" w:hAnsi="Palatino Linotype" w:cs="Palatino Linotype"/>
          <w:b/>
        </w:rPr>
        <w:t>SARCOEM</w:t>
      </w:r>
      <w:r w:rsidRPr="006748F9">
        <w:rPr>
          <w:rFonts w:ascii="Palatino Linotype" w:eastAsia="Palatino Linotype" w:hAnsi="Palatino Linotype" w:cs="Palatino Linotype"/>
        </w:rPr>
        <w:t xml:space="preserve"> del Instituto de Transparencia, Acceso a la Información Pública y Protección de Datos Personales del Estado de México y Municipios, a la Comisionada </w:t>
      </w:r>
      <w:r w:rsidRPr="006748F9">
        <w:rPr>
          <w:rFonts w:ascii="Palatino Linotype" w:eastAsia="Palatino Linotype" w:hAnsi="Palatino Linotype" w:cs="Palatino Linotype"/>
          <w:b/>
        </w:rPr>
        <w:t xml:space="preserve">Guadalupe Ramírez Peña, </w:t>
      </w:r>
      <w:r w:rsidRPr="006748F9">
        <w:rPr>
          <w:rFonts w:ascii="Palatino Linotype" w:eastAsia="Palatino Linotype" w:hAnsi="Palatino Linotype" w:cs="Palatino Linotype"/>
        </w:rPr>
        <w:t xml:space="preserve">a efecto de que analizara sobre su admisión o su </w:t>
      </w:r>
      <w:proofErr w:type="spellStart"/>
      <w:r w:rsidRPr="006748F9">
        <w:rPr>
          <w:rFonts w:ascii="Palatino Linotype" w:eastAsia="Palatino Linotype" w:hAnsi="Palatino Linotype" w:cs="Palatino Linotype"/>
        </w:rPr>
        <w:t>desechamiento</w:t>
      </w:r>
      <w:proofErr w:type="spellEnd"/>
      <w:r w:rsidRPr="006748F9">
        <w:rPr>
          <w:rFonts w:ascii="Palatino Linotype" w:eastAsia="Palatino Linotype" w:hAnsi="Palatino Linotype" w:cs="Palatino Linotype"/>
        </w:rPr>
        <w:t>.</w:t>
      </w:r>
    </w:p>
    <w:p w14:paraId="1DE9DD65" w14:textId="77777777" w:rsidR="00066D33" w:rsidRPr="006748F9" w:rsidRDefault="00D16982">
      <w:pPr>
        <w:spacing w:before="240" w:after="240"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b/>
        </w:rPr>
        <w:t xml:space="preserve">5. Admisión del Recurso de revisión. </w:t>
      </w:r>
      <w:r w:rsidRPr="006748F9">
        <w:rPr>
          <w:rFonts w:ascii="Palatino Linotype" w:eastAsia="Palatino Linotype" w:hAnsi="Palatino Linotype" w:cs="Palatino Linotype"/>
        </w:rPr>
        <w:t xml:space="preserve">El </w:t>
      </w:r>
      <w:r w:rsidRPr="006748F9">
        <w:rPr>
          <w:rFonts w:ascii="Palatino Linotype" w:eastAsia="Palatino Linotype" w:hAnsi="Palatino Linotype" w:cs="Palatino Linotype"/>
          <w:b/>
        </w:rPr>
        <w:t xml:space="preserve">veintidós de agosto de dos mil veinticuatro, </w:t>
      </w:r>
      <w:r w:rsidRPr="006748F9">
        <w:rPr>
          <w:rFonts w:ascii="Palatino Linotype" w:eastAsia="Palatino Linotype" w:hAnsi="Palatino Linotype" w:cs="Palatino Linotype"/>
        </w:rPr>
        <w:t xml:space="preserve">de conformidad con lo dispuesto en los artículos 11, 127 y 131 de la Ley de Protección de Datos Personales en Posesión de Sujetos Obligados del Estado de México y Municipios, y 185, fracción II de la Ley de Transparencia y Acceso a la Información Pública del Estado de México y Municipios de aplicación supletoria, se acordó lo siguiente: </w:t>
      </w:r>
    </w:p>
    <w:p w14:paraId="2FDF314D" w14:textId="77777777" w:rsidR="00066D33" w:rsidRPr="006748F9" w:rsidRDefault="00D16982">
      <w:pPr>
        <w:numPr>
          <w:ilvl w:val="0"/>
          <w:numId w:val="1"/>
        </w:numPr>
        <w:pBdr>
          <w:top w:val="nil"/>
          <w:left w:val="nil"/>
          <w:bottom w:val="nil"/>
          <w:right w:val="nil"/>
          <w:between w:val="nil"/>
        </w:pBdr>
        <w:spacing w:before="240" w:after="240" w:line="360" w:lineRule="auto"/>
        <w:ind w:left="284" w:right="193" w:firstLine="0"/>
        <w:jc w:val="both"/>
        <w:rPr>
          <w:rFonts w:ascii="Palatino Linotype" w:eastAsia="Palatino Linotype" w:hAnsi="Palatino Linotype" w:cs="Palatino Linotype"/>
        </w:rPr>
      </w:pPr>
      <w:r w:rsidRPr="006748F9">
        <w:rPr>
          <w:rFonts w:ascii="Palatino Linotype" w:eastAsia="Palatino Linotype" w:hAnsi="Palatino Linotype" w:cs="Palatino Linotype"/>
        </w:rPr>
        <w:t>La admisión a trámite del referido recurso de revisión;</w:t>
      </w:r>
    </w:p>
    <w:p w14:paraId="20732700" w14:textId="77777777" w:rsidR="00066D33" w:rsidRPr="006748F9" w:rsidRDefault="00D16982">
      <w:pPr>
        <w:numPr>
          <w:ilvl w:val="0"/>
          <w:numId w:val="1"/>
        </w:numPr>
        <w:pBdr>
          <w:top w:val="nil"/>
          <w:left w:val="nil"/>
          <w:bottom w:val="nil"/>
          <w:right w:val="nil"/>
          <w:between w:val="nil"/>
        </w:pBdr>
        <w:spacing w:before="240" w:after="240" w:line="360" w:lineRule="auto"/>
        <w:ind w:left="284" w:right="193" w:firstLine="0"/>
        <w:jc w:val="both"/>
        <w:rPr>
          <w:rFonts w:ascii="Palatino Linotype" w:eastAsia="Palatino Linotype" w:hAnsi="Palatino Linotype" w:cs="Palatino Linotype"/>
        </w:rPr>
      </w:pPr>
      <w:r w:rsidRPr="006748F9">
        <w:rPr>
          <w:rFonts w:ascii="Palatino Linotype" w:eastAsia="Palatino Linotype" w:hAnsi="Palatino Linotype" w:cs="Palatino Linotype"/>
          <w:b/>
        </w:rPr>
        <w:lastRenderedPageBreak/>
        <w:t xml:space="preserve"> </w:t>
      </w:r>
      <w:r w:rsidRPr="006748F9">
        <w:rPr>
          <w:rFonts w:ascii="Palatino Linotype" w:eastAsia="Palatino Linotype" w:hAnsi="Palatino Linotype" w:cs="Palatino Linotype"/>
        </w:rPr>
        <w:t>La integración del expediente a fin de ponerlo a disposición de las partes para la consulta.</w:t>
      </w:r>
    </w:p>
    <w:p w14:paraId="7CABDE2C" w14:textId="77777777" w:rsidR="00066D33" w:rsidRPr="006748F9" w:rsidRDefault="00D16982">
      <w:pPr>
        <w:numPr>
          <w:ilvl w:val="0"/>
          <w:numId w:val="1"/>
        </w:numPr>
        <w:pBdr>
          <w:top w:val="nil"/>
          <w:left w:val="nil"/>
          <w:bottom w:val="nil"/>
          <w:right w:val="nil"/>
          <w:between w:val="nil"/>
        </w:pBdr>
        <w:spacing w:before="240" w:after="240" w:line="360" w:lineRule="auto"/>
        <w:ind w:left="284" w:right="193" w:firstLine="0"/>
        <w:jc w:val="both"/>
        <w:rPr>
          <w:rFonts w:ascii="Palatino Linotype" w:eastAsia="Palatino Linotype" w:hAnsi="Palatino Linotype" w:cs="Palatino Linotype"/>
        </w:rPr>
      </w:pPr>
      <w:r w:rsidRPr="006748F9">
        <w:rPr>
          <w:rFonts w:ascii="Palatino Linotype" w:eastAsia="Palatino Linotype" w:hAnsi="Palatino Linotype" w:cs="Palatino Linotype"/>
        </w:rPr>
        <w:t>El requerimiento</w:t>
      </w:r>
      <w:r w:rsidRPr="006748F9">
        <w:rPr>
          <w:rFonts w:ascii="Palatino Linotype" w:eastAsia="Palatino Linotype" w:hAnsi="Palatino Linotype" w:cs="Palatino Linotype"/>
          <w:b/>
        </w:rPr>
        <w:t xml:space="preserve"> </w:t>
      </w:r>
      <w:r w:rsidRPr="006748F9">
        <w:rPr>
          <w:rFonts w:ascii="Palatino Linotype" w:eastAsia="Palatino Linotype" w:hAnsi="Palatino Linotype" w:cs="Palatino Linotype"/>
        </w:rPr>
        <w:t xml:space="preserve">a las partes para que en un plazo no mayor a siete días manifestaran, por cualquier medio, su voluntad de conciliar, con el apercibimiento de que, en caso de no hacerlo, se tendría por precluido su derecho, para tales efectos. </w:t>
      </w:r>
    </w:p>
    <w:p w14:paraId="68774082" w14:textId="77777777" w:rsidR="00066D33" w:rsidRPr="006748F9" w:rsidRDefault="00D16982">
      <w:pPr>
        <w:pBdr>
          <w:top w:val="nil"/>
          <w:left w:val="nil"/>
          <w:bottom w:val="nil"/>
          <w:right w:val="nil"/>
          <w:between w:val="nil"/>
        </w:pBdr>
        <w:spacing w:before="240" w:after="240" w:line="360" w:lineRule="auto"/>
        <w:ind w:left="284" w:right="193"/>
        <w:jc w:val="both"/>
        <w:rPr>
          <w:rFonts w:ascii="Palatino Linotype" w:eastAsia="Palatino Linotype" w:hAnsi="Palatino Linotype" w:cs="Palatino Linotype"/>
        </w:rPr>
      </w:pPr>
      <w:r w:rsidRPr="006748F9">
        <w:rPr>
          <w:rFonts w:ascii="Palatino Linotype" w:eastAsia="Palatino Linotype" w:hAnsi="Palatino Linotype" w:cs="Palatino Linotype"/>
        </w:rPr>
        <w:t>Asimismo, en términos del artículo 132 fracción I de la Ley de Protección de Datos Personales en Posesión de Sujetos Obligados del Estado de México y Municipios, se hizo del conocimiento de las partes un resumen del recurso de revisión de mérito, así como los elementos comunes y puntos de controversia, respecto del presente asunto.</w:t>
      </w:r>
    </w:p>
    <w:p w14:paraId="41F2A540" w14:textId="77777777" w:rsidR="00066D33" w:rsidRPr="006748F9" w:rsidRDefault="00D16982">
      <w:pPr>
        <w:spacing w:before="240" w:after="240"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b/>
        </w:rPr>
        <w:t xml:space="preserve">6. Etapa de conciliación. </w:t>
      </w:r>
      <w:r w:rsidRPr="006748F9">
        <w:rPr>
          <w:rFonts w:ascii="Palatino Linotype" w:eastAsia="Palatino Linotype" w:hAnsi="Palatino Linotype" w:cs="Palatino Linotype"/>
        </w:rPr>
        <w:t xml:space="preserve">El </w:t>
      </w:r>
      <w:r w:rsidRPr="006748F9">
        <w:rPr>
          <w:rFonts w:ascii="Palatino Linotype" w:eastAsia="Palatino Linotype" w:hAnsi="Palatino Linotype" w:cs="Palatino Linotype"/>
          <w:b/>
        </w:rPr>
        <w:t>veintisiete de agosto de dos mil veinticuatro</w:t>
      </w:r>
      <w:r w:rsidRPr="006748F9">
        <w:rPr>
          <w:rFonts w:ascii="Palatino Linotype" w:eastAsia="Palatino Linotype" w:hAnsi="Palatino Linotype" w:cs="Palatino Linotype"/>
        </w:rPr>
        <w:t xml:space="preserve">, se recibió a través del Sistema de Acceso, Rectificación, Cancelación y Oposición de Datos Personales del Estado de México (SARCOEM), escrito mediante el cual, </w:t>
      </w:r>
      <w:r w:rsidRPr="006748F9">
        <w:rPr>
          <w:rFonts w:ascii="Palatino Linotype" w:eastAsia="Palatino Linotype" w:hAnsi="Palatino Linotype" w:cs="Palatino Linotype"/>
          <w:b/>
        </w:rPr>
        <w:t>el Instituto de Seguridad Social del Estado de México y Municipios</w:t>
      </w:r>
      <w:r w:rsidRPr="006748F9">
        <w:rPr>
          <w:rFonts w:ascii="Palatino Linotype" w:eastAsia="Palatino Linotype" w:hAnsi="Palatino Linotype" w:cs="Palatino Linotype"/>
        </w:rPr>
        <w:t xml:space="preserve">, en calidad de </w:t>
      </w:r>
      <w:proofErr w:type="gramStart"/>
      <w:r w:rsidRPr="006748F9">
        <w:rPr>
          <w:rFonts w:ascii="Palatino Linotype" w:eastAsia="Palatino Linotype" w:hAnsi="Palatino Linotype" w:cs="Palatino Linotype"/>
        </w:rPr>
        <w:t>Responsable</w:t>
      </w:r>
      <w:proofErr w:type="gramEnd"/>
      <w:r w:rsidRPr="006748F9">
        <w:rPr>
          <w:rFonts w:ascii="Palatino Linotype" w:eastAsia="Palatino Linotype" w:hAnsi="Palatino Linotype" w:cs="Palatino Linotype"/>
        </w:rPr>
        <w:t xml:space="preserve"> de los datos personales, exteriorizó su voluntad de conciliar el presente asunto.</w:t>
      </w:r>
    </w:p>
    <w:p w14:paraId="14BA62EB" w14:textId="77777777" w:rsidR="00066D33" w:rsidRPr="006748F9" w:rsidRDefault="00D16982">
      <w:pPr>
        <w:spacing w:before="240" w:after="240"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rPr>
        <w:t xml:space="preserve">El </w:t>
      </w:r>
      <w:r w:rsidRPr="006748F9">
        <w:rPr>
          <w:rFonts w:ascii="Palatino Linotype" w:eastAsia="Palatino Linotype" w:hAnsi="Palatino Linotype" w:cs="Palatino Linotype"/>
          <w:b/>
        </w:rPr>
        <w:t>veintiocho de agosto de dos mil veinticuatro</w:t>
      </w:r>
      <w:r w:rsidRPr="006748F9">
        <w:rPr>
          <w:rFonts w:ascii="Palatino Linotype" w:eastAsia="Palatino Linotype" w:hAnsi="Palatino Linotype" w:cs="Palatino Linotype"/>
        </w:rPr>
        <w:t xml:space="preserve">, se recibió a través del Sistema de Acceso, Rectificación, Cancelación y Oposición de Datos Personales del Estado de México (SARCOEM), el escrito mediante el cual, la </w:t>
      </w:r>
      <w:r w:rsidRPr="006748F9">
        <w:rPr>
          <w:rFonts w:ascii="Palatino Linotype" w:eastAsia="Palatino Linotype" w:hAnsi="Palatino Linotype" w:cs="Palatino Linotype"/>
          <w:b/>
        </w:rPr>
        <w:t>persona solicitante</w:t>
      </w:r>
      <w:r w:rsidRPr="006748F9">
        <w:rPr>
          <w:rFonts w:ascii="Palatino Linotype" w:eastAsia="Palatino Linotype" w:hAnsi="Palatino Linotype" w:cs="Palatino Linotype"/>
        </w:rPr>
        <w:t xml:space="preserve"> de la rectificación de datos personales, exteriorizó su voluntad de conciliar el presente asunto.</w:t>
      </w:r>
    </w:p>
    <w:p w14:paraId="4D717C9B" w14:textId="77777777" w:rsidR="00066D33" w:rsidRPr="006748F9" w:rsidRDefault="00D16982">
      <w:pPr>
        <w:spacing w:before="240" w:after="240"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rPr>
        <w:lastRenderedPageBreak/>
        <w:t xml:space="preserve">Toda vez </w:t>
      </w:r>
      <w:proofErr w:type="gramStart"/>
      <w:r w:rsidRPr="006748F9">
        <w:rPr>
          <w:rFonts w:ascii="Palatino Linotype" w:eastAsia="Palatino Linotype" w:hAnsi="Palatino Linotype" w:cs="Palatino Linotype"/>
        </w:rPr>
        <w:t>que</w:t>
      </w:r>
      <w:proofErr w:type="gramEnd"/>
      <w:r w:rsidRPr="006748F9">
        <w:rPr>
          <w:rFonts w:ascii="Palatino Linotype" w:eastAsia="Palatino Linotype" w:hAnsi="Palatino Linotype" w:cs="Palatino Linotype"/>
        </w:rPr>
        <w:t xml:space="preserve"> de ambos escritos referidos, se advirtió la voluntad de ambas partes para conciliar el Recurso de Revisión en el que se actúa, mediante acuerdo del </w:t>
      </w:r>
      <w:r w:rsidRPr="006748F9">
        <w:rPr>
          <w:rFonts w:ascii="Palatino Linotype" w:eastAsia="Palatino Linotype" w:hAnsi="Palatino Linotype" w:cs="Palatino Linotype"/>
          <w:b/>
        </w:rPr>
        <w:t>seis de septiembre de dos mil veinticuatro</w:t>
      </w:r>
      <w:r w:rsidRPr="006748F9">
        <w:rPr>
          <w:rFonts w:ascii="Palatino Linotype" w:eastAsia="Palatino Linotype" w:hAnsi="Palatino Linotype" w:cs="Palatino Linotype"/>
        </w:rPr>
        <w:t xml:space="preserve"> se citó a las partes a fin que tuviera verificativo la Audiencia de conciliación por medio de la plataforma ZOOM (software para reuniones y videoconferencias), el día </w:t>
      </w:r>
      <w:r w:rsidRPr="006748F9">
        <w:rPr>
          <w:rFonts w:ascii="Palatino Linotype" w:eastAsia="Palatino Linotype" w:hAnsi="Palatino Linotype" w:cs="Palatino Linotype"/>
          <w:b/>
        </w:rPr>
        <w:t>jueves, doce de septiembre de dos mil veinticuatro, a las diecisiete horas</w:t>
      </w:r>
      <w:r w:rsidRPr="006748F9">
        <w:rPr>
          <w:rFonts w:ascii="Palatino Linotype" w:eastAsia="Palatino Linotype" w:hAnsi="Palatino Linotype" w:cs="Palatino Linotype"/>
        </w:rPr>
        <w:t>.</w:t>
      </w:r>
    </w:p>
    <w:p w14:paraId="15C618BC" w14:textId="77777777" w:rsidR="00066D33" w:rsidRPr="006748F9" w:rsidRDefault="00D16982">
      <w:pPr>
        <w:spacing w:before="240" w:after="240"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rPr>
        <w:t xml:space="preserve">El </w:t>
      </w:r>
      <w:r w:rsidRPr="006748F9">
        <w:rPr>
          <w:rFonts w:ascii="Palatino Linotype" w:eastAsia="Palatino Linotype" w:hAnsi="Palatino Linotype" w:cs="Palatino Linotype"/>
          <w:b/>
        </w:rPr>
        <w:t xml:space="preserve">doce de septiembre de dos mil veinticuatro, a las diecisiete horas con diez minutos, </w:t>
      </w:r>
      <w:r w:rsidRPr="006748F9">
        <w:rPr>
          <w:rFonts w:ascii="Palatino Linotype" w:eastAsia="Palatino Linotype" w:hAnsi="Palatino Linotype" w:cs="Palatino Linotype"/>
        </w:rPr>
        <w:t xml:space="preserve">se procedió al desahogo de la Audiencia de conciliación, a través de la plataforma ZOOM, a la que comparecieron ambas partes, quienes se identificaron con las identificaciones oficiales correspondientes, asimismo, la parte </w:t>
      </w:r>
      <w:r w:rsidRPr="006748F9">
        <w:rPr>
          <w:rFonts w:ascii="Palatino Linotype" w:eastAsia="Palatino Linotype" w:hAnsi="Palatino Linotype" w:cs="Palatino Linotype"/>
          <w:b/>
        </w:rPr>
        <w:t>Recurrente</w:t>
      </w:r>
      <w:r w:rsidRPr="006748F9">
        <w:rPr>
          <w:rFonts w:ascii="Palatino Linotype" w:eastAsia="Palatino Linotype" w:hAnsi="Palatino Linotype" w:cs="Palatino Linotype"/>
        </w:rPr>
        <w:t xml:space="preserve"> acreditó la representación mediante el Certificado Electrónico de Nacimiento proporcionado por el Centro Médico ISSEMyM Ecatepec, y manifestó bajo protesta de decir verdad que no estaba limitada para ejercer la patria potestad sobre su menor hijo; expusieron sus posturas, y como resultado de estas, se levantó el acta correspondiente. </w:t>
      </w:r>
    </w:p>
    <w:p w14:paraId="6BAF9047" w14:textId="77777777" w:rsidR="00066D33" w:rsidRPr="006748F9" w:rsidRDefault="00D16982">
      <w:pPr>
        <w:spacing w:before="240" w:after="240"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rPr>
        <w:t xml:space="preserve">Es de destacar que quien acudió en representación del </w:t>
      </w:r>
      <w:r w:rsidRPr="006748F9">
        <w:rPr>
          <w:rFonts w:ascii="Palatino Linotype" w:eastAsia="Palatino Linotype" w:hAnsi="Palatino Linotype" w:cs="Palatino Linotype"/>
          <w:b/>
        </w:rPr>
        <w:t xml:space="preserve">Sujeto Obligado, </w:t>
      </w:r>
      <w:r w:rsidRPr="006748F9">
        <w:rPr>
          <w:rFonts w:ascii="Palatino Linotype" w:eastAsia="Palatino Linotype" w:hAnsi="Palatino Linotype" w:cs="Palatino Linotype"/>
        </w:rPr>
        <w:t>dio cuenta a la persona solicitante lo siguiente:</w:t>
      </w:r>
    </w:p>
    <w:p w14:paraId="493EE589" w14:textId="77777777" w:rsidR="00066D33" w:rsidRPr="006748F9" w:rsidRDefault="00D16982">
      <w:pPr>
        <w:spacing w:before="240" w:after="240" w:line="360" w:lineRule="auto"/>
        <w:ind w:left="284"/>
        <w:jc w:val="both"/>
        <w:rPr>
          <w:rFonts w:ascii="Palatino Linotype" w:eastAsia="Palatino Linotype" w:hAnsi="Palatino Linotype" w:cs="Palatino Linotype"/>
        </w:rPr>
      </w:pPr>
      <w:r w:rsidRPr="006748F9">
        <w:rPr>
          <w:rFonts w:ascii="Palatino Linotype" w:eastAsia="Palatino Linotype" w:hAnsi="Palatino Linotype" w:cs="Palatino Linotype"/>
        </w:rPr>
        <w:t xml:space="preserve">1. </w:t>
      </w:r>
      <w:proofErr w:type="gramStart"/>
      <w:r w:rsidRPr="006748F9">
        <w:rPr>
          <w:rFonts w:ascii="Palatino Linotype" w:eastAsia="Palatino Linotype" w:hAnsi="Palatino Linotype" w:cs="Palatino Linotype"/>
        </w:rPr>
        <w:t>Que</w:t>
      </w:r>
      <w:proofErr w:type="gramEnd"/>
      <w:r w:rsidRPr="006748F9">
        <w:rPr>
          <w:rFonts w:ascii="Palatino Linotype" w:eastAsia="Palatino Linotype" w:hAnsi="Palatino Linotype" w:cs="Palatino Linotype"/>
        </w:rPr>
        <w:t xml:space="preserve"> en ejercicio de sus atribuciones, el Director del Centro Médico ISSEMYM Ecatepec, adscrito a la Coordinación de Servicios de Salud, como unidad administrativa competente, informó sobre la procedencia de la corrección de su Clave Única de Registro de Población, CURP, en el Certificado Electrónico de Nacimiento de su menor hijo, para los efectos legales a que haya lugar.</w:t>
      </w:r>
    </w:p>
    <w:p w14:paraId="0CF8886C" w14:textId="77777777" w:rsidR="00066D33" w:rsidRPr="006748F9" w:rsidRDefault="00D16982">
      <w:pPr>
        <w:spacing w:before="240" w:after="240" w:line="360" w:lineRule="auto"/>
        <w:ind w:left="284"/>
        <w:jc w:val="both"/>
        <w:rPr>
          <w:rFonts w:ascii="Palatino Linotype" w:eastAsia="Palatino Linotype" w:hAnsi="Palatino Linotype" w:cs="Palatino Linotype"/>
        </w:rPr>
      </w:pPr>
      <w:r w:rsidRPr="006748F9">
        <w:rPr>
          <w:rFonts w:ascii="Palatino Linotype" w:eastAsia="Palatino Linotype" w:hAnsi="Palatino Linotype" w:cs="Palatino Linotype"/>
        </w:rPr>
        <w:lastRenderedPageBreak/>
        <w:t>2. Que el acceso a dicho documento procedería una vez que la persona solicitante acreditara su identidad, así como la representación del menor, esto mediante una identificación oficial vigente con fotografía, la ficha de identificación del menor, y el escrito del padre del menor mediante el cual confirmara que la persona solicitante también ejerce la patria potestad sobre el menor; o bien, un escrito de la persona solicitante en el que manifestara bajo protesta de decir verdad, que no está limitada para ejercer la patria potestad sobre el menor.</w:t>
      </w:r>
    </w:p>
    <w:p w14:paraId="35964DEF" w14:textId="77777777" w:rsidR="00066D33" w:rsidRPr="006748F9" w:rsidRDefault="00D16982">
      <w:pPr>
        <w:spacing w:before="240" w:after="240" w:line="360" w:lineRule="auto"/>
        <w:ind w:left="284"/>
        <w:jc w:val="both"/>
        <w:rPr>
          <w:rFonts w:ascii="Palatino Linotype" w:eastAsia="Palatino Linotype" w:hAnsi="Palatino Linotype" w:cs="Palatino Linotype"/>
        </w:rPr>
      </w:pPr>
      <w:r w:rsidRPr="006748F9">
        <w:rPr>
          <w:rFonts w:ascii="Palatino Linotype" w:eastAsia="Palatino Linotype" w:hAnsi="Palatino Linotype" w:cs="Palatino Linotype"/>
        </w:rPr>
        <w:t>3. Toda vez que la persona solicitante requirió le fuera entregado el Certificado Electrónico de Nacimiento corregido, en copia certificada, hizo de su conocimiento que debía presentarse de manera personal en las oficinas de la Unidad de Transparencia, para la entrega de dicho documento, debiendo presentar los documentos previamente señalados, para lo cual proporcionó la dirección, horarios de atención y el nombre del servidor público que le atendería, e hizo de su conocimiento que la entrega de la información no tendría costo alguno, al constar de una hoja.</w:t>
      </w:r>
    </w:p>
    <w:p w14:paraId="6238943A" w14:textId="77777777" w:rsidR="00066D33" w:rsidRPr="006748F9" w:rsidRDefault="00D16982">
      <w:pPr>
        <w:spacing w:before="240" w:after="240"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rPr>
        <w:t xml:space="preserve">Una vez concluida esta etapa, se procedió a preguntar a la parte </w:t>
      </w:r>
      <w:r w:rsidRPr="006748F9">
        <w:rPr>
          <w:rFonts w:ascii="Palatino Linotype" w:eastAsia="Palatino Linotype" w:hAnsi="Palatino Linotype" w:cs="Palatino Linotype"/>
          <w:b/>
        </w:rPr>
        <w:t>Recurrent</w:t>
      </w:r>
      <w:r w:rsidRPr="006748F9">
        <w:rPr>
          <w:rFonts w:ascii="Palatino Linotype" w:eastAsia="Palatino Linotype" w:hAnsi="Palatino Linotype" w:cs="Palatino Linotype"/>
        </w:rPr>
        <w:t xml:space="preserve">e si estaba de acuerdo con las manifestaciones hechas por el </w:t>
      </w:r>
      <w:r w:rsidRPr="006748F9">
        <w:rPr>
          <w:rFonts w:ascii="Palatino Linotype" w:eastAsia="Palatino Linotype" w:hAnsi="Palatino Linotype" w:cs="Palatino Linotype"/>
          <w:b/>
        </w:rPr>
        <w:t xml:space="preserve">Sujeto Obligado, </w:t>
      </w:r>
      <w:r w:rsidRPr="006748F9">
        <w:rPr>
          <w:rFonts w:ascii="Palatino Linotype" w:eastAsia="Palatino Linotype" w:hAnsi="Palatino Linotype" w:cs="Palatino Linotype"/>
        </w:rPr>
        <w:t>y si aceptaría que la información le fuera entregada en los términos precisados; quien, en uso de la palabra manifestó estar conforme con la información que le sería entregada, así como acudir personalmente a las oficinas de la Unidad de Transparencia para la recepción de la misma.</w:t>
      </w:r>
    </w:p>
    <w:p w14:paraId="2F9B5D12" w14:textId="77777777" w:rsidR="00066D33" w:rsidRPr="006748F9" w:rsidRDefault="00D16982">
      <w:pPr>
        <w:spacing w:before="240" w:after="240"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b/>
        </w:rPr>
        <w:lastRenderedPageBreak/>
        <w:t>7. De la recepción de la información</w:t>
      </w:r>
      <w:r w:rsidRPr="006748F9">
        <w:rPr>
          <w:rFonts w:ascii="Palatino Linotype" w:eastAsia="Palatino Linotype" w:hAnsi="Palatino Linotype" w:cs="Palatino Linotype"/>
        </w:rPr>
        <w:t>. El d</w:t>
      </w:r>
      <w:r w:rsidRPr="006748F9">
        <w:rPr>
          <w:rFonts w:ascii="Palatino Linotype" w:eastAsia="Palatino Linotype" w:hAnsi="Palatino Linotype" w:cs="Palatino Linotype"/>
          <w:b/>
        </w:rPr>
        <w:t>ieciocho de septiembre de dos mil veinticuatro,</w:t>
      </w:r>
      <w:r w:rsidRPr="006748F9">
        <w:rPr>
          <w:rFonts w:ascii="Palatino Linotype" w:eastAsia="Palatino Linotype" w:hAnsi="Palatino Linotype" w:cs="Palatino Linotype"/>
        </w:rPr>
        <w:t xml:space="preserve"> el </w:t>
      </w:r>
      <w:r w:rsidRPr="006748F9">
        <w:rPr>
          <w:rFonts w:ascii="Palatino Linotype" w:eastAsia="Palatino Linotype" w:hAnsi="Palatino Linotype" w:cs="Palatino Linotype"/>
          <w:b/>
        </w:rPr>
        <w:t>Sujeto Obligado</w:t>
      </w:r>
      <w:r w:rsidRPr="006748F9">
        <w:rPr>
          <w:rFonts w:ascii="Palatino Linotype" w:eastAsia="Palatino Linotype" w:hAnsi="Palatino Linotype" w:cs="Palatino Linotype"/>
        </w:rPr>
        <w:t xml:space="preserve"> remitió a través del </w:t>
      </w:r>
      <w:r w:rsidRPr="006748F9">
        <w:rPr>
          <w:rFonts w:ascii="Palatino Linotype" w:eastAsia="Palatino Linotype" w:hAnsi="Palatino Linotype" w:cs="Palatino Linotype"/>
          <w:b/>
        </w:rPr>
        <w:t>SARCOEM</w:t>
      </w:r>
      <w:r w:rsidRPr="006748F9">
        <w:rPr>
          <w:rFonts w:ascii="Palatino Linotype" w:eastAsia="Palatino Linotype" w:hAnsi="Palatino Linotype" w:cs="Palatino Linotype"/>
        </w:rPr>
        <w:t>) el acuse signado por la persona solicitante, el cual da cuenta de que esta última recibió la documental correspondiente a su entera satisfacción.</w:t>
      </w:r>
    </w:p>
    <w:p w14:paraId="764E59DF" w14:textId="77777777" w:rsidR="00066D33" w:rsidRPr="006748F9" w:rsidRDefault="00D16982">
      <w:pPr>
        <w:spacing w:before="240" w:after="240"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b/>
        </w:rPr>
        <w:t>8. Ampliación del término para resolver</w:t>
      </w:r>
      <w:r w:rsidRPr="006748F9">
        <w:rPr>
          <w:rFonts w:ascii="Palatino Linotype" w:eastAsia="Palatino Linotype" w:hAnsi="Palatino Linotype" w:cs="Palatino Linotype"/>
        </w:rPr>
        <w:t xml:space="preserve">. En fecha </w:t>
      </w:r>
      <w:r w:rsidRPr="006748F9">
        <w:rPr>
          <w:rFonts w:ascii="Palatino Linotype" w:eastAsia="Palatino Linotype" w:hAnsi="Palatino Linotype" w:cs="Palatino Linotype"/>
          <w:b/>
        </w:rPr>
        <w:t>diez de octubre de dos mil veinticuatro</w:t>
      </w:r>
      <w:r w:rsidRPr="006748F9">
        <w:rPr>
          <w:rFonts w:ascii="Palatino Linotype" w:eastAsia="Palatino Linotype" w:hAnsi="Palatino Linotype" w:cs="Palatino Linotype"/>
        </w:rPr>
        <w:t>, se amplió el término para resolver el recurso de revisión en términos del artículo 133 de la Ley de Protección de Datos Personales en Posesión de Sujetos Obligados del Estado de México y Municipios.</w:t>
      </w:r>
    </w:p>
    <w:p w14:paraId="36DAB427" w14:textId="77777777" w:rsidR="00066D33" w:rsidRPr="006748F9" w:rsidRDefault="00D16982">
      <w:pPr>
        <w:spacing w:before="240" w:after="240"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b/>
        </w:rPr>
        <w:t xml:space="preserve">9. Cierre de instrucción. </w:t>
      </w:r>
      <w:r w:rsidRPr="006748F9">
        <w:rPr>
          <w:rFonts w:ascii="Palatino Linotype" w:eastAsia="Palatino Linotype" w:hAnsi="Palatino Linotype" w:cs="Palatino Linotype"/>
        </w:rPr>
        <w:t xml:space="preserve">No habiendo documentos que integrar al expediente, con fecha </w:t>
      </w:r>
      <w:r w:rsidRPr="006748F9">
        <w:rPr>
          <w:rFonts w:ascii="Palatino Linotype" w:eastAsia="Palatino Linotype" w:hAnsi="Palatino Linotype" w:cs="Palatino Linotype"/>
          <w:b/>
        </w:rPr>
        <w:t xml:space="preserve">diez de octubre de dos mil veinticuatro, </w:t>
      </w:r>
      <w:r w:rsidRPr="006748F9">
        <w:rPr>
          <w:rFonts w:ascii="Palatino Linotype" w:eastAsia="Palatino Linotype" w:hAnsi="Palatino Linotype" w:cs="Palatino Linotype"/>
        </w:rPr>
        <w:t>la Comisionada Ponente determinó el cierre de instrucción en términos de los artículos 127 de la Ley de Protección de Datos Personales en Posesión de Sujetos Obligados del Estado de México y Municipios, y 185, fracción VI del artículo de la Ley de Transparencia y Acceso a la Información Pública del Estado de México y Municipios, de aplicación supletoria.</w:t>
      </w:r>
    </w:p>
    <w:p w14:paraId="7F3E049F" w14:textId="77777777" w:rsidR="00066D33" w:rsidRPr="006748F9" w:rsidRDefault="00D16982">
      <w:pPr>
        <w:spacing w:before="240" w:after="240"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09443A68" w14:textId="77777777" w:rsidR="00066D33" w:rsidRPr="006748F9" w:rsidRDefault="00D16982">
      <w:pPr>
        <w:widowControl w:val="0"/>
        <w:spacing w:before="240" w:after="240" w:line="360" w:lineRule="auto"/>
        <w:jc w:val="center"/>
        <w:rPr>
          <w:rFonts w:ascii="Palatino Linotype" w:eastAsia="Palatino Linotype" w:hAnsi="Palatino Linotype" w:cs="Palatino Linotype"/>
          <w:b/>
        </w:rPr>
      </w:pPr>
      <w:r w:rsidRPr="006748F9">
        <w:rPr>
          <w:rFonts w:ascii="Palatino Linotype" w:eastAsia="Palatino Linotype" w:hAnsi="Palatino Linotype" w:cs="Palatino Linotype"/>
          <w:b/>
        </w:rPr>
        <w:t>II. C O N S I D E R A N D O S</w:t>
      </w:r>
    </w:p>
    <w:p w14:paraId="198157F6" w14:textId="77777777" w:rsidR="00066D33" w:rsidRPr="006748F9" w:rsidRDefault="00D16982">
      <w:pPr>
        <w:spacing w:before="240" w:after="240"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b/>
        </w:rPr>
        <w:t>Primero. Competencia.</w:t>
      </w:r>
      <w:r w:rsidRPr="006748F9">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w:t>
      </w:r>
      <w:r w:rsidRPr="006748F9">
        <w:rPr>
          <w:rFonts w:ascii="Palatino Linotype" w:eastAsia="Palatino Linotype" w:hAnsi="Palatino Linotype" w:cs="Palatino Linotype"/>
        </w:rPr>
        <w:lastRenderedPageBreak/>
        <w:t>la parte recurrente, conforme a lo dispuesto en los artículos 6, apartado A de la Constitución Política de los Estados Unidos Mexicanos; 5 párrafos trigésimo tercero, trigésimo cuarto y trigésimo quinto, fracción IV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9, fracciones I y XXIII y 11 del Reglamento Interior del Instituto de Transparencia, Acceso a la Información Pública y Protección de Datos Personales del Estado de México y Municipios.</w:t>
      </w:r>
    </w:p>
    <w:p w14:paraId="12184A58" w14:textId="77777777" w:rsidR="00066D33" w:rsidRPr="006748F9" w:rsidRDefault="00D16982">
      <w:pPr>
        <w:widowControl w:val="0"/>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b/>
        </w:rPr>
        <w:t xml:space="preserve">Segundo. Análisis de las causales de improcedencia y sobreseimiento. </w:t>
      </w:r>
      <w:r w:rsidRPr="006748F9">
        <w:rPr>
          <w:rFonts w:ascii="Palatino Linotype" w:eastAsia="Palatino Linotype" w:hAnsi="Palatino Linotype" w:cs="Palatino Linotype"/>
        </w:rPr>
        <w:t>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w:t>
      </w:r>
    </w:p>
    <w:p w14:paraId="48E8BA81" w14:textId="77777777" w:rsidR="00066D33" w:rsidRPr="006748F9" w:rsidRDefault="00D16982">
      <w:pPr>
        <w:widowControl w:val="0"/>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rPr>
        <w:lastRenderedPageBreak/>
        <w:t>De tal suerte, deberá ser desechado cualquier recurso de revisión que actualice alguno de los supuestos establecidos en el artículo 138 de la Ley de Protección de Datos Personales en Posesión de Sujetos Obligados del Estado de México y Municipios, por improcedente, a saber:</w:t>
      </w:r>
    </w:p>
    <w:p w14:paraId="2347CAF8" w14:textId="77777777" w:rsidR="00066D33" w:rsidRPr="006748F9" w:rsidRDefault="00D16982">
      <w:pPr>
        <w:spacing w:before="120" w:after="120"/>
        <w:ind w:left="851" w:right="902"/>
        <w:jc w:val="both"/>
        <w:rPr>
          <w:rFonts w:ascii="Palatino Linotype" w:eastAsia="Palatino Linotype" w:hAnsi="Palatino Linotype" w:cs="Palatino Linotype"/>
          <w:i/>
          <w:sz w:val="22"/>
          <w:szCs w:val="22"/>
        </w:rPr>
      </w:pPr>
      <w:r w:rsidRPr="006748F9">
        <w:rPr>
          <w:rFonts w:ascii="Palatino Linotype" w:eastAsia="Palatino Linotype" w:hAnsi="Palatino Linotype" w:cs="Palatino Linotype"/>
          <w:i/>
          <w:sz w:val="22"/>
          <w:szCs w:val="22"/>
        </w:rPr>
        <w:t>“</w:t>
      </w:r>
      <w:r w:rsidRPr="006748F9">
        <w:rPr>
          <w:rFonts w:ascii="Palatino Linotype" w:eastAsia="Palatino Linotype" w:hAnsi="Palatino Linotype" w:cs="Palatino Linotype"/>
          <w:b/>
          <w:i/>
          <w:sz w:val="22"/>
          <w:szCs w:val="22"/>
        </w:rPr>
        <w:t>Artículo 138</w:t>
      </w:r>
      <w:r w:rsidRPr="006748F9">
        <w:rPr>
          <w:rFonts w:ascii="Palatino Linotype" w:eastAsia="Palatino Linotype" w:hAnsi="Palatino Linotype" w:cs="Palatino Linotype"/>
          <w:i/>
          <w:sz w:val="22"/>
          <w:szCs w:val="22"/>
        </w:rPr>
        <w:t>. El recurso de revisión podrá ser desechado por improcedente cuando:</w:t>
      </w:r>
    </w:p>
    <w:p w14:paraId="14425959" w14:textId="77777777" w:rsidR="00066D33" w:rsidRPr="006748F9" w:rsidRDefault="00D16982">
      <w:pPr>
        <w:spacing w:before="120" w:after="120"/>
        <w:ind w:left="1134" w:right="902"/>
        <w:jc w:val="both"/>
        <w:rPr>
          <w:rFonts w:ascii="Palatino Linotype" w:eastAsia="Palatino Linotype" w:hAnsi="Palatino Linotype" w:cs="Palatino Linotype"/>
          <w:i/>
          <w:sz w:val="22"/>
          <w:szCs w:val="22"/>
        </w:rPr>
      </w:pPr>
      <w:r w:rsidRPr="006748F9">
        <w:rPr>
          <w:rFonts w:ascii="Palatino Linotype" w:eastAsia="Palatino Linotype" w:hAnsi="Palatino Linotype" w:cs="Palatino Linotype"/>
          <w:b/>
          <w:i/>
          <w:sz w:val="22"/>
          <w:szCs w:val="22"/>
        </w:rPr>
        <w:t xml:space="preserve"> I.</w:t>
      </w:r>
      <w:r w:rsidRPr="006748F9">
        <w:rPr>
          <w:rFonts w:ascii="Palatino Linotype" w:eastAsia="Palatino Linotype" w:hAnsi="Palatino Linotype" w:cs="Palatino Linotype"/>
          <w:i/>
          <w:sz w:val="22"/>
          <w:szCs w:val="22"/>
        </w:rPr>
        <w:t xml:space="preserve"> Sea extemporáneo por haber transcurrido el plazo establecido en el artículo 128 de la presente Ley. </w:t>
      </w:r>
    </w:p>
    <w:p w14:paraId="506A6939" w14:textId="77777777" w:rsidR="00066D33" w:rsidRPr="006748F9" w:rsidRDefault="00D16982">
      <w:pPr>
        <w:spacing w:before="120" w:after="120"/>
        <w:ind w:left="1134" w:right="902"/>
        <w:jc w:val="both"/>
        <w:rPr>
          <w:rFonts w:ascii="Palatino Linotype" w:eastAsia="Palatino Linotype" w:hAnsi="Palatino Linotype" w:cs="Palatino Linotype"/>
          <w:i/>
          <w:sz w:val="22"/>
          <w:szCs w:val="22"/>
        </w:rPr>
      </w:pPr>
      <w:r w:rsidRPr="006748F9">
        <w:rPr>
          <w:rFonts w:ascii="Palatino Linotype" w:eastAsia="Palatino Linotype" w:hAnsi="Palatino Linotype" w:cs="Palatino Linotype"/>
          <w:b/>
          <w:i/>
          <w:sz w:val="22"/>
          <w:szCs w:val="22"/>
        </w:rPr>
        <w:t>II.</w:t>
      </w:r>
      <w:r w:rsidRPr="006748F9">
        <w:rPr>
          <w:rFonts w:ascii="Palatino Linotype" w:eastAsia="Palatino Linotype" w:hAnsi="Palatino Linotype" w:cs="Palatino Linotype"/>
          <w:i/>
          <w:sz w:val="22"/>
          <w:szCs w:val="22"/>
        </w:rPr>
        <w:t xml:space="preserve"> El titular o su representante no acrediten debidamente su identidad y personalidad de este último.</w:t>
      </w:r>
    </w:p>
    <w:p w14:paraId="1D538AE6" w14:textId="77777777" w:rsidR="00066D33" w:rsidRPr="006748F9" w:rsidRDefault="00D16982">
      <w:pPr>
        <w:spacing w:before="120" w:after="120"/>
        <w:ind w:left="1134" w:right="902"/>
        <w:jc w:val="both"/>
        <w:rPr>
          <w:rFonts w:ascii="Palatino Linotype" w:eastAsia="Palatino Linotype" w:hAnsi="Palatino Linotype" w:cs="Palatino Linotype"/>
          <w:i/>
          <w:sz w:val="22"/>
          <w:szCs w:val="22"/>
        </w:rPr>
      </w:pPr>
      <w:r w:rsidRPr="006748F9">
        <w:rPr>
          <w:rFonts w:ascii="Palatino Linotype" w:eastAsia="Palatino Linotype" w:hAnsi="Palatino Linotype" w:cs="Palatino Linotype"/>
          <w:b/>
          <w:i/>
          <w:sz w:val="22"/>
          <w:szCs w:val="22"/>
        </w:rPr>
        <w:t>III.</w:t>
      </w:r>
      <w:r w:rsidRPr="006748F9">
        <w:rPr>
          <w:rFonts w:ascii="Palatino Linotype" w:eastAsia="Palatino Linotype" w:hAnsi="Palatino Linotype" w:cs="Palatino Linotype"/>
          <w:i/>
          <w:sz w:val="22"/>
          <w:szCs w:val="22"/>
        </w:rPr>
        <w:t xml:space="preserve"> El Instituto haya resuelto anteriormente en definitiva sobre la materia del mismo. </w:t>
      </w:r>
    </w:p>
    <w:p w14:paraId="29044F34" w14:textId="77777777" w:rsidR="00066D33" w:rsidRPr="006748F9" w:rsidRDefault="00D16982">
      <w:pPr>
        <w:spacing w:before="120" w:after="120"/>
        <w:ind w:left="1134" w:right="902"/>
        <w:jc w:val="both"/>
        <w:rPr>
          <w:rFonts w:ascii="Palatino Linotype" w:eastAsia="Palatino Linotype" w:hAnsi="Palatino Linotype" w:cs="Palatino Linotype"/>
          <w:i/>
          <w:sz w:val="22"/>
          <w:szCs w:val="22"/>
        </w:rPr>
      </w:pPr>
      <w:r w:rsidRPr="006748F9">
        <w:rPr>
          <w:rFonts w:ascii="Palatino Linotype" w:eastAsia="Palatino Linotype" w:hAnsi="Palatino Linotype" w:cs="Palatino Linotype"/>
          <w:b/>
          <w:i/>
          <w:sz w:val="22"/>
          <w:szCs w:val="22"/>
        </w:rPr>
        <w:t>IV</w:t>
      </w:r>
      <w:r w:rsidRPr="006748F9">
        <w:rPr>
          <w:rFonts w:ascii="Palatino Linotype" w:eastAsia="Palatino Linotype" w:hAnsi="Palatino Linotype" w:cs="Palatino Linotype"/>
          <w:i/>
          <w:sz w:val="22"/>
          <w:szCs w:val="22"/>
        </w:rPr>
        <w:t xml:space="preserve">. No se actualice alguna de las causales del recurso de revisión previstas en el artículo 129 de la presente Ley. </w:t>
      </w:r>
    </w:p>
    <w:p w14:paraId="255F59D4" w14:textId="77777777" w:rsidR="00066D33" w:rsidRPr="006748F9" w:rsidRDefault="00D16982">
      <w:pPr>
        <w:spacing w:before="120" w:after="120"/>
        <w:ind w:left="1134" w:right="902"/>
        <w:jc w:val="both"/>
        <w:rPr>
          <w:rFonts w:ascii="Palatino Linotype" w:eastAsia="Palatino Linotype" w:hAnsi="Palatino Linotype" w:cs="Palatino Linotype"/>
          <w:i/>
          <w:sz w:val="22"/>
          <w:szCs w:val="22"/>
        </w:rPr>
      </w:pPr>
      <w:r w:rsidRPr="006748F9">
        <w:rPr>
          <w:rFonts w:ascii="Palatino Linotype" w:eastAsia="Palatino Linotype" w:hAnsi="Palatino Linotype" w:cs="Palatino Linotype"/>
          <w:b/>
          <w:i/>
          <w:sz w:val="22"/>
          <w:szCs w:val="22"/>
        </w:rPr>
        <w:t>V.</w:t>
      </w:r>
      <w:r w:rsidRPr="006748F9">
        <w:rPr>
          <w:rFonts w:ascii="Palatino Linotype" w:eastAsia="Palatino Linotype" w:hAnsi="Palatino Linotype" w:cs="Palatino Linotype"/>
          <w:i/>
          <w:sz w:val="22"/>
          <w:szCs w:val="22"/>
        </w:rPr>
        <w:t xml:space="preserve"> Se esté tramitando ante los tribunales competentes algún recurso o medio de defensa interpuesto por el recurrente, o en su caso, por el tercero interesado, en contra del acto recurrido ante el Instituto. </w:t>
      </w:r>
    </w:p>
    <w:p w14:paraId="5605EEFC" w14:textId="77777777" w:rsidR="00066D33" w:rsidRPr="006748F9" w:rsidRDefault="00D16982">
      <w:pPr>
        <w:spacing w:before="120" w:after="120"/>
        <w:ind w:left="1134" w:right="902"/>
        <w:jc w:val="both"/>
        <w:rPr>
          <w:rFonts w:ascii="Palatino Linotype" w:eastAsia="Palatino Linotype" w:hAnsi="Palatino Linotype" w:cs="Palatino Linotype"/>
          <w:i/>
          <w:sz w:val="22"/>
          <w:szCs w:val="22"/>
        </w:rPr>
      </w:pPr>
      <w:r w:rsidRPr="006748F9">
        <w:rPr>
          <w:rFonts w:ascii="Palatino Linotype" w:eastAsia="Palatino Linotype" w:hAnsi="Palatino Linotype" w:cs="Palatino Linotype"/>
          <w:b/>
          <w:i/>
          <w:sz w:val="22"/>
          <w:szCs w:val="22"/>
        </w:rPr>
        <w:t>VI.</w:t>
      </w:r>
      <w:r w:rsidRPr="006748F9">
        <w:rPr>
          <w:rFonts w:ascii="Palatino Linotype" w:eastAsia="Palatino Linotype" w:hAnsi="Palatino Linotype" w:cs="Palatino Linotype"/>
          <w:i/>
          <w:sz w:val="22"/>
          <w:szCs w:val="22"/>
        </w:rPr>
        <w:t xml:space="preserve"> El recurrente modifique o amplíe su petición en el recurso de revisión, únicamente respecto de los nuevos contenidos. </w:t>
      </w:r>
    </w:p>
    <w:p w14:paraId="3CAE12A3" w14:textId="77777777" w:rsidR="00066D33" w:rsidRPr="006748F9" w:rsidRDefault="00D16982">
      <w:pPr>
        <w:spacing w:before="120" w:after="120"/>
        <w:ind w:left="1134" w:right="902"/>
        <w:jc w:val="both"/>
        <w:rPr>
          <w:rFonts w:ascii="Palatino Linotype" w:eastAsia="Palatino Linotype" w:hAnsi="Palatino Linotype" w:cs="Palatino Linotype"/>
          <w:b/>
          <w:i/>
          <w:sz w:val="22"/>
          <w:szCs w:val="22"/>
        </w:rPr>
      </w:pPr>
      <w:r w:rsidRPr="006748F9">
        <w:rPr>
          <w:rFonts w:ascii="Palatino Linotype" w:eastAsia="Palatino Linotype" w:hAnsi="Palatino Linotype" w:cs="Palatino Linotype"/>
          <w:b/>
          <w:i/>
          <w:sz w:val="22"/>
          <w:szCs w:val="22"/>
        </w:rPr>
        <w:t xml:space="preserve">VII. </w:t>
      </w:r>
      <w:r w:rsidRPr="006748F9">
        <w:rPr>
          <w:rFonts w:ascii="Palatino Linotype" w:eastAsia="Palatino Linotype" w:hAnsi="Palatino Linotype" w:cs="Palatino Linotype"/>
          <w:i/>
          <w:sz w:val="22"/>
          <w:szCs w:val="22"/>
        </w:rPr>
        <w:t>El recurrente no acredite interés jurídico.</w:t>
      </w:r>
      <w:r w:rsidRPr="006748F9">
        <w:rPr>
          <w:rFonts w:ascii="Palatino Linotype" w:eastAsia="Palatino Linotype" w:hAnsi="Palatino Linotype" w:cs="Palatino Linotype"/>
          <w:b/>
          <w:i/>
          <w:sz w:val="22"/>
          <w:szCs w:val="22"/>
        </w:rPr>
        <w:t xml:space="preserve"> </w:t>
      </w:r>
    </w:p>
    <w:p w14:paraId="7D0DCFED" w14:textId="77777777" w:rsidR="00066D33" w:rsidRPr="006748F9" w:rsidRDefault="00D16982">
      <w:pPr>
        <w:spacing w:before="120" w:after="120"/>
        <w:ind w:left="851" w:right="902"/>
        <w:jc w:val="both"/>
        <w:rPr>
          <w:rFonts w:ascii="Palatino Linotype" w:eastAsia="Palatino Linotype" w:hAnsi="Palatino Linotype" w:cs="Palatino Linotype"/>
          <w:i/>
          <w:sz w:val="22"/>
          <w:szCs w:val="22"/>
        </w:rPr>
      </w:pPr>
      <w:r w:rsidRPr="006748F9">
        <w:rPr>
          <w:rFonts w:ascii="Palatino Linotype" w:eastAsia="Palatino Linotype" w:hAnsi="Palatino Linotype" w:cs="Palatino Linotype"/>
          <w:i/>
          <w:sz w:val="22"/>
          <w:szCs w:val="22"/>
        </w:rPr>
        <w:t xml:space="preserve">El </w:t>
      </w:r>
      <w:proofErr w:type="spellStart"/>
      <w:r w:rsidRPr="006748F9">
        <w:rPr>
          <w:rFonts w:ascii="Palatino Linotype" w:eastAsia="Palatino Linotype" w:hAnsi="Palatino Linotype" w:cs="Palatino Linotype"/>
          <w:i/>
          <w:sz w:val="22"/>
          <w:szCs w:val="22"/>
        </w:rPr>
        <w:t>desechamiento</w:t>
      </w:r>
      <w:proofErr w:type="spellEnd"/>
      <w:r w:rsidRPr="006748F9">
        <w:rPr>
          <w:rFonts w:ascii="Palatino Linotype" w:eastAsia="Palatino Linotype" w:hAnsi="Palatino Linotype" w:cs="Palatino Linotype"/>
          <w:i/>
          <w:sz w:val="22"/>
          <w:szCs w:val="22"/>
        </w:rPr>
        <w:t xml:space="preserve"> no implica la preclusión del derecho del titular para interponer ante el Instituto un nuevo recurso de revisión.”</w:t>
      </w:r>
    </w:p>
    <w:p w14:paraId="15EEB9B3" w14:textId="77777777" w:rsidR="00066D33" w:rsidRPr="006748F9" w:rsidRDefault="00D16982">
      <w:pPr>
        <w:spacing w:before="240" w:after="240"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rPr>
        <w:t xml:space="preserve">En el presente caso, no se actualiza ninguna de las causales de improcedencia establecidas en el precepto anterior, toda vez que el recurso de revisión fue interpuesto en tiempo; la persona solicitante acreditó su identidad y representación para efectos de la interposición del recurso de revisión; este Instituto no tiene conocimiento de haber resuelto sobre la materia del medio de impugnación que nos </w:t>
      </w:r>
      <w:r w:rsidRPr="006748F9">
        <w:rPr>
          <w:rFonts w:ascii="Palatino Linotype" w:eastAsia="Palatino Linotype" w:hAnsi="Palatino Linotype" w:cs="Palatino Linotype"/>
        </w:rPr>
        <w:lastRenderedPageBreak/>
        <w:t xml:space="preserve">ocupa; se actualiza la causal de procedencia prevista por el artículo 129, fracción VII de la Ley en cita; no se tiene conocimiento que ante Tribunales competentes se esté tramitando algún recurso o medio de defensa en contra del acto recurrido ante este Instituto; la parte </w:t>
      </w:r>
      <w:r w:rsidRPr="006748F9">
        <w:rPr>
          <w:rFonts w:ascii="Palatino Linotype" w:eastAsia="Palatino Linotype" w:hAnsi="Palatino Linotype" w:cs="Palatino Linotype"/>
          <w:b/>
        </w:rPr>
        <w:t>Recurrente</w:t>
      </w:r>
      <w:r w:rsidRPr="006748F9">
        <w:rPr>
          <w:rFonts w:ascii="Palatino Linotype" w:eastAsia="Palatino Linotype" w:hAnsi="Palatino Linotype" w:cs="Palatino Linotype"/>
        </w:rPr>
        <w:t xml:space="preserve"> no modificó ni amplió su solicitud de acceso a datos personales y; finalmente la parte </w:t>
      </w:r>
      <w:r w:rsidRPr="006748F9">
        <w:rPr>
          <w:rFonts w:ascii="Palatino Linotype" w:eastAsia="Palatino Linotype" w:hAnsi="Palatino Linotype" w:cs="Palatino Linotype"/>
          <w:b/>
        </w:rPr>
        <w:t>Recurrente</w:t>
      </w:r>
      <w:r w:rsidRPr="006748F9">
        <w:rPr>
          <w:rFonts w:ascii="Palatino Linotype" w:eastAsia="Palatino Linotype" w:hAnsi="Palatino Linotype" w:cs="Palatino Linotype"/>
        </w:rPr>
        <w:t xml:space="preserve"> acreditó el interés jurídico para efectos de interponer el medio de impugnación que nos ocupa.</w:t>
      </w:r>
    </w:p>
    <w:p w14:paraId="0256D296" w14:textId="77777777" w:rsidR="00066D33" w:rsidRPr="006748F9" w:rsidRDefault="00D16982">
      <w:pPr>
        <w:spacing w:before="240" w:after="240"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rPr>
        <w:t>Por otro lado, el artículo 139, de la Ley de Protección de Datos Personales en Posesión de Sujetos Obligados del Estado de México y Municipios, señala que el Recurso de Revisión será sobreseído cuando una vez admitido, se actualice alguno de los supuestos siguientes:</w:t>
      </w:r>
    </w:p>
    <w:p w14:paraId="57D96DB4" w14:textId="77777777" w:rsidR="00066D33" w:rsidRPr="006748F9" w:rsidRDefault="00D16982">
      <w:pPr>
        <w:tabs>
          <w:tab w:val="left" w:pos="1134"/>
        </w:tabs>
        <w:spacing w:before="120" w:after="120"/>
        <w:ind w:left="851" w:right="902"/>
        <w:jc w:val="both"/>
        <w:rPr>
          <w:rFonts w:ascii="Palatino Linotype" w:eastAsia="Palatino Linotype" w:hAnsi="Palatino Linotype" w:cs="Palatino Linotype"/>
          <w:i/>
          <w:sz w:val="22"/>
          <w:szCs w:val="22"/>
        </w:rPr>
      </w:pPr>
      <w:r w:rsidRPr="006748F9">
        <w:rPr>
          <w:rFonts w:ascii="Palatino Linotype" w:eastAsia="Palatino Linotype" w:hAnsi="Palatino Linotype" w:cs="Palatino Linotype"/>
          <w:i/>
          <w:sz w:val="22"/>
          <w:szCs w:val="22"/>
        </w:rPr>
        <w:t>“</w:t>
      </w:r>
      <w:r w:rsidRPr="006748F9">
        <w:rPr>
          <w:rFonts w:ascii="Palatino Linotype" w:eastAsia="Palatino Linotype" w:hAnsi="Palatino Linotype" w:cs="Palatino Linotype"/>
          <w:b/>
          <w:i/>
          <w:sz w:val="22"/>
          <w:szCs w:val="22"/>
        </w:rPr>
        <w:t>Artículo 139</w:t>
      </w:r>
      <w:r w:rsidRPr="006748F9">
        <w:rPr>
          <w:rFonts w:ascii="Palatino Linotype" w:eastAsia="Palatino Linotype" w:hAnsi="Palatino Linotype" w:cs="Palatino Linotype"/>
          <w:i/>
          <w:sz w:val="22"/>
          <w:szCs w:val="22"/>
        </w:rPr>
        <w:t>. El recurso de revisión sólo podrá ser sobreseído cuando:</w:t>
      </w:r>
    </w:p>
    <w:p w14:paraId="4B52687C" w14:textId="77777777" w:rsidR="00066D33" w:rsidRPr="006748F9" w:rsidRDefault="00D16982">
      <w:pPr>
        <w:tabs>
          <w:tab w:val="left" w:pos="567"/>
          <w:tab w:val="left" w:pos="1134"/>
        </w:tabs>
        <w:spacing w:before="120" w:after="120"/>
        <w:ind w:left="1134" w:right="902"/>
        <w:jc w:val="both"/>
        <w:rPr>
          <w:rFonts w:ascii="Palatino Linotype" w:eastAsia="Palatino Linotype" w:hAnsi="Palatino Linotype" w:cs="Palatino Linotype"/>
          <w:i/>
          <w:sz w:val="22"/>
          <w:szCs w:val="22"/>
        </w:rPr>
      </w:pPr>
      <w:r w:rsidRPr="006748F9">
        <w:rPr>
          <w:rFonts w:ascii="Palatino Linotype" w:eastAsia="Palatino Linotype" w:hAnsi="Palatino Linotype" w:cs="Palatino Linotype"/>
          <w:b/>
          <w:i/>
          <w:sz w:val="22"/>
          <w:szCs w:val="22"/>
        </w:rPr>
        <w:t xml:space="preserve">I. </w:t>
      </w:r>
      <w:r w:rsidRPr="006748F9">
        <w:rPr>
          <w:rFonts w:ascii="Palatino Linotype" w:eastAsia="Palatino Linotype" w:hAnsi="Palatino Linotype" w:cs="Palatino Linotype"/>
          <w:i/>
          <w:sz w:val="22"/>
          <w:szCs w:val="22"/>
        </w:rPr>
        <w:t>El recurrente se desista expresamente.</w:t>
      </w:r>
    </w:p>
    <w:p w14:paraId="337F4293" w14:textId="77777777" w:rsidR="00066D33" w:rsidRPr="006748F9" w:rsidRDefault="00D16982">
      <w:pPr>
        <w:tabs>
          <w:tab w:val="left" w:pos="567"/>
          <w:tab w:val="left" w:pos="1134"/>
        </w:tabs>
        <w:spacing w:before="120" w:after="120"/>
        <w:ind w:left="1134" w:right="902"/>
        <w:jc w:val="both"/>
        <w:rPr>
          <w:rFonts w:ascii="Palatino Linotype" w:eastAsia="Palatino Linotype" w:hAnsi="Palatino Linotype" w:cs="Palatino Linotype"/>
          <w:i/>
          <w:sz w:val="22"/>
          <w:szCs w:val="22"/>
        </w:rPr>
      </w:pPr>
      <w:r w:rsidRPr="006748F9">
        <w:rPr>
          <w:rFonts w:ascii="Palatino Linotype" w:eastAsia="Palatino Linotype" w:hAnsi="Palatino Linotype" w:cs="Palatino Linotype"/>
          <w:b/>
          <w:i/>
          <w:sz w:val="22"/>
          <w:szCs w:val="22"/>
        </w:rPr>
        <w:t>II</w:t>
      </w:r>
      <w:r w:rsidRPr="006748F9">
        <w:rPr>
          <w:rFonts w:ascii="Palatino Linotype" w:eastAsia="Palatino Linotype" w:hAnsi="Palatino Linotype" w:cs="Palatino Linotype"/>
          <w:i/>
          <w:sz w:val="22"/>
          <w:szCs w:val="22"/>
        </w:rPr>
        <w:t xml:space="preserve">. El recurrente fallezca. </w:t>
      </w:r>
    </w:p>
    <w:p w14:paraId="3429DFF7" w14:textId="77777777" w:rsidR="00066D33" w:rsidRPr="006748F9" w:rsidRDefault="00D16982">
      <w:pPr>
        <w:tabs>
          <w:tab w:val="left" w:pos="567"/>
          <w:tab w:val="left" w:pos="1134"/>
        </w:tabs>
        <w:spacing w:before="120" w:after="120"/>
        <w:ind w:left="1134" w:right="902"/>
        <w:jc w:val="both"/>
        <w:rPr>
          <w:rFonts w:ascii="Palatino Linotype" w:eastAsia="Palatino Linotype" w:hAnsi="Palatino Linotype" w:cs="Palatino Linotype"/>
          <w:i/>
          <w:sz w:val="22"/>
          <w:szCs w:val="22"/>
        </w:rPr>
      </w:pPr>
      <w:r w:rsidRPr="006748F9">
        <w:rPr>
          <w:rFonts w:ascii="Palatino Linotype" w:eastAsia="Palatino Linotype" w:hAnsi="Palatino Linotype" w:cs="Palatino Linotype"/>
          <w:b/>
          <w:i/>
          <w:sz w:val="22"/>
          <w:szCs w:val="22"/>
        </w:rPr>
        <w:t>III.</w:t>
      </w:r>
      <w:r w:rsidRPr="006748F9">
        <w:rPr>
          <w:rFonts w:ascii="Palatino Linotype" w:eastAsia="Palatino Linotype" w:hAnsi="Palatino Linotype" w:cs="Palatino Linotype"/>
          <w:i/>
          <w:sz w:val="22"/>
          <w:szCs w:val="22"/>
        </w:rPr>
        <w:t xml:space="preserve"> Admitido el recurso de revisión, se actualice alguna causal de improcedencia en los términos de la presente Ley. </w:t>
      </w:r>
    </w:p>
    <w:p w14:paraId="4581C30C" w14:textId="77777777" w:rsidR="00066D33" w:rsidRPr="006748F9" w:rsidRDefault="00D16982">
      <w:pPr>
        <w:tabs>
          <w:tab w:val="left" w:pos="567"/>
          <w:tab w:val="left" w:pos="1134"/>
        </w:tabs>
        <w:spacing w:before="120" w:after="120"/>
        <w:ind w:left="1134" w:right="902"/>
        <w:jc w:val="both"/>
        <w:rPr>
          <w:rFonts w:ascii="Palatino Linotype" w:eastAsia="Palatino Linotype" w:hAnsi="Palatino Linotype" w:cs="Palatino Linotype"/>
          <w:i/>
          <w:sz w:val="22"/>
          <w:szCs w:val="22"/>
        </w:rPr>
      </w:pPr>
      <w:r w:rsidRPr="006748F9">
        <w:rPr>
          <w:rFonts w:ascii="Palatino Linotype" w:eastAsia="Palatino Linotype" w:hAnsi="Palatino Linotype" w:cs="Palatino Linotype"/>
          <w:b/>
          <w:i/>
          <w:sz w:val="22"/>
          <w:szCs w:val="22"/>
        </w:rPr>
        <w:t>IV.</w:t>
      </w:r>
      <w:r w:rsidRPr="006748F9">
        <w:rPr>
          <w:rFonts w:ascii="Palatino Linotype" w:eastAsia="Palatino Linotype" w:hAnsi="Palatino Linotype" w:cs="Palatino Linotype"/>
          <w:i/>
          <w:sz w:val="22"/>
          <w:szCs w:val="22"/>
        </w:rPr>
        <w:t xml:space="preserve"> El responsable modifique o revoque su respuesta de tal manera que el recurso de revisión quede sin materia. </w:t>
      </w:r>
    </w:p>
    <w:p w14:paraId="1E2485AB" w14:textId="77777777" w:rsidR="00066D33" w:rsidRPr="006748F9" w:rsidRDefault="00D16982">
      <w:pPr>
        <w:tabs>
          <w:tab w:val="left" w:pos="567"/>
          <w:tab w:val="left" w:pos="1134"/>
        </w:tabs>
        <w:spacing w:before="120" w:after="120"/>
        <w:ind w:left="1134" w:right="902"/>
        <w:jc w:val="both"/>
        <w:rPr>
          <w:rFonts w:ascii="Palatino Linotype" w:eastAsia="Palatino Linotype" w:hAnsi="Palatino Linotype" w:cs="Palatino Linotype"/>
          <w:b/>
          <w:i/>
          <w:sz w:val="22"/>
          <w:szCs w:val="22"/>
          <w:u w:val="single"/>
        </w:rPr>
      </w:pPr>
      <w:r w:rsidRPr="006748F9">
        <w:rPr>
          <w:rFonts w:ascii="Palatino Linotype" w:eastAsia="Palatino Linotype" w:hAnsi="Palatino Linotype" w:cs="Palatino Linotype"/>
          <w:b/>
          <w:i/>
          <w:sz w:val="22"/>
          <w:szCs w:val="22"/>
          <w:u w:val="single"/>
        </w:rPr>
        <w:t>V. Quede sin materia el recurso de revisión.</w:t>
      </w:r>
      <w:r w:rsidRPr="006748F9">
        <w:rPr>
          <w:rFonts w:ascii="Palatino Linotype" w:eastAsia="Palatino Linotype" w:hAnsi="Palatino Linotype" w:cs="Palatino Linotype"/>
          <w:b/>
          <w:i/>
          <w:sz w:val="22"/>
          <w:szCs w:val="22"/>
        </w:rPr>
        <w:t>”</w:t>
      </w:r>
    </w:p>
    <w:p w14:paraId="7A28B095" w14:textId="77777777" w:rsidR="00066D33" w:rsidRPr="006748F9" w:rsidRDefault="00D16982">
      <w:pPr>
        <w:spacing w:before="240" w:after="240"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rPr>
        <w:t>Con base en las actuaciones efectuadas por las partes durante el procedimiento de rectificación de datos personales, se estima procedente analizar si el recurso de revisión actualiza la causal de sobreseimiento prevista en la fracción V del artículo en cita, para lo cual es necesario realizar la relatoría de dichas actuaciones, con el propósito de dar claridad en el tratamiento del tema en estudio.</w:t>
      </w:r>
    </w:p>
    <w:p w14:paraId="060B3E91" w14:textId="77777777" w:rsidR="00066D33" w:rsidRPr="006748F9" w:rsidRDefault="00D16982">
      <w:pPr>
        <w:tabs>
          <w:tab w:val="left" w:pos="567"/>
        </w:tabs>
        <w:spacing w:before="240" w:after="240" w:line="360" w:lineRule="auto"/>
        <w:ind w:right="51"/>
        <w:jc w:val="both"/>
        <w:rPr>
          <w:rFonts w:ascii="Palatino Linotype" w:eastAsia="Palatino Linotype" w:hAnsi="Palatino Linotype" w:cs="Palatino Linotype"/>
        </w:rPr>
      </w:pPr>
      <w:r w:rsidRPr="006748F9">
        <w:rPr>
          <w:rFonts w:ascii="Palatino Linotype" w:eastAsia="Palatino Linotype" w:hAnsi="Palatino Linotype" w:cs="Palatino Linotype"/>
        </w:rPr>
        <w:lastRenderedPageBreak/>
        <w:t>Tal y como quedó asentado</w:t>
      </w:r>
      <w:r w:rsidRPr="006748F9">
        <w:rPr>
          <w:rFonts w:ascii="Palatino Linotype" w:eastAsia="Palatino Linotype" w:hAnsi="Palatino Linotype" w:cs="Palatino Linotype"/>
          <w:b/>
        </w:rPr>
        <w:t xml:space="preserve"> </w:t>
      </w:r>
      <w:r w:rsidRPr="006748F9">
        <w:rPr>
          <w:rFonts w:ascii="Palatino Linotype" w:eastAsia="Palatino Linotype" w:hAnsi="Palatino Linotype" w:cs="Palatino Linotype"/>
        </w:rPr>
        <w:t xml:space="preserve">en el antecedente 1 de la presente resolución, la persona solicitante, requirió al </w:t>
      </w:r>
      <w:r w:rsidRPr="006748F9">
        <w:rPr>
          <w:rFonts w:ascii="Palatino Linotype" w:eastAsia="Palatino Linotype" w:hAnsi="Palatino Linotype" w:cs="Palatino Linotype"/>
          <w:b/>
        </w:rPr>
        <w:t xml:space="preserve">Sujeto Obligado </w:t>
      </w:r>
      <w:r w:rsidRPr="006748F9">
        <w:rPr>
          <w:rFonts w:ascii="Palatino Linotype" w:eastAsia="Palatino Linotype" w:hAnsi="Palatino Linotype" w:cs="Palatino Linotype"/>
        </w:rPr>
        <w:t>lo siguiente:</w:t>
      </w:r>
    </w:p>
    <w:p w14:paraId="786BECA8" w14:textId="77777777" w:rsidR="00066D33" w:rsidRPr="006748F9" w:rsidRDefault="00D16982">
      <w:pPr>
        <w:tabs>
          <w:tab w:val="left" w:pos="567"/>
        </w:tabs>
        <w:spacing w:before="240" w:after="240" w:line="360" w:lineRule="auto"/>
        <w:ind w:left="284" w:right="51"/>
        <w:jc w:val="both"/>
        <w:rPr>
          <w:rFonts w:ascii="Palatino Linotype" w:eastAsia="Palatino Linotype" w:hAnsi="Palatino Linotype" w:cs="Palatino Linotype"/>
        </w:rPr>
      </w:pPr>
      <w:r w:rsidRPr="006748F9">
        <w:rPr>
          <w:rFonts w:ascii="Palatino Linotype" w:eastAsia="Palatino Linotype" w:hAnsi="Palatino Linotype" w:cs="Palatino Linotype"/>
        </w:rPr>
        <w:t>1. La rectificación de su Clave Única de Registro de Población, CURP, en el Certificado Electrónico de Nacimiento de su menor hijo.</w:t>
      </w:r>
    </w:p>
    <w:p w14:paraId="5F62DAC5" w14:textId="77777777" w:rsidR="00066D33" w:rsidRPr="006748F9" w:rsidRDefault="00D16982">
      <w:pPr>
        <w:tabs>
          <w:tab w:val="left" w:pos="567"/>
        </w:tabs>
        <w:spacing w:before="240" w:after="240" w:line="360" w:lineRule="auto"/>
        <w:ind w:right="51"/>
        <w:jc w:val="both"/>
        <w:rPr>
          <w:rFonts w:ascii="Palatino Linotype" w:eastAsia="Palatino Linotype" w:hAnsi="Palatino Linotype" w:cs="Palatino Linotype"/>
        </w:rPr>
      </w:pPr>
      <w:r w:rsidRPr="006748F9">
        <w:rPr>
          <w:rFonts w:ascii="Palatino Linotype" w:eastAsia="Palatino Linotype" w:hAnsi="Palatino Linotype" w:cs="Palatino Linotype"/>
        </w:rPr>
        <w:t>Lo anterior, para efectos de declarar el nacimiento del menor ante el Registro Civil.</w:t>
      </w:r>
    </w:p>
    <w:p w14:paraId="6E6FAD93" w14:textId="77777777" w:rsidR="00066D33" w:rsidRPr="006748F9" w:rsidRDefault="00D16982">
      <w:pPr>
        <w:spacing w:before="240" w:after="240"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rPr>
        <w:t xml:space="preserve">El </w:t>
      </w:r>
      <w:r w:rsidRPr="006748F9">
        <w:rPr>
          <w:rFonts w:ascii="Palatino Linotype" w:eastAsia="Palatino Linotype" w:hAnsi="Palatino Linotype" w:cs="Palatino Linotype"/>
          <w:b/>
        </w:rPr>
        <w:t xml:space="preserve">Sujeto Obligado, </w:t>
      </w:r>
      <w:r w:rsidRPr="006748F9">
        <w:rPr>
          <w:rFonts w:ascii="Palatino Linotype" w:eastAsia="Palatino Linotype" w:hAnsi="Palatino Linotype" w:cs="Palatino Linotype"/>
        </w:rPr>
        <w:t>por conducto del Responsable y Titular de la Unidad de Transparencia, hizo del conocimiento de la persona solicitante la procedencia de la rectificación del dato personal referido, en el Certificado Electrónico de Nacimiento de su menor hijo, con base en lo manifestado por el Director del Centro Médico ISSEMyM Ecatepec adscrito a la Coordinación de Servicios de Salud, sin embargo, toda vez que el presente asunto se relaciona con los datos personales de un menor, precisó que la entrega del Certificado Electrónico de Nacimiento se realizaría previa acreditación de la identidad de la persona solicitante y representación del menor de edad, esto mediante una identificación oficial vigente con fotografía, la ficha de identificación del menor, y el escrito mediante el cual el padre del menor confirmara que la solicitante también ejerce la patria potestad; o bien, un escrito de la persona solicitante, bajo protesta de decir verdad que no está limitada para ejercer la patria potestad sobre el menor.</w:t>
      </w:r>
    </w:p>
    <w:p w14:paraId="4D62E3D3" w14:textId="77777777" w:rsidR="00066D33" w:rsidRPr="006748F9" w:rsidRDefault="00D16982">
      <w:pPr>
        <w:spacing w:before="240" w:after="240"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rPr>
        <w:t xml:space="preserve">Mediante la interposición del recurso de revisión que se resuelve, la parte </w:t>
      </w:r>
      <w:r w:rsidRPr="006748F9">
        <w:rPr>
          <w:rFonts w:ascii="Palatino Linotype" w:eastAsia="Palatino Linotype" w:hAnsi="Palatino Linotype" w:cs="Palatino Linotype"/>
          <w:b/>
        </w:rPr>
        <w:t xml:space="preserve">Recurrente </w:t>
      </w:r>
      <w:r w:rsidRPr="006748F9">
        <w:rPr>
          <w:rFonts w:ascii="Palatino Linotype" w:eastAsia="Palatino Linotype" w:hAnsi="Palatino Linotype" w:cs="Palatino Linotype"/>
        </w:rPr>
        <w:t xml:space="preserve">adjuntó la digitalización de su credencial institucional, el Certificado Electrónico de Nacimiento de su menor hijo proporcionado por el Centro Médico </w:t>
      </w:r>
      <w:r w:rsidRPr="006748F9">
        <w:rPr>
          <w:rFonts w:ascii="Palatino Linotype" w:eastAsia="Palatino Linotype" w:hAnsi="Palatino Linotype" w:cs="Palatino Linotype"/>
        </w:rPr>
        <w:lastRenderedPageBreak/>
        <w:t>ISSEMyM Ecatepec, al momento del alumbramiento, y escrito libre mediante el cual, bajo protesta de decir verdad, manifiesta que no se encuentra imposibilitada para ejercer la patria potestad sobre su menor hijo.</w:t>
      </w:r>
    </w:p>
    <w:p w14:paraId="65CB0691" w14:textId="77777777" w:rsidR="00066D33" w:rsidRPr="006748F9" w:rsidRDefault="00D16982">
      <w:pPr>
        <w:spacing w:before="240" w:after="240" w:line="360" w:lineRule="auto"/>
        <w:ind w:right="49"/>
        <w:jc w:val="both"/>
        <w:rPr>
          <w:rFonts w:ascii="Palatino Linotype" w:eastAsia="Palatino Linotype" w:hAnsi="Palatino Linotype" w:cs="Palatino Linotype"/>
        </w:rPr>
      </w:pPr>
      <w:r w:rsidRPr="006748F9">
        <w:rPr>
          <w:rFonts w:ascii="Palatino Linotype" w:eastAsia="Palatino Linotype" w:hAnsi="Palatino Linotype" w:cs="Palatino Linotype"/>
        </w:rPr>
        <w:t>Con posterioridad, este Instituto apertura la fase de conciliación, en la cual ambas partes manifestaron su voluntad de conciliar el presente asunto, como se desprende del antecedente 6 de la presente resolución.</w:t>
      </w:r>
    </w:p>
    <w:p w14:paraId="38C7DE9D" w14:textId="77777777" w:rsidR="00066D33" w:rsidRPr="006748F9" w:rsidRDefault="00D16982">
      <w:pPr>
        <w:spacing w:before="240" w:after="240" w:line="360" w:lineRule="auto"/>
        <w:ind w:right="49"/>
        <w:jc w:val="both"/>
        <w:rPr>
          <w:rFonts w:ascii="Palatino Linotype" w:eastAsia="Palatino Linotype" w:hAnsi="Palatino Linotype" w:cs="Palatino Linotype"/>
        </w:rPr>
      </w:pPr>
      <w:r w:rsidRPr="006748F9">
        <w:rPr>
          <w:rFonts w:ascii="Palatino Linotype" w:eastAsia="Palatino Linotype" w:hAnsi="Palatino Linotype" w:cs="Palatino Linotype"/>
        </w:rPr>
        <w:t>Acotado lo anterior, es oportuno mencionar que el</w:t>
      </w:r>
      <w:r w:rsidRPr="006748F9">
        <w:rPr>
          <w:rFonts w:ascii="Palatino Linotype" w:eastAsia="Palatino Linotype" w:hAnsi="Palatino Linotype" w:cs="Palatino Linotype"/>
          <w:b/>
        </w:rPr>
        <w:t xml:space="preserve"> </w:t>
      </w:r>
      <w:r w:rsidRPr="006748F9">
        <w:rPr>
          <w:rFonts w:ascii="Palatino Linotype" w:eastAsia="Palatino Linotype" w:hAnsi="Palatino Linotype" w:cs="Palatino Linotype"/>
        </w:rPr>
        <w:t>procedimiento de acceso, rectificación, cancelación y oposición de datos personales tiene su sustento en los artículos 6, apartado A, fracción II  y 16 párrafo segundo de la Constitución Política de los Estados Unidos Mexicanos, los cuales establecen medularmente que la información que se refiere a la vida privada y los datos personales será protegida en los términos y con las excepciones que fijen las leyes, siendo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los datos, por razones de seguridad nacional, disposiciones de orden público, seguridad y salud públicas o para proteger los derechos de terceros.</w:t>
      </w:r>
    </w:p>
    <w:p w14:paraId="66B40320" w14:textId="77777777" w:rsidR="00066D33" w:rsidRPr="006748F9" w:rsidRDefault="00D16982">
      <w:pPr>
        <w:spacing w:before="240" w:after="240"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rPr>
        <w:t xml:space="preserve">Cuando hablamos de una solicitud de derechos ARCO se refiere a aquel derecho que tiene un titular de datos personales para solicitar el acceso, rectificación, cancelación, oposición y portabilidad sobre el tratamiento de sus datos, ante el </w:t>
      </w:r>
      <w:r w:rsidRPr="006748F9">
        <w:rPr>
          <w:rFonts w:ascii="Palatino Linotype" w:eastAsia="Palatino Linotype" w:hAnsi="Palatino Linotype" w:cs="Palatino Linotype"/>
          <w:b/>
        </w:rPr>
        <w:t>Sujeto Obligado</w:t>
      </w:r>
      <w:r w:rsidRPr="006748F9">
        <w:rPr>
          <w:rFonts w:ascii="Palatino Linotype" w:eastAsia="Palatino Linotype" w:hAnsi="Palatino Linotype" w:cs="Palatino Linotype"/>
        </w:rPr>
        <w:t xml:space="preserve"> que esté en posesión de los mismos.</w:t>
      </w:r>
    </w:p>
    <w:p w14:paraId="22E8D784" w14:textId="77777777" w:rsidR="00066D33" w:rsidRPr="006748F9" w:rsidRDefault="00D16982">
      <w:pPr>
        <w:spacing w:before="240" w:after="240"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rPr>
        <w:lastRenderedPageBreak/>
        <w:t xml:space="preserve">Los referidos derechos, son catalogados como el Derecho Humano con que cuenta una persona para la protección de sus datos personales, en posesión de Sujetos Obligados, el tratamiento de los mismos debe de ajustarse los principios específicos de calidad, consentimiento, finalidad, información, lealtad, licitud, proporcionalidad y responsabilidad, establecidos en los artículos 15 a 28 de la Ley de Protección de Datos Personales en Posesión de Sujetos Obligados del Estado de México y Municipios, los cuales tienen por objetivo la máxima protección de los datos personales para evitar su acceso no autorizado y no generar afectaciones a los titulares de los mismos. </w:t>
      </w:r>
    </w:p>
    <w:p w14:paraId="59A0A437" w14:textId="77777777" w:rsidR="00066D33" w:rsidRPr="006748F9" w:rsidRDefault="00D16982">
      <w:pPr>
        <w:spacing w:before="240" w:after="240"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rPr>
        <w:t>En este tenor, es oportuno mencionar que procedencia de los derechos de acceso, rectificación, cancelación y oposición de datos personales, ARCO, es efectiva una vez que el titular de los datos personales o su representante legal acrediten su identidad o representación, respectivamente, como se desprende de los artículos 97, párrafo primero y 106, párrafo tercero de la Ley de Protección de Datos Personales en Posesión de Sujetos Obligados del Estado de México y Municipios:</w:t>
      </w:r>
    </w:p>
    <w:p w14:paraId="02C8B3D7" w14:textId="77777777" w:rsidR="00066D33" w:rsidRPr="006748F9" w:rsidRDefault="00D16982">
      <w:pPr>
        <w:spacing w:before="120" w:after="120"/>
        <w:ind w:left="851" w:right="902"/>
        <w:jc w:val="both"/>
        <w:rPr>
          <w:rFonts w:ascii="Palatino Linotype" w:eastAsia="Palatino Linotype" w:hAnsi="Palatino Linotype" w:cs="Palatino Linotype"/>
          <w:b/>
          <w:i/>
          <w:sz w:val="22"/>
          <w:szCs w:val="22"/>
        </w:rPr>
      </w:pPr>
      <w:r w:rsidRPr="006748F9">
        <w:rPr>
          <w:rFonts w:ascii="Palatino Linotype" w:eastAsia="Palatino Linotype" w:hAnsi="Palatino Linotype" w:cs="Palatino Linotype"/>
          <w:b/>
          <w:i/>
          <w:sz w:val="22"/>
          <w:szCs w:val="22"/>
        </w:rPr>
        <w:t xml:space="preserve">“Derechos ARCO </w:t>
      </w:r>
    </w:p>
    <w:p w14:paraId="68A7FB1F" w14:textId="77777777" w:rsidR="00066D33" w:rsidRPr="006748F9" w:rsidRDefault="00D16982">
      <w:pPr>
        <w:spacing w:before="120" w:after="120"/>
        <w:ind w:left="851" w:right="902"/>
        <w:jc w:val="both"/>
        <w:rPr>
          <w:rFonts w:ascii="Palatino Linotype" w:eastAsia="Palatino Linotype" w:hAnsi="Palatino Linotype" w:cs="Palatino Linotype"/>
          <w:b/>
          <w:i/>
          <w:sz w:val="22"/>
          <w:szCs w:val="22"/>
          <w:u w:val="single"/>
        </w:rPr>
      </w:pPr>
      <w:r w:rsidRPr="006748F9">
        <w:rPr>
          <w:rFonts w:ascii="Palatino Linotype" w:eastAsia="Palatino Linotype" w:hAnsi="Palatino Linotype" w:cs="Palatino Linotype"/>
          <w:b/>
          <w:i/>
          <w:sz w:val="22"/>
          <w:szCs w:val="22"/>
        </w:rPr>
        <w:t>Artículo 97.</w:t>
      </w:r>
      <w:r w:rsidRPr="006748F9">
        <w:rPr>
          <w:rFonts w:ascii="Palatino Linotype" w:eastAsia="Palatino Linotype" w:hAnsi="Palatino Linotype" w:cs="Palatino Linotype"/>
          <w:i/>
          <w:sz w:val="22"/>
          <w:szCs w:val="22"/>
        </w:rPr>
        <w:t xml:space="preserve"> Los derechos de acceso, rectificación, cancelación y oposición de datos personales son derechos independientes. El ejercicio de cualquiera de ellos no es requisito previo no impide el ejercicio de otro. </w:t>
      </w:r>
      <w:r w:rsidRPr="006748F9">
        <w:rPr>
          <w:rFonts w:ascii="Palatino Linotype" w:eastAsia="Palatino Linotype" w:hAnsi="Palatino Linotype" w:cs="Palatino Linotype"/>
          <w:b/>
          <w:i/>
          <w:sz w:val="22"/>
          <w:szCs w:val="22"/>
          <w:u w:val="single"/>
        </w:rPr>
        <w:t>La procedencia de estos derechos, en su caso, se hará efectiva una vez que el titular o su representante legal acrediten su identidad o representación, respectivamente.</w:t>
      </w:r>
    </w:p>
    <w:p w14:paraId="0F59C110" w14:textId="77777777" w:rsidR="00066D33" w:rsidRPr="006748F9" w:rsidRDefault="00D16982">
      <w:pPr>
        <w:spacing w:before="120" w:after="120"/>
        <w:ind w:left="851" w:right="902"/>
        <w:jc w:val="both"/>
        <w:rPr>
          <w:rFonts w:ascii="Palatino Linotype" w:eastAsia="Palatino Linotype" w:hAnsi="Palatino Linotype" w:cs="Palatino Linotype"/>
          <w:i/>
          <w:sz w:val="22"/>
          <w:szCs w:val="22"/>
        </w:rPr>
      </w:pPr>
      <w:r w:rsidRPr="006748F9">
        <w:rPr>
          <w:rFonts w:ascii="Palatino Linotype" w:eastAsia="Palatino Linotype" w:hAnsi="Palatino Linotype" w:cs="Palatino Linotype"/>
          <w:i/>
          <w:sz w:val="22"/>
          <w:szCs w:val="22"/>
        </w:rPr>
        <w:t>…</w:t>
      </w:r>
    </w:p>
    <w:p w14:paraId="01504368" w14:textId="77777777" w:rsidR="00066D33" w:rsidRPr="006748F9" w:rsidRDefault="00D16982">
      <w:pPr>
        <w:spacing w:before="120" w:after="120"/>
        <w:ind w:left="851" w:right="902"/>
        <w:jc w:val="both"/>
        <w:rPr>
          <w:rFonts w:ascii="Palatino Linotype" w:eastAsia="Palatino Linotype" w:hAnsi="Palatino Linotype" w:cs="Palatino Linotype"/>
          <w:b/>
          <w:i/>
          <w:sz w:val="22"/>
          <w:szCs w:val="22"/>
        </w:rPr>
      </w:pPr>
      <w:r w:rsidRPr="006748F9">
        <w:rPr>
          <w:rFonts w:ascii="Palatino Linotype" w:eastAsia="Palatino Linotype" w:hAnsi="Palatino Linotype" w:cs="Palatino Linotype"/>
          <w:b/>
          <w:i/>
          <w:sz w:val="22"/>
          <w:szCs w:val="22"/>
        </w:rPr>
        <w:t xml:space="preserve">Legitimación para Ejercer los Derechos ARCO </w:t>
      </w:r>
    </w:p>
    <w:p w14:paraId="7F368FEB" w14:textId="77777777" w:rsidR="00066D33" w:rsidRPr="006748F9" w:rsidRDefault="00D16982">
      <w:pPr>
        <w:spacing w:before="120" w:after="120"/>
        <w:ind w:left="851" w:right="902"/>
        <w:jc w:val="both"/>
        <w:rPr>
          <w:rFonts w:ascii="Palatino Linotype" w:eastAsia="Palatino Linotype" w:hAnsi="Palatino Linotype" w:cs="Palatino Linotype"/>
          <w:b/>
          <w:i/>
          <w:sz w:val="22"/>
          <w:szCs w:val="22"/>
        </w:rPr>
      </w:pPr>
      <w:r w:rsidRPr="006748F9">
        <w:rPr>
          <w:rFonts w:ascii="Palatino Linotype" w:eastAsia="Palatino Linotype" w:hAnsi="Palatino Linotype" w:cs="Palatino Linotype"/>
          <w:b/>
          <w:i/>
          <w:sz w:val="22"/>
          <w:szCs w:val="22"/>
        </w:rPr>
        <w:t>Artículo 106…</w:t>
      </w:r>
    </w:p>
    <w:p w14:paraId="6B3C31D7" w14:textId="77777777" w:rsidR="00066D33" w:rsidRPr="006748F9" w:rsidRDefault="00D16982">
      <w:pPr>
        <w:spacing w:before="120" w:after="120"/>
        <w:ind w:left="851" w:right="902"/>
        <w:jc w:val="both"/>
        <w:rPr>
          <w:rFonts w:ascii="Palatino Linotype" w:eastAsia="Palatino Linotype" w:hAnsi="Palatino Linotype" w:cs="Palatino Linotype"/>
          <w:b/>
          <w:i/>
          <w:sz w:val="22"/>
          <w:szCs w:val="22"/>
          <w:u w:val="single"/>
        </w:rPr>
      </w:pPr>
      <w:r w:rsidRPr="006748F9">
        <w:rPr>
          <w:rFonts w:ascii="Palatino Linotype" w:eastAsia="Palatino Linotype" w:hAnsi="Palatino Linotype" w:cs="Palatino Linotype"/>
          <w:i/>
          <w:sz w:val="22"/>
          <w:szCs w:val="22"/>
        </w:rPr>
        <w:lastRenderedPageBreak/>
        <w:t xml:space="preserve">Para el ejercicio de los derechos ARCO solicitados </w:t>
      </w:r>
      <w:r w:rsidRPr="006748F9">
        <w:rPr>
          <w:rFonts w:ascii="Palatino Linotype" w:eastAsia="Palatino Linotype" w:hAnsi="Palatino Linotype" w:cs="Palatino Linotype"/>
          <w:b/>
          <w:i/>
          <w:sz w:val="22"/>
          <w:szCs w:val="22"/>
        </w:rPr>
        <w:t>será necesario acreditar la identidad de titular y en su caso la identidad y personalidad con la que actúe el representante</w:t>
      </w:r>
      <w:r w:rsidRPr="006748F9">
        <w:rPr>
          <w:rFonts w:ascii="Palatino Linotype" w:eastAsia="Palatino Linotype" w:hAnsi="Palatino Linotype" w:cs="Palatino Linotype"/>
          <w:i/>
          <w:sz w:val="22"/>
          <w:szCs w:val="22"/>
        </w:rPr>
        <w:t>.”</w:t>
      </w:r>
    </w:p>
    <w:p w14:paraId="7F50FA11" w14:textId="77777777" w:rsidR="00066D33" w:rsidRPr="006748F9" w:rsidRDefault="00D16982">
      <w:pPr>
        <w:spacing w:before="240" w:after="240"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rPr>
        <w:t>Por lo que se refiere al derecho de rectificación, el artículo 99 de la Ley de Protección de Datos Personales Local, dispone lo siguiente:</w:t>
      </w:r>
    </w:p>
    <w:p w14:paraId="60964CD8" w14:textId="77777777" w:rsidR="00066D33" w:rsidRPr="006748F9" w:rsidRDefault="00D16982">
      <w:pPr>
        <w:spacing w:before="120" w:after="120"/>
        <w:ind w:left="851" w:right="902"/>
        <w:jc w:val="both"/>
        <w:rPr>
          <w:rFonts w:ascii="Palatino Linotype" w:eastAsia="Palatino Linotype" w:hAnsi="Palatino Linotype" w:cs="Palatino Linotype"/>
          <w:b/>
          <w:i/>
          <w:sz w:val="22"/>
          <w:szCs w:val="22"/>
        </w:rPr>
      </w:pPr>
      <w:r w:rsidRPr="006748F9">
        <w:rPr>
          <w:rFonts w:ascii="Palatino Linotype" w:eastAsia="Palatino Linotype" w:hAnsi="Palatino Linotype" w:cs="Palatino Linotype"/>
          <w:i/>
          <w:sz w:val="22"/>
          <w:szCs w:val="22"/>
        </w:rPr>
        <w:t>“</w:t>
      </w:r>
      <w:r w:rsidRPr="006748F9">
        <w:rPr>
          <w:rFonts w:ascii="Palatino Linotype" w:eastAsia="Palatino Linotype" w:hAnsi="Palatino Linotype" w:cs="Palatino Linotype"/>
          <w:b/>
          <w:i/>
          <w:sz w:val="22"/>
          <w:szCs w:val="22"/>
        </w:rPr>
        <w:t xml:space="preserve">Derecho de Rectificación </w:t>
      </w:r>
    </w:p>
    <w:p w14:paraId="010EDF40" w14:textId="77777777" w:rsidR="00066D33" w:rsidRPr="006748F9" w:rsidRDefault="00D16982">
      <w:pPr>
        <w:spacing w:before="120" w:after="120"/>
        <w:ind w:left="851" w:right="902"/>
        <w:jc w:val="both"/>
        <w:rPr>
          <w:rFonts w:ascii="Palatino Linotype" w:eastAsia="Palatino Linotype" w:hAnsi="Palatino Linotype" w:cs="Palatino Linotype"/>
          <w:i/>
          <w:sz w:val="22"/>
          <w:szCs w:val="22"/>
        </w:rPr>
      </w:pPr>
      <w:r w:rsidRPr="006748F9">
        <w:rPr>
          <w:rFonts w:ascii="Palatino Linotype" w:eastAsia="Palatino Linotype" w:hAnsi="Palatino Linotype" w:cs="Palatino Linotype"/>
          <w:b/>
          <w:i/>
          <w:sz w:val="22"/>
          <w:szCs w:val="22"/>
        </w:rPr>
        <w:t>Artículo 99</w:t>
      </w:r>
      <w:r w:rsidRPr="006748F9">
        <w:rPr>
          <w:rFonts w:ascii="Palatino Linotype" w:eastAsia="Palatino Linotype" w:hAnsi="Palatino Linotype" w:cs="Palatino Linotype"/>
          <w:i/>
          <w:sz w:val="22"/>
          <w:szCs w:val="22"/>
        </w:rPr>
        <w:t xml:space="preserve">. El titular tendrá derecho a solicitar la rectificación de sus datos personales cuando sean inexactos, incompletos, desactualizados, inadecuados o excesivos. </w:t>
      </w:r>
    </w:p>
    <w:p w14:paraId="3297597E" w14:textId="77777777" w:rsidR="00066D33" w:rsidRPr="006748F9" w:rsidRDefault="00D16982">
      <w:pPr>
        <w:spacing w:before="120" w:after="120"/>
        <w:ind w:left="851" w:right="902"/>
        <w:jc w:val="both"/>
        <w:rPr>
          <w:rFonts w:ascii="Palatino Linotype" w:eastAsia="Palatino Linotype" w:hAnsi="Palatino Linotype" w:cs="Palatino Linotype"/>
          <w:i/>
          <w:sz w:val="22"/>
          <w:szCs w:val="22"/>
        </w:rPr>
      </w:pPr>
      <w:r w:rsidRPr="006748F9">
        <w:rPr>
          <w:rFonts w:ascii="Palatino Linotype" w:eastAsia="Palatino Linotype" w:hAnsi="Palatino Linotype" w:cs="Palatino Linotype"/>
          <w:i/>
          <w:sz w:val="22"/>
          <w:szCs w:val="22"/>
        </w:rPr>
        <w:t xml:space="preserve">Será el responsable del tratamiento, en términos de los lineamientos que emita el Instituto, quien decidirá cuando la rectificación resulte imposible o exija esfuerzos desproporcionados. </w:t>
      </w:r>
    </w:p>
    <w:p w14:paraId="7350F5F0" w14:textId="77777777" w:rsidR="00066D33" w:rsidRPr="006748F9" w:rsidRDefault="00D16982">
      <w:pPr>
        <w:spacing w:before="120" w:after="120"/>
        <w:ind w:left="851" w:right="902"/>
        <w:jc w:val="both"/>
        <w:rPr>
          <w:rFonts w:ascii="Palatino Linotype" w:eastAsia="Palatino Linotype" w:hAnsi="Palatino Linotype" w:cs="Palatino Linotype"/>
          <w:i/>
          <w:sz w:val="22"/>
          <w:szCs w:val="22"/>
        </w:rPr>
      </w:pPr>
      <w:r w:rsidRPr="006748F9">
        <w:rPr>
          <w:rFonts w:ascii="Palatino Linotype" w:eastAsia="Palatino Linotype" w:hAnsi="Palatino Linotype" w:cs="Palatino Linotype"/>
          <w:i/>
          <w:sz w:val="22"/>
          <w:szCs w:val="22"/>
        </w:rPr>
        <w:t xml:space="preserve">La rectificación podrá hacerse de oficio, cuando el responsable del tratamiento tenga en su posesión los documentos que acrediten la inexactitud de los datos. </w:t>
      </w:r>
    </w:p>
    <w:p w14:paraId="03F7E241" w14:textId="77777777" w:rsidR="00066D33" w:rsidRPr="006748F9" w:rsidRDefault="00D16982">
      <w:pPr>
        <w:spacing w:before="120" w:after="120"/>
        <w:ind w:left="851" w:right="902"/>
        <w:jc w:val="both"/>
        <w:rPr>
          <w:rFonts w:ascii="Palatino Linotype" w:eastAsia="Palatino Linotype" w:hAnsi="Palatino Linotype" w:cs="Palatino Linotype"/>
          <w:i/>
          <w:sz w:val="22"/>
          <w:szCs w:val="22"/>
        </w:rPr>
      </w:pPr>
      <w:r w:rsidRPr="006748F9">
        <w:rPr>
          <w:rFonts w:ascii="Palatino Linotype" w:eastAsia="Palatino Linotype" w:hAnsi="Palatino Linotype" w:cs="Palatino Linotype"/>
          <w:i/>
          <w:sz w:val="22"/>
          <w:szCs w:val="22"/>
        </w:rPr>
        <w:t>Cuando los datos personales hubiesen sido transferidos o remitidos con anterioridad a la fecha de rectificación, dichas rectificaciones deberán hacerse del conocimiento de los destinatarios o encargados, quienes deberán realizar también la rectificación correspondiente.”</w:t>
      </w:r>
    </w:p>
    <w:p w14:paraId="57AF7C41" w14:textId="77777777" w:rsidR="00066D33" w:rsidRPr="006748F9" w:rsidRDefault="00D16982">
      <w:pPr>
        <w:spacing w:before="240" w:after="240"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rPr>
        <w:t>Sin embargo, para dar acceso, rectificar, cancelar información así como para la oposición a su tratamiento, de personas menores de edad, como en el caso que nos ocupa, es necesario advertir por este Instituto especializado en la Protección de los Datos Personales, que la Ley de Datos vigente en la Entidad establece que se estará a las reglas de representación dispuestas en la legislación civil, lo cual, en específico se encuentra en el artículo 106, párrafo séptimo, de conformidad con lo siguiente:</w:t>
      </w:r>
    </w:p>
    <w:p w14:paraId="023E9CA3" w14:textId="77777777" w:rsidR="00066D33" w:rsidRPr="006748F9" w:rsidRDefault="00D16982">
      <w:pPr>
        <w:spacing w:before="120" w:after="120"/>
        <w:ind w:left="851" w:right="902"/>
        <w:jc w:val="both"/>
        <w:rPr>
          <w:rFonts w:ascii="Palatino Linotype" w:eastAsia="Palatino Linotype" w:hAnsi="Palatino Linotype" w:cs="Palatino Linotype"/>
          <w:b/>
          <w:i/>
          <w:sz w:val="22"/>
          <w:szCs w:val="22"/>
        </w:rPr>
      </w:pPr>
      <w:r w:rsidRPr="006748F9">
        <w:rPr>
          <w:rFonts w:ascii="Palatino Linotype" w:eastAsia="Palatino Linotype" w:hAnsi="Palatino Linotype" w:cs="Palatino Linotype"/>
          <w:b/>
          <w:i/>
          <w:sz w:val="22"/>
          <w:szCs w:val="22"/>
        </w:rPr>
        <w:t xml:space="preserve">Legitimación para Ejercer los Derechos ARCO </w:t>
      </w:r>
    </w:p>
    <w:p w14:paraId="370BD695" w14:textId="77777777" w:rsidR="00066D33" w:rsidRPr="006748F9" w:rsidRDefault="00D16982">
      <w:pPr>
        <w:spacing w:before="120" w:after="120"/>
        <w:ind w:left="851" w:right="902"/>
        <w:jc w:val="both"/>
        <w:rPr>
          <w:rFonts w:ascii="Palatino Linotype" w:eastAsia="Palatino Linotype" w:hAnsi="Palatino Linotype" w:cs="Palatino Linotype"/>
          <w:i/>
          <w:sz w:val="22"/>
          <w:szCs w:val="22"/>
        </w:rPr>
      </w:pPr>
      <w:r w:rsidRPr="006748F9">
        <w:rPr>
          <w:rFonts w:ascii="Palatino Linotype" w:eastAsia="Palatino Linotype" w:hAnsi="Palatino Linotype" w:cs="Palatino Linotype"/>
          <w:b/>
          <w:i/>
          <w:sz w:val="22"/>
          <w:szCs w:val="22"/>
        </w:rPr>
        <w:t>Artículo 106.</w:t>
      </w:r>
      <w:r w:rsidRPr="006748F9">
        <w:rPr>
          <w:rFonts w:ascii="Palatino Linotype" w:eastAsia="Palatino Linotype" w:hAnsi="Palatino Linotype" w:cs="Palatino Linotype"/>
          <w:i/>
          <w:sz w:val="22"/>
          <w:szCs w:val="22"/>
        </w:rPr>
        <w:t xml:space="preserve"> La recepción y trámite de las solicitudes para el ejercicio de los derechos ARCO, de portabilidad de los datos y limitación del tratamiento, se </w:t>
      </w:r>
      <w:r w:rsidRPr="006748F9">
        <w:rPr>
          <w:rFonts w:ascii="Palatino Linotype" w:eastAsia="Palatino Linotype" w:hAnsi="Palatino Linotype" w:cs="Palatino Linotype"/>
          <w:i/>
          <w:sz w:val="22"/>
          <w:szCs w:val="22"/>
        </w:rPr>
        <w:lastRenderedPageBreak/>
        <w:t xml:space="preserve">sujetará al procedimiento establecido en el presente Título y demás disposiciones que resulten aplicables en la materia. </w:t>
      </w:r>
    </w:p>
    <w:p w14:paraId="5C33E2E7" w14:textId="77777777" w:rsidR="00066D33" w:rsidRPr="006748F9" w:rsidRDefault="00D16982">
      <w:pPr>
        <w:spacing w:before="120" w:after="120"/>
        <w:ind w:left="851" w:right="902"/>
        <w:jc w:val="both"/>
        <w:rPr>
          <w:rFonts w:ascii="Palatino Linotype" w:eastAsia="Palatino Linotype" w:hAnsi="Palatino Linotype" w:cs="Palatino Linotype"/>
          <w:i/>
          <w:sz w:val="22"/>
          <w:szCs w:val="22"/>
        </w:rPr>
      </w:pPr>
      <w:r w:rsidRPr="006748F9">
        <w:rPr>
          <w:rFonts w:ascii="Palatino Linotype" w:eastAsia="Palatino Linotype" w:hAnsi="Palatino Linotype" w:cs="Palatino Linotype"/>
          <w:i/>
          <w:sz w:val="22"/>
          <w:szCs w:val="22"/>
        </w:rPr>
        <w:t xml:space="preserve">… </w:t>
      </w:r>
    </w:p>
    <w:p w14:paraId="4D94A16B" w14:textId="77777777" w:rsidR="00066D33" w:rsidRPr="006748F9" w:rsidRDefault="00D16982">
      <w:pPr>
        <w:spacing w:before="120" w:after="120"/>
        <w:ind w:left="851" w:right="902"/>
        <w:jc w:val="both"/>
        <w:rPr>
          <w:rFonts w:ascii="Palatino Linotype" w:eastAsia="Palatino Linotype" w:hAnsi="Palatino Linotype" w:cs="Palatino Linotype"/>
          <w:i/>
          <w:sz w:val="22"/>
          <w:szCs w:val="22"/>
        </w:rPr>
      </w:pPr>
      <w:r w:rsidRPr="006748F9">
        <w:rPr>
          <w:rFonts w:ascii="Palatino Linotype" w:eastAsia="Palatino Linotype" w:hAnsi="Palatino Linotype" w:cs="Palatino Linotype"/>
          <w:i/>
          <w:sz w:val="22"/>
          <w:szCs w:val="22"/>
        </w:rPr>
        <w:t xml:space="preserve">En el ejercicio de los derechos ARCO de menores de edad o de personas que se encuentren en estado de interdicción o incapacidad de conformidad con las leyes civiles, se estará a las reglas de representación dispuestas en la misma legislación…” </w:t>
      </w:r>
    </w:p>
    <w:p w14:paraId="5A01561E" w14:textId="77777777" w:rsidR="00066D33" w:rsidRPr="006748F9" w:rsidRDefault="00D16982">
      <w:pPr>
        <w:spacing w:before="240" w:after="240"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rPr>
        <w:t xml:space="preserve">En este sentido, los artículos 4.202, 4.203 y 2.204 del Código Civil del Estado de México, establecen lo siguiente: </w:t>
      </w:r>
    </w:p>
    <w:p w14:paraId="0051AB59" w14:textId="77777777" w:rsidR="00066D33" w:rsidRPr="006748F9" w:rsidRDefault="00D16982">
      <w:pPr>
        <w:tabs>
          <w:tab w:val="left" w:pos="2355"/>
        </w:tabs>
        <w:spacing w:before="120" w:after="120"/>
        <w:ind w:left="851" w:right="902"/>
        <w:jc w:val="both"/>
        <w:rPr>
          <w:rFonts w:ascii="Palatino Linotype" w:eastAsia="Palatino Linotype" w:hAnsi="Palatino Linotype" w:cs="Palatino Linotype"/>
          <w:b/>
          <w:i/>
          <w:sz w:val="22"/>
          <w:szCs w:val="22"/>
        </w:rPr>
      </w:pPr>
      <w:r w:rsidRPr="006748F9">
        <w:rPr>
          <w:rFonts w:ascii="Palatino Linotype" w:eastAsia="Palatino Linotype" w:hAnsi="Palatino Linotype" w:cs="Palatino Linotype"/>
          <w:b/>
          <w:i/>
          <w:sz w:val="22"/>
          <w:szCs w:val="22"/>
        </w:rPr>
        <w:t xml:space="preserve">“Personas sobre las que se ejerce la patria potestad </w:t>
      </w:r>
    </w:p>
    <w:p w14:paraId="58271EC4" w14:textId="77777777" w:rsidR="00066D33" w:rsidRPr="006748F9" w:rsidRDefault="00D16982">
      <w:pPr>
        <w:tabs>
          <w:tab w:val="left" w:pos="2355"/>
        </w:tabs>
        <w:spacing w:before="120" w:after="120"/>
        <w:ind w:left="851" w:right="902"/>
        <w:jc w:val="both"/>
        <w:rPr>
          <w:rFonts w:ascii="Palatino Linotype" w:eastAsia="Palatino Linotype" w:hAnsi="Palatino Linotype" w:cs="Palatino Linotype"/>
          <w:i/>
          <w:sz w:val="22"/>
          <w:szCs w:val="22"/>
        </w:rPr>
      </w:pPr>
      <w:r w:rsidRPr="006748F9">
        <w:rPr>
          <w:rFonts w:ascii="Palatino Linotype" w:eastAsia="Palatino Linotype" w:hAnsi="Palatino Linotype" w:cs="Palatino Linotype"/>
          <w:b/>
          <w:i/>
          <w:sz w:val="22"/>
          <w:szCs w:val="22"/>
        </w:rPr>
        <w:t>Artículo 4.202</w:t>
      </w:r>
      <w:r w:rsidRPr="006748F9">
        <w:rPr>
          <w:rFonts w:ascii="Palatino Linotype" w:eastAsia="Palatino Linotype" w:hAnsi="Palatino Linotype" w:cs="Palatino Linotype"/>
          <w:i/>
          <w:sz w:val="22"/>
          <w:szCs w:val="22"/>
        </w:rPr>
        <w:t xml:space="preserve">. La patria potestad se ejerce sobre las niñas, los niños y los adolescentes. </w:t>
      </w:r>
    </w:p>
    <w:p w14:paraId="6FD43033" w14:textId="77777777" w:rsidR="00066D33" w:rsidRPr="006748F9" w:rsidRDefault="00D16982">
      <w:pPr>
        <w:tabs>
          <w:tab w:val="left" w:pos="2355"/>
        </w:tabs>
        <w:spacing w:before="120" w:after="120"/>
        <w:ind w:left="851" w:right="902"/>
        <w:jc w:val="both"/>
        <w:rPr>
          <w:rFonts w:ascii="Palatino Linotype" w:eastAsia="Palatino Linotype" w:hAnsi="Palatino Linotype" w:cs="Palatino Linotype"/>
          <w:b/>
          <w:i/>
          <w:sz w:val="22"/>
          <w:szCs w:val="22"/>
        </w:rPr>
      </w:pPr>
      <w:r w:rsidRPr="006748F9">
        <w:rPr>
          <w:rFonts w:ascii="Palatino Linotype" w:eastAsia="Palatino Linotype" w:hAnsi="Palatino Linotype" w:cs="Palatino Linotype"/>
          <w:b/>
          <w:i/>
          <w:sz w:val="22"/>
          <w:szCs w:val="22"/>
        </w:rPr>
        <w:t>Aspectos que comprende la patria potestad</w:t>
      </w:r>
    </w:p>
    <w:p w14:paraId="3A4A0B70" w14:textId="77777777" w:rsidR="00066D33" w:rsidRPr="006748F9" w:rsidRDefault="00D16982">
      <w:pPr>
        <w:tabs>
          <w:tab w:val="left" w:pos="2355"/>
        </w:tabs>
        <w:spacing w:before="120" w:after="120"/>
        <w:ind w:left="851" w:right="902"/>
        <w:jc w:val="both"/>
        <w:rPr>
          <w:rFonts w:ascii="Palatino Linotype" w:eastAsia="Palatino Linotype" w:hAnsi="Palatino Linotype" w:cs="Palatino Linotype"/>
          <w:i/>
          <w:sz w:val="22"/>
          <w:szCs w:val="22"/>
        </w:rPr>
      </w:pPr>
      <w:r w:rsidRPr="006748F9">
        <w:rPr>
          <w:rFonts w:ascii="Palatino Linotype" w:eastAsia="Palatino Linotype" w:hAnsi="Palatino Linotype" w:cs="Palatino Linotype"/>
          <w:b/>
          <w:i/>
          <w:sz w:val="22"/>
          <w:szCs w:val="22"/>
        </w:rPr>
        <w:t>Artículo 4.203</w:t>
      </w:r>
      <w:r w:rsidRPr="006748F9">
        <w:rPr>
          <w:rFonts w:ascii="Palatino Linotype" w:eastAsia="Palatino Linotype" w:hAnsi="Palatino Linotype" w:cs="Palatino Linotype"/>
          <w:i/>
          <w:sz w:val="22"/>
          <w:szCs w:val="22"/>
        </w:rPr>
        <w:t xml:space="preserve">.- </w:t>
      </w:r>
      <w:r w:rsidRPr="006748F9">
        <w:rPr>
          <w:rFonts w:ascii="Palatino Linotype" w:eastAsia="Palatino Linotype" w:hAnsi="Palatino Linotype" w:cs="Palatino Linotype"/>
          <w:b/>
          <w:i/>
          <w:sz w:val="22"/>
          <w:szCs w:val="22"/>
          <w:u w:val="single"/>
        </w:rPr>
        <w:t>La patria potestad comprende la representación legal</w:t>
      </w:r>
      <w:r w:rsidRPr="006748F9">
        <w:rPr>
          <w:rFonts w:ascii="Palatino Linotype" w:eastAsia="Palatino Linotype" w:hAnsi="Palatino Linotype" w:cs="Palatino Linotype"/>
          <w:b/>
          <w:i/>
          <w:sz w:val="22"/>
          <w:szCs w:val="22"/>
        </w:rPr>
        <w:t xml:space="preserve"> y la protección integral de niñas, niños y adolescentes</w:t>
      </w:r>
      <w:r w:rsidRPr="006748F9">
        <w:rPr>
          <w:rFonts w:ascii="Palatino Linotype" w:eastAsia="Palatino Linotype" w:hAnsi="Palatino Linotype" w:cs="Palatino Linotype"/>
          <w:i/>
          <w:sz w:val="22"/>
          <w:szCs w:val="22"/>
        </w:rPr>
        <w:t xml:space="preserve"> en sus aspectos físico, psicológico, moral y social, su guarda y custodia, la administración de sus bienes y el derecho de corrección sin que medie o implique maltrato físico, verbal o moral que cause lesión o daño físico o psíquico a la niña, niño o adolescente, incluyendo el castigo corporal y el castigo humillante de conformidad con lo previsto en la Ley de los Derechos de las Niñas, Niños y Adolescentes del Estado de México. </w:t>
      </w:r>
    </w:p>
    <w:p w14:paraId="45A5ABB7" w14:textId="77777777" w:rsidR="00066D33" w:rsidRPr="006748F9" w:rsidRDefault="00D16982">
      <w:pPr>
        <w:tabs>
          <w:tab w:val="left" w:pos="2355"/>
        </w:tabs>
        <w:spacing w:before="120" w:after="120"/>
        <w:ind w:left="851" w:right="902"/>
        <w:jc w:val="both"/>
        <w:rPr>
          <w:rFonts w:ascii="Palatino Linotype" w:eastAsia="Palatino Linotype" w:hAnsi="Palatino Linotype" w:cs="Palatino Linotype"/>
          <w:b/>
          <w:i/>
          <w:sz w:val="22"/>
          <w:szCs w:val="22"/>
        </w:rPr>
      </w:pPr>
      <w:r w:rsidRPr="006748F9">
        <w:rPr>
          <w:rFonts w:ascii="Palatino Linotype" w:eastAsia="Palatino Linotype" w:hAnsi="Palatino Linotype" w:cs="Palatino Linotype"/>
          <w:b/>
          <w:i/>
          <w:sz w:val="22"/>
          <w:szCs w:val="22"/>
        </w:rPr>
        <w:t xml:space="preserve">Orden de las personas que ejercen la patria potestad </w:t>
      </w:r>
    </w:p>
    <w:p w14:paraId="7FB9781F" w14:textId="77777777" w:rsidR="00066D33" w:rsidRPr="006748F9" w:rsidRDefault="00D16982">
      <w:pPr>
        <w:tabs>
          <w:tab w:val="left" w:pos="2355"/>
        </w:tabs>
        <w:spacing w:before="120" w:after="120"/>
        <w:ind w:left="851" w:right="902"/>
        <w:jc w:val="both"/>
        <w:rPr>
          <w:rFonts w:ascii="Palatino Linotype" w:eastAsia="Palatino Linotype" w:hAnsi="Palatino Linotype" w:cs="Palatino Linotype"/>
          <w:i/>
          <w:sz w:val="22"/>
          <w:szCs w:val="22"/>
        </w:rPr>
      </w:pPr>
      <w:r w:rsidRPr="006748F9">
        <w:rPr>
          <w:rFonts w:ascii="Palatino Linotype" w:eastAsia="Palatino Linotype" w:hAnsi="Palatino Linotype" w:cs="Palatino Linotype"/>
          <w:b/>
          <w:i/>
          <w:sz w:val="22"/>
          <w:szCs w:val="22"/>
        </w:rPr>
        <w:t>Artículo 4.204.</w:t>
      </w:r>
      <w:r w:rsidRPr="006748F9">
        <w:rPr>
          <w:rFonts w:ascii="Palatino Linotype" w:eastAsia="Palatino Linotype" w:hAnsi="Palatino Linotype" w:cs="Palatino Linotype"/>
          <w:i/>
          <w:sz w:val="22"/>
          <w:szCs w:val="22"/>
        </w:rPr>
        <w:t xml:space="preserve">- La patria potestad se ejerce en el siguiente orden: </w:t>
      </w:r>
    </w:p>
    <w:p w14:paraId="09424C01" w14:textId="77777777" w:rsidR="00066D33" w:rsidRPr="006748F9" w:rsidRDefault="00D16982">
      <w:pPr>
        <w:tabs>
          <w:tab w:val="left" w:pos="2355"/>
        </w:tabs>
        <w:spacing w:before="120" w:after="120"/>
        <w:ind w:left="1134" w:right="902"/>
        <w:jc w:val="both"/>
        <w:rPr>
          <w:rFonts w:ascii="Palatino Linotype" w:eastAsia="Palatino Linotype" w:hAnsi="Palatino Linotype" w:cs="Palatino Linotype"/>
          <w:i/>
          <w:sz w:val="22"/>
          <w:szCs w:val="22"/>
        </w:rPr>
      </w:pPr>
      <w:r w:rsidRPr="006748F9">
        <w:rPr>
          <w:rFonts w:ascii="Palatino Linotype" w:eastAsia="Palatino Linotype" w:hAnsi="Palatino Linotype" w:cs="Palatino Linotype"/>
          <w:b/>
          <w:i/>
          <w:sz w:val="22"/>
          <w:szCs w:val="22"/>
        </w:rPr>
        <w:t>I.</w:t>
      </w:r>
      <w:r w:rsidRPr="006748F9">
        <w:rPr>
          <w:rFonts w:ascii="Palatino Linotype" w:eastAsia="Palatino Linotype" w:hAnsi="Palatino Linotype" w:cs="Palatino Linotype"/>
          <w:i/>
          <w:sz w:val="22"/>
          <w:szCs w:val="22"/>
        </w:rPr>
        <w:t xml:space="preserve"> Por el padre y la madre;</w:t>
      </w:r>
    </w:p>
    <w:p w14:paraId="4F6A76E3" w14:textId="77777777" w:rsidR="00066D33" w:rsidRPr="006748F9" w:rsidRDefault="00D16982">
      <w:pPr>
        <w:tabs>
          <w:tab w:val="left" w:pos="2355"/>
        </w:tabs>
        <w:spacing w:before="120" w:after="120"/>
        <w:ind w:left="1134" w:right="902"/>
        <w:jc w:val="both"/>
        <w:rPr>
          <w:rFonts w:ascii="Palatino Linotype" w:eastAsia="Palatino Linotype" w:hAnsi="Palatino Linotype" w:cs="Palatino Linotype"/>
          <w:i/>
          <w:sz w:val="22"/>
          <w:szCs w:val="22"/>
        </w:rPr>
      </w:pPr>
      <w:r w:rsidRPr="006748F9">
        <w:rPr>
          <w:rFonts w:ascii="Palatino Linotype" w:eastAsia="Palatino Linotype" w:hAnsi="Palatino Linotype" w:cs="Palatino Linotype"/>
          <w:b/>
          <w:i/>
          <w:sz w:val="22"/>
          <w:szCs w:val="22"/>
        </w:rPr>
        <w:t>II.</w:t>
      </w:r>
      <w:r w:rsidRPr="006748F9">
        <w:rPr>
          <w:rFonts w:ascii="Palatino Linotype" w:eastAsia="Palatino Linotype" w:hAnsi="Palatino Linotype" w:cs="Palatino Linotype"/>
          <w:i/>
          <w:sz w:val="22"/>
          <w:szCs w:val="22"/>
        </w:rPr>
        <w:t xml:space="preserve"> Por los abuelos; </w:t>
      </w:r>
    </w:p>
    <w:p w14:paraId="425FC8F8" w14:textId="77777777" w:rsidR="00066D33" w:rsidRPr="006748F9" w:rsidRDefault="00D16982">
      <w:pPr>
        <w:tabs>
          <w:tab w:val="left" w:pos="2355"/>
        </w:tabs>
        <w:spacing w:before="120" w:after="120"/>
        <w:ind w:left="1134" w:right="902"/>
        <w:jc w:val="both"/>
        <w:rPr>
          <w:rFonts w:ascii="Palatino Linotype" w:eastAsia="Palatino Linotype" w:hAnsi="Palatino Linotype" w:cs="Palatino Linotype"/>
          <w:i/>
          <w:sz w:val="22"/>
          <w:szCs w:val="22"/>
        </w:rPr>
      </w:pPr>
      <w:r w:rsidRPr="006748F9">
        <w:rPr>
          <w:rFonts w:ascii="Palatino Linotype" w:eastAsia="Palatino Linotype" w:hAnsi="Palatino Linotype" w:cs="Palatino Linotype"/>
          <w:b/>
          <w:i/>
          <w:sz w:val="22"/>
          <w:szCs w:val="22"/>
        </w:rPr>
        <w:t>III.</w:t>
      </w:r>
      <w:r w:rsidRPr="006748F9">
        <w:rPr>
          <w:rFonts w:ascii="Palatino Linotype" w:eastAsia="Palatino Linotype" w:hAnsi="Palatino Linotype" w:cs="Palatino Linotype"/>
          <w:i/>
          <w:sz w:val="22"/>
          <w:szCs w:val="22"/>
        </w:rPr>
        <w:t xml:space="preserve"> Por los familiares consanguíneos hasta el tercer grado colateral. Tratándose de controversia, el Juez decidirá, tomando en cuenta los intereses del menor.”</w:t>
      </w:r>
    </w:p>
    <w:p w14:paraId="6FAD9826" w14:textId="77777777" w:rsidR="00066D33" w:rsidRPr="006748F9" w:rsidRDefault="00D16982">
      <w:pPr>
        <w:spacing w:before="240" w:after="240" w:line="360" w:lineRule="auto"/>
        <w:jc w:val="both"/>
        <w:rPr>
          <w:rFonts w:ascii="Palatino Linotype" w:eastAsia="Palatino Linotype" w:hAnsi="Palatino Linotype" w:cs="Palatino Linotype"/>
          <w:b/>
          <w:u w:val="single"/>
        </w:rPr>
      </w:pPr>
      <w:r w:rsidRPr="006748F9">
        <w:rPr>
          <w:rFonts w:ascii="Palatino Linotype" w:eastAsia="Palatino Linotype" w:hAnsi="Palatino Linotype" w:cs="Palatino Linotype"/>
        </w:rPr>
        <w:t xml:space="preserve">Por su parte, los Lineamientos Generales de Protección de Datos Personales para el Sector Público, en los artículos 78 y 125, establecen que </w:t>
      </w:r>
      <w:r w:rsidRPr="006748F9">
        <w:rPr>
          <w:rFonts w:ascii="Palatino Linotype" w:eastAsia="Palatino Linotype" w:hAnsi="Palatino Linotype" w:cs="Palatino Linotype"/>
          <w:b/>
          <w:u w:val="single"/>
        </w:rPr>
        <w:t xml:space="preserve">cuando el titular sea un </w:t>
      </w:r>
      <w:r w:rsidRPr="006748F9">
        <w:rPr>
          <w:rFonts w:ascii="Palatino Linotype" w:eastAsia="Palatino Linotype" w:hAnsi="Palatino Linotype" w:cs="Palatino Linotype"/>
          <w:b/>
          <w:u w:val="single"/>
        </w:rPr>
        <w:lastRenderedPageBreak/>
        <w:t>menor de edad y sus padres sean los que ejerzan la patria potestad y los que pretendan ejercer los derechos ARCO de este, o los que presenten el recurso de revisión o de inconformidad, según corresponda; además de acreditar la identidad del menor, se deberá acreditar la identidad y representación de los padres mediante los siguientes documentos:</w:t>
      </w:r>
    </w:p>
    <w:p w14:paraId="71B2E3A3" w14:textId="77777777" w:rsidR="00066D33" w:rsidRPr="006748F9" w:rsidRDefault="00D16982">
      <w:pPr>
        <w:spacing w:before="240" w:after="240" w:line="360" w:lineRule="auto"/>
        <w:ind w:left="426"/>
        <w:jc w:val="both"/>
        <w:rPr>
          <w:rFonts w:ascii="Palatino Linotype" w:eastAsia="Palatino Linotype" w:hAnsi="Palatino Linotype" w:cs="Palatino Linotype"/>
        </w:rPr>
      </w:pPr>
      <w:r w:rsidRPr="006748F9">
        <w:rPr>
          <w:rFonts w:ascii="Palatino Linotype" w:eastAsia="Palatino Linotype" w:hAnsi="Palatino Linotype" w:cs="Palatino Linotype"/>
        </w:rPr>
        <w:t>- Acta de nacimiento del menor de edad, y</w:t>
      </w:r>
    </w:p>
    <w:p w14:paraId="76D3CB8A" w14:textId="77777777" w:rsidR="00066D33" w:rsidRPr="006748F9" w:rsidRDefault="00D16982">
      <w:pPr>
        <w:spacing w:before="240" w:after="240" w:line="360" w:lineRule="auto"/>
        <w:ind w:left="426"/>
        <w:jc w:val="both"/>
        <w:rPr>
          <w:rFonts w:ascii="Palatino Linotype" w:eastAsia="Palatino Linotype" w:hAnsi="Palatino Linotype" w:cs="Palatino Linotype"/>
        </w:rPr>
      </w:pPr>
      <w:r w:rsidRPr="006748F9">
        <w:rPr>
          <w:rFonts w:ascii="Palatino Linotype" w:eastAsia="Palatino Linotype" w:hAnsi="Palatino Linotype" w:cs="Palatino Linotype"/>
        </w:rPr>
        <w:t xml:space="preserve">- Documento de identificación oficial del padre o de la madre que pretenda ejercer el derecho, o interpone el recurso de revisión o de inconformidad, según corresponda.  </w:t>
      </w:r>
    </w:p>
    <w:p w14:paraId="3634598E" w14:textId="77777777" w:rsidR="00066D33" w:rsidRPr="006748F9" w:rsidRDefault="00D16982">
      <w:pPr>
        <w:spacing w:before="240" w:after="240"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rPr>
        <w:t>En el caso concreto, se estima que el Certificado Electrónico de Nacimiento proporcionado por el Centro Médico ISSEMyM Ecatepec -</w:t>
      </w:r>
      <w:r w:rsidRPr="006748F9">
        <w:rPr>
          <w:rFonts w:ascii="Palatino Linotype" w:eastAsia="Palatino Linotype" w:hAnsi="Palatino Linotype" w:cs="Palatino Linotype"/>
          <w:sz w:val="22"/>
          <w:szCs w:val="22"/>
        </w:rPr>
        <w:t xml:space="preserve">adscrito al </w:t>
      </w:r>
      <w:r w:rsidRPr="006748F9">
        <w:rPr>
          <w:rFonts w:ascii="Palatino Linotype" w:eastAsia="Palatino Linotype" w:hAnsi="Palatino Linotype" w:cs="Palatino Linotype"/>
          <w:b/>
          <w:sz w:val="22"/>
          <w:szCs w:val="22"/>
        </w:rPr>
        <w:t>Sujeto Obligado</w:t>
      </w:r>
      <w:r w:rsidRPr="006748F9">
        <w:rPr>
          <w:rFonts w:ascii="Palatino Linotype" w:eastAsia="Palatino Linotype" w:hAnsi="Palatino Linotype" w:cs="Palatino Linotype"/>
        </w:rPr>
        <w:t xml:space="preserve">- al momento del alumbramiento, acredita la representación del menor, dado que no se cuenta con un acta de nacimiento, siendo la rectificación del Certificado que se solicita, requisito para efectos de declarar el nacimiento del menor ante la autoridad del Registro Civil. </w:t>
      </w:r>
    </w:p>
    <w:p w14:paraId="115C7022" w14:textId="77777777" w:rsidR="00066D33" w:rsidRPr="006748F9" w:rsidRDefault="00D16982">
      <w:pPr>
        <w:spacing w:before="240" w:after="240"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rPr>
        <w:t xml:space="preserve">Ahora bien, la Ley de Protección de Datos Personales en Posesión de Sujetos Obligados del Estado de México y Municipios, </w:t>
      </w:r>
      <w:r w:rsidRPr="006748F9">
        <w:rPr>
          <w:rFonts w:ascii="Palatino Linotype" w:eastAsia="Palatino Linotype" w:hAnsi="Palatino Linotype" w:cs="Palatino Linotype"/>
          <w:b/>
          <w:u w:val="single"/>
        </w:rPr>
        <w:t>establece dos momentos cruciales para acreditar la identidad o representación,</w:t>
      </w:r>
      <w:r w:rsidRPr="006748F9">
        <w:rPr>
          <w:rFonts w:ascii="Palatino Linotype" w:eastAsia="Palatino Linotype" w:hAnsi="Palatino Linotype" w:cs="Palatino Linotype"/>
        </w:rPr>
        <w:t xml:space="preserve"> siendo el primero al momento de presentar la solicitud de acceso, rectificación, cancelación y oposición de datos personales; y, en su caso, al momento de interponer el recurso de revisión, de </w:t>
      </w:r>
      <w:r w:rsidRPr="006748F9">
        <w:rPr>
          <w:rFonts w:ascii="Palatino Linotype" w:eastAsia="Palatino Linotype" w:hAnsi="Palatino Linotype" w:cs="Palatino Linotype"/>
        </w:rPr>
        <w:lastRenderedPageBreak/>
        <w:t>conformidad con los artículos 110, fracción II, y 130, fracción VI de la referida Ley, a saber:</w:t>
      </w:r>
    </w:p>
    <w:p w14:paraId="22469023" w14:textId="77777777" w:rsidR="00066D33" w:rsidRPr="006748F9" w:rsidRDefault="00D16982">
      <w:pPr>
        <w:spacing w:before="120" w:after="120"/>
        <w:ind w:left="851" w:right="902"/>
        <w:jc w:val="both"/>
        <w:rPr>
          <w:rFonts w:ascii="Palatino Linotype" w:eastAsia="Palatino Linotype" w:hAnsi="Palatino Linotype" w:cs="Palatino Linotype"/>
          <w:b/>
          <w:i/>
          <w:sz w:val="22"/>
          <w:szCs w:val="22"/>
        </w:rPr>
      </w:pPr>
      <w:r w:rsidRPr="006748F9">
        <w:rPr>
          <w:rFonts w:ascii="Palatino Linotype" w:eastAsia="Palatino Linotype" w:hAnsi="Palatino Linotype" w:cs="Palatino Linotype"/>
          <w:i/>
          <w:sz w:val="22"/>
          <w:szCs w:val="22"/>
        </w:rPr>
        <w:t>“</w:t>
      </w:r>
      <w:r w:rsidRPr="006748F9">
        <w:rPr>
          <w:rFonts w:ascii="Palatino Linotype" w:eastAsia="Palatino Linotype" w:hAnsi="Palatino Linotype" w:cs="Palatino Linotype"/>
          <w:b/>
          <w:i/>
          <w:sz w:val="22"/>
          <w:szCs w:val="22"/>
        </w:rPr>
        <w:t xml:space="preserve">Requisitos de Solicitudes para el Ejercicio de los Derechos ARCO </w:t>
      </w:r>
    </w:p>
    <w:p w14:paraId="081442A5" w14:textId="77777777" w:rsidR="00066D33" w:rsidRPr="006748F9" w:rsidRDefault="00D16982">
      <w:pPr>
        <w:spacing w:before="120" w:after="120"/>
        <w:ind w:left="851" w:right="902"/>
        <w:jc w:val="both"/>
        <w:rPr>
          <w:rFonts w:ascii="Palatino Linotype" w:eastAsia="Palatino Linotype" w:hAnsi="Palatino Linotype" w:cs="Palatino Linotype"/>
          <w:i/>
          <w:sz w:val="22"/>
          <w:szCs w:val="22"/>
        </w:rPr>
      </w:pPr>
      <w:r w:rsidRPr="006748F9">
        <w:rPr>
          <w:rFonts w:ascii="Palatino Linotype" w:eastAsia="Palatino Linotype" w:hAnsi="Palatino Linotype" w:cs="Palatino Linotype"/>
          <w:b/>
          <w:i/>
          <w:sz w:val="22"/>
          <w:szCs w:val="22"/>
        </w:rPr>
        <w:t>Artículo 110</w:t>
      </w:r>
      <w:r w:rsidRPr="006748F9">
        <w:rPr>
          <w:rFonts w:ascii="Palatino Linotype" w:eastAsia="Palatino Linotype" w:hAnsi="Palatino Linotype" w:cs="Palatino Linotype"/>
          <w:i/>
          <w:sz w:val="22"/>
          <w:szCs w:val="22"/>
        </w:rPr>
        <w:t>. La solicitud para el ejercicio de derechos ARCO, deberá contener:</w:t>
      </w:r>
    </w:p>
    <w:p w14:paraId="0C4D62B3" w14:textId="77777777" w:rsidR="00066D33" w:rsidRPr="006748F9" w:rsidRDefault="00D16982">
      <w:pPr>
        <w:spacing w:before="120" w:after="120"/>
        <w:ind w:left="1134" w:right="902"/>
        <w:jc w:val="both"/>
        <w:rPr>
          <w:rFonts w:ascii="Palatino Linotype" w:eastAsia="Palatino Linotype" w:hAnsi="Palatino Linotype" w:cs="Palatino Linotype"/>
          <w:i/>
          <w:sz w:val="22"/>
          <w:szCs w:val="22"/>
        </w:rPr>
      </w:pPr>
      <w:r w:rsidRPr="006748F9">
        <w:rPr>
          <w:rFonts w:ascii="Palatino Linotype" w:eastAsia="Palatino Linotype" w:hAnsi="Palatino Linotype" w:cs="Palatino Linotype"/>
          <w:i/>
          <w:sz w:val="22"/>
          <w:szCs w:val="22"/>
        </w:rPr>
        <w:t>…</w:t>
      </w:r>
    </w:p>
    <w:p w14:paraId="0FD02DB2" w14:textId="77777777" w:rsidR="00066D33" w:rsidRPr="006748F9" w:rsidRDefault="00D16982">
      <w:pPr>
        <w:spacing w:before="120" w:after="120"/>
        <w:ind w:left="1134" w:right="902"/>
        <w:jc w:val="both"/>
        <w:rPr>
          <w:rFonts w:ascii="Palatino Linotype" w:eastAsia="Palatino Linotype" w:hAnsi="Palatino Linotype" w:cs="Palatino Linotype"/>
          <w:i/>
          <w:sz w:val="22"/>
          <w:szCs w:val="22"/>
        </w:rPr>
      </w:pPr>
      <w:r w:rsidRPr="006748F9">
        <w:rPr>
          <w:rFonts w:ascii="Palatino Linotype" w:eastAsia="Palatino Linotype" w:hAnsi="Palatino Linotype" w:cs="Palatino Linotype"/>
          <w:b/>
          <w:i/>
          <w:sz w:val="22"/>
          <w:szCs w:val="22"/>
        </w:rPr>
        <w:t>II.</w:t>
      </w:r>
      <w:r w:rsidRPr="006748F9">
        <w:rPr>
          <w:rFonts w:ascii="Palatino Linotype" w:eastAsia="Palatino Linotype" w:hAnsi="Palatino Linotype" w:cs="Palatino Linotype"/>
          <w:i/>
          <w:sz w:val="22"/>
          <w:szCs w:val="22"/>
        </w:rPr>
        <w:t xml:space="preserve"> </w:t>
      </w:r>
      <w:r w:rsidRPr="006748F9">
        <w:rPr>
          <w:rFonts w:ascii="Palatino Linotype" w:eastAsia="Palatino Linotype" w:hAnsi="Palatino Linotype" w:cs="Palatino Linotype"/>
          <w:b/>
          <w:i/>
          <w:sz w:val="22"/>
          <w:szCs w:val="22"/>
        </w:rPr>
        <w:t>Los documentos que acrediten la identidad</w:t>
      </w:r>
      <w:r w:rsidRPr="006748F9">
        <w:rPr>
          <w:rFonts w:ascii="Palatino Linotype" w:eastAsia="Palatino Linotype" w:hAnsi="Palatino Linotype" w:cs="Palatino Linotype"/>
          <w:i/>
          <w:sz w:val="22"/>
          <w:szCs w:val="22"/>
        </w:rPr>
        <w:t xml:space="preserve"> del titular y en su caso, la personalidad e identidad de su representante.</w:t>
      </w:r>
    </w:p>
    <w:p w14:paraId="4075AFC6" w14:textId="77777777" w:rsidR="00066D33" w:rsidRPr="006748F9" w:rsidRDefault="00D16982">
      <w:pPr>
        <w:spacing w:before="120" w:after="120"/>
        <w:ind w:left="851" w:right="902"/>
        <w:jc w:val="both"/>
        <w:rPr>
          <w:rFonts w:ascii="Palatino Linotype" w:eastAsia="Palatino Linotype" w:hAnsi="Palatino Linotype" w:cs="Palatino Linotype"/>
          <w:i/>
          <w:sz w:val="22"/>
          <w:szCs w:val="22"/>
        </w:rPr>
      </w:pPr>
      <w:r w:rsidRPr="006748F9">
        <w:rPr>
          <w:rFonts w:ascii="Palatino Linotype" w:eastAsia="Palatino Linotype" w:hAnsi="Palatino Linotype" w:cs="Palatino Linotype"/>
          <w:i/>
          <w:sz w:val="22"/>
          <w:szCs w:val="22"/>
        </w:rPr>
        <w:t>…</w:t>
      </w:r>
    </w:p>
    <w:p w14:paraId="7DE51BEA" w14:textId="77777777" w:rsidR="00066D33" w:rsidRPr="006748F9" w:rsidRDefault="00D16982">
      <w:pPr>
        <w:spacing w:before="120" w:after="120"/>
        <w:ind w:left="851" w:right="902"/>
        <w:jc w:val="both"/>
        <w:rPr>
          <w:rFonts w:ascii="Palatino Linotype" w:eastAsia="Palatino Linotype" w:hAnsi="Palatino Linotype" w:cs="Palatino Linotype"/>
          <w:b/>
          <w:i/>
          <w:sz w:val="22"/>
          <w:szCs w:val="22"/>
        </w:rPr>
      </w:pPr>
      <w:r w:rsidRPr="006748F9">
        <w:rPr>
          <w:rFonts w:ascii="Palatino Linotype" w:eastAsia="Palatino Linotype" w:hAnsi="Palatino Linotype" w:cs="Palatino Linotype"/>
          <w:b/>
          <w:i/>
          <w:sz w:val="22"/>
          <w:szCs w:val="22"/>
        </w:rPr>
        <w:t>Contenido del escrito de recurso</w:t>
      </w:r>
    </w:p>
    <w:p w14:paraId="596CC9CE" w14:textId="77777777" w:rsidR="00066D33" w:rsidRPr="006748F9" w:rsidRDefault="00D16982">
      <w:pPr>
        <w:spacing w:before="120" w:after="120"/>
        <w:ind w:left="851" w:right="902"/>
        <w:jc w:val="both"/>
        <w:rPr>
          <w:rFonts w:ascii="Palatino Linotype" w:eastAsia="Palatino Linotype" w:hAnsi="Palatino Linotype" w:cs="Palatino Linotype"/>
          <w:i/>
          <w:sz w:val="22"/>
          <w:szCs w:val="22"/>
        </w:rPr>
      </w:pPr>
      <w:r w:rsidRPr="006748F9">
        <w:rPr>
          <w:rFonts w:ascii="Palatino Linotype" w:eastAsia="Palatino Linotype" w:hAnsi="Palatino Linotype" w:cs="Palatino Linotype"/>
          <w:b/>
          <w:i/>
          <w:sz w:val="22"/>
          <w:szCs w:val="22"/>
        </w:rPr>
        <w:t>Artículo 130</w:t>
      </w:r>
      <w:r w:rsidRPr="006748F9">
        <w:rPr>
          <w:rFonts w:ascii="Palatino Linotype" w:eastAsia="Palatino Linotype" w:hAnsi="Palatino Linotype" w:cs="Palatino Linotype"/>
          <w:i/>
          <w:sz w:val="22"/>
          <w:szCs w:val="22"/>
        </w:rPr>
        <w:t>. Los únicos requisitos exigibles en el escrito de interposición del recurso de revisión serán los siguientes:</w:t>
      </w:r>
    </w:p>
    <w:p w14:paraId="3D86CFF5" w14:textId="77777777" w:rsidR="00066D33" w:rsidRPr="006748F9" w:rsidRDefault="00D16982">
      <w:pPr>
        <w:spacing w:before="120" w:after="120"/>
        <w:ind w:left="1134" w:right="902"/>
        <w:jc w:val="both"/>
        <w:rPr>
          <w:rFonts w:ascii="Palatino Linotype" w:eastAsia="Palatino Linotype" w:hAnsi="Palatino Linotype" w:cs="Palatino Linotype"/>
          <w:i/>
          <w:sz w:val="22"/>
          <w:szCs w:val="22"/>
        </w:rPr>
      </w:pPr>
      <w:r w:rsidRPr="006748F9">
        <w:rPr>
          <w:rFonts w:ascii="Palatino Linotype" w:eastAsia="Palatino Linotype" w:hAnsi="Palatino Linotype" w:cs="Palatino Linotype"/>
          <w:i/>
          <w:sz w:val="22"/>
          <w:szCs w:val="22"/>
        </w:rPr>
        <w:t>…</w:t>
      </w:r>
    </w:p>
    <w:p w14:paraId="77E4C7F6" w14:textId="77777777" w:rsidR="00066D33" w:rsidRPr="006748F9" w:rsidRDefault="00D16982">
      <w:pPr>
        <w:spacing w:before="120" w:after="120"/>
        <w:ind w:left="1134" w:right="902"/>
        <w:jc w:val="both"/>
        <w:rPr>
          <w:rFonts w:ascii="Palatino Linotype" w:eastAsia="Palatino Linotype" w:hAnsi="Palatino Linotype" w:cs="Palatino Linotype"/>
          <w:i/>
          <w:sz w:val="22"/>
          <w:szCs w:val="22"/>
        </w:rPr>
      </w:pPr>
      <w:r w:rsidRPr="006748F9">
        <w:rPr>
          <w:rFonts w:ascii="Palatino Linotype" w:eastAsia="Palatino Linotype" w:hAnsi="Palatino Linotype" w:cs="Palatino Linotype"/>
          <w:b/>
          <w:i/>
          <w:sz w:val="22"/>
          <w:szCs w:val="22"/>
        </w:rPr>
        <w:t>VI.</w:t>
      </w:r>
      <w:r w:rsidRPr="006748F9">
        <w:rPr>
          <w:rFonts w:ascii="Palatino Linotype" w:eastAsia="Palatino Linotype" w:hAnsi="Palatino Linotype" w:cs="Palatino Linotype"/>
          <w:i/>
          <w:sz w:val="22"/>
          <w:szCs w:val="22"/>
        </w:rPr>
        <w:t xml:space="preserve"> </w:t>
      </w:r>
      <w:r w:rsidRPr="006748F9">
        <w:rPr>
          <w:rFonts w:ascii="Palatino Linotype" w:eastAsia="Palatino Linotype" w:hAnsi="Palatino Linotype" w:cs="Palatino Linotype"/>
          <w:b/>
          <w:i/>
          <w:sz w:val="22"/>
          <w:szCs w:val="22"/>
        </w:rPr>
        <w:t>Los documentos que acrediten la identidad</w:t>
      </w:r>
      <w:r w:rsidRPr="006748F9">
        <w:rPr>
          <w:rFonts w:ascii="Palatino Linotype" w:eastAsia="Palatino Linotype" w:hAnsi="Palatino Linotype" w:cs="Palatino Linotype"/>
          <w:i/>
          <w:sz w:val="22"/>
          <w:szCs w:val="22"/>
        </w:rPr>
        <w:t xml:space="preserve"> del titular y en su caso, la personalidad e identidad de su representante.</w:t>
      </w:r>
    </w:p>
    <w:p w14:paraId="1ED82008" w14:textId="77777777" w:rsidR="00066D33" w:rsidRPr="006748F9" w:rsidRDefault="00D16982">
      <w:pPr>
        <w:spacing w:before="240" w:after="240"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rPr>
        <w:t>El segundo momento en el que se debe acreditar la identidad o representación, es cuando se da cumplimiento a las solicitudes de acceso, rectificación, cancelación y oposición de datos personales, esto es, cuando se hace entrega de los datos personales, o de la rectificación, cancelación u oposición de datos personales, de conformidad con el artículo 118 de la Ley de Protección de Datos Personales en Posesión de Sujetos Obligados del Estado de México y Municipios, a saber:</w:t>
      </w:r>
    </w:p>
    <w:p w14:paraId="64518987" w14:textId="77777777" w:rsidR="00066D33" w:rsidRPr="006748F9" w:rsidRDefault="00D16982">
      <w:pPr>
        <w:spacing w:before="120" w:after="120"/>
        <w:ind w:left="851" w:right="902"/>
        <w:jc w:val="both"/>
        <w:rPr>
          <w:rFonts w:ascii="Palatino Linotype" w:eastAsia="Palatino Linotype" w:hAnsi="Palatino Linotype" w:cs="Palatino Linotype"/>
          <w:b/>
          <w:i/>
          <w:sz w:val="22"/>
          <w:szCs w:val="22"/>
        </w:rPr>
      </w:pPr>
      <w:r w:rsidRPr="006748F9">
        <w:rPr>
          <w:rFonts w:ascii="Palatino Linotype" w:eastAsia="Palatino Linotype" w:hAnsi="Palatino Linotype" w:cs="Palatino Linotype"/>
          <w:i/>
          <w:sz w:val="22"/>
          <w:szCs w:val="22"/>
        </w:rPr>
        <w:t>“</w:t>
      </w:r>
      <w:r w:rsidRPr="006748F9">
        <w:rPr>
          <w:rFonts w:ascii="Palatino Linotype" w:eastAsia="Palatino Linotype" w:hAnsi="Palatino Linotype" w:cs="Palatino Linotype"/>
          <w:b/>
          <w:i/>
          <w:sz w:val="22"/>
          <w:szCs w:val="22"/>
        </w:rPr>
        <w:t xml:space="preserve">Cumplimiento de la atención de solicitudes ARCO </w:t>
      </w:r>
    </w:p>
    <w:p w14:paraId="2715E9D8" w14:textId="77777777" w:rsidR="00066D33" w:rsidRPr="006748F9" w:rsidRDefault="00D16982">
      <w:pPr>
        <w:spacing w:before="120" w:after="120"/>
        <w:ind w:left="851" w:right="902"/>
        <w:jc w:val="both"/>
        <w:rPr>
          <w:rFonts w:ascii="Palatino Linotype" w:eastAsia="Palatino Linotype" w:hAnsi="Palatino Linotype" w:cs="Palatino Linotype"/>
          <w:i/>
          <w:sz w:val="22"/>
          <w:szCs w:val="22"/>
        </w:rPr>
      </w:pPr>
      <w:r w:rsidRPr="006748F9">
        <w:rPr>
          <w:rFonts w:ascii="Palatino Linotype" w:eastAsia="Palatino Linotype" w:hAnsi="Palatino Linotype" w:cs="Palatino Linotype"/>
          <w:b/>
          <w:i/>
          <w:sz w:val="22"/>
          <w:szCs w:val="22"/>
        </w:rPr>
        <w:t>Artículo 118</w:t>
      </w:r>
      <w:r w:rsidRPr="006748F9">
        <w:rPr>
          <w:rFonts w:ascii="Palatino Linotype" w:eastAsia="Palatino Linotype" w:hAnsi="Palatino Linotype" w:cs="Palatino Linotype"/>
          <w:i/>
          <w:sz w:val="22"/>
          <w:szCs w:val="22"/>
        </w:rPr>
        <w:t xml:space="preserve">. Las solicitudes de ejercicio de los derechos ARCO se darán por cumplidas a través de expedición de copias simples, copias certificadas, documentos en la modalidad que se hubiese solicitado, </w:t>
      </w:r>
      <w:r w:rsidRPr="006748F9">
        <w:rPr>
          <w:rFonts w:ascii="Palatino Linotype" w:eastAsia="Palatino Linotype" w:hAnsi="Palatino Linotype" w:cs="Palatino Linotype"/>
          <w:b/>
          <w:i/>
          <w:sz w:val="22"/>
          <w:szCs w:val="22"/>
        </w:rPr>
        <w:t>previa acreditación de la identidad y personalidad del solicitante</w:t>
      </w:r>
      <w:r w:rsidRPr="006748F9">
        <w:rPr>
          <w:rFonts w:ascii="Palatino Linotype" w:eastAsia="Palatino Linotype" w:hAnsi="Palatino Linotype" w:cs="Palatino Linotype"/>
          <w:i/>
          <w:sz w:val="22"/>
          <w:szCs w:val="22"/>
        </w:rPr>
        <w:t xml:space="preserve"> o en su caso, ante la notificación de improcedencia de su solicitud.</w:t>
      </w:r>
    </w:p>
    <w:p w14:paraId="0EB8C93B" w14:textId="77777777" w:rsidR="00066D33" w:rsidRPr="006748F9" w:rsidRDefault="00D16982">
      <w:pPr>
        <w:spacing w:before="120" w:after="120"/>
        <w:ind w:left="851" w:right="902"/>
        <w:jc w:val="both"/>
        <w:rPr>
          <w:rFonts w:ascii="Palatino Linotype" w:eastAsia="Palatino Linotype" w:hAnsi="Palatino Linotype" w:cs="Palatino Linotype"/>
          <w:i/>
          <w:sz w:val="22"/>
          <w:szCs w:val="22"/>
        </w:rPr>
      </w:pPr>
      <w:r w:rsidRPr="006748F9">
        <w:rPr>
          <w:rFonts w:ascii="Palatino Linotype" w:eastAsia="Palatino Linotype" w:hAnsi="Palatino Linotype" w:cs="Palatino Linotype"/>
          <w:i/>
          <w:sz w:val="22"/>
          <w:szCs w:val="22"/>
        </w:rPr>
        <w:lastRenderedPageBreak/>
        <w:t xml:space="preserve">Cuando se determine la procedencia del ejercicio de dichos derechos y éstos se encuentren a disposición del titular en la modalidad que haya escogido </w:t>
      </w:r>
      <w:r w:rsidRPr="006748F9">
        <w:rPr>
          <w:rFonts w:ascii="Palatino Linotype" w:eastAsia="Palatino Linotype" w:hAnsi="Palatino Linotype" w:cs="Palatino Linotype"/>
          <w:b/>
          <w:i/>
          <w:sz w:val="22"/>
          <w:szCs w:val="22"/>
          <w:u w:val="single"/>
        </w:rPr>
        <w:t>previa acreditación</w:t>
      </w:r>
      <w:r w:rsidRPr="006748F9">
        <w:rPr>
          <w:rFonts w:ascii="Palatino Linotype" w:eastAsia="Palatino Linotype" w:hAnsi="Palatino Linotype" w:cs="Palatino Linotype"/>
          <w:i/>
          <w:sz w:val="22"/>
          <w:szCs w:val="22"/>
        </w:rPr>
        <w:t>, la solicitud se entenderá atendida si el solicitante no acude dentro de los sesenta días posteriores a la notificación.”</w:t>
      </w:r>
    </w:p>
    <w:p w14:paraId="620C9407" w14:textId="77777777" w:rsidR="00066D33" w:rsidRPr="006748F9" w:rsidRDefault="00D16982">
      <w:pPr>
        <w:spacing w:before="240" w:after="240"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rPr>
        <w:t xml:space="preserve">Lo anterior, bajo la premisa de que el Estado cuenta con el deber de garantizar la privacidad de los individuos, y velar por que no se incurra en conductas que pueden afectarla arbitrariamente, por ello es que los responsables del tratamiento, es decir, los Sujetos Obligados que deciden sobre el tratamiento de datos personales, deben aplicar las medidas establecidas en la normatividad en la materia para la protección de las personas y su dignidad, respecto al tratamiento de sus datos personales, ya que el Derecho a la protección de dichos datos solamente se limitará por razones de seguridad pública en términos de la Ley de la materia, disposiciones de orden público, salud pública o para proteger los derechos de terceros. </w:t>
      </w:r>
    </w:p>
    <w:p w14:paraId="1797C835" w14:textId="77777777" w:rsidR="00066D33" w:rsidRPr="006748F9" w:rsidRDefault="00D16982">
      <w:pPr>
        <w:spacing w:before="240" w:after="240"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rPr>
        <w:t xml:space="preserve">Atento a lo anterior se colige que la medida que toma el </w:t>
      </w:r>
      <w:r w:rsidRPr="006748F9">
        <w:rPr>
          <w:rFonts w:ascii="Palatino Linotype" w:eastAsia="Palatino Linotype" w:hAnsi="Palatino Linotype" w:cs="Palatino Linotype"/>
          <w:b/>
        </w:rPr>
        <w:t xml:space="preserve">Sujeto Obligado, </w:t>
      </w:r>
      <w:r w:rsidRPr="006748F9">
        <w:rPr>
          <w:rFonts w:ascii="Palatino Linotype" w:eastAsia="Palatino Linotype" w:hAnsi="Palatino Linotype" w:cs="Palatino Linotype"/>
        </w:rPr>
        <w:t>respecto al acceso a los datos personales solicitados, esto es el Certificado Electrónico de Nacimiento de su menor hijo, corregido, se ajusta a los mecanismos para asegurar que los datos personales sean entregados únicamente a su titular debidamente acreditado, en términos de lo dispuesto en el artículo 90 fracción III, de la Ley de Protección de Datos Personales en Posesión de Sujetos Obligados del Estado de México y Municipios, que señala:</w:t>
      </w:r>
    </w:p>
    <w:p w14:paraId="34E84FCD" w14:textId="77777777" w:rsidR="00066D33" w:rsidRPr="006748F9" w:rsidRDefault="00D16982">
      <w:pPr>
        <w:spacing w:before="120" w:after="120"/>
        <w:ind w:left="851" w:right="902"/>
        <w:jc w:val="both"/>
        <w:rPr>
          <w:rFonts w:ascii="Palatino Linotype" w:eastAsia="Palatino Linotype" w:hAnsi="Palatino Linotype" w:cs="Palatino Linotype"/>
          <w:i/>
          <w:sz w:val="22"/>
          <w:szCs w:val="22"/>
        </w:rPr>
      </w:pPr>
      <w:r w:rsidRPr="006748F9">
        <w:rPr>
          <w:rFonts w:ascii="Palatino Linotype" w:eastAsia="Palatino Linotype" w:hAnsi="Palatino Linotype" w:cs="Palatino Linotype"/>
          <w:i/>
          <w:sz w:val="22"/>
          <w:szCs w:val="22"/>
        </w:rPr>
        <w:t>“</w:t>
      </w:r>
      <w:r w:rsidRPr="006748F9">
        <w:rPr>
          <w:rFonts w:ascii="Palatino Linotype" w:eastAsia="Palatino Linotype" w:hAnsi="Palatino Linotype" w:cs="Palatino Linotype"/>
          <w:b/>
          <w:i/>
          <w:sz w:val="22"/>
          <w:szCs w:val="22"/>
        </w:rPr>
        <w:t xml:space="preserve">Artículo 90. </w:t>
      </w:r>
      <w:r w:rsidRPr="006748F9">
        <w:rPr>
          <w:rFonts w:ascii="Palatino Linotype" w:eastAsia="Palatino Linotype" w:hAnsi="Palatino Linotype" w:cs="Palatino Linotype"/>
          <w:i/>
          <w:sz w:val="22"/>
          <w:szCs w:val="22"/>
        </w:rPr>
        <w:t>Cada responsable contará con una Unidad de Transparencia, se integrará y funcionará conforme a lo dispuesto en la Ley de Transparencia y demás normativa aplicable, que tendrá las funciones siguientes:</w:t>
      </w:r>
    </w:p>
    <w:p w14:paraId="4F4A4E4D" w14:textId="77777777" w:rsidR="00066D33" w:rsidRPr="006748F9" w:rsidRDefault="00D16982">
      <w:pPr>
        <w:spacing w:before="120" w:after="120"/>
        <w:ind w:left="1134" w:right="902"/>
        <w:jc w:val="both"/>
        <w:rPr>
          <w:rFonts w:ascii="Palatino Linotype" w:eastAsia="Palatino Linotype" w:hAnsi="Palatino Linotype" w:cs="Palatino Linotype"/>
          <w:i/>
          <w:sz w:val="22"/>
          <w:szCs w:val="22"/>
        </w:rPr>
      </w:pPr>
      <w:r w:rsidRPr="006748F9">
        <w:rPr>
          <w:rFonts w:ascii="Palatino Linotype" w:eastAsia="Palatino Linotype" w:hAnsi="Palatino Linotype" w:cs="Palatino Linotype"/>
          <w:i/>
          <w:sz w:val="22"/>
          <w:szCs w:val="22"/>
        </w:rPr>
        <w:t>…</w:t>
      </w:r>
    </w:p>
    <w:p w14:paraId="70AAD036" w14:textId="77777777" w:rsidR="00066D33" w:rsidRPr="006748F9" w:rsidRDefault="00D16982">
      <w:pPr>
        <w:spacing w:before="120" w:after="120"/>
        <w:ind w:left="1134" w:right="902"/>
        <w:jc w:val="both"/>
        <w:rPr>
          <w:rFonts w:ascii="Palatino Linotype" w:eastAsia="Palatino Linotype" w:hAnsi="Palatino Linotype" w:cs="Palatino Linotype"/>
          <w:b/>
          <w:i/>
          <w:sz w:val="22"/>
          <w:szCs w:val="22"/>
        </w:rPr>
      </w:pPr>
      <w:r w:rsidRPr="006748F9">
        <w:rPr>
          <w:rFonts w:ascii="Palatino Linotype" w:eastAsia="Palatino Linotype" w:hAnsi="Palatino Linotype" w:cs="Palatino Linotype"/>
          <w:b/>
          <w:i/>
          <w:sz w:val="22"/>
          <w:szCs w:val="22"/>
        </w:rPr>
        <w:lastRenderedPageBreak/>
        <w:t>III</w:t>
      </w:r>
      <w:r w:rsidRPr="006748F9">
        <w:rPr>
          <w:rFonts w:ascii="Palatino Linotype" w:eastAsia="Palatino Linotype" w:hAnsi="Palatino Linotype" w:cs="Palatino Linotype"/>
          <w:i/>
          <w:sz w:val="22"/>
          <w:szCs w:val="22"/>
        </w:rPr>
        <w:t xml:space="preserve">. </w:t>
      </w:r>
      <w:r w:rsidRPr="006748F9">
        <w:rPr>
          <w:rFonts w:ascii="Palatino Linotype" w:eastAsia="Palatino Linotype" w:hAnsi="Palatino Linotype" w:cs="Palatino Linotype"/>
          <w:b/>
          <w:i/>
          <w:sz w:val="22"/>
          <w:szCs w:val="22"/>
        </w:rPr>
        <w:t>Establecer mecanismos para asegurar que los datos personales sólo se entreguen a su titular o su representante debidamente acreditados</w:t>
      </w:r>
      <w:r w:rsidRPr="006748F9">
        <w:rPr>
          <w:rFonts w:ascii="Palatino Linotype" w:eastAsia="Palatino Linotype" w:hAnsi="Palatino Linotype" w:cs="Palatino Linotype"/>
          <w:i/>
          <w:sz w:val="22"/>
          <w:szCs w:val="22"/>
        </w:rPr>
        <w:t xml:space="preserve">.” </w:t>
      </w:r>
    </w:p>
    <w:p w14:paraId="6402AB90" w14:textId="77777777" w:rsidR="00066D33" w:rsidRPr="006748F9" w:rsidRDefault="00D16982">
      <w:pPr>
        <w:spacing w:before="240" w:after="240"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rPr>
        <w:t>En este tenor, una vez que se cotejaron las identidades de las personas intervinientes así como la representación del menor de edad, durante la celebración de la audiencia de conciliación, se tuvo a bien mediar la entrega de la información solicitada, donde las partes expresaron la intención bilateral de solucionar el conflicto antes de la emisión de la resolución, por lo que se acordó la entrega de la información solicitada, manifestando ambas partes estar de acuerdo respecto a la información a entregar y las formalidades para tal efecto.</w:t>
      </w:r>
    </w:p>
    <w:p w14:paraId="557CAE92" w14:textId="77777777" w:rsidR="00066D33" w:rsidRPr="006748F9" w:rsidRDefault="00D16982">
      <w:pPr>
        <w:spacing w:before="240" w:after="240"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rPr>
        <w:t>Con base en lo anterior, se acredita que las partes llegaron al acuerdo que establece el artículo 132, fracción V de la Ley de Protección de Datos Personales en Posesión de los Sujetos Obligados del Estado de México y Municipios, que es del tenor literal siguiente:</w:t>
      </w:r>
    </w:p>
    <w:p w14:paraId="2B41E929" w14:textId="77777777" w:rsidR="00066D33" w:rsidRPr="006748F9" w:rsidRDefault="00D16982">
      <w:pPr>
        <w:spacing w:before="120" w:after="120"/>
        <w:ind w:left="851" w:right="902"/>
        <w:jc w:val="both"/>
        <w:rPr>
          <w:rFonts w:ascii="Palatino Linotype" w:eastAsia="Palatino Linotype" w:hAnsi="Palatino Linotype" w:cs="Palatino Linotype"/>
          <w:b/>
          <w:i/>
          <w:sz w:val="22"/>
          <w:szCs w:val="22"/>
        </w:rPr>
      </w:pPr>
      <w:r w:rsidRPr="006748F9">
        <w:rPr>
          <w:rFonts w:ascii="Palatino Linotype" w:eastAsia="Palatino Linotype" w:hAnsi="Palatino Linotype" w:cs="Palatino Linotype"/>
          <w:i/>
          <w:sz w:val="22"/>
          <w:szCs w:val="22"/>
        </w:rPr>
        <w:t>“</w:t>
      </w:r>
      <w:r w:rsidRPr="006748F9">
        <w:rPr>
          <w:rFonts w:ascii="Palatino Linotype" w:eastAsia="Palatino Linotype" w:hAnsi="Palatino Linotype" w:cs="Palatino Linotype"/>
          <w:b/>
          <w:i/>
          <w:sz w:val="22"/>
          <w:szCs w:val="22"/>
        </w:rPr>
        <w:t xml:space="preserve">Procedimiento de conciliación </w:t>
      </w:r>
    </w:p>
    <w:p w14:paraId="1A9AA6BC" w14:textId="77777777" w:rsidR="00066D33" w:rsidRPr="006748F9" w:rsidRDefault="00D16982">
      <w:pPr>
        <w:spacing w:before="120" w:after="120"/>
        <w:ind w:left="851" w:right="902"/>
        <w:jc w:val="both"/>
        <w:rPr>
          <w:rFonts w:ascii="Palatino Linotype" w:eastAsia="Palatino Linotype" w:hAnsi="Palatino Linotype" w:cs="Palatino Linotype"/>
          <w:i/>
          <w:sz w:val="22"/>
          <w:szCs w:val="22"/>
        </w:rPr>
      </w:pPr>
      <w:r w:rsidRPr="006748F9">
        <w:rPr>
          <w:rFonts w:ascii="Palatino Linotype" w:eastAsia="Palatino Linotype" w:hAnsi="Palatino Linotype" w:cs="Palatino Linotype"/>
          <w:b/>
          <w:i/>
          <w:sz w:val="22"/>
          <w:szCs w:val="22"/>
        </w:rPr>
        <w:t>Artículo 132.</w:t>
      </w:r>
      <w:r w:rsidRPr="006748F9">
        <w:rPr>
          <w:rFonts w:ascii="Palatino Linotype" w:eastAsia="Palatino Linotype" w:hAnsi="Palatino Linotype" w:cs="Palatino Linotype"/>
          <w:i/>
          <w:sz w:val="22"/>
          <w:szCs w:val="22"/>
        </w:rPr>
        <w:t xml:space="preserve"> Admitido el recurso de revisión y sin perjuicio de lo dispuesto por la Ley General, el Instituto promoverá la conciliación entre las partes, de conformidad con el procedimiento siguiente:</w:t>
      </w:r>
    </w:p>
    <w:p w14:paraId="39FB2FCC" w14:textId="77777777" w:rsidR="00066D33" w:rsidRPr="006748F9" w:rsidRDefault="00D16982">
      <w:pPr>
        <w:spacing w:before="120" w:after="120"/>
        <w:ind w:left="1134" w:right="902"/>
        <w:jc w:val="both"/>
        <w:rPr>
          <w:rFonts w:ascii="Palatino Linotype" w:eastAsia="Palatino Linotype" w:hAnsi="Palatino Linotype" w:cs="Palatino Linotype"/>
          <w:b/>
          <w:i/>
          <w:sz w:val="22"/>
          <w:szCs w:val="22"/>
        </w:rPr>
      </w:pPr>
      <w:r w:rsidRPr="006748F9">
        <w:rPr>
          <w:rFonts w:ascii="Palatino Linotype" w:eastAsia="Palatino Linotype" w:hAnsi="Palatino Linotype" w:cs="Palatino Linotype"/>
          <w:b/>
          <w:i/>
          <w:sz w:val="22"/>
          <w:szCs w:val="22"/>
        </w:rPr>
        <w:t>…</w:t>
      </w:r>
    </w:p>
    <w:p w14:paraId="7465731B" w14:textId="77777777" w:rsidR="00066D33" w:rsidRPr="006748F9" w:rsidRDefault="00D16982">
      <w:pPr>
        <w:spacing w:before="120" w:after="120"/>
        <w:ind w:left="1134" w:right="902"/>
        <w:jc w:val="both"/>
        <w:rPr>
          <w:rFonts w:ascii="Palatino Linotype" w:eastAsia="Palatino Linotype" w:hAnsi="Palatino Linotype" w:cs="Palatino Linotype"/>
          <w:b/>
          <w:i/>
          <w:sz w:val="22"/>
          <w:szCs w:val="22"/>
        </w:rPr>
      </w:pPr>
      <w:r w:rsidRPr="006748F9">
        <w:rPr>
          <w:rFonts w:ascii="Palatino Linotype" w:eastAsia="Palatino Linotype" w:hAnsi="Palatino Linotype" w:cs="Palatino Linotype"/>
          <w:b/>
          <w:i/>
          <w:sz w:val="22"/>
          <w:szCs w:val="22"/>
        </w:rPr>
        <w:t>V</w:t>
      </w:r>
      <w:r w:rsidRPr="006748F9">
        <w:rPr>
          <w:rFonts w:ascii="Palatino Linotype" w:eastAsia="Palatino Linotype" w:hAnsi="Palatino Linotype" w:cs="Palatino Linotype"/>
          <w:i/>
          <w:sz w:val="22"/>
          <w:szCs w:val="22"/>
        </w:rPr>
        <w:t xml:space="preserve">. </w:t>
      </w:r>
      <w:r w:rsidRPr="006748F9">
        <w:rPr>
          <w:rFonts w:ascii="Palatino Linotype" w:eastAsia="Palatino Linotype" w:hAnsi="Palatino Linotype" w:cs="Palatino Linotype"/>
          <w:b/>
          <w:i/>
          <w:sz w:val="22"/>
          <w:szCs w:val="22"/>
        </w:rPr>
        <w:t xml:space="preserve">De llegar a un acuerdo, éste se hará constar por escrito y tendrá efectos vinculantes. </w:t>
      </w:r>
    </w:p>
    <w:p w14:paraId="72FDD661" w14:textId="77777777" w:rsidR="00066D33" w:rsidRPr="006748F9" w:rsidRDefault="00D16982">
      <w:pPr>
        <w:spacing w:before="120" w:after="120"/>
        <w:ind w:left="1134" w:right="902"/>
        <w:jc w:val="both"/>
        <w:rPr>
          <w:rFonts w:ascii="Palatino Linotype" w:eastAsia="Palatino Linotype" w:hAnsi="Palatino Linotype" w:cs="Palatino Linotype"/>
        </w:rPr>
      </w:pPr>
      <w:r w:rsidRPr="006748F9">
        <w:rPr>
          <w:rFonts w:ascii="Palatino Linotype" w:eastAsia="Palatino Linotype" w:hAnsi="Palatino Linotype" w:cs="Palatino Linotype"/>
          <w:b/>
          <w:i/>
          <w:sz w:val="22"/>
          <w:szCs w:val="22"/>
          <w:u w:val="single"/>
        </w:rPr>
        <w:t>El recurso de revisión quedará sin materia</w:t>
      </w:r>
      <w:r w:rsidRPr="006748F9">
        <w:rPr>
          <w:rFonts w:ascii="Palatino Linotype" w:eastAsia="Palatino Linotype" w:hAnsi="Palatino Linotype" w:cs="Palatino Linotype"/>
          <w:i/>
          <w:sz w:val="22"/>
          <w:szCs w:val="22"/>
        </w:rPr>
        <w:t xml:space="preserve"> y el Instituto, </w:t>
      </w:r>
      <w:r w:rsidRPr="006748F9">
        <w:rPr>
          <w:rFonts w:ascii="Palatino Linotype" w:eastAsia="Palatino Linotype" w:hAnsi="Palatino Linotype" w:cs="Palatino Linotype"/>
          <w:b/>
          <w:i/>
          <w:sz w:val="22"/>
          <w:szCs w:val="22"/>
          <w:u w:val="single"/>
        </w:rPr>
        <w:t>deberán verificar el cumplimiento del acuerdo respectivo</w:t>
      </w:r>
      <w:r w:rsidRPr="006748F9">
        <w:t>.”</w:t>
      </w:r>
    </w:p>
    <w:p w14:paraId="0F1645F2" w14:textId="77777777" w:rsidR="00693A18" w:rsidRPr="006748F9" w:rsidRDefault="00693A18" w:rsidP="00693A18">
      <w:pPr>
        <w:spacing w:before="240" w:after="240" w:line="360" w:lineRule="auto"/>
        <w:jc w:val="both"/>
        <w:rPr>
          <w:rFonts w:ascii="Palatino Linotype" w:eastAsia="Palatino Linotype" w:hAnsi="Palatino Linotype" w:cs="Palatino Linotype"/>
        </w:rPr>
      </w:pPr>
      <w:bookmarkStart w:id="4" w:name="_heading=h.1fob9te" w:colFirst="0" w:colLast="0"/>
      <w:bookmarkEnd w:id="4"/>
      <w:r w:rsidRPr="006748F9">
        <w:rPr>
          <w:rFonts w:ascii="Palatino Linotype" w:eastAsia="Palatino Linotype" w:hAnsi="Palatino Linotype" w:cs="Palatino Linotype"/>
        </w:rPr>
        <w:t xml:space="preserve">Cabe señalar que la entrega de la información se corroboró toda vez que el </w:t>
      </w:r>
      <w:r w:rsidRPr="006748F9">
        <w:rPr>
          <w:rFonts w:ascii="Palatino Linotype" w:eastAsia="Palatino Linotype" w:hAnsi="Palatino Linotype" w:cs="Palatino Linotype"/>
          <w:b/>
        </w:rPr>
        <w:t>Sujeto Obligado</w:t>
      </w:r>
      <w:r w:rsidRPr="006748F9">
        <w:rPr>
          <w:rFonts w:ascii="Palatino Linotype" w:eastAsia="Palatino Linotype" w:hAnsi="Palatino Linotype" w:cs="Palatino Linotype"/>
        </w:rPr>
        <w:t xml:space="preserve"> hizo llegar a este Organismo Garante el escrito del </w:t>
      </w:r>
      <w:r w:rsidRPr="006748F9">
        <w:rPr>
          <w:rFonts w:ascii="Palatino Linotype" w:eastAsia="Palatino Linotype" w:hAnsi="Palatino Linotype" w:cs="Palatino Linotype"/>
          <w:b/>
        </w:rPr>
        <w:t xml:space="preserve">dieciocho de </w:t>
      </w:r>
      <w:r w:rsidRPr="006748F9">
        <w:rPr>
          <w:rFonts w:ascii="Palatino Linotype" w:eastAsia="Palatino Linotype" w:hAnsi="Palatino Linotype" w:cs="Palatino Linotype"/>
          <w:b/>
        </w:rPr>
        <w:lastRenderedPageBreak/>
        <w:t>septiembre de dos mil veinticuatro</w:t>
      </w:r>
      <w:r w:rsidRPr="006748F9">
        <w:rPr>
          <w:rFonts w:ascii="Palatino Linotype" w:eastAsia="Palatino Linotype" w:hAnsi="Palatino Linotype" w:cs="Palatino Linotype"/>
        </w:rPr>
        <w:t xml:space="preserve">, signado por </w:t>
      </w:r>
      <w:r w:rsidRPr="006748F9">
        <w:rPr>
          <w:rFonts w:ascii="Palatino Linotype" w:eastAsia="Palatino Linotype" w:hAnsi="Palatino Linotype" w:cs="Palatino Linotype"/>
          <w:b/>
          <w:u w:val="single"/>
        </w:rPr>
        <w:t>la parte Recurrente, mediante el cual acusó la recepción del Certificado Electrónico de Nacimiento que consta de una hoja, a su entera satisfacción.</w:t>
      </w:r>
    </w:p>
    <w:p w14:paraId="64860E62" w14:textId="77777777" w:rsidR="00693A18" w:rsidRPr="006748F9" w:rsidRDefault="00693A18" w:rsidP="00693A18">
      <w:pPr>
        <w:spacing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rPr>
        <w:t xml:space="preserve">Con base en los argumentos expuestos, se concluye que se está ante la presencia de la causal de sobreseimiento establecida en el diverso 139, fracción V, de la Ley de Protección de Datos Personales en Posesión de Sujetos Obligados del Estado de México y Municipios, toda vez que, la parte </w:t>
      </w:r>
      <w:r w:rsidRPr="006748F9">
        <w:rPr>
          <w:rFonts w:ascii="Palatino Linotype" w:eastAsia="Palatino Linotype" w:hAnsi="Palatino Linotype" w:cs="Palatino Linotype"/>
          <w:b/>
        </w:rPr>
        <w:t>Recurrente</w:t>
      </w:r>
      <w:r w:rsidRPr="006748F9">
        <w:rPr>
          <w:rFonts w:ascii="Palatino Linotype" w:eastAsia="Palatino Linotype" w:hAnsi="Palatino Linotype" w:cs="Palatino Linotype"/>
        </w:rPr>
        <w:t xml:space="preserve"> consintió la respuesta proporcionada por el </w:t>
      </w:r>
      <w:r w:rsidRPr="006748F9">
        <w:rPr>
          <w:rFonts w:ascii="Palatino Linotype" w:eastAsia="Palatino Linotype" w:hAnsi="Palatino Linotype" w:cs="Palatino Linotype"/>
          <w:b/>
        </w:rPr>
        <w:t xml:space="preserve">Sujeto Obligado, </w:t>
      </w:r>
      <w:r w:rsidRPr="006748F9">
        <w:rPr>
          <w:rFonts w:ascii="Palatino Linotype" w:eastAsia="Palatino Linotype" w:hAnsi="Palatino Linotype" w:cs="Palatino Linotype"/>
        </w:rPr>
        <w:t xml:space="preserve">como consta en el acuse remitido, hecho que dejó sin materia el presente recurso de revisión. </w:t>
      </w:r>
    </w:p>
    <w:p w14:paraId="05E2ABA8" w14:textId="77777777" w:rsidR="00066D33" w:rsidRPr="006748F9" w:rsidRDefault="00D16982">
      <w:pPr>
        <w:spacing w:before="240" w:after="240"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rPr>
        <w:t xml:space="preserve">Por consiguiente, lo procedente es </w:t>
      </w:r>
      <w:r w:rsidRPr="006748F9">
        <w:rPr>
          <w:rFonts w:ascii="Palatino Linotype" w:eastAsia="Palatino Linotype" w:hAnsi="Palatino Linotype" w:cs="Palatino Linotype"/>
          <w:b/>
        </w:rPr>
        <w:t xml:space="preserve">Sobreseer </w:t>
      </w:r>
      <w:r w:rsidRPr="006748F9">
        <w:rPr>
          <w:rFonts w:ascii="Palatino Linotype" w:eastAsia="Palatino Linotype" w:hAnsi="Palatino Linotype" w:cs="Palatino Linotype"/>
        </w:rPr>
        <w:t>el presente asunto de conformidad con el artículo 137, fracción I</w:t>
      </w:r>
      <w:r w:rsidRPr="006748F9">
        <w:rPr>
          <w:rFonts w:ascii="Palatino Linotype" w:eastAsia="Palatino Linotype" w:hAnsi="Palatino Linotype" w:cs="Palatino Linotype"/>
          <w:b/>
        </w:rPr>
        <w:t xml:space="preserve"> </w:t>
      </w:r>
      <w:r w:rsidRPr="006748F9">
        <w:rPr>
          <w:rFonts w:ascii="Palatino Linotype" w:eastAsia="Palatino Linotype" w:hAnsi="Palatino Linotype" w:cs="Palatino Linotype"/>
        </w:rPr>
        <w:t xml:space="preserve">de la Ley de Protección de Datos Personales en Posesión de Sujetos Obligados del Estado de México y Municipios, que es del tenor literal siguiente: </w:t>
      </w:r>
    </w:p>
    <w:p w14:paraId="63E00EA4" w14:textId="77777777" w:rsidR="00066D33" w:rsidRPr="006748F9" w:rsidRDefault="00D16982">
      <w:pPr>
        <w:tabs>
          <w:tab w:val="left" w:pos="993"/>
        </w:tabs>
        <w:spacing w:before="240" w:after="240" w:line="360" w:lineRule="auto"/>
        <w:ind w:left="851" w:right="900"/>
        <w:jc w:val="both"/>
        <w:rPr>
          <w:rFonts w:ascii="Palatino Linotype" w:eastAsia="Palatino Linotype" w:hAnsi="Palatino Linotype" w:cs="Palatino Linotype"/>
          <w:i/>
          <w:sz w:val="22"/>
          <w:szCs w:val="22"/>
        </w:rPr>
      </w:pPr>
      <w:r w:rsidRPr="006748F9">
        <w:rPr>
          <w:rFonts w:ascii="Palatino Linotype" w:eastAsia="Palatino Linotype" w:hAnsi="Palatino Linotype" w:cs="Palatino Linotype"/>
          <w:i/>
        </w:rPr>
        <w:t>“</w:t>
      </w:r>
      <w:r w:rsidRPr="006748F9">
        <w:rPr>
          <w:rFonts w:ascii="Palatino Linotype" w:eastAsia="Palatino Linotype" w:hAnsi="Palatino Linotype" w:cs="Palatino Linotype"/>
          <w:b/>
          <w:i/>
          <w:sz w:val="22"/>
          <w:szCs w:val="22"/>
        </w:rPr>
        <w:t>Artículo 137</w:t>
      </w:r>
      <w:r w:rsidRPr="006748F9">
        <w:rPr>
          <w:rFonts w:ascii="Palatino Linotype" w:eastAsia="Palatino Linotype" w:hAnsi="Palatino Linotype" w:cs="Palatino Linotype"/>
          <w:i/>
          <w:sz w:val="22"/>
          <w:szCs w:val="22"/>
        </w:rPr>
        <w:t xml:space="preserve">. Las resoluciones del Instituto podrán: </w:t>
      </w:r>
    </w:p>
    <w:p w14:paraId="259E95C7" w14:textId="77777777" w:rsidR="00066D33" w:rsidRPr="006748F9" w:rsidRDefault="00D16982">
      <w:pPr>
        <w:tabs>
          <w:tab w:val="left" w:pos="1418"/>
        </w:tabs>
        <w:spacing w:before="240" w:after="240" w:line="360" w:lineRule="auto"/>
        <w:ind w:left="1134" w:right="900"/>
        <w:jc w:val="both"/>
        <w:rPr>
          <w:rFonts w:ascii="Palatino Linotype" w:eastAsia="Palatino Linotype" w:hAnsi="Palatino Linotype" w:cs="Palatino Linotype"/>
          <w:b/>
          <w:i/>
          <w:sz w:val="22"/>
          <w:szCs w:val="22"/>
          <w:u w:val="single"/>
        </w:rPr>
      </w:pPr>
      <w:r w:rsidRPr="006748F9">
        <w:rPr>
          <w:rFonts w:ascii="Palatino Linotype" w:eastAsia="Palatino Linotype" w:hAnsi="Palatino Linotype" w:cs="Palatino Linotype"/>
          <w:b/>
          <w:i/>
          <w:sz w:val="22"/>
          <w:szCs w:val="22"/>
          <w:u w:val="single"/>
        </w:rPr>
        <w:t>I. Sobreseer o desechar el recurso de revisión por improcedente.”</w:t>
      </w:r>
    </w:p>
    <w:p w14:paraId="4FE4B1DC" w14:textId="77777777" w:rsidR="00066D33" w:rsidRPr="006748F9" w:rsidRDefault="00D16982">
      <w:pPr>
        <w:spacing w:before="240" w:after="240" w:line="360" w:lineRule="auto"/>
        <w:jc w:val="both"/>
        <w:rPr>
          <w:rFonts w:ascii="Palatino Linotype" w:eastAsia="Palatino Linotype" w:hAnsi="Palatino Linotype" w:cs="Palatino Linotype"/>
          <w:i/>
        </w:rPr>
      </w:pPr>
      <w:r w:rsidRPr="006748F9">
        <w:rPr>
          <w:rFonts w:ascii="Palatino Linotype" w:eastAsia="Palatino Linotype" w:hAnsi="Palatino Linotype" w:cs="Palatino Linotype"/>
        </w:rPr>
        <w:t xml:space="preserve">Al respecto, no obsta mencionar que, de acuerdo con el procesalista Niceto Alcalá-Zamora y Castillo en su obra </w:t>
      </w:r>
      <w:r w:rsidRPr="006748F9">
        <w:rPr>
          <w:rFonts w:ascii="Palatino Linotype" w:eastAsia="Palatino Linotype" w:hAnsi="Palatino Linotype" w:cs="Palatino Linotype"/>
          <w:i/>
        </w:rPr>
        <w:t>“Cuestiones de Terminología Procesal”</w:t>
      </w:r>
      <w:r w:rsidRPr="006748F9">
        <w:rPr>
          <w:rFonts w:ascii="Palatino Linotype" w:eastAsia="Palatino Linotype" w:hAnsi="Palatino Linotype" w:cs="Palatino Linotype"/>
        </w:rPr>
        <w:t xml:space="preserve">, el sobreseimiento es </w:t>
      </w:r>
      <w:r w:rsidRPr="006748F9">
        <w:rPr>
          <w:rFonts w:ascii="Palatino Linotype" w:eastAsia="Palatino Linotype" w:hAnsi="Palatino Linotype" w:cs="Palatino Linotype"/>
          <w:i/>
        </w:rPr>
        <w:t>“...una resolución en forma de auto, que produce la suspensión indefinida del procedimiento penal, o que pone fin al proceso, impidiendo en ambos casos, mientras subsista, la apertura del plenario o que en él se pronuncie sentencia...”</w:t>
      </w:r>
    </w:p>
    <w:p w14:paraId="1388121A" w14:textId="77777777" w:rsidR="00066D33" w:rsidRPr="006748F9" w:rsidRDefault="00D16982">
      <w:pPr>
        <w:spacing w:before="240" w:after="240"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rPr>
        <w:lastRenderedPageBreak/>
        <w:t xml:space="preserve">Y, por su parte, Eduardo Pallares, en su artículo </w:t>
      </w:r>
      <w:r w:rsidRPr="006748F9">
        <w:rPr>
          <w:rFonts w:ascii="Palatino Linotype" w:eastAsia="Palatino Linotype" w:hAnsi="Palatino Linotype" w:cs="Palatino Linotype"/>
          <w:i/>
        </w:rPr>
        <w:t>“La caducidad y el sobreseimiento en el amparo”</w:t>
      </w:r>
      <w:r w:rsidRPr="006748F9">
        <w:rPr>
          <w:rFonts w:ascii="Palatino Linotype" w:eastAsia="Palatino Linotype" w:hAnsi="Palatino Linotype" w:cs="Palatino Linotype"/>
        </w:rPr>
        <w:t xml:space="preserve">, cita la definición de Aguilera Paz, aduciendo que se </w:t>
      </w:r>
      <w:r w:rsidRPr="006748F9">
        <w:rPr>
          <w:rFonts w:ascii="Palatino Linotype" w:eastAsia="Palatino Linotype" w:hAnsi="Palatino Linotype" w:cs="Palatino Linotype"/>
          <w:i/>
        </w:rPr>
        <w:t>“...entiende por sobreseimiento en el tecnicismo forense, el hecho de cesar en el procedimiento o curso de la causa, por no existir méritos bastantes para entrar en un juicio o para entablar la contienda judicial que debe ser objeto del mismo...”</w:t>
      </w:r>
      <w:r w:rsidRPr="006748F9">
        <w:rPr>
          <w:rFonts w:ascii="Palatino Linotype" w:eastAsia="Palatino Linotype" w:hAnsi="Palatino Linotype" w:cs="Palatino Linotype"/>
        </w:rPr>
        <w:t xml:space="preserve">. </w:t>
      </w:r>
      <w:proofErr w:type="gramStart"/>
      <w:r w:rsidRPr="006748F9">
        <w:rPr>
          <w:rFonts w:ascii="Palatino Linotype" w:eastAsia="Palatino Linotype" w:hAnsi="Palatino Linotype" w:cs="Palatino Linotype"/>
        </w:rPr>
        <w:t>Asimismo</w:t>
      </w:r>
      <w:proofErr w:type="gramEnd"/>
      <w:r w:rsidRPr="006748F9">
        <w:rPr>
          <w:rFonts w:ascii="Palatino Linotype" w:eastAsia="Palatino Linotype" w:hAnsi="Palatino Linotype" w:cs="Palatino Linotype"/>
        </w:rPr>
        <w:t xml:space="preserve"> señala que existe el sobreseimiento provisional y el definitivo</w:t>
      </w:r>
      <w:r w:rsidRPr="006748F9">
        <w:rPr>
          <w:rFonts w:ascii="Palatino Linotype" w:eastAsia="Palatino Linotype" w:hAnsi="Palatino Linotype" w:cs="Palatino Linotype"/>
          <w:i/>
        </w:rPr>
        <w:t>: “...el definitivo es una verdadera sentencia que pone fin al juicio, y que una vez dictada, produce cosa juzgada, mientras que el provisorio tiene por efectos suspender la prosecución de la causa...”</w:t>
      </w:r>
    </w:p>
    <w:p w14:paraId="662B265E" w14:textId="77777777" w:rsidR="00066D33" w:rsidRPr="006748F9" w:rsidRDefault="00D16982">
      <w:pPr>
        <w:spacing w:before="240" w:after="240"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rPr>
        <w:t xml:space="preserve">Así, para la doctrina el sobreseimiento provoca que un procedimiento se suspenda o se resuelva en definitiva </w:t>
      </w:r>
      <w:r w:rsidRPr="006748F9">
        <w:rPr>
          <w:rFonts w:ascii="Palatino Linotype" w:eastAsia="Palatino Linotype" w:hAnsi="Palatino Linotype" w:cs="Palatino Linotype"/>
          <w:b/>
          <w:u w:val="single"/>
        </w:rPr>
        <w:t>sin que se entre al estudio de los agravios o motivos de inconformidad</w:t>
      </w:r>
      <w:r w:rsidRPr="006748F9">
        <w:rPr>
          <w:rFonts w:ascii="Palatino Linotype" w:eastAsia="Palatino Linotype" w:hAnsi="Palatino Linotype" w:cs="Palatino Linotype"/>
          <w:b/>
        </w:rPr>
        <w:t xml:space="preserve">. </w:t>
      </w:r>
      <w:r w:rsidRPr="006748F9">
        <w:rPr>
          <w:rFonts w:ascii="Palatino Linotype" w:eastAsia="Palatino Linotype" w:hAnsi="Palatino Linotype" w:cs="Palatino Linotype"/>
        </w:rPr>
        <w:t>Este mismo criterio es compartido por el más alto tribunal del país en múltiples jurisprudencias, por lo que a continuación se agrega una de ellas que sirve como orientador en esta resolución:</w:t>
      </w:r>
    </w:p>
    <w:p w14:paraId="206BC376" w14:textId="77777777" w:rsidR="00066D33" w:rsidRPr="006748F9" w:rsidRDefault="00D16982">
      <w:pPr>
        <w:spacing w:before="240" w:after="240"/>
        <w:ind w:left="851" w:right="902"/>
        <w:jc w:val="both"/>
        <w:rPr>
          <w:rFonts w:ascii="Palatino Linotype" w:eastAsia="Palatino Linotype" w:hAnsi="Palatino Linotype" w:cs="Palatino Linotype"/>
          <w:i/>
          <w:sz w:val="22"/>
          <w:szCs w:val="22"/>
        </w:rPr>
      </w:pPr>
      <w:r w:rsidRPr="006748F9">
        <w:rPr>
          <w:rFonts w:ascii="Palatino Linotype" w:eastAsia="Palatino Linotype" w:hAnsi="Palatino Linotype" w:cs="Palatino Linotype"/>
          <w:b/>
          <w:i/>
          <w:sz w:val="22"/>
          <w:szCs w:val="22"/>
        </w:rPr>
        <w:t>“SOBRESEIMIENTO EN EL JUICIO DE AMPARO DIRECTO. IMPIDE EL ESTUDIO DE LAS VIOLACIONES PROCESALES PLANTEADAS EN LOS CONCEPTOS DE VIOLACIÓN. El sobreseimiento</w:t>
      </w:r>
      <w:r w:rsidRPr="006748F9">
        <w:rPr>
          <w:rFonts w:ascii="Palatino Linotype" w:eastAsia="Palatino Linotype" w:hAnsi="Palatino Linotype" w:cs="Palatino Linotype"/>
          <w:i/>
          <w:sz w:val="22"/>
          <w:szCs w:val="22"/>
        </w:rPr>
        <w:t xml:space="preserve"> en el juicio de amparo directo </w:t>
      </w:r>
      <w:r w:rsidRPr="006748F9">
        <w:rPr>
          <w:rFonts w:ascii="Palatino Linotype" w:eastAsia="Palatino Linotype" w:hAnsi="Palatino Linotype" w:cs="Palatino Linotype"/>
          <w:b/>
          <w:i/>
          <w:sz w:val="22"/>
          <w:szCs w:val="22"/>
        </w:rPr>
        <w:t>provoca la terminación de la controversia planteada</w:t>
      </w:r>
      <w:r w:rsidRPr="006748F9">
        <w:rPr>
          <w:rFonts w:ascii="Palatino Linotype" w:eastAsia="Palatino Linotype" w:hAnsi="Palatino Linotype" w:cs="Palatino Linotype"/>
          <w:i/>
          <w:sz w:val="22"/>
          <w:szCs w:val="22"/>
        </w:rPr>
        <w:t xml:space="preserve"> por el quejoso en la demanda de amparo</w:t>
      </w:r>
      <w:r w:rsidRPr="006748F9">
        <w:rPr>
          <w:rFonts w:ascii="Palatino Linotype" w:eastAsia="Palatino Linotype" w:hAnsi="Palatino Linotype" w:cs="Palatino Linotype"/>
          <w:b/>
          <w:i/>
          <w:sz w:val="22"/>
          <w:szCs w:val="22"/>
        </w:rPr>
        <w:t>, sin hacer un pronunciamiento de fondo sobre la legalidad o ilegalidad de la sentencia reclamada</w:t>
      </w:r>
      <w:r w:rsidRPr="006748F9">
        <w:rPr>
          <w:rFonts w:ascii="Palatino Linotype" w:eastAsia="Palatino Linotype" w:hAnsi="Palatino Linotype" w:cs="Palatino Linotype"/>
          <w:i/>
          <w:sz w:val="22"/>
          <w:szCs w:val="22"/>
        </w:rPr>
        <w:t xml:space="preserve">. </w:t>
      </w:r>
      <w:r w:rsidRPr="006748F9">
        <w:rPr>
          <w:rFonts w:ascii="Palatino Linotype" w:eastAsia="Palatino Linotype" w:hAnsi="Palatino Linotype" w:cs="Palatino Linotype"/>
          <w:b/>
          <w:i/>
          <w:sz w:val="22"/>
          <w:szCs w:val="22"/>
        </w:rPr>
        <w:t xml:space="preserve">Por consiguiente, si al sobreseerse en el juicio de amparo </w:t>
      </w:r>
      <w:r w:rsidRPr="006748F9">
        <w:rPr>
          <w:rFonts w:ascii="Palatino Linotype" w:eastAsia="Palatino Linotype" w:hAnsi="Palatino Linotype" w:cs="Palatino Linotype"/>
          <w:b/>
          <w:i/>
          <w:sz w:val="22"/>
          <w:szCs w:val="22"/>
          <w:u w:val="single"/>
        </w:rPr>
        <w:t>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6748F9">
        <w:rPr>
          <w:rFonts w:ascii="Palatino Linotype" w:eastAsia="Palatino Linotype" w:hAnsi="Palatino Linotype" w:cs="Palatino Linotype"/>
          <w:i/>
          <w:sz w:val="22"/>
          <w:szCs w:val="22"/>
        </w:rPr>
        <w:t>.”</w:t>
      </w:r>
    </w:p>
    <w:p w14:paraId="61363B24" w14:textId="77777777" w:rsidR="00066D33" w:rsidRPr="006748F9" w:rsidRDefault="00D16982">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rPr>
        <w:lastRenderedPageBreak/>
        <w:t>Así, con fundamento en lo prescrito en los artículos 5 párrafos trigésimo tercero,  trigésimo cuarto y trigésimo quinto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 este Pleno:</w:t>
      </w:r>
    </w:p>
    <w:p w14:paraId="7887B389" w14:textId="77777777" w:rsidR="00066D33" w:rsidRPr="006748F9" w:rsidRDefault="00D16982">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6748F9">
        <w:rPr>
          <w:rFonts w:ascii="Palatino Linotype" w:eastAsia="Palatino Linotype" w:hAnsi="Palatino Linotype" w:cs="Palatino Linotype"/>
          <w:b/>
        </w:rPr>
        <w:t>III. R E S U E L V E</w:t>
      </w:r>
    </w:p>
    <w:p w14:paraId="08FF7859" w14:textId="77777777" w:rsidR="00066D33" w:rsidRPr="006748F9" w:rsidRDefault="00D16982">
      <w:pPr>
        <w:spacing w:before="160" w:line="360" w:lineRule="auto"/>
        <w:jc w:val="both"/>
        <w:rPr>
          <w:rFonts w:ascii="Palatino Linotype" w:eastAsia="Palatino Linotype" w:hAnsi="Palatino Linotype" w:cs="Palatino Linotype"/>
        </w:rPr>
      </w:pPr>
      <w:bookmarkStart w:id="5" w:name="_heading=h.3rdcrjn" w:colFirst="0" w:colLast="0"/>
      <w:bookmarkEnd w:id="5"/>
      <w:r w:rsidRPr="006748F9">
        <w:rPr>
          <w:rFonts w:ascii="Palatino Linotype" w:eastAsia="Palatino Linotype" w:hAnsi="Palatino Linotype" w:cs="Palatino Linotype"/>
          <w:b/>
        </w:rPr>
        <w:t xml:space="preserve">Primero. </w:t>
      </w:r>
      <w:r w:rsidRPr="006748F9">
        <w:rPr>
          <w:rFonts w:ascii="Palatino Linotype" w:eastAsia="Palatino Linotype" w:hAnsi="Palatino Linotype" w:cs="Palatino Linotype"/>
        </w:rPr>
        <w:t>Se</w:t>
      </w:r>
      <w:r w:rsidRPr="006748F9">
        <w:rPr>
          <w:rFonts w:ascii="Palatino Linotype" w:eastAsia="Palatino Linotype" w:hAnsi="Palatino Linotype" w:cs="Palatino Linotype"/>
          <w:b/>
        </w:rPr>
        <w:t xml:space="preserve"> Sobresee, </w:t>
      </w:r>
      <w:r w:rsidRPr="006748F9">
        <w:rPr>
          <w:rFonts w:ascii="Palatino Linotype" w:eastAsia="Palatino Linotype" w:hAnsi="Palatino Linotype" w:cs="Palatino Linotype"/>
        </w:rPr>
        <w:t xml:space="preserve">el recurso de revisión </w:t>
      </w:r>
      <w:r w:rsidRPr="006748F9">
        <w:rPr>
          <w:rFonts w:ascii="Palatino Linotype" w:eastAsia="Palatino Linotype" w:hAnsi="Palatino Linotype" w:cs="Palatino Linotype"/>
          <w:b/>
        </w:rPr>
        <w:t>04924/INFOEM/RD/RR/2024,</w:t>
      </w:r>
      <w:r w:rsidRPr="006748F9">
        <w:rPr>
          <w:rFonts w:ascii="Palatino Linotype" w:eastAsia="Palatino Linotype" w:hAnsi="Palatino Linotype" w:cs="Palatino Linotype"/>
        </w:rPr>
        <w:t xml:space="preserve"> porque al quedarse sin materia</w:t>
      </w:r>
      <w:r w:rsidRPr="006748F9">
        <w:rPr>
          <w:rFonts w:ascii="Palatino Linotype" w:eastAsia="Palatino Linotype" w:hAnsi="Palatino Linotype" w:cs="Palatino Linotype"/>
          <w:b/>
        </w:rPr>
        <w:t>,</w:t>
      </w:r>
      <w:r w:rsidRPr="006748F9">
        <w:rPr>
          <w:rFonts w:ascii="Palatino Linotype" w:eastAsia="Palatino Linotype" w:hAnsi="Palatino Linotype" w:cs="Palatino Linotype"/>
        </w:rPr>
        <w:t xml:space="preserve"> se actualizó la causal prevista en el artículo 139 fracción V, en relación con el artículo 132 fracción V, ambos de la Ley de Protección de Datos Personales en Posesión de Sujetos Obligados del Estado de México y Municipios, en términos del Considerando </w:t>
      </w:r>
      <w:r w:rsidRPr="006748F9">
        <w:rPr>
          <w:rFonts w:ascii="Palatino Linotype" w:eastAsia="Palatino Linotype" w:hAnsi="Palatino Linotype" w:cs="Palatino Linotype"/>
          <w:b/>
        </w:rPr>
        <w:t xml:space="preserve">Segundo </w:t>
      </w:r>
      <w:r w:rsidRPr="006748F9">
        <w:rPr>
          <w:rFonts w:ascii="Palatino Linotype" w:eastAsia="Palatino Linotype" w:hAnsi="Palatino Linotype" w:cs="Palatino Linotype"/>
        </w:rPr>
        <w:t>de la presente Resolución.</w:t>
      </w:r>
    </w:p>
    <w:p w14:paraId="4BB89F43" w14:textId="77777777" w:rsidR="00066D33" w:rsidRPr="006748F9" w:rsidRDefault="00D16982">
      <w:pPr>
        <w:tabs>
          <w:tab w:val="left" w:pos="7936"/>
        </w:tabs>
        <w:spacing w:before="240" w:after="240"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b/>
        </w:rPr>
        <w:t xml:space="preserve">Segundo. Notifíquese, </w:t>
      </w:r>
      <w:r w:rsidRPr="006748F9">
        <w:rPr>
          <w:rFonts w:ascii="Palatino Linotype" w:eastAsia="Palatino Linotype" w:hAnsi="Palatino Linotype" w:cs="Palatino Linotype"/>
        </w:rPr>
        <w:t>vía</w:t>
      </w:r>
      <w:r w:rsidRPr="006748F9">
        <w:rPr>
          <w:rFonts w:ascii="Palatino Linotype" w:eastAsia="Palatino Linotype" w:hAnsi="Palatino Linotype" w:cs="Palatino Linotype"/>
          <w:b/>
        </w:rPr>
        <w:t xml:space="preserve"> SARCOEM</w:t>
      </w:r>
      <w:r w:rsidRPr="006748F9">
        <w:rPr>
          <w:rFonts w:ascii="Palatino Linotype" w:eastAsia="Palatino Linotype" w:hAnsi="Palatino Linotype" w:cs="Palatino Linotype"/>
          <w:b/>
          <w:i/>
        </w:rPr>
        <w:t xml:space="preserve">, </w:t>
      </w:r>
      <w:r w:rsidRPr="006748F9">
        <w:rPr>
          <w:rFonts w:ascii="Palatino Linotype" w:eastAsia="Palatino Linotype" w:hAnsi="Palatino Linotype" w:cs="Palatino Linotype"/>
        </w:rPr>
        <w:t xml:space="preserve">al Titular de la Unidad de Transparencia del </w:t>
      </w:r>
      <w:r w:rsidRPr="006748F9">
        <w:rPr>
          <w:rFonts w:ascii="Palatino Linotype" w:eastAsia="Palatino Linotype" w:hAnsi="Palatino Linotype" w:cs="Palatino Linotype"/>
          <w:b/>
        </w:rPr>
        <w:t>Sujeto Obligado</w:t>
      </w:r>
      <w:r w:rsidRPr="006748F9">
        <w:rPr>
          <w:rFonts w:ascii="Palatino Linotype" w:eastAsia="Palatino Linotype" w:hAnsi="Palatino Linotype" w:cs="Palatino Linotype"/>
        </w:rPr>
        <w:t>, la presente resolución</w:t>
      </w:r>
      <w:r w:rsidRPr="006748F9">
        <w:rPr>
          <w:rFonts w:ascii="Palatino Linotype" w:eastAsia="Palatino Linotype" w:hAnsi="Palatino Linotype" w:cs="Palatino Linotype"/>
          <w:b/>
          <w:i/>
        </w:rPr>
        <w:t xml:space="preserve"> </w:t>
      </w:r>
      <w:r w:rsidRPr="006748F9">
        <w:rPr>
          <w:rFonts w:ascii="Palatino Linotype" w:eastAsia="Palatino Linotype" w:hAnsi="Palatino Linotype" w:cs="Palatino Linotype"/>
        </w:rPr>
        <w:t>para su conocimiento.</w:t>
      </w:r>
    </w:p>
    <w:p w14:paraId="04C29846" w14:textId="77777777" w:rsidR="00066D33" w:rsidRPr="006748F9" w:rsidRDefault="00D16982">
      <w:pPr>
        <w:tabs>
          <w:tab w:val="left" w:pos="4667"/>
        </w:tabs>
        <w:spacing w:before="240" w:after="240" w:line="360" w:lineRule="auto"/>
        <w:jc w:val="both"/>
        <w:rPr>
          <w:rFonts w:ascii="Palatino Linotype" w:eastAsia="Palatino Linotype" w:hAnsi="Palatino Linotype" w:cs="Palatino Linotype"/>
        </w:rPr>
      </w:pPr>
      <w:r w:rsidRPr="006748F9">
        <w:rPr>
          <w:rFonts w:ascii="Palatino Linotype" w:eastAsia="Palatino Linotype" w:hAnsi="Palatino Linotype" w:cs="Palatino Linotype"/>
          <w:b/>
        </w:rPr>
        <w:t xml:space="preserve">Tercero. Notifíquese, </w:t>
      </w:r>
      <w:r w:rsidRPr="006748F9">
        <w:rPr>
          <w:rFonts w:ascii="Palatino Linotype" w:eastAsia="Palatino Linotype" w:hAnsi="Palatino Linotype" w:cs="Palatino Linotype"/>
        </w:rPr>
        <w:t>vía</w:t>
      </w:r>
      <w:r w:rsidRPr="006748F9">
        <w:rPr>
          <w:rFonts w:ascii="Palatino Linotype" w:eastAsia="Palatino Linotype" w:hAnsi="Palatino Linotype" w:cs="Palatino Linotype"/>
          <w:b/>
        </w:rPr>
        <w:t xml:space="preserve"> SARCOEM</w:t>
      </w:r>
      <w:r w:rsidRPr="006748F9">
        <w:rPr>
          <w:rFonts w:ascii="Palatino Linotype" w:eastAsia="Palatino Linotype" w:hAnsi="Palatino Linotype" w:cs="Palatino Linotype"/>
        </w:rPr>
        <w:t>, a</w:t>
      </w:r>
      <w:r w:rsidRPr="006748F9">
        <w:rPr>
          <w:rFonts w:ascii="Palatino Linotype" w:eastAsia="Palatino Linotype" w:hAnsi="Palatino Linotype" w:cs="Palatino Linotype"/>
          <w:b/>
        </w:rPr>
        <w:t xml:space="preserve"> </w:t>
      </w:r>
      <w:r w:rsidRPr="006748F9">
        <w:rPr>
          <w:rFonts w:ascii="Palatino Linotype" w:eastAsia="Palatino Linotype" w:hAnsi="Palatino Linotype" w:cs="Palatino Linotype"/>
        </w:rPr>
        <w:t xml:space="preserve">la parte </w:t>
      </w:r>
      <w:r w:rsidRPr="006748F9">
        <w:rPr>
          <w:rFonts w:ascii="Palatino Linotype" w:eastAsia="Palatino Linotype" w:hAnsi="Palatino Linotype" w:cs="Palatino Linotype"/>
          <w:b/>
        </w:rPr>
        <w:t>Recurrente</w:t>
      </w:r>
      <w:r w:rsidRPr="006748F9">
        <w:rPr>
          <w:rFonts w:ascii="Palatino Linotype" w:eastAsia="Palatino Linotype" w:hAnsi="Palatino Linotype" w:cs="Palatino Linotype"/>
        </w:rPr>
        <w:t xml:space="preserve">, la presente </w:t>
      </w:r>
      <w:proofErr w:type="gramStart"/>
      <w:r w:rsidRPr="006748F9">
        <w:rPr>
          <w:rFonts w:ascii="Palatino Linotype" w:eastAsia="Palatino Linotype" w:hAnsi="Palatino Linotype" w:cs="Palatino Linotype"/>
        </w:rPr>
        <w:t>resolución,  asimismo</w:t>
      </w:r>
      <w:proofErr w:type="gramEnd"/>
      <w:r w:rsidRPr="006748F9">
        <w:rPr>
          <w:rFonts w:ascii="Palatino Linotype" w:eastAsia="Palatino Linotype" w:hAnsi="Palatino Linotype" w:cs="Palatino Linotype"/>
        </w:rPr>
        <w:t xml:space="preserve">, se hace de su conocimiento que de conformidad con lo establecido en el artículo 142 de la Ley de Protección de Datos Personales en Posesión de Sujetos Obligados del Estado de México y Municipios podrá promover el Juicio de Amparo en los términos de las leyes aplicables. </w:t>
      </w:r>
    </w:p>
    <w:p w14:paraId="38585B1F" w14:textId="77777777" w:rsidR="00066D33" w:rsidRPr="006748F9" w:rsidRDefault="00D16982">
      <w:pPr>
        <w:spacing w:before="240" w:after="240" w:line="360" w:lineRule="auto"/>
        <w:jc w:val="both"/>
        <w:rPr>
          <w:rFonts w:ascii="Palatino Linotype" w:eastAsia="Palatino Linotype" w:hAnsi="Palatino Linotype" w:cs="Palatino Linotype"/>
        </w:rPr>
      </w:pPr>
      <w:bookmarkStart w:id="6" w:name="_heading=h.3znysh7" w:colFirst="0" w:colLast="0"/>
      <w:bookmarkEnd w:id="6"/>
      <w:r w:rsidRPr="006748F9">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SÉPTIMA SESIÓN ORDINARIA, CELEBRADA EL DIECISÉIS DE OCTUBRE DE DOS MIL VEINTICUATRO, ANTE EL SECRETARIO TÉCNICO DEL PLENO ALEXIS TAPIA RAMÍREZ.</w:t>
      </w:r>
    </w:p>
    <w:p w14:paraId="30AC75C0" w14:textId="77777777" w:rsidR="00066D33" w:rsidRPr="006748F9" w:rsidRDefault="00066D33">
      <w:pPr>
        <w:spacing w:before="240" w:after="240" w:line="360" w:lineRule="auto"/>
        <w:jc w:val="both"/>
        <w:rPr>
          <w:rFonts w:ascii="Palatino Linotype" w:eastAsia="Palatino Linotype" w:hAnsi="Palatino Linotype" w:cs="Palatino Linotype"/>
        </w:rPr>
      </w:pPr>
    </w:p>
    <w:p w14:paraId="632E1725" w14:textId="77777777" w:rsidR="00066D33" w:rsidRPr="006748F9" w:rsidRDefault="00066D33">
      <w:pPr>
        <w:spacing w:line="360" w:lineRule="auto"/>
        <w:jc w:val="both"/>
        <w:rPr>
          <w:rFonts w:ascii="Palatino Linotype" w:eastAsia="Palatino Linotype" w:hAnsi="Palatino Linotype" w:cs="Palatino Linotype"/>
        </w:rPr>
      </w:pPr>
      <w:bookmarkStart w:id="7" w:name="_heading=h.1t3h5sf" w:colFirst="0" w:colLast="0"/>
      <w:bookmarkEnd w:id="7"/>
    </w:p>
    <w:p w14:paraId="7A3AE2D2" w14:textId="77777777" w:rsidR="00066D33" w:rsidRPr="006748F9" w:rsidRDefault="00066D33">
      <w:pPr>
        <w:spacing w:line="360" w:lineRule="auto"/>
        <w:jc w:val="both"/>
        <w:rPr>
          <w:rFonts w:ascii="Palatino Linotype" w:eastAsia="Palatino Linotype" w:hAnsi="Palatino Linotype" w:cs="Palatino Linotype"/>
        </w:rPr>
      </w:pPr>
    </w:p>
    <w:p w14:paraId="401C8036" w14:textId="77777777" w:rsidR="00066D33" w:rsidRPr="006748F9" w:rsidRDefault="00066D33">
      <w:pPr>
        <w:spacing w:line="360" w:lineRule="auto"/>
        <w:jc w:val="both"/>
        <w:rPr>
          <w:rFonts w:ascii="Palatino Linotype" w:eastAsia="Palatino Linotype" w:hAnsi="Palatino Linotype" w:cs="Palatino Linotype"/>
        </w:rPr>
      </w:pPr>
    </w:p>
    <w:p w14:paraId="206F5D14" w14:textId="77777777" w:rsidR="00066D33" w:rsidRPr="006748F9" w:rsidRDefault="00066D33">
      <w:pPr>
        <w:spacing w:line="360" w:lineRule="auto"/>
        <w:jc w:val="both"/>
        <w:rPr>
          <w:rFonts w:ascii="Palatino Linotype" w:eastAsia="Palatino Linotype" w:hAnsi="Palatino Linotype" w:cs="Palatino Linotype"/>
        </w:rPr>
      </w:pPr>
    </w:p>
    <w:p w14:paraId="6B528A5A" w14:textId="77777777" w:rsidR="00066D33" w:rsidRPr="006748F9" w:rsidRDefault="00066D33">
      <w:pPr>
        <w:spacing w:line="360" w:lineRule="auto"/>
        <w:jc w:val="both"/>
        <w:rPr>
          <w:rFonts w:ascii="Palatino Linotype" w:eastAsia="Palatino Linotype" w:hAnsi="Palatino Linotype" w:cs="Palatino Linotype"/>
        </w:rPr>
      </w:pPr>
    </w:p>
    <w:p w14:paraId="5892807A" w14:textId="77777777" w:rsidR="00066D33" w:rsidRPr="006748F9" w:rsidRDefault="00066D33">
      <w:pPr>
        <w:spacing w:line="360" w:lineRule="auto"/>
        <w:jc w:val="both"/>
        <w:rPr>
          <w:rFonts w:ascii="Palatino Linotype" w:eastAsia="Palatino Linotype" w:hAnsi="Palatino Linotype" w:cs="Palatino Linotype"/>
        </w:rPr>
      </w:pPr>
    </w:p>
    <w:p w14:paraId="0757A3D0" w14:textId="77777777" w:rsidR="00066D33" w:rsidRPr="006748F9" w:rsidRDefault="00066D33">
      <w:pPr>
        <w:spacing w:line="360" w:lineRule="auto"/>
        <w:jc w:val="both"/>
        <w:rPr>
          <w:rFonts w:ascii="Palatino Linotype" w:eastAsia="Palatino Linotype" w:hAnsi="Palatino Linotype" w:cs="Palatino Linotype"/>
        </w:rPr>
      </w:pPr>
    </w:p>
    <w:p w14:paraId="48340DB9" w14:textId="77777777" w:rsidR="00066D33" w:rsidRPr="006748F9" w:rsidRDefault="00066D33">
      <w:pPr>
        <w:spacing w:line="360" w:lineRule="auto"/>
        <w:jc w:val="both"/>
        <w:rPr>
          <w:rFonts w:ascii="Palatino Linotype" w:eastAsia="Palatino Linotype" w:hAnsi="Palatino Linotype" w:cs="Palatino Linotype"/>
        </w:rPr>
      </w:pPr>
    </w:p>
    <w:p w14:paraId="0FFF3DAA" w14:textId="77777777" w:rsidR="00066D33" w:rsidRPr="006748F9" w:rsidRDefault="00066D33">
      <w:pPr>
        <w:spacing w:line="360" w:lineRule="auto"/>
        <w:jc w:val="both"/>
        <w:rPr>
          <w:rFonts w:ascii="Palatino Linotype" w:eastAsia="Palatino Linotype" w:hAnsi="Palatino Linotype" w:cs="Palatino Linotype"/>
        </w:rPr>
      </w:pPr>
    </w:p>
    <w:p w14:paraId="4DED52DC" w14:textId="77777777" w:rsidR="00066D33" w:rsidRPr="006748F9" w:rsidRDefault="00066D33">
      <w:pPr>
        <w:spacing w:line="360" w:lineRule="auto"/>
        <w:jc w:val="both"/>
        <w:rPr>
          <w:rFonts w:ascii="Palatino Linotype" w:eastAsia="Palatino Linotype" w:hAnsi="Palatino Linotype" w:cs="Palatino Linotype"/>
        </w:rPr>
      </w:pPr>
    </w:p>
    <w:p w14:paraId="2490B34A" w14:textId="77777777" w:rsidR="00066D33" w:rsidRPr="006748F9" w:rsidRDefault="00066D33">
      <w:pPr>
        <w:spacing w:line="360" w:lineRule="auto"/>
        <w:jc w:val="both"/>
        <w:rPr>
          <w:rFonts w:ascii="Palatino Linotype" w:eastAsia="Palatino Linotype" w:hAnsi="Palatino Linotype" w:cs="Palatino Linotype"/>
        </w:rPr>
      </w:pPr>
    </w:p>
    <w:p w14:paraId="5E3AF0E7" w14:textId="77777777" w:rsidR="00066D33" w:rsidRPr="006748F9" w:rsidRDefault="00066D33">
      <w:pPr>
        <w:spacing w:line="360" w:lineRule="auto"/>
        <w:jc w:val="both"/>
        <w:rPr>
          <w:rFonts w:ascii="Palatino Linotype" w:eastAsia="Palatino Linotype" w:hAnsi="Palatino Linotype" w:cs="Palatino Linotype"/>
        </w:rPr>
      </w:pPr>
    </w:p>
    <w:p w14:paraId="1638B1A7" w14:textId="77777777" w:rsidR="00066D33" w:rsidRPr="006748F9" w:rsidRDefault="00066D33">
      <w:pPr>
        <w:spacing w:line="360" w:lineRule="auto"/>
        <w:jc w:val="both"/>
        <w:rPr>
          <w:rFonts w:ascii="Palatino Linotype" w:eastAsia="Palatino Linotype" w:hAnsi="Palatino Linotype" w:cs="Palatino Linotype"/>
        </w:rPr>
      </w:pPr>
    </w:p>
    <w:p w14:paraId="1803FE15" w14:textId="77777777" w:rsidR="00066D33" w:rsidRPr="006748F9" w:rsidRDefault="00066D33">
      <w:pPr>
        <w:spacing w:line="360" w:lineRule="auto"/>
        <w:jc w:val="both"/>
        <w:rPr>
          <w:rFonts w:ascii="Palatino Linotype" w:eastAsia="Palatino Linotype" w:hAnsi="Palatino Linotype" w:cs="Palatino Linotype"/>
        </w:rPr>
      </w:pPr>
    </w:p>
    <w:p w14:paraId="6C3717C2" w14:textId="77777777" w:rsidR="00066D33" w:rsidRPr="006748F9" w:rsidRDefault="00066D33">
      <w:pPr>
        <w:spacing w:line="360" w:lineRule="auto"/>
        <w:jc w:val="both"/>
        <w:rPr>
          <w:rFonts w:ascii="Palatino Linotype" w:eastAsia="Palatino Linotype" w:hAnsi="Palatino Linotype" w:cs="Palatino Linotype"/>
        </w:rPr>
      </w:pPr>
    </w:p>
    <w:p w14:paraId="18976D28" w14:textId="77777777" w:rsidR="00066D33" w:rsidRPr="006748F9" w:rsidRDefault="00066D33">
      <w:pPr>
        <w:spacing w:line="360" w:lineRule="auto"/>
        <w:jc w:val="both"/>
        <w:rPr>
          <w:rFonts w:ascii="Palatino Linotype" w:eastAsia="Palatino Linotype" w:hAnsi="Palatino Linotype" w:cs="Palatino Linotype"/>
        </w:rPr>
      </w:pPr>
    </w:p>
    <w:p w14:paraId="04435ECB" w14:textId="77777777" w:rsidR="00066D33" w:rsidRPr="006748F9" w:rsidRDefault="00066D33">
      <w:pPr>
        <w:spacing w:line="360" w:lineRule="auto"/>
        <w:jc w:val="both"/>
        <w:rPr>
          <w:rFonts w:ascii="Palatino Linotype" w:eastAsia="Palatino Linotype" w:hAnsi="Palatino Linotype" w:cs="Palatino Linotype"/>
        </w:rPr>
      </w:pPr>
    </w:p>
    <w:p w14:paraId="27983B42" w14:textId="77777777" w:rsidR="00066D33" w:rsidRPr="006748F9" w:rsidRDefault="00066D33">
      <w:pPr>
        <w:spacing w:line="360" w:lineRule="auto"/>
        <w:jc w:val="both"/>
        <w:rPr>
          <w:rFonts w:ascii="Palatino Linotype" w:eastAsia="Palatino Linotype" w:hAnsi="Palatino Linotype" w:cs="Palatino Linotype"/>
        </w:rPr>
      </w:pPr>
    </w:p>
    <w:p w14:paraId="16261E95" w14:textId="77777777" w:rsidR="00066D33" w:rsidRPr="006748F9" w:rsidRDefault="00066D33">
      <w:pPr>
        <w:spacing w:line="360" w:lineRule="auto"/>
        <w:jc w:val="both"/>
        <w:rPr>
          <w:rFonts w:ascii="Palatino Linotype" w:eastAsia="Palatino Linotype" w:hAnsi="Palatino Linotype" w:cs="Palatino Linotype"/>
        </w:rPr>
      </w:pPr>
    </w:p>
    <w:p w14:paraId="4F6FF82B" w14:textId="77777777" w:rsidR="00066D33" w:rsidRPr="006748F9" w:rsidRDefault="00066D33">
      <w:pPr>
        <w:spacing w:line="360" w:lineRule="auto"/>
        <w:jc w:val="both"/>
        <w:rPr>
          <w:rFonts w:ascii="Palatino Linotype" w:eastAsia="Palatino Linotype" w:hAnsi="Palatino Linotype" w:cs="Palatino Linotype"/>
        </w:rPr>
      </w:pPr>
    </w:p>
    <w:p w14:paraId="159072C0" w14:textId="77777777" w:rsidR="00066D33" w:rsidRPr="006748F9" w:rsidRDefault="00066D33">
      <w:pPr>
        <w:spacing w:line="360" w:lineRule="auto"/>
        <w:jc w:val="both"/>
        <w:rPr>
          <w:rFonts w:ascii="Palatino Linotype" w:eastAsia="Palatino Linotype" w:hAnsi="Palatino Linotype" w:cs="Palatino Linotype"/>
        </w:rPr>
      </w:pPr>
    </w:p>
    <w:p w14:paraId="618EDD28" w14:textId="77777777" w:rsidR="00066D33" w:rsidRPr="006748F9" w:rsidRDefault="00066D33">
      <w:pPr>
        <w:spacing w:line="360" w:lineRule="auto"/>
        <w:jc w:val="both"/>
        <w:rPr>
          <w:rFonts w:ascii="Palatino Linotype" w:eastAsia="Palatino Linotype" w:hAnsi="Palatino Linotype" w:cs="Palatino Linotype"/>
        </w:rPr>
      </w:pPr>
    </w:p>
    <w:p w14:paraId="40C72438" w14:textId="77777777" w:rsidR="00066D33" w:rsidRPr="006748F9" w:rsidRDefault="00066D33">
      <w:pPr>
        <w:spacing w:line="360" w:lineRule="auto"/>
        <w:jc w:val="both"/>
        <w:rPr>
          <w:rFonts w:ascii="Palatino Linotype" w:eastAsia="Palatino Linotype" w:hAnsi="Palatino Linotype" w:cs="Palatino Linotype"/>
        </w:rPr>
      </w:pPr>
    </w:p>
    <w:p w14:paraId="32C54645" w14:textId="77777777" w:rsidR="00066D33" w:rsidRPr="006748F9" w:rsidRDefault="00066D33">
      <w:pPr>
        <w:spacing w:line="360" w:lineRule="auto"/>
        <w:jc w:val="both"/>
        <w:rPr>
          <w:rFonts w:ascii="Palatino Linotype" w:eastAsia="Palatino Linotype" w:hAnsi="Palatino Linotype" w:cs="Palatino Linotype"/>
        </w:rPr>
      </w:pPr>
    </w:p>
    <w:p w14:paraId="55259B4F" w14:textId="77777777" w:rsidR="00066D33" w:rsidRPr="006748F9" w:rsidRDefault="00066D33">
      <w:pPr>
        <w:spacing w:line="360" w:lineRule="auto"/>
        <w:jc w:val="both"/>
        <w:rPr>
          <w:rFonts w:ascii="Palatino Linotype" w:eastAsia="Palatino Linotype" w:hAnsi="Palatino Linotype" w:cs="Palatino Linotype"/>
        </w:rPr>
      </w:pPr>
    </w:p>
    <w:p w14:paraId="1EC4022A" w14:textId="77777777" w:rsidR="00066D33" w:rsidRPr="006748F9" w:rsidRDefault="00066D33">
      <w:pPr>
        <w:spacing w:line="360" w:lineRule="auto"/>
        <w:jc w:val="both"/>
        <w:rPr>
          <w:rFonts w:ascii="Palatino Linotype" w:eastAsia="Palatino Linotype" w:hAnsi="Palatino Linotype" w:cs="Palatino Linotype"/>
        </w:rPr>
      </w:pPr>
    </w:p>
    <w:sectPr w:rsidR="00066D33" w:rsidRPr="006748F9">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904EA" w14:textId="77777777" w:rsidR="00AE3140" w:rsidRDefault="00AE3140">
      <w:r>
        <w:separator/>
      </w:r>
    </w:p>
  </w:endnote>
  <w:endnote w:type="continuationSeparator" w:id="0">
    <w:p w14:paraId="2235363A" w14:textId="77777777" w:rsidR="00AE3140" w:rsidRDefault="00AE3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F518" w14:textId="77777777" w:rsidR="00066D33" w:rsidRDefault="00D1698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46558">
      <w:rPr>
        <w:rFonts w:ascii="Palatino Linotype" w:eastAsia="Palatino Linotype" w:hAnsi="Palatino Linotype" w:cs="Palatino Linotype"/>
        <w:b/>
        <w:noProof/>
        <w:color w:val="000000"/>
        <w:sz w:val="20"/>
        <w:szCs w:val="20"/>
      </w:rPr>
      <w:t>25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46558">
      <w:rPr>
        <w:rFonts w:ascii="Palatino Linotype" w:eastAsia="Palatino Linotype" w:hAnsi="Palatino Linotype" w:cs="Palatino Linotype"/>
        <w:b/>
        <w:noProof/>
        <w:color w:val="000000"/>
        <w:sz w:val="20"/>
        <w:szCs w:val="20"/>
      </w:rPr>
      <w:t>25</w:t>
    </w:r>
    <w:r>
      <w:rPr>
        <w:rFonts w:ascii="Palatino Linotype" w:eastAsia="Palatino Linotype" w:hAnsi="Palatino Linotype" w:cs="Palatino Linotype"/>
        <w:b/>
        <w:color w:val="000000"/>
        <w:sz w:val="20"/>
        <w:szCs w:val="20"/>
      </w:rPr>
      <w:fldChar w:fldCharType="end"/>
    </w:r>
  </w:p>
  <w:p w14:paraId="01CD8672" w14:textId="77777777" w:rsidR="00066D33" w:rsidRDefault="00066D33">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D701" w14:textId="77777777" w:rsidR="00066D33" w:rsidRDefault="00D1698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46558">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46558">
      <w:rPr>
        <w:rFonts w:ascii="Palatino Linotype" w:eastAsia="Palatino Linotype" w:hAnsi="Palatino Linotype" w:cs="Palatino Linotype"/>
        <w:b/>
        <w:noProof/>
        <w:color w:val="000000"/>
        <w:sz w:val="20"/>
        <w:szCs w:val="20"/>
      </w:rPr>
      <w:t>25</w:t>
    </w:r>
    <w:r>
      <w:rPr>
        <w:rFonts w:ascii="Palatino Linotype" w:eastAsia="Palatino Linotype" w:hAnsi="Palatino Linotype" w:cs="Palatino Linotype"/>
        <w:b/>
        <w:color w:val="000000"/>
        <w:sz w:val="20"/>
        <w:szCs w:val="20"/>
      </w:rPr>
      <w:fldChar w:fldCharType="end"/>
    </w:r>
  </w:p>
  <w:p w14:paraId="781B2B4F" w14:textId="77777777" w:rsidR="00066D33" w:rsidRDefault="00066D33">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3FEF9" w14:textId="77777777" w:rsidR="00AE3140" w:rsidRDefault="00AE3140">
      <w:r>
        <w:separator/>
      </w:r>
    </w:p>
  </w:footnote>
  <w:footnote w:type="continuationSeparator" w:id="0">
    <w:p w14:paraId="04A9A91C" w14:textId="77777777" w:rsidR="00AE3140" w:rsidRDefault="00AE3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EF87F" w14:textId="77777777" w:rsidR="00066D33" w:rsidRDefault="00D16982">
    <w:pPr>
      <w:rPr>
        <w:rFonts w:ascii="Cambria" w:eastAsia="Cambria" w:hAnsi="Cambria" w:cs="Cambria"/>
        <w:color w:val="000000"/>
      </w:rPr>
    </w:pPr>
    <w:r>
      <w:rPr>
        <w:noProof/>
      </w:rPr>
      <w:drawing>
        <wp:anchor distT="0" distB="0" distL="0" distR="0" simplePos="0" relativeHeight="251658240" behindDoc="1" locked="0" layoutInCell="1" hidden="0" allowOverlap="1" wp14:anchorId="597872DC" wp14:editId="7CDB5AC7">
          <wp:simplePos x="0" y="0"/>
          <wp:positionH relativeFrom="column">
            <wp:posOffset>-1080116</wp:posOffset>
          </wp:positionH>
          <wp:positionV relativeFrom="paragraph">
            <wp:posOffset>-488294</wp:posOffset>
          </wp:positionV>
          <wp:extent cx="7809865" cy="10165715"/>
          <wp:effectExtent l="0" t="0" r="0" b="0"/>
          <wp:wrapNone/>
          <wp:docPr id="20197576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4"/>
      <w:tblW w:w="5953" w:type="dxa"/>
      <w:tblInd w:w="3261" w:type="dxa"/>
      <w:tblLayout w:type="fixed"/>
      <w:tblLook w:val="0400" w:firstRow="0" w:lastRow="0" w:firstColumn="0" w:lastColumn="0" w:noHBand="0" w:noVBand="1"/>
    </w:tblPr>
    <w:tblGrid>
      <w:gridCol w:w="2489"/>
      <w:gridCol w:w="3464"/>
    </w:tblGrid>
    <w:tr w:rsidR="00066D33" w14:paraId="2ED5B6EE" w14:textId="77777777">
      <w:tc>
        <w:tcPr>
          <w:tcW w:w="2489" w:type="dxa"/>
          <w:shd w:val="clear" w:color="auto" w:fill="auto"/>
        </w:tcPr>
        <w:p w14:paraId="6CAFE392" w14:textId="77777777" w:rsidR="00066D33" w:rsidRDefault="00D1698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32BA4429" w14:textId="77777777" w:rsidR="00066D33" w:rsidRDefault="00D1698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04924/INFOEM/RD/RR/2024</w:t>
          </w:r>
        </w:p>
      </w:tc>
    </w:tr>
    <w:tr w:rsidR="00066D33" w14:paraId="0DA224A1" w14:textId="77777777">
      <w:trPr>
        <w:trHeight w:val="228"/>
      </w:trPr>
      <w:tc>
        <w:tcPr>
          <w:tcW w:w="2489" w:type="dxa"/>
          <w:shd w:val="clear" w:color="auto" w:fill="auto"/>
          <w:vAlign w:val="center"/>
        </w:tcPr>
        <w:p w14:paraId="57D7A0BA" w14:textId="77777777" w:rsidR="00066D33" w:rsidRDefault="00D1698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063DD85D" w14:textId="77777777" w:rsidR="00066D33" w:rsidRDefault="00D16982">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de Seguridad Social del Estado de México y Municipios</w:t>
          </w:r>
        </w:p>
      </w:tc>
    </w:tr>
    <w:tr w:rsidR="00066D33" w14:paraId="78204540" w14:textId="77777777">
      <w:tc>
        <w:tcPr>
          <w:tcW w:w="2489" w:type="dxa"/>
          <w:shd w:val="clear" w:color="auto" w:fill="auto"/>
          <w:vAlign w:val="center"/>
        </w:tcPr>
        <w:p w14:paraId="2063FAD9" w14:textId="77777777" w:rsidR="00066D33" w:rsidRDefault="00D16982">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369B1FD0" w14:textId="77777777" w:rsidR="00066D33" w:rsidRDefault="00D1698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90DAE86" w14:textId="77777777" w:rsidR="00066D33" w:rsidRDefault="00D16982">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1799" w14:textId="77777777" w:rsidR="00066D33" w:rsidRDefault="00D16982">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063683FA" wp14:editId="7471AEB6">
          <wp:simplePos x="0" y="0"/>
          <wp:positionH relativeFrom="column">
            <wp:posOffset>-1136012</wp:posOffset>
          </wp:positionH>
          <wp:positionV relativeFrom="paragraph">
            <wp:posOffset>-385441</wp:posOffset>
          </wp:positionV>
          <wp:extent cx="7809865" cy="10165715"/>
          <wp:effectExtent l="0" t="0" r="0" b="0"/>
          <wp:wrapNone/>
          <wp:docPr id="20197576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5"/>
      <w:tblW w:w="5670" w:type="dxa"/>
      <w:tblInd w:w="3261" w:type="dxa"/>
      <w:tblLayout w:type="fixed"/>
      <w:tblLook w:val="0400" w:firstRow="0" w:lastRow="0" w:firstColumn="0" w:lastColumn="0" w:noHBand="0" w:noVBand="1"/>
    </w:tblPr>
    <w:tblGrid>
      <w:gridCol w:w="2551"/>
      <w:gridCol w:w="3119"/>
    </w:tblGrid>
    <w:tr w:rsidR="00066D33" w14:paraId="46BCAD1E" w14:textId="77777777">
      <w:tc>
        <w:tcPr>
          <w:tcW w:w="2551" w:type="dxa"/>
          <w:shd w:val="clear" w:color="auto" w:fill="auto"/>
          <w:vAlign w:val="center"/>
        </w:tcPr>
        <w:p w14:paraId="13743F7F" w14:textId="77777777" w:rsidR="00066D33" w:rsidRDefault="00D16982">
          <w:pPr>
            <w:rPr>
              <w:rFonts w:ascii="Palatino Linotype" w:eastAsia="Palatino Linotype" w:hAnsi="Palatino Linotype" w:cs="Palatino Linotype"/>
              <w:b/>
              <w:sz w:val="22"/>
              <w:szCs w:val="22"/>
            </w:rPr>
          </w:pPr>
          <w:bookmarkStart w:id="8" w:name="_heading=h.35nkun2" w:colFirst="0" w:colLast="0"/>
          <w:bookmarkEnd w:id="8"/>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6DB4A8CD" w14:textId="77777777" w:rsidR="00066D33" w:rsidRDefault="00D16982">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04924/INFOEM/RD/RR/2024</w:t>
          </w:r>
        </w:p>
      </w:tc>
    </w:tr>
    <w:tr w:rsidR="00066D33" w14:paraId="18BA35D7" w14:textId="77777777">
      <w:trPr>
        <w:trHeight w:val="130"/>
      </w:trPr>
      <w:tc>
        <w:tcPr>
          <w:tcW w:w="2551" w:type="dxa"/>
          <w:shd w:val="clear" w:color="auto" w:fill="auto"/>
          <w:vAlign w:val="center"/>
        </w:tcPr>
        <w:p w14:paraId="4F4A406C" w14:textId="77777777" w:rsidR="00066D33" w:rsidRDefault="00D1698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6E9657FB" w14:textId="092329F0" w:rsidR="00066D33" w:rsidRDefault="00656F01">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 XXXXXXXXX XXXX </w:t>
          </w:r>
        </w:p>
      </w:tc>
    </w:tr>
    <w:tr w:rsidR="00066D33" w14:paraId="699A7087" w14:textId="77777777">
      <w:trPr>
        <w:trHeight w:val="228"/>
      </w:trPr>
      <w:tc>
        <w:tcPr>
          <w:tcW w:w="2551" w:type="dxa"/>
          <w:shd w:val="clear" w:color="auto" w:fill="auto"/>
          <w:vAlign w:val="center"/>
        </w:tcPr>
        <w:p w14:paraId="3AB0441C" w14:textId="77777777" w:rsidR="00066D33" w:rsidRDefault="00D1698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1731B932" w14:textId="77777777" w:rsidR="00066D33" w:rsidRDefault="00D16982">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de Seguridad Social del Estado de México y Municipios</w:t>
          </w:r>
        </w:p>
      </w:tc>
    </w:tr>
    <w:tr w:rsidR="00066D33" w14:paraId="02E6B793" w14:textId="77777777">
      <w:tc>
        <w:tcPr>
          <w:tcW w:w="2551" w:type="dxa"/>
          <w:shd w:val="clear" w:color="auto" w:fill="auto"/>
          <w:vAlign w:val="center"/>
        </w:tcPr>
        <w:p w14:paraId="64DBE22D" w14:textId="77777777" w:rsidR="00066D33" w:rsidRDefault="00D1698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6280D135" w14:textId="77777777" w:rsidR="00066D33" w:rsidRDefault="00D16982">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81D234B" w14:textId="77777777" w:rsidR="00066D33" w:rsidRDefault="00066D33">
    <w:pPr>
      <w:pBdr>
        <w:top w:val="nil"/>
        <w:left w:val="nil"/>
        <w:bottom w:val="nil"/>
        <w:right w:val="nil"/>
        <w:between w:val="nil"/>
      </w:pBdr>
      <w:tabs>
        <w:tab w:val="center" w:pos="4252"/>
        <w:tab w:val="right" w:pos="8504"/>
      </w:tabs>
      <w:rPr>
        <w:rFonts w:ascii="Cambria" w:eastAsia="Cambria" w:hAnsi="Cambria" w:cs="Cambria"/>
        <w:color w:val="000000"/>
      </w:rPr>
    </w:pPr>
  </w:p>
  <w:p w14:paraId="40DFEA7C" w14:textId="77777777" w:rsidR="00066D33" w:rsidRDefault="00066D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80AD0"/>
    <w:multiLevelType w:val="multilevel"/>
    <w:tmpl w:val="180866D0"/>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rPr>
        <w:rFonts w:ascii="Palatino Linotype" w:eastAsia="Palatino Linotype" w:hAnsi="Palatino Linotype" w:cs="Palatino Linotype"/>
      </w:r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5D1D5FC5"/>
    <w:multiLevelType w:val="multilevel"/>
    <w:tmpl w:val="BABA18D2"/>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D33"/>
    <w:rsid w:val="00066D33"/>
    <w:rsid w:val="00390DF7"/>
    <w:rsid w:val="00423802"/>
    <w:rsid w:val="00427BD5"/>
    <w:rsid w:val="004460E1"/>
    <w:rsid w:val="00646558"/>
    <w:rsid w:val="00656F01"/>
    <w:rsid w:val="006748F9"/>
    <w:rsid w:val="00693A18"/>
    <w:rsid w:val="0095132C"/>
    <w:rsid w:val="00AE3140"/>
    <w:rsid w:val="00CF41E1"/>
    <w:rsid w:val="00D16982"/>
    <w:rsid w:val="00F111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7D8D0"/>
  <w15:docId w15:val="{98CB150C-6372-432D-9280-C34535305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0">
    <w:name w:val="Table Normal8"/>
    <w:tblPr>
      <w:tblCellMar>
        <w:top w:w="0" w:type="dxa"/>
        <w:left w:w="0" w:type="dxa"/>
        <w:bottom w:w="0" w:type="dxa"/>
        <w:right w:w="0" w:type="dxa"/>
      </w:tblCellMar>
    </w:tblPr>
  </w:style>
  <w:style w:type="table" w:customStyle="1" w:styleId="TableNormal70">
    <w:name w:val="Table Normal7"/>
    <w:tblPr>
      <w:tblCellMar>
        <w:top w:w="0" w:type="dxa"/>
        <w:left w:w="0" w:type="dxa"/>
        <w:bottom w:w="0" w:type="dxa"/>
        <w:right w:w="0" w:type="dxa"/>
      </w:tblCellMar>
    </w:tblPr>
  </w:style>
  <w:style w:type="table" w:customStyle="1" w:styleId="TableNormal60">
    <w:name w:val="Table Normal6"/>
    <w:tblPr>
      <w:tblCellMar>
        <w:top w:w="0" w:type="dxa"/>
        <w:left w:w="0" w:type="dxa"/>
        <w:bottom w:w="0" w:type="dxa"/>
        <w:right w:w="0" w:type="dxa"/>
      </w:tblCellMar>
    </w:tblPr>
  </w:style>
  <w:style w:type="table" w:customStyle="1" w:styleId="TableNormal50">
    <w:name w:val="Table Normal5"/>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603D72"/>
    <w:pPr>
      <w:spacing w:after="120"/>
      <w:ind w:left="283"/>
    </w:pPr>
  </w:style>
  <w:style w:type="character" w:customStyle="1" w:styleId="SangradetextonormalCar">
    <w:name w:val="Sangría de texto normal Car"/>
    <w:basedOn w:val="Fuentedeprrafopredeter"/>
    <w:link w:val="Sangradetextonormal"/>
    <w:uiPriority w:val="99"/>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9">
    <w:name w:val="9"/>
    <w:basedOn w:val="TableNormal20"/>
    <w:tblPr>
      <w:tblStyleRowBandSize w:val="1"/>
      <w:tblStyleColBandSize w:val="1"/>
      <w:tblCellMar>
        <w:left w:w="115" w:type="dxa"/>
        <w:right w:w="115" w:type="dxa"/>
      </w:tblCellMar>
    </w:tblPr>
  </w:style>
  <w:style w:type="table" w:customStyle="1" w:styleId="8">
    <w:name w:val="8"/>
    <w:basedOn w:val="TableNormal20"/>
    <w:tblPr>
      <w:tblStyleRowBandSize w:val="1"/>
      <w:tblStyleColBandSize w:val="1"/>
      <w:tblCellMar>
        <w:left w:w="115" w:type="dxa"/>
        <w:right w:w="115" w:type="dxa"/>
      </w:tblCellMar>
    </w:tblPr>
  </w:style>
  <w:style w:type="table" w:customStyle="1" w:styleId="7">
    <w:name w:val="7"/>
    <w:basedOn w:val="TableNormal30"/>
    <w:tblPr>
      <w:tblStyleRowBandSize w:val="1"/>
      <w:tblStyleColBandSize w:val="1"/>
      <w:tblCellMar>
        <w:left w:w="115" w:type="dxa"/>
        <w:right w:w="115" w:type="dxa"/>
      </w:tblCellMar>
    </w:tblPr>
  </w:style>
  <w:style w:type="table" w:customStyle="1" w:styleId="6">
    <w:name w:val="6"/>
    <w:basedOn w:val="TableNormal30"/>
    <w:tblPr>
      <w:tblStyleRowBandSize w:val="1"/>
      <w:tblStyleColBandSize w:val="1"/>
      <w:tblCellMar>
        <w:left w:w="115" w:type="dxa"/>
        <w:right w:w="115" w:type="dxa"/>
      </w:tblCellMar>
    </w:tblPr>
  </w:style>
  <w:style w:type="table" w:customStyle="1" w:styleId="20">
    <w:name w:val="20"/>
    <w:basedOn w:val="TableNormal40"/>
    <w:tblPr>
      <w:tblStyleRowBandSize w:val="1"/>
      <w:tblStyleColBandSize w:val="1"/>
      <w:tblCellMar>
        <w:left w:w="115" w:type="dxa"/>
        <w:right w:w="115" w:type="dxa"/>
      </w:tblCellMar>
    </w:tblPr>
  </w:style>
  <w:style w:type="table" w:customStyle="1" w:styleId="19">
    <w:name w:val="19"/>
    <w:basedOn w:val="TableNormal40"/>
    <w:tblPr>
      <w:tblStyleRowBandSize w:val="1"/>
      <w:tblStyleColBandSize w:val="1"/>
      <w:tblCellMar>
        <w:left w:w="115" w:type="dxa"/>
        <w:right w:w="115" w:type="dxa"/>
      </w:tblCellMar>
    </w:tblPr>
  </w:style>
  <w:style w:type="table" w:customStyle="1" w:styleId="18">
    <w:name w:val="18"/>
    <w:basedOn w:val="TableNormal50"/>
    <w:tblPr>
      <w:tblStyleRowBandSize w:val="1"/>
      <w:tblStyleColBandSize w:val="1"/>
      <w:tblCellMar>
        <w:left w:w="115" w:type="dxa"/>
        <w:right w:w="115" w:type="dxa"/>
      </w:tblCellMar>
    </w:tblPr>
  </w:style>
  <w:style w:type="table" w:customStyle="1" w:styleId="17">
    <w:name w:val="17"/>
    <w:basedOn w:val="TableNormal50"/>
    <w:tblPr>
      <w:tblStyleRowBandSize w:val="1"/>
      <w:tblStyleColBandSize w:val="1"/>
      <w:tblCellMar>
        <w:left w:w="115" w:type="dxa"/>
        <w:right w:w="115" w:type="dxa"/>
      </w:tblCellMar>
    </w:tblPr>
  </w:style>
  <w:style w:type="table" w:customStyle="1" w:styleId="16">
    <w:name w:val="16"/>
    <w:basedOn w:val="TableNormal60"/>
    <w:tblPr>
      <w:tblStyleRowBandSize w:val="1"/>
      <w:tblStyleColBandSize w:val="1"/>
      <w:tblCellMar>
        <w:left w:w="115" w:type="dxa"/>
        <w:right w:w="115" w:type="dxa"/>
      </w:tblCellMar>
    </w:tblPr>
  </w:style>
  <w:style w:type="table" w:customStyle="1" w:styleId="15">
    <w:name w:val="15"/>
    <w:basedOn w:val="TableNormal60"/>
    <w:tblPr>
      <w:tblStyleRowBandSize w:val="1"/>
      <w:tblStyleColBandSize w:val="1"/>
      <w:tblCellMar>
        <w:left w:w="115" w:type="dxa"/>
        <w:right w:w="115" w:type="dxa"/>
      </w:tblCellMar>
    </w:tblPr>
  </w:style>
  <w:style w:type="table" w:customStyle="1" w:styleId="14">
    <w:name w:val="14"/>
    <w:basedOn w:val="TableNormal70"/>
    <w:tblPr>
      <w:tblStyleRowBandSize w:val="1"/>
      <w:tblStyleColBandSize w:val="1"/>
      <w:tblCellMar>
        <w:left w:w="115" w:type="dxa"/>
        <w:right w:w="115" w:type="dxa"/>
      </w:tblCellMar>
    </w:tblPr>
  </w:style>
  <w:style w:type="table" w:customStyle="1" w:styleId="13">
    <w:name w:val="13"/>
    <w:basedOn w:val="TableNormal70"/>
    <w:tblPr>
      <w:tblStyleRowBandSize w:val="1"/>
      <w:tblStyleColBandSize w:val="1"/>
      <w:tblCellMar>
        <w:left w:w="115" w:type="dxa"/>
        <w:right w:w="115" w:type="dxa"/>
      </w:tblCellMar>
    </w:tblPr>
  </w:style>
  <w:style w:type="character" w:customStyle="1" w:styleId="rse6dlih">
    <w:name w:val="rse6dlih"/>
    <w:basedOn w:val="Fuentedeprrafopredeter"/>
    <w:rsid w:val="00190860"/>
  </w:style>
  <w:style w:type="table" w:customStyle="1" w:styleId="12">
    <w:name w:val="12"/>
    <w:basedOn w:val="TableNormal8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1">
    <w:name w:val="11"/>
    <w:basedOn w:val="TableNormal80"/>
    <w:tblPr>
      <w:tblStyleRowBandSize w:val="1"/>
      <w:tblStyleColBandSize w:val="1"/>
      <w:tblCellMar>
        <w:left w:w="115" w:type="dxa"/>
        <w:right w:w="115" w:type="dxa"/>
      </w:tblCellMar>
    </w:tblPr>
  </w:style>
  <w:style w:type="table" w:customStyle="1" w:styleId="10">
    <w:name w:val="10"/>
    <w:basedOn w:val="TableNormal80"/>
    <w:tblPr>
      <w:tblStyleRowBandSize w:val="1"/>
      <w:tblStyleColBandSize w:val="1"/>
      <w:tblCellMar>
        <w:left w:w="115" w:type="dxa"/>
        <w:right w:w="115" w:type="dxa"/>
      </w:tblCellMar>
    </w:tblPr>
  </w:style>
  <w:style w:type="table" w:customStyle="1" w:styleId="24">
    <w:name w:val="24"/>
    <w:basedOn w:val="TableNormal9"/>
    <w:tblPr>
      <w:tblStyleRowBandSize w:val="1"/>
      <w:tblStyleColBandSize w:val="1"/>
      <w:tblCellMar>
        <w:left w:w="115" w:type="dxa"/>
        <w:right w:w="115" w:type="dxa"/>
      </w:tblCellMar>
    </w:tblPr>
  </w:style>
  <w:style w:type="table" w:customStyle="1" w:styleId="23">
    <w:name w:val="23"/>
    <w:basedOn w:val="TableNormal9"/>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2">
    <w:name w:val="22"/>
    <w:basedOn w:val="TableNormal9"/>
    <w:tblPr>
      <w:tblStyleRowBandSize w:val="1"/>
      <w:tblStyleColBandSize w:val="1"/>
      <w:tblCellMar>
        <w:left w:w="115" w:type="dxa"/>
        <w:right w:w="115" w:type="dxa"/>
      </w:tblCellMar>
    </w:tblPr>
  </w:style>
  <w:style w:type="table" w:customStyle="1" w:styleId="21">
    <w:name w:val="21"/>
    <w:basedOn w:val="TableNormal9"/>
    <w:tblPr>
      <w:tblStyleRowBandSize w:val="1"/>
      <w:tblStyleColBandSize w:val="1"/>
      <w:tblCellMar>
        <w:left w:w="115" w:type="dxa"/>
        <w:right w:w="115" w:type="dxa"/>
      </w:tblCellMar>
    </w:tblPr>
  </w:style>
  <w:style w:type="table" w:customStyle="1" w:styleId="a">
    <w:basedOn w:val="TableNormal8"/>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8"/>
    <w:tblPr>
      <w:tblStyleRowBandSize w:val="1"/>
      <w:tblStyleColBandSize w:val="1"/>
      <w:tblCellMar>
        <w:left w:w="115" w:type="dxa"/>
        <w:right w:w="115" w:type="dxa"/>
      </w:tblCellMar>
    </w:tblPr>
  </w:style>
  <w:style w:type="table" w:customStyle="1" w:styleId="a2">
    <w:basedOn w:val="TableNormal8"/>
    <w:tblPr>
      <w:tblStyleRowBandSize w:val="1"/>
      <w:tblStyleColBandSize w:val="1"/>
      <w:tblCellMar>
        <w:left w:w="115" w:type="dxa"/>
        <w:right w:w="115" w:type="dxa"/>
      </w:tblCellMar>
    </w:tblPr>
  </w:style>
  <w:style w:type="table" w:customStyle="1" w:styleId="a3">
    <w:basedOn w:val="TableNormal7"/>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4">
    <w:basedOn w:val="TableNormal7"/>
    <w:tblPr>
      <w:tblStyleRowBandSize w:val="1"/>
      <w:tblStyleColBandSize w:val="1"/>
      <w:tblCellMar>
        <w:left w:w="115" w:type="dxa"/>
        <w:right w:w="115" w:type="dxa"/>
      </w:tblCellMar>
    </w:tblPr>
  </w:style>
  <w:style w:type="table" w:customStyle="1" w:styleId="a5">
    <w:basedOn w:val="TableNormal7"/>
    <w:tblPr>
      <w:tblStyleRowBandSize w:val="1"/>
      <w:tblStyleColBandSize w:val="1"/>
      <w:tblCellMar>
        <w:left w:w="115" w:type="dxa"/>
        <w:right w:w="115" w:type="dxa"/>
      </w:tblCellMar>
    </w:tblPr>
  </w:style>
  <w:style w:type="table" w:customStyle="1" w:styleId="a6">
    <w:basedOn w:val="TableNormal6"/>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7">
    <w:basedOn w:val="TableNormal6"/>
    <w:tblPr>
      <w:tblStyleRowBandSize w:val="1"/>
      <w:tblStyleColBandSize w:val="1"/>
      <w:tblCellMar>
        <w:left w:w="115" w:type="dxa"/>
        <w:right w:w="115" w:type="dxa"/>
      </w:tblCellMar>
    </w:tblPr>
  </w:style>
  <w:style w:type="table" w:customStyle="1" w:styleId="a8">
    <w:basedOn w:val="TableNormal6"/>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B70D09"/>
    <w:rPr>
      <w:color w:val="605E5C"/>
      <w:shd w:val="clear" w:color="auto" w:fill="E1DFDD"/>
    </w:rPr>
  </w:style>
  <w:style w:type="character" w:customStyle="1" w:styleId="Mencinsinresolver5">
    <w:name w:val="Mención sin resolver5"/>
    <w:basedOn w:val="Fuentedeprrafopredeter"/>
    <w:uiPriority w:val="99"/>
    <w:semiHidden/>
    <w:unhideWhenUsed/>
    <w:rsid w:val="00160ABB"/>
    <w:rPr>
      <w:color w:val="605E5C"/>
      <w:shd w:val="clear" w:color="auto" w:fill="E1DFDD"/>
    </w:rPr>
  </w:style>
  <w:style w:type="table" w:customStyle="1" w:styleId="a9">
    <w:basedOn w:val="TableNormal5"/>
    <w:tblPr>
      <w:tblStyleRowBandSize w:val="1"/>
      <w:tblStyleColBandSize w:val="1"/>
      <w:tblCellMar>
        <w:left w:w="108" w:type="dxa"/>
        <w:right w:w="108" w:type="dxa"/>
      </w:tblCellMar>
    </w:tblPr>
  </w:style>
  <w:style w:type="table" w:customStyle="1" w:styleId="aa">
    <w:basedOn w:val="TableNormal5"/>
    <w:tblPr>
      <w:tblStyleRowBandSize w:val="1"/>
      <w:tblStyleColBandSize w:val="1"/>
      <w:tblCellMar>
        <w:left w:w="115" w:type="dxa"/>
        <w:right w:w="115" w:type="dxa"/>
      </w:tblCellMar>
    </w:tblPr>
  </w:style>
  <w:style w:type="table" w:customStyle="1" w:styleId="ab">
    <w:basedOn w:val="TableNormal5"/>
    <w:tblPr>
      <w:tblStyleRowBandSize w:val="1"/>
      <w:tblStyleColBandSize w:val="1"/>
      <w:tblCellMar>
        <w:left w:w="115" w:type="dxa"/>
        <w:right w:w="115" w:type="dxa"/>
      </w:tblCellMar>
    </w:tblPr>
  </w:style>
  <w:style w:type="character" w:customStyle="1" w:styleId="Mencinsinresolver6">
    <w:name w:val="Mención sin resolver6"/>
    <w:basedOn w:val="Fuentedeprrafopredeter"/>
    <w:uiPriority w:val="99"/>
    <w:semiHidden/>
    <w:unhideWhenUsed/>
    <w:rsid w:val="00D20DA7"/>
    <w:rPr>
      <w:color w:val="605E5C"/>
      <w:shd w:val="clear" w:color="auto" w:fill="E1DFDD"/>
    </w:rPr>
  </w:style>
  <w:style w:type="table" w:customStyle="1" w:styleId="ac">
    <w:basedOn w:val="TableNormal4"/>
    <w:tblPr>
      <w:tblStyleRowBandSize w:val="1"/>
      <w:tblStyleColBandSize w:val="1"/>
      <w:tblCellMar>
        <w:left w:w="115" w:type="dxa"/>
        <w:right w:w="115" w:type="dxa"/>
      </w:tblCellMar>
    </w:tblPr>
  </w:style>
  <w:style w:type="table" w:customStyle="1" w:styleId="ad">
    <w:basedOn w:val="TableNormal4"/>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3"/>
    <w:tblPr>
      <w:tblStyleRowBandSize w:val="1"/>
      <w:tblStyleColBandSize w:val="1"/>
      <w:tblCellMar>
        <w:left w:w="115" w:type="dxa"/>
        <w:right w:w="115" w:type="dxa"/>
      </w:tblCellMar>
    </w:tblPr>
  </w:style>
  <w:style w:type="character" w:customStyle="1" w:styleId="Mencinsinresolver7">
    <w:name w:val="Mención sin resolver7"/>
    <w:basedOn w:val="Fuentedeprrafopredeter"/>
    <w:uiPriority w:val="99"/>
    <w:semiHidden/>
    <w:unhideWhenUsed/>
    <w:rsid w:val="003A4FC8"/>
    <w:rPr>
      <w:color w:val="605E5C"/>
      <w:shd w:val="clear" w:color="auto" w:fill="E1DFDD"/>
    </w:r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o2P18nrbE8nIb1xilD5bGigySg==">CgMxLjAyCGguZ2pkZ3hzMgloLjNkeTZ2a20yCWguMzBqMHpsbDIJaC4yZXQ5MnAwMgloLjFmb2I5dGUyCWguM3JkY3JqbjIJaC4zem55c2g3MgloLjF0M2g1c2YyCWguMzVua3VuMjgAciExSTEzLUVod0tDTjF2V3RIdkdJZ3I1ZGVfSi1JLXo3ZmU=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5676</Words>
  <Characters>31221</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2024-10-18T17:29:00Z</cp:lastPrinted>
  <dcterms:created xsi:type="dcterms:W3CDTF">2024-10-25T18:13:00Z</dcterms:created>
  <dcterms:modified xsi:type="dcterms:W3CDTF">2024-10-25T18:13:00Z</dcterms:modified>
</cp:coreProperties>
</file>