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204C" w14:textId="11C0C77D" w:rsidR="00DA68A0" w:rsidRPr="00DB6E06" w:rsidRDefault="00DA68A0" w:rsidP="00DA68A0">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3E3C9A">
        <w:rPr>
          <w:rFonts w:ascii="Palatino Linotype" w:eastAsia="Times New Roman" w:hAnsi="Palatino Linotype" w:cs="Arial"/>
          <w:color w:val="000000"/>
          <w:sz w:val="24"/>
          <w:szCs w:val="24"/>
          <w:lang w:eastAsia="es-MX"/>
        </w:rPr>
        <w:t>diecinueve</w:t>
      </w:r>
      <w:r>
        <w:rPr>
          <w:rFonts w:ascii="Palatino Linotype" w:eastAsia="Times New Roman" w:hAnsi="Palatino Linotype" w:cs="Arial"/>
          <w:color w:val="000000"/>
          <w:sz w:val="24"/>
          <w:szCs w:val="24"/>
          <w:lang w:eastAsia="es-MX"/>
        </w:rPr>
        <w:t xml:space="preserve"> de junio </w:t>
      </w:r>
      <w:r w:rsidRPr="00DB6E06">
        <w:rPr>
          <w:rFonts w:ascii="Palatino Linotype" w:eastAsia="Times New Roman" w:hAnsi="Palatino Linotype" w:cs="Arial"/>
          <w:color w:val="000000"/>
          <w:sz w:val="24"/>
          <w:szCs w:val="24"/>
          <w:lang w:eastAsia="es-MX"/>
        </w:rPr>
        <w:t>de dos mil veinticuatro.</w:t>
      </w:r>
    </w:p>
    <w:p w14:paraId="277AC9AB" w14:textId="77777777" w:rsidR="00DA68A0" w:rsidRDefault="00DA68A0" w:rsidP="00DA68A0">
      <w:pPr>
        <w:tabs>
          <w:tab w:val="left" w:pos="1701"/>
        </w:tabs>
        <w:spacing w:after="0" w:line="360" w:lineRule="auto"/>
        <w:jc w:val="both"/>
        <w:rPr>
          <w:rFonts w:ascii="Palatino Linotype" w:eastAsia="Times New Roman" w:hAnsi="Palatino Linotype" w:cs="Arial"/>
          <w:color w:val="000000"/>
          <w:sz w:val="2"/>
          <w:szCs w:val="24"/>
          <w:lang w:eastAsia="es-MX"/>
        </w:rPr>
      </w:pPr>
    </w:p>
    <w:p w14:paraId="2C977898" w14:textId="77777777" w:rsidR="00DA68A0" w:rsidRPr="00DB6E06" w:rsidRDefault="00DA68A0" w:rsidP="00DA68A0">
      <w:pPr>
        <w:tabs>
          <w:tab w:val="left" w:pos="1701"/>
        </w:tabs>
        <w:spacing w:after="0" w:line="360" w:lineRule="auto"/>
        <w:jc w:val="both"/>
        <w:rPr>
          <w:rFonts w:ascii="Palatino Linotype" w:eastAsia="Times New Roman" w:hAnsi="Palatino Linotype" w:cs="Arial"/>
          <w:b/>
          <w:sz w:val="24"/>
        </w:rPr>
      </w:pPr>
    </w:p>
    <w:p w14:paraId="1A09B9E1" w14:textId="65AE3A22" w:rsidR="00832DA8" w:rsidRDefault="00DA68A0" w:rsidP="00DA68A0">
      <w:pPr>
        <w:tabs>
          <w:tab w:val="left" w:pos="1701"/>
        </w:tabs>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w:t>
      </w:r>
      <w:r w:rsidR="003944E7">
        <w:rPr>
          <w:rFonts w:ascii="Palatino Linotype" w:eastAsia="Times New Roman" w:hAnsi="Palatino Linotype" w:cs="Arial"/>
          <w:sz w:val="24"/>
        </w:rPr>
        <w:t>ectrónico formado con motivo de los</w:t>
      </w:r>
      <w:r w:rsidRPr="00DB6E06">
        <w:rPr>
          <w:rFonts w:ascii="Palatino Linotype" w:eastAsia="Times New Roman" w:hAnsi="Palatino Linotype" w:cs="Arial"/>
          <w:sz w:val="24"/>
        </w:rPr>
        <w:t xml:space="preserve"> recurso</w:t>
      </w:r>
      <w:r w:rsidR="003944E7">
        <w:rPr>
          <w:rFonts w:ascii="Palatino Linotype" w:eastAsia="Times New Roman" w:hAnsi="Palatino Linotype" w:cs="Arial"/>
          <w:sz w:val="24"/>
        </w:rPr>
        <w:t>s</w:t>
      </w:r>
      <w:r w:rsidRPr="00DB6E06">
        <w:rPr>
          <w:rFonts w:ascii="Palatino Linotype" w:eastAsia="Times New Roman" w:hAnsi="Palatino Linotype" w:cs="Arial"/>
          <w:sz w:val="24"/>
        </w:rPr>
        <w:t xml:space="preserve"> de revisión número </w:t>
      </w:r>
      <w:r w:rsidR="003944E7" w:rsidRPr="003944E7">
        <w:rPr>
          <w:rFonts w:ascii="Palatino Linotype" w:hAnsi="Palatino Linotype"/>
          <w:b/>
          <w:sz w:val="24"/>
          <w:szCs w:val="24"/>
        </w:rPr>
        <w:t>03015/INFOEM/IP/RR/2024, 03016/INFOEM/IP/RR/2024, 03030/INFOEM/IP/RR/2024 y 03031/INFOEM/IP/RR/2024</w:t>
      </w:r>
      <w:r w:rsidRPr="00DB6E06">
        <w:rPr>
          <w:rFonts w:ascii="Palatino Linotype" w:eastAsia="Times New Roman" w:hAnsi="Palatino Linotype" w:cs="Arial"/>
          <w:sz w:val="24"/>
        </w:rPr>
        <w:t xml:space="preserve">, </w:t>
      </w:r>
      <w:r w:rsidR="003E3C9A">
        <w:rPr>
          <w:rFonts w:ascii="Palatino Linotype" w:eastAsia="Times New Roman" w:hAnsi="Palatino Linotype" w:cs="Arial"/>
          <w:sz w:val="24"/>
          <w:szCs w:val="24"/>
        </w:rPr>
        <w:t xml:space="preserve">interpuesto </w:t>
      </w:r>
      <w:r w:rsidR="003E3C9A" w:rsidRPr="00DB6E06">
        <w:rPr>
          <w:rFonts w:ascii="Palatino Linotype" w:eastAsia="Times New Roman" w:hAnsi="Palatino Linotype" w:cs="Arial"/>
          <w:bCs/>
          <w:sz w:val="24"/>
          <w:szCs w:val="24"/>
        </w:rPr>
        <w:t>por</w:t>
      </w:r>
      <w:r w:rsidR="003E3C9A">
        <w:rPr>
          <w:rFonts w:ascii="Palatino Linotype" w:eastAsia="Times New Roman" w:hAnsi="Palatino Linotype" w:cs="Arial"/>
          <w:bCs/>
          <w:sz w:val="24"/>
          <w:szCs w:val="24"/>
        </w:rPr>
        <w:t xml:space="preserve"> </w:t>
      </w:r>
      <w:r w:rsidR="00832DA8" w:rsidRPr="00832DA8">
        <w:rPr>
          <w:rFonts w:ascii="Palatino Linotype" w:eastAsia="Times New Roman" w:hAnsi="Palatino Linotype" w:cs="Arial"/>
          <w:b/>
          <w:sz w:val="24"/>
          <w:szCs w:val="24"/>
        </w:rPr>
        <w:t>XXXXXX</w:t>
      </w:r>
      <w:r w:rsidR="00832DA8">
        <w:rPr>
          <w:rFonts w:ascii="Palatino Linotype" w:eastAsia="Times New Roman" w:hAnsi="Palatino Linotype" w:cs="Arial"/>
          <w:b/>
          <w:sz w:val="24"/>
          <w:szCs w:val="24"/>
        </w:rPr>
        <w:t>XX</w:t>
      </w:r>
    </w:p>
    <w:p w14:paraId="49FA2008" w14:textId="57EA78C3" w:rsidR="00DA68A0" w:rsidRPr="00DB6E06" w:rsidRDefault="00832DA8" w:rsidP="00DA68A0">
      <w:pPr>
        <w:tabs>
          <w:tab w:val="left" w:pos="1701"/>
        </w:tabs>
        <w:spacing w:after="0" w:line="360" w:lineRule="auto"/>
        <w:jc w:val="both"/>
        <w:rPr>
          <w:rFonts w:ascii="Palatino Linotype" w:eastAsia="Times New Roman" w:hAnsi="Palatino Linotype" w:cs="Arial"/>
          <w:sz w:val="24"/>
        </w:rPr>
      </w:pPr>
      <w:r w:rsidRPr="00832DA8">
        <w:rPr>
          <w:rFonts w:ascii="Palatino Linotype" w:eastAsia="Times New Roman" w:hAnsi="Palatino Linotype" w:cs="Arial"/>
          <w:b/>
          <w:bCs/>
          <w:sz w:val="24"/>
          <w:szCs w:val="24"/>
        </w:rPr>
        <w:t>XXXXXXX</w:t>
      </w:r>
      <w:r w:rsidR="00DA68A0">
        <w:rPr>
          <w:rFonts w:ascii="Palatino Linotype" w:eastAsia="Times New Roman" w:hAnsi="Palatino Linotype" w:cs="Arial"/>
          <w:sz w:val="24"/>
          <w:szCs w:val="24"/>
        </w:rPr>
        <w:t xml:space="preserve">, </w:t>
      </w:r>
      <w:r w:rsidR="00DA68A0" w:rsidRPr="00DB6E06">
        <w:rPr>
          <w:rFonts w:ascii="Palatino Linotype" w:eastAsia="Times New Roman" w:hAnsi="Palatino Linotype" w:cs="Arial"/>
          <w:sz w:val="24"/>
          <w:szCs w:val="24"/>
        </w:rPr>
        <w:t xml:space="preserve">en lo sucesivo </w:t>
      </w:r>
      <w:r w:rsidR="00DA68A0" w:rsidRPr="00DB6E06">
        <w:rPr>
          <w:rFonts w:ascii="Palatino Linotype" w:eastAsia="Times New Roman" w:hAnsi="Palatino Linotype" w:cs="Arial"/>
          <w:b/>
          <w:bCs/>
          <w:sz w:val="24"/>
          <w:szCs w:val="24"/>
        </w:rPr>
        <w:t>el Recurrente</w:t>
      </w:r>
      <w:r w:rsidR="00DA68A0" w:rsidRPr="00DB6E06">
        <w:rPr>
          <w:rFonts w:ascii="Palatino Linotype" w:eastAsia="Times New Roman" w:hAnsi="Palatino Linotype" w:cs="Arial"/>
          <w:sz w:val="24"/>
          <w:szCs w:val="24"/>
        </w:rPr>
        <w:t>, en contra de la falta de respuesta del</w:t>
      </w:r>
      <w:r w:rsidR="00DA68A0">
        <w:rPr>
          <w:rFonts w:ascii="Palatino Linotype" w:hAnsi="Palatino Linotype"/>
          <w:b/>
          <w:bCs/>
          <w:color w:val="000000"/>
          <w:sz w:val="24"/>
          <w:szCs w:val="24"/>
        </w:rPr>
        <w:t xml:space="preserve"> </w:t>
      </w:r>
      <w:r w:rsidR="00DA68A0" w:rsidRPr="001D0E9B">
        <w:rPr>
          <w:rFonts w:ascii="Palatino Linotype" w:hAnsi="Palatino Linotype"/>
          <w:b/>
          <w:bCs/>
          <w:color w:val="000000"/>
          <w:sz w:val="24"/>
          <w:szCs w:val="24"/>
        </w:rPr>
        <w:t xml:space="preserve">Ayuntamiento de </w:t>
      </w:r>
      <w:r w:rsidR="003944E7">
        <w:rPr>
          <w:rFonts w:ascii="Palatino Linotype" w:hAnsi="Palatino Linotype"/>
          <w:b/>
          <w:bCs/>
          <w:color w:val="000000"/>
          <w:sz w:val="24"/>
          <w:szCs w:val="24"/>
        </w:rPr>
        <w:t>Valle de Bravo</w:t>
      </w:r>
      <w:r w:rsidR="00DA68A0" w:rsidRPr="00DB6E06">
        <w:rPr>
          <w:rFonts w:ascii="Palatino Linotype" w:eastAsia="Times New Roman" w:hAnsi="Palatino Linotype" w:cs="Arial"/>
          <w:sz w:val="24"/>
          <w:szCs w:val="24"/>
        </w:rPr>
        <w:t>, en lo subsecuente</w:t>
      </w:r>
      <w:r w:rsidR="00DA68A0" w:rsidRPr="00DB6E06">
        <w:rPr>
          <w:rFonts w:ascii="Palatino Linotype" w:eastAsia="Times New Roman" w:hAnsi="Palatino Linotype" w:cs="Arial"/>
          <w:b/>
          <w:sz w:val="24"/>
          <w:szCs w:val="24"/>
        </w:rPr>
        <w:t xml:space="preserve"> </w:t>
      </w:r>
      <w:r w:rsidR="00DA68A0" w:rsidRPr="00DB6E06">
        <w:rPr>
          <w:rFonts w:ascii="Palatino Linotype" w:eastAsia="Times New Roman" w:hAnsi="Palatino Linotype" w:cs="Arial"/>
          <w:sz w:val="24"/>
          <w:szCs w:val="24"/>
        </w:rPr>
        <w:t xml:space="preserve">el </w:t>
      </w:r>
      <w:r w:rsidR="00DA68A0" w:rsidRPr="00DB6E06">
        <w:rPr>
          <w:rFonts w:ascii="Palatino Linotype" w:eastAsia="Times New Roman" w:hAnsi="Palatino Linotype" w:cs="Arial"/>
          <w:b/>
          <w:sz w:val="24"/>
          <w:szCs w:val="24"/>
        </w:rPr>
        <w:t>Sujeto Obligado</w:t>
      </w:r>
      <w:r w:rsidR="00DA68A0" w:rsidRPr="00DB6E06">
        <w:rPr>
          <w:rFonts w:ascii="Palatino Linotype" w:eastAsia="Times New Roman" w:hAnsi="Palatino Linotype" w:cs="Arial"/>
          <w:sz w:val="24"/>
          <w:szCs w:val="24"/>
        </w:rPr>
        <w:t>,</w:t>
      </w:r>
      <w:r w:rsidR="00DA68A0" w:rsidRPr="00DB6E06">
        <w:rPr>
          <w:rFonts w:ascii="Palatino Linotype" w:eastAsia="Times New Roman" w:hAnsi="Palatino Linotype" w:cs="Arial"/>
          <w:b/>
          <w:sz w:val="24"/>
          <w:szCs w:val="24"/>
        </w:rPr>
        <w:t xml:space="preserve"> </w:t>
      </w:r>
      <w:r w:rsidR="00DA68A0" w:rsidRPr="00DB6E06">
        <w:rPr>
          <w:rFonts w:ascii="Palatino Linotype" w:eastAsia="Times New Roman" w:hAnsi="Palatino Linotype" w:cs="Arial"/>
          <w:sz w:val="24"/>
          <w:szCs w:val="24"/>
        </w:rPr>
        <w:t>se procede a</w:t>
      </w:r>
      <w:r w:rsidR="00DA68A0" w:rsidRPr="00DB6E06">
        <w:rPr>
          <w:rFonts w:ascii="Palatino Linotype" w:eastAsia="Times New Roman" w:hAnsi="Palatino Linotype" w:cs="Arial"/>
          <w:sz w:val="24"/>
        </w:rPr>
        <w:t xml:space="preserve"> dictar la presente resolución.</w:t>
      </w:r>
    </w:p>
    <w:p w14:paraId="1BABB152" w14:textId="77777777" w:rsidR="00DA68A0" w:rsidRPr="00DB6E06" w:rsidRDefault="00DA68A0" w:rsidP="00DA68A0">
      <w:pPr>
        <w:tabs>
          <w:tab w:val="left" w:pos="1701"/>
        </w:tabs>
        <w:spacing w:after="0" w:line="360" w:lineRule="auto"/>
        <w:jc w:val="both"/>
        <w:rPr>
          <w:rFonts w:ascii="Palatino Linotype" w:eastAsia="Times New Roman" w:hAnsi="Palatino Linotype" w:cs="Arial"/>
          <w:sz w:val="24"/>
        </w:rPr>
      </w:pPr>
    </w:p>
    <w:p w14:paraId="24BE452C" w14:textId="77777777" w:rsidR="00DA68A0" w:rsidRPr="00DB6E06" w:rsidRDefault="00DA68A0" w:rsidP="00DA68A0">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32706D2C" w14:textId="77777777" w:rsidR="00DA68A0" w:rsidRPr="00DB6E06" w:rsidRDefault="00DA68A0" w:rsidP="00DA68A0">
      <w:pPr>
        <w:spacing w:after="0" w:line="360" w:lineRule="auto"/>
        <w:jc w:val="center"/>
        <w:rPr>
          <w:rFonts w:ascii="Palatino Linotype" w:eastAsia="Times New Roman" w:hAnsi="Palatino Linotype" w:cs="Times New Roman"/>
          <w:b/>
          <w:sz w:val="24"/>
        </w:rPr>
      </w:pPr>
    </w:p>
    <w:p w14:paraId="1E18EFB4" w14:textId="77777777" w:rsidR="00DA68A0" w:rsidRPr="00DB6E06" w:rsidRDefault="00DA68A0" w:rsidP="00DA68A0">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6DF9C520" w14:textId="24BE5B7C" w:rsidR="003944E7" w:rsidRPr="003E3C9A" w:rsidRDefault="00DA68A0" w:rsidP="003944E7">
      <w:pPr>
        <w:spacing w:line="360" w:lineRule="auto"/>
        <w:jc w:val="both"/>
        <w:rPr>
          <w:rFonts w:eastAsia="Times New Roman" w:cs="Times New Roman"/>
          <w:color w:val="000000"/>
          <w:sz w:val="27"/>
          <w:szCs w:val="27"/>
        </w:rPr>
      </w:pPr>
      <w:r w:rsidRPr="00DB6E06">
        <w:rPr>
          <w:rFonts w:ascii="Palatino Linotype" w:eastAsia="Times New Roman" w:hAnsi="Palatino Linotype" w:cs="Arial"/>
          <w:sz w:val="24"/>
        </w:rPr>
        <w:t>En fecha</w:t>
      </w:r>
      <w:r>
        <w:rPr>
          <w:rFonts w:ascii="Palatino Linotype" w:eastAsia="Times New Roman" w:hAnsi="Palatino Linotype" w:cs="Arial"/>
          <w:sz w:val="24"/>
        </w:rPr>
        <w:t xml:space="preserve"> </w:t>
      </w:r>
      <w:r w:rsidR="003944E7">
        <w:rPr>
          <w:rFonts w:ascii="Palatino Linotype" w:eastAsia="Times New Roman" w:hAnsi="Palatino Linotype" w:cs="Arial"/>
          <w:sz w:val="24"/>
        </w:rPr>
        <w:t xml:space="preserve">quince de abril </w:t>
      </w:r>
      <w:r>
        <w:rPr>
          <w:rFonts w:ascii="Palatino Linotype" w:eastAsia="Times New Roman" w:hAnsi="Palatino Linotype" w:cs="Arial"/>
          <w:sz w:val="24"/>
        </w:rPr>
        <w:t>de dos mil veinticuatro</w:t>
      </w:r>
      <w:r w:rsidRPr="00DB6E06">
        <w:rPr>
          <w:rFonts w:ascii="Palatino Linotype" w:eastAsia="Times New Roman" w:hAnsi="Palatino Linotype" w:cs="Arial"/>
          <w:sz w:val="24"/>
        </w:rPr>
        <w:t xml:space="preserve">,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 xml:space="preserve">presentó a través del Sistema de Acceso a la Información Mexiquense (SAIMEX), ante el Sujeto Obligado, la </w:t>
      </w:r>
      <w:r w:rsidR="00537584">
        <w:rPr>
          <w:rFonts w:ascii="Palatino Linotype" w:eastAsia="Times New Roman" w:hAnsi="Palatino Linotype" w:cs="Times New Roman"/>
          <w:sz w:val="24"/>
          <w:szCs w:val="24"/>
        </w:rPr>
        <w:t>s</w:t>
      </w:r>
      <w:r w:rsidRPr="00DB6E06">
        <w:rPr>
          <w:rFonts w:ascii="Palatino Linotype" w:eastAsia="Times New Roman" w:hAnsi="Palatino Linotype" w:cs="Times New Roman"/>
          <w:sz w:val="24"/>
          <w:szCs w:val="24"/>
        </w:rPr>
        <w:t>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w:t>
      </w:r>
      <w:r w:rsidR="003944E7">
        <w:rPr>
          <w:rFonts w:ascii="Palatino Linotype" w:eastAsia="Times New Roman" w:hAnsi="Palatino Linotype" w:cs="Arial"/>
          <w:sz w:val="24"/>
        </w:rPr>
        <w:t>s asignó los</w:t>
      </w:r>
      <w:r w:rsidRPr="00DB6E06">
        <w:rPr>
          <w:rFonts w:ascii="Palatino Linotype" w:eastAsia="Times New Roman" w:hAnsi="Palatino Linotype" w:cs="Arial"/>
          <w:sz w:val="24"/>
        </w:rPr>
        <w:t xml:space="preserve"> número</w:t>
      </w:r>
      <w:r w:rsidR="003944E7">
        <w:rPr>
          <w:rFonts w:ascii="Palatino Linotype" w:eastAsia="Times New Roman" w:hAnsi="Palatino Linotype" w:cs="Arial"/>
          <w:sz w:val="24"/>
        </w:rPr>
        <w:t>s</w:t>
      </w:r>
      <w:r w:rsidRPr="00DB6E06">
        <w:rPr>
          <w:rFonts w:ascii="Palatino Linotype" w:eastAsia="Times New Roman" w:hAnsi="Palatino Linotype" w:cs="Arial"/>
          <w:sz w:val="24"/>
        </w:rPr>
        <w:t xml:space="preserve"> de expediente</w:t>
      </w:r>
      <w:r w:rsidRPr="00DB6E06">
        <w:rPr>
          <w:rFonts w:eastAsia="Times New Roman" w:cs="Times New Roman"/>
          <w:color w:val="000000"/>
          <w:sz w:val="27"/>
          <w:szCs w:val="27"/>
        </w:rPr>
        <w:t> </w:t>
      </w:r>
      <w:r w:rsidR="003944E7">
        <w:rPr>
          <w:rFonts w:eastAsia="Times New Roman" w:cs="Times New Roman"/>
          <w:color w:val="000000"/>
          <w:sz w:val="27"/>
          <w:szCs w:val="27"/>
        </w:rPr>
        <w:t xml:space="preserve">  </w:t>
      </w:r>
      <w:r w:rsidR="003944E7" w:rsidRPr="003944E7">
        <w:rPr>
          <w:rFonts w:ascii="Palatino Linotype" w:hAnsi="Palatino Linotype"/>
          <w:b/>
          <w:bCs/>
          <w:sz w:val="24"/>
          <w:szCs w:val="24"/>
        </w:rPr>
        <w:t>00065/VABRAVO/IP/2024</w:t>
      </w:r>
      <w:r w:rsidR="003E3C9A">
        <w:rPr>
          <w:rFonts w:ascii="Palatino Linotype" w:hAnsi="Palatino Linotype"/>
          <w:b/>
          <w:bCs/>
          <w:sz w:val="24"/>
          <w:szCs w:val="24"/>
        </w:rPr>
        <w:t xml:space="preserve">, </w:t>
      </w:r>
      <w:r w:rsidR="003E3C9A">
        <w:rPr>
          <w:rFonts w:ascii="Verdana" w:hAnsi="Verdana"/>
          <w:b/>
          <w:bCs/>
          <w:color w:val="FF0000"/>
        </w:rPr>
        <w:t> </w:t>
      </w:r>
      <w:r w:rsidR="003E3C9A" w:rsidRPr="003E3C9A">
        <w:rPr>
          <w:rFonts w:ascii="Palatino Linotype" w:hAnsi="Palatino Linotype"/>
          <w:b/>
          <w:bCs/>
          <w:sz w:val="24"/>
          <w:szCs w:val="24"/>
        </w:rPr>
        <w:t>00066/VABRAVO/IP/2024</w:t>
      </w:r>
      <w:r w:rsidR="003E3C9A">
        <w:rPr>
          <w:rFonts w:ascii="Palatino Linotype" w:hAnsi="Palatino Linotype"/>
          <w:b/>
          <w:bCs/>
          <w:sz w:val="24"/>
          <w:szCs w:val="24"/>
        </w:rPr>
        <w:t xml:space="preserve">, </w:t>
      </w:r>
      <w:r w:rsidR="003E3C9A" w:rsidRPr="003E3C9A">
        <w:rPr>
          <w:rFonts w:ascii="Palatino Linotype" w:hAnsi="Palatino Linotype"/>
          <w:b/>
          <w:bCs/>
          <w:sz w:val="24"/>
          <w:szCs w:val="24"/>
        </w:rPr>
        <w:t>00067/VABRAVO/IP/2024</w:t>
      </w:r>
      <w:r w:rsidR="003E3C9A">
        <w:rPr>
          <w:rFonts w:ascii="Palatino Linotype" w:hAnsi="Palatino Linotype"/>
          <w:b/>
          <w:bCs/>
          <w:sz w:val="24"/>
          <w:szCs w:val="24"/>
        </w:rPr>
        <w:t xml:space="preserve"> y </w:t>
      </w:r>
      <w:r w:rsidR="003E3C9A" w:rsidRPr="003E3C9A">
        <w:rPr>
          <w:rFonts w:ascii="Palatino Linotype" w:hAnsi="Palatino Linotype"/>
          <w:b/>
          <w:bCs/>
          <w:sz w:val="24"/>
          <w:szCs w:val="24"/>
        </w:rPr>
        <w:t>00068/VABRAVO/IP/2024</w:t>
      </w:r>
      <w:r w:rsidR="003E3C9A">
        <w:rPr>
          <w:rFonts w:eastAsia="Times New Roman" w:cs="Times New Roman"/>
          <w:color w:val="000000"/>
          <w:sz w:val="27"/>
          <w:szCs w:val="27"/>
        </w:rPr>
        <w:t xml:space="preserve"> </w:t>
      </w:r>
      <w:r w:rsidR="003944E7" w:rsidRPr="0055610A">
        <w:rPr>
          <w:rFonts w:ascii="Palatino Linotype" w:hAnsi="Palatino Linotype"/>
          <w:bCs/>
        </w:rPr>
        <w:t xml:space="preserve">a </w:t>
      </w:r>
      <w:r w:rsidR="003944E7" w:rsidRPr="0055610A">
        <w:rPr>
          <w:rFonts w:ascii="Palatino Linotype" w:hAnsi="Palatino Linotype" w:cs="Arial"/>
          <w:lang w:val="es-419"/>
        </w:rPr>
        <w:t>través de los cuales solicita lo siguiente</w:t>
      </w:r>
      <w:r w:rsidR="003944E7" w:rsidRPr="0055610A">
        <w:rPr>
          <w:rFonts w:ascii="Palatino Linotype" w:hAnsi="Palatino Linotype" w:cs="Arial"/>
        </w:rPr>
        <w:t>:</w:t>
      </w:r>
    </w:p>
    <w:p w14:paraId="528859C3" w14:textId="29A65AE5" w:rsidR="003944E7" w:rsidRDefault="003944E7" w:rsidP="00DA68A0">
      <w:pPr>
        <w:spacing w:after="0" w:line="360" w:lineRule="auto"/>
        <w:jc w:val="both"/>
        <w:rPr>
          <w:rFonts w:eastAsia="Times New Roman" w:cs="Times New Roman"/>
          <w:color w:val="000000"/>
          <w:sz w:val="27"/>
          <w:szCs w:val="27"/>
        </w:rPr>
      </w:pPr>
    </w:p>
    <w:tbl>
      <w:tblPr>
        <w:tblStyle w:val="Tablaconcuadrcula"/>
        <w:tblW w:w="0" w:type="auto"/>
        <w:jc w:val="center"/>
        <w:tblLook w:val="04A0" w:firstRow="1" w:lastRow="0" w:firstColumn="1" w:lastColumn="0" w:noHBand="0" w:noVBand="1"/>
      </w:tblPr>
      <w:tblGrid>
        <w:gridCol w:w="2747"/>
        <w:gridCol w:w="5895"/>
      </w:tblGrid>
      <w:tr w:rsidR="003944E7" w:rsidRPr="003E3C9A" w14:paraId="78507090" w14:textId="77777777" w:rsidTr="003E3C9A">
        <w:trPr>
          <w:trHeight w:val="203"/>
          <w:jc w:val="center"/>
        </w:trPr>
        <w:tc>
          <w:tcPr>
            <w:tcW w:w="2747" w:type="dxa"/>
            <w:shd w:val="clear" w:color="auto" w:fill="ADADAD" w:themeFill="background2" w:themeFillShade="BF"/>
          </w:tcPr>
          <w:p w14:paraId="389AC52A" w14:textId="77777777" w:rsidR="003944E7" w:rsidRPr="003E3C9A" w:rsidRDefault="003944E7" w:rsidP="00DA68A0">
            <w:pPr>
              <w:spacing w:line="360" w:lineRule="auto"/>
              <w:jc w:val="both"/>
              <w:rPr>
                <w:rFonts w:ascii="Palatino Linotype" w:eastAsia="Times New Roman" w:hAnsi="Palatino Linotype" w:cs="Times New Roman"/>
                <w:i/>
                <w:color w:val="000000"/>
              </w:rPr>
            </w:pPr>
          </w:p>
        </w:tc>
        <w:tc>
          <w:tcPr>
            <w:tcW w:w="5895" w:type="dxa"/>
            <w:shd w:val="clear" w:color="auto" w:fill="ADADAD" w:themeFill="background2" w:themeFillShade="BF"/>
          </w:tcPr>
          <w:p w14:paraId="248AB50D" w14:textId="77777777" w:rsidR="003944E7" w:rsidRPr="003E3C9A" w:rsidRDefault="003944E7" w:rsidP="00DA68A0">
            <w:pPr>
              <w:spacing w:line="360" w:lineRule="auto"/>
              <w:jc w:val="both"/>
              <w:rPr>
                <w:rFonts w:ascii="Palatino Linotype" w:eastAsia="Times New Roman" w:hAnsi="Palatino Linotype" w:cs="Times New Roman"/>
                <w:i/>
                <w:color w:val="000000"/>
              </w:rPr>
            </w:pPr>
          </w:p>
        </w:tc>
      </w:tr>
      <w:tr w:rsidR="003944E7" w:rsidRPr="003E3C9A" w14:paraId="0FAE20D1" w14:textId="77777777" w:rsidTr="003E3C9A">
        <w:trPr>
          <w:trHeight w:val="726"/>
          <w:jc w:val="center"/>
        </w:trPr>
        <w:tc>
          <w:tcPr>
            <w:tcW w:w="2747" w:type="dxa"/>
          </w:tcPr>
          <w:p w14:paraId="40FB3109" w14:textId="38B88402" w:rsidR="003944E7" w:rsidRPr="003E3C9A" w:rsidRDefault="003944E7" w:rsidP="00DA68A0">
            <w:pPr>
              <w:spacing w:line="360" w:lineRule="auto"/>
              <w:jc w:val="both"/>
              <w:rPr>
                <w:rFonts w:ascii="Palatino Linotype" w:eastAsia="Times New Roman" w:hAnsi="Palatino Linotype" w:cs="Times New Roman"/>
                <w:i/>
                <w:color w:val="000000"/>
              </w:rPr>
            </w:pPr>
            <w:r w:rsidRPr="003E3C9A">
              <w:rPr>
                <w:rFonts w:ascii="Palatino Linotype" w:hAnsi="Palatino Linotype"/>
                <w:b/>
                <w:bCs/>
                <w:i/>
              </w:rPr>
              <w:t>00065/VABRAVO/IP/2024</w:t>
            </w:r>
          </w:p>
        </w:tc>
        <w:tc>
          <w:tcPr>
            <w:tcW w:w="5895" w:type="dxa"/>
          </w:tcPr>
          <w:p w14:paraId="7F94EF52" w14:textId="0AB1FD6D" w:rsidR="003944E7" w:rsidRPr="003E3C9A" w:rsidRDefault="003944E7" w:rsidP="00DA68A0">
            <w:pPr>
              <w:spacing w:line="360" w:lineRule="auto"/>
              <w:jc w:val="both"/>
              <w:rPr>
                <w:rFonts w:ascii="Palatino Linotype" w:eastAsia="Times New Roman" w:hAnsi="Palatino Linotype" w:cs="Times New Roman"/>
                <w:i/>
                <w:color w:val="000000"/>
              </w:rPr>
            </w:pPr>
            <w:r w:rsidRPr="003E3C9A">
              <w:rPr>
                <w:rFonts w:ascii="Palatino Linotype" w:hAnsi="Palatino Linotype"/>
                <w:i/>
                <w:color w:val="000000"/>
              </w:rPr>
              <w:t>“Recibos de nómina de la quincena 1 a la 24 del año 2022, de todos los directores, coordinadores, jefes de depto, secretarios, subdirectores del Ayuntamiento de Valle de Bravo” (SIC)</w:t>
            </w:r>
          </w:p>
        </w:tc>
      </w:tr>
      <w:tr w:rsidR="003944E7" w:rsidRPr="003E3C9A" w14:paraId="7D550AAE" w14:textId="77777777" w:rsidTr="003E3C9A">
        <w:trPr>
          <w:trHeight w:val="726"/>
          <w:jc w:val="center"/>
        </w:trPr>
        <w:tc>
          <w:tcPr>
            <w:tcW w:w="2747" w:type="dxa"/>
          </w:tcPr>
          <w:p w14:paraId="262DA780" w14:textId="12D705D3" w:rsidR="003944E7" w:rsidRPr="003E3C9A" w:rsidRDefault="003E3C9A" w:rsidP="00DA68A0">
            <w:pPr>
              <w:spacing w:line="360" w:lineRule="auto"/>
              <w:jc w:val="both"/>
              <w:rPr>
                <w:rFonts w:ascii="Palatino Linotype" w:eastAsia="Times New Roman" w:hAnsi="Palatino Linotype" w:cs="Times New Roman"/>
                <w:i/>
                <w:color w:val="000000"/>
              </w:rPr>
            </w:pPr>
            <w:r w:rsidRPr="003E3C9A">
              <w:rPr>
                <w:rFonts w:ascii="Palatino Linotype" w:hAnsi="Palatino Linotype"/>
                <w:b/>
                <w:bCs/>
                <w:i/>
              </w:rPr>
              <w:t>00066/VABRAVO/IP/2024</w:t>
            </w:r>
          </w:p>
        </w:tc>
        <w:tc>
          <w:tcPr>
            <w:tcW w:w="5895" w:type="dxa"/>
          </w:tcPr>
          <w:p w14:paraId="407FAE78" w14:textId="7EEF31A2" w:rsidR="003944E7" w:rsidRPr="003E3C9A" w:rsidRDefault="003E3C9A" w:rsidP="00DA68A0">
            <w:pPr>
              <w:spacing w:line="360" w:lineRule="auto"/>
              <w:jc w:val="both"/>
              <w:rPr>
                <w:rFonts w:ascii="Palatino Linotype" w:eastAsia="Times New Roman" w:hAnsi="Palatino Linotype" w:cs="Times New Roman"/>
                <w:i/>
                <w:color w:val="000000"/>
              </w:rPr>
            </w:pPr>
            <w:r w:rsidRPr="003E3C9A">
              <w:rPr>
                <w:rFonts w:ascii="Palatino Linotype" w:eastAsia="Times New Roman" w:hAnsi="Palatino Linotype" w:cs="Times New Roman"/>
                <w:i/>
                <w:color w:val="000000"/>
              </w:rPr>
              <w:t>“</w:t>
            </w:r>
            <w:r w:rsidRPr="003E3C9A">
              <w:rPr>
                <w:rFonts w:ascii="Palatino Linotype" w:hAnsi="Palatino Linotype"/>
                <w:i/>
                <w:color w:val="000000"/>
              </w:rPr>
              <w:t>Recibos de nómina de la quincena 1 a la 24 del año 2022, de todos los directores, coordinadores, jefes de depto, secretarios, subdirectores del Ayuntamiento de Valle de Bravo, versión pública. Cabe señalar que si hubo cambio de director, debe estar considerado en el momento que haya sido su gestión. ” (SIC)</w:t>
            </w:r>
          </w:p>
        </w:tc>
      </w:tr>
      <w:tr w:rsidR="003944E7" w:rsidRPr="003E3C9A" w14:paraId="39470ABE" w14:textId="77777777" w:rsidTr="003E3C9A">
        <w:trPr>
          <w:trHeight w:val="726"/>
          <w:jc w:val="center"/>
        </w:trPr>
        <w:tc>
          <w:tcPr>
            <w:tcW w:w="2747" w:type="dxa"/>
          </w:tcPr>
          <w:p w14:paraId="4287B44A" w14:textId="15E8F4C7" w:rsidR="003944E7" w:rsidRPr="003E3C9A" w:rsidRDefault="003E3C9A" w:rsidP="00DA68A0">
            <w:pPr>
              <w:spacing w:line="360" w:lineRule="auto"/>
              <w:jc w:val="both"/>
              <w:rPr>
                <w:rFonts w:ascii="Palatino Linotype" w:eastAsia="Times New Roman" w:hAnsi="Palatino Linotype" w:cs="Times New Roman"/>
                <w:i/>
                <w:color w:val="000000"/>
              </w:rPr>
            </w:pPr>
            <w:r w:rsidRPr="003E3C9A">
              <w:rPr>
                <w:rFonts w:ascii="Palatino Linotype" w:hAnsi="Palatino Linotype"/>
                <w:b/>
                <w:bCs/>
                <w:i/>
              </w:rPr>
              <w:t>00067/VABRAVO/IP/2024</w:t>
            </w:r>
          </w:p>
        </w:tc>
        <w:tc>
          <w:tcPr>
            <w:tcW w:w="5895" w:type="dxa"/>
          </w:tcPr>
          <w:p w14:paraId="6B1C571E" w14:textId="46CBE0CF" w:rsidR="003944E7" w:rsidRPr="003E3C9A" w:rsidRDefault="003E3C9A" w:rsidP="00DA68A0">
            <w:pPr>
              <w:spacing w:line="360" w:lineRule="auto"/>
              <w:jc w:val="both"/>
              <w:rPr>
                <w:rFonts w:ascii="Palatino Linotype" w:eastAsia="Times New Roman" w:hAnsi="Palatino Linotype" w:cs="Times New Roman"/>
                <w:i/>
                <w:color w:val="000000"/>
              </w:rPr>
            </w:pPr>
            <w:r w:rsidRPr="003E3C9A">
              <w:rPr>
                <w:rFonts w:ascii="Palatino Linotype" w:eastAsia="Times New Roman" w:hAnsi="Palatino Linotype" w:cs="Times New Roman"/>
                <w:i/>
                <w:color w:val="000000"/>
              </w:rPr>
              <w:t>“</w:t>
            </w:r>
            <w:r w:rsidRPr="003E3C9A">
              <w:rPr>
                <w:rFonts w:ascii="Palatino Linotype" w:hAnsi="Palatino Linotype"/>
                <w:i/>
                <w:color w:val="000000"/>
              </w:rPr>
              <w:t>Recibos de nómina de la quincena 1 a la 24 del año 2023, de todos los directores, coordinadores, jefes de depto, secretarios, subdirectores del Ayuntamiento de Valle de Bravo” (SIC)</w:t>
            </w:r>
          </w:p>
        </w:tc>
      </w:tr>
      <w:tr w:rsidR="003944E7" w:rsidRPr="003E3C9A" w14:paraId="478D8B58" w14:textId="77777777" w:rsidTr="003E3C9A">
        <w:trPr>
          <w:trHeight w:val="726"/>
          <w:jc w:val="center"/>
        </w:trPr>
        <w:tc>
          <w:tcPr>
            <w:tcW w:w="2747" w:type="dxa"/>
          </w:tcPr>
          <w:p w14:paraId="468C452D" w14:textId="1A46D456" w:rsidR="003944E7" w:rsidRPr="003E3C9A" w:rsidRDefault="003E3C9A" w:rsidP="00DA68A0">
            <w:pPr>
              <w:spacing w:line="360" w:lineRule="auto"/>
              <w:jc w:val="both"/>
              <w:rPr>
                <w:rFonts w:ascii="Palatino Linotype" w:eastAsia="Times New Roman" w:hAnsi="Palatino Linotype" w:cs="Times New Roman"/>
                <w:i/>
                <w:color w:val="000000"/>
              </w:rPr>
            </w:pPr>
            <w:r w:rsidRPr="003E3C9A">
              <w:rPr>
                <w:rFonts w:ascii="Palatino Linotype" w:hAnsi="Palatino Linotype"/>
                <w:b/>
                <w:bCs/>
                <w:i/>
              </w:rPr>
              <w:t>00068/VABRAVO/IP/2024</w:t>
            </w:r>
          </w:p>
        </w:tc>
        <w:tc>
          <w:tcPr>
            <w:tcW w:w="5895" w:type="dxa"/>
          </w:tcPr>
          <w:p w14:paraId="0E46A751" w14:textId="2554FFFB" w:rsidR="003944E7" w:rsidRPr="003E3C9A" w:rsidRDefault="003E3C9A" w:rsidP="00DA68A0">
            <w:pPr>
              <w:spacing w:line="360" w:lineRule="auto"/>
              <w:jc w:val="both"/>
              <w:rPr>
                <w:rFonts w:ascii="Palatino Linotype" w:eastAsia="Times New Roman" w:hAnsi="Palatino Linotype" w:cs="Times New Roman"/>
                <w:i/>
                <w:color w:val="000000"/>
              </w:rPr>
            </w:pPr>
            <w:r w:rsidRPr="003E3C9A">
              <w:rPr>
                <w:rFonts w:ascii="Palatino Linotype" w:hAnsi="Palatino Linotype"/>
                <w:i/>
                <w:color w:val="000000"/>
              </w:rPr>
              <w:t>“Recibos de nómina de la quincena 1 a la 6 del año 2024, de todos los directores, coordinadores, jefes de depto, secretarios, subdirectores del Ayuntamiento de Valle de Bravo, versión pública. Cabe señalar que si hubo cambio de director, debe estar considerado en el momento que haya sido su gestión” (SIC)</w:t>
            </w:r>
          </w:p>
        </w:tc>
      </w:tr>
    </w:tbl>
    <w:p w14:paraId="220C56D6" w14:textId="77777777" w:rsidR="003944E7" w:rsidRDefault="003944E7" w:rsidP="00DA68A0">
      <w:pPr>
        <w:spacing w:after="0" w:line="360" w:lineRule="auto"/>
        <w:ind w:right="850"/>
        <w:jc w:val="both"/>
        <w:rPr>
          <w:rFonts w:ascii="Palatino Linotype" w:eastAsia="Times New Roman" w:hAnsi="Palatino Linotype" w:cs="Times New Roman"/>
          <w:i/>
          <w:color w:val="000000"/>
          <w:sz w:val="24"/>
          <w:szCs w:val="24"/>
        </w:rPr>
      </w:pPr>
    </w:p>
    <w:p w14:paraId="021A056A" w14:textId="77777777" w:rsidR="003944E7" w:rsidRPr="00DB6E06" w:rsidRDefault="003944E7" w:rsidP="00DA68A0">
      <w:pPr>
        <w:spacing w:after="0" w:line="360" w:lineRule="auto"/>
        <w:ind w:right="850"/>
        <w:jc w:val="both"/>
        <w:rPr>
          <w:rFonts w:ascii="Palatino Linotype" w:eastAsia="Times New Roman" w:hAnsi="Palatino Linotype" w:cs="Arial"/>
          <w:b/>
          <w:sz w:val="2"/>
        </w:rPr>
      </w:pPr>
    </w:p>
    <w:p w14:paraId="2C4D5237" w14:textId="77777777" w:rsidR="00DA68A0" w:rsidRPr="00DB6E06" w:rsidRDefault="00DA68A0" w:rsidP="00DA68A0">
      <w:pPr>
        <w:spacing w:after="0" w:line="360" w:lineRule="auto"/>
        <w:ind w:right="850"/>
        <w:jc w:val="both"/>
        <w:rPr>
          <w:rFonts w:ascii="Palatino Linotype" w:eastAsia="Times New Roman" w:hAnsi="Palatino Linotype" w:cs="Arial"/>
          <w:b/>
          <w:sz w:val="2"/>
        </w:rPr>
      </w:pPr>
    </w:p>
    <w:p w14:paraId="2D57CEF0" w14:textId="77777777" w:rsidR="00DA68A0" w:rsidRPr="00DB6E06" w:rsidRDefault="00DA68A0" w:rsidP="00DA68A0">
      <w:pPr>
        <w:spacing w:after="0" w:line="360" w:lineRule="auto"/>
        <w:ind w:right="850"/>
        <w:jc w:val="both"/>
        <w:rPr>
          <w:rFonts w:ascii="Palatino Linotype" w:eastAsia="Times New Roman" w:hAnsi="Palatino Linotype" w:cs="Arial"/>
          <w:b/>
          <w:sz w:val="2"/>
        </w:rPr>
      </w:pPr>
    </w:p>
    <w:p w14:paraId="1CAAA78E" w14:textId="77777777" w:rsidR="00DA68A0" w:rsidRPr="00DB6E06" w:rsidRDefault="00DA68A0" w:rsidP="00DA68A0">
      <w:pPr>
        <w:spacing w:after="0" w:line="360" w:lineRule="auto"/>
        <w:ind w:right="850"/>
        <w:jc w:val="both"/>
        <w:rPr>
          <w:rFonts w:ascii="Palatino Linotype" w:eastAsia="Times New Roman" w:hAnsi="Palatino Linotype" w:cs="Arial"/>
          <w:b/>
          <w:sz w:val="2"/>
        </w:rPr>
      </w:pPr>
    </w:p>
    <w:p w14:paraId="59EAA84F" w14:textId="77777777" w:rsidR="00DA68A0" w:rsidRPr="00DB6E06" w:rsidRDefault="00DA68A0" w:rsidP="00DA68A0">
      <w:pPr>
        <w:spacing w:after="0" w:line="360" w:lineRule="auto"/>
        <w:ind w:right="850"/>
        <w:jc w:val="both"/>
        <w:rPr>
          <w:rFonts w:ascii="Palatino Linotype" w:eastAsia="Times New Roman" w:hAnsi="Palatino Linotype" w:cs="Arial"/>
          <w:b/>
          <w:sz w:val="2"/>
        </w:rPr>
      </w:pPr>
    </w:p>
    <w:p w14:paraId="1A47C19B" w14:textId="77777777" w:rsidR="00DA68A0" w:rsidRPr="00DB6E06" w:rsidRDefault="00DA68A0" w:rsidP="00DA68A0">
      <w:pPr>
        <w:spacing w:after="0" w:line="360" w:lineRule="auto"/>
        <w:ind w:right="850"/>
        <w:jc w:val="both"/>
        <w:rPr>
          <w:rFonts w:ascii="Palatino Linotype" w:eastAsia="Times New Roman" w:hAnsi="Palatino Linotype" w:cs="Arial"/>
          <w:b/>
          <w:sz w:val="2"/>
        </w:rPr>
      </w:pPr>
    </w:p>
    <w:p w14:paraId="4DDB2828" w14:textId="77777777" w:rsidR="00DA68A0" w:rsidRDefault="00DA68A0" w:rsidP="00DA68A0">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t>MODALIDAD DE</w:t>
      </w:r>
      <w:r>
        <w:rPr>
          <w:rFonts w:ascii="Palatino Linotype" w:eastAsia="Times New Roman" w:hAnsi="Palatino Linotype" w:cs="Arial"/>
          <w:b/>
          <w:sz w:val="24"/>
        </w:rPr>
        <w:t xml:space="preserve"> </w:t>
      </w:r>
      <w:r w:rsidRPr="00DB6E06">
        <w:rPr>
          <w:rFonts w:ascii="Palatino Linotype" w:eastAsia="Times New Roman" w:hAnsi="Palatino Linotype" w:cs="Arial"/>
          <w:b/>
          <w:sz w:val="24"/>
        </w:rPr>
        <w:t>ENTREGA: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6BA05FFE" w14:textId="77777777" w:rsidR="00DA68A0" w:rsidRDefault="00DA68A0" w:rsidP="00DA68A0">
      <w:pPr>
        <w:spacing w:after="0" w:line="360" w:lineRule="auto"/>
        <w:jc w:val="both"/>
        <w:rPr>
          <w:rFonts w:ascii="Arial" w:eastAsia="Times New Roman" w:hAnsi="Arial" w:cs="Arial"/>
          <w:shd w:val="clear" w:color="auto" w:fill="FFFFFF"/>
        </w:rPr>
      </w:pPr>
    </w:p>
    <w:p w14:paraId="40ED426F" w14:textId="77777777" w:rsidR="003E3C9A" w:rsidRDefault="003E3C9A" w:rsidP="00DA68A0">
      <w:pPr>
        <w:spacing w:after="0" w:line="360" w:lineRule="auto"/>
        <w:jc w:val="both"/>
        <w:rPr>
          <w:rFonts w:ascii="Arial" w:eastAsia="Times New Roman" w:hAnsi="Arial" w:cs="Arial"/>
          <w:shd w:val="clear" w:color="auto" w:fill="FFFFFF"/>
        </w:rPr>
      </w:pPr>
    </w:p>
    <w:p w14:paraId="028F8ED6" w14:textId="77777777" w:rsidR="00DA68A0" w:rsidRPr="001D0E9B" w:rsidRDefault="00DA68A0" w:rsidP="00DA68A0">
      <w:pPr>
        <w:spacing w:after="0" w:line="360" w:lineRule="auto"/>
        <w:jc w:val="both"/>
        <w:rPr>
          <w:rFonts w:ascii="Palatino Linotype" w:eastAsia="Times New Roman" w:hAnsi="Palatino Linotype" w:cs="Times New Roman"/>
          <w:b/>
          <w:color w:val="000000" w:themeColor="text1"/>
          <w:sz w:val="28"/>
          <w:szCs w:val="26"/>
          <w:lang w:val="es-ES_tradnl" w:eastAsia="es-MX"/>
        </w:rPr>
      </w:pPr>
      <w:r w:rsidRPr="00DB6E06">
        <w:rPr>
          <w:rFonts w:ascii="Palatino Linotype" w:eastAsiaTheme="majorEastAsia" w:hAnsi="Palatino Linotype" w:cs="Arial"/>
          <w:b/>
          <w:color w:val="000000" w:themeColor="text1"/>
          <w:sz w:val="28"/>
          <w:szCs w:val="26"/>
          <w:lang w:val="es-ES_tradnl" w:eastAsia="es-MX"/>
        </w:rPr>
        <w:t>SEGUNDO</w:t>
      </w:r>
      <w:r>
        <w:rPr>
          <w:rFonts w:ascii="Palatino Linotype" w:eastAsia="Times New Roman" w:hAnsi="Palatino Linotype" w:cs="Times New Roman"/>
          <w:b/>
          <w:color w:val="000000" w:themeColor="text1"/>
          <w:sz w:val="28"/>
          <w:szCs w:val="26"/>
          <w:lang w:val="es-ES_tradnl" w:eastAsia="es-MX"/>
        </w:rPr>
        <w:t xml:space="preserve">. 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58674916" w14:textId="25BC3728" w:rsidR="00DA68A0" w:rsidRPr="00885926" w:rsidRDefault="00DA68A0" w:rsidP="00DA68A0">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imes New Roman" w:hAnsi="Palatino Linotype" w:cs="Arial"/>
          <w:sz w:val="24"/>
          <w:szCs w:val="24"/>
        </w:rPr>
        <w:lastRenderedPageBreak/>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fue omiso en dar respuesta a la</w:t>
      </w:r>
      <w:r w:rsidR="003944E7">
        <w:rPr>
          <w:rFonts w:ascii="Palatino Linotype" w:eastAsia="Times New Roman" w:hAnsi="Palatino Linotype" w:cs="Arial"/>
          <w:sz w:val="24"/>
          <w:szCs w:val="24"/>
        </w:rPr>
        <w:t>s</w:t>
      </w:r>
      <w:r w:rsidRPr="00DB6E06">
        <w:rPr>
          <w:rFonts w:ascii="Palatino Linotype" w:eastAsia="Times New Roman" w:hAnsi="Palatino Linotype" w:cs="Arial"/>
          <w:sz w:val="24"/>
          <w:szCs w:val="24"/>
        </w:rPr>
        <w:t xml:space="preserve"> solicitud</w:t>
      </w:r>
      <w:r w:rsidR="003944E7">
        <w:rPr>
          <w:rFonts w:ascii="Palatino Linotype" w:eastAsia="Times New Roman" w:hAnsi="Palatino Linotype" w:cs="Arial"/>
          <w:sz w:val="24"/>
          <w:szCs w:val="24"/>
        </w:rPr>
        <w:t>es</w:t>
      </w:r>
      <w:r w:rsidRPr="00DB6E06">
        <w:rPr>
          <w:rFonts w:ascii="Palatino Linotype" w:eastAsia="Times New Roman" w:hAnsi="Palatino Linotype" w:cs="Arial"/>
          <w:sz w:val="24"/>
          <w:szCs w:val="24"/>
        </w:rPr>
        <w:t xml:space="preserve"> de información presentada</w:t>
      </w:r>
      <w:r w:rsidR="003944E7">
        <w:rPr>
          <w:rFonts w:ascii="Palatino Linotype" w:eastAsia="Times New Roman" w:hAnsi="Palatino Linotype" w:cs="Arial"/>
          <w:sz w:val="24"/>
          <w:szCs w:val="24"/>
        </w:rPr>
        <w:t>s</w:t>
      </w:r>
      <w:r w:rsidR="003E3C9A">
        <w:rPr>
          <w:rFonts w:ascii="Palatino Linotype" w:eastAsia="Times New Roman" w:hAnsi="Palatino Linotype" w:cs="Arial"/>
          <w:sz w:val="24"/>
          <w:szCs w:val="24"/>
        </w:rPr>
        <w:t xml:space="preserve"> </w:t>
      </w:r>
      <w:r w:rsidRPr="00DB6E06">
        <w:rPr>
          <w:rFonts w:ascii="Palatino Linotype" w:eastAsia="Times New Roman" w:hAnsi="Palatino Linotype" w:cs="Arial"/>
          <w:sz w:val="24"/>
          <w:szCs w:val="24"/>
        </w:rPr>
        <w:t xml:space="preserve">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0D6BA451" w14:textId="77777777" w:rsidR="00DA68A0" w:rsidRPr="00DB6E06" w:rsidRDefault="00DA68A0" w:rsidP="00DA68A0">
      <w:pPr>
        <w:spacing w:after="0" w:line="360" w:lineRule="auto"/>
        <w:jc w:val="both"/>
        <w:rPr>
          <w:rFonts w:ascii="Palatino Linotype" w:eastAsia="Times New Roman" w:hAnsi="Palatino Linotype" w:cs="Arial"/>
          <w:sz w:val="24"/>
        </w:rPr>
      </w:pPr>
    </w:p>
    <w:p w14:paraId="758B814D" w14:textId="77777777" w:rsidR="00DA68A0" w:rsidRPr="00DB6E06" w:rsidRDefault="00DA68A0" w:rsidP="00DA68A0">
      <w:pPr>
        <w:spacing w:after="0" w:line="360" w:lineRule="auto"/>
        <w:jc w:val="both"/>
        <w:rPr>
          <w:rFonts w:ascii="Palatino Linotype" w:eastAsia="Times New Roman" w:hAnsi="Palatino Linotype" w:cs="Arial"/>
          <w:b/>
          <w:sz w:val="28"/>
        </w:rPr>
      </w:pPr>
      <w:r>
        <w:rPr>
          <w:rFonts w:ascii="Palatino Linotype" w:eastAsia="Times New Roman" w:hAnsi="Palatino Linotype" w:cs="Arial"/>
          <w:b/>
          <w:sz w:val="28"/>
        </w:rPr>
        <w:t>TERCERO</w:t>
      </w:r>
      <w:r w:rsidRPr="00DB6E06">
        <w:rPr>
          <w:rFonts w:ascii="Palatino Linotype" w:eastAsia="Times New Roman" w:hAnsi="Palatino Linotype" w:cs="Arial"/>
          <w:b/>
          <w:sz w:val="28"/>
        </w:rPr>
        <w:t xml:space="preserve">. </w:t>
      </w:r>
      <w:r w:rsidRPr="00DB6E06">
        <w:rPr>
          <w:rFonts w:ascii="Palatino Linotype" w:eastAsia="Times New Roman" w:hAnsi="Palatino Linotype" w:cs="Times New Roman"/>
          <w:b/>
          <w:sz w:val="28"/>
        </w:rPr>
        <w:t>Del recurso de revisión.</w:t>
      </w:r>
    </w:p>
    <w:p w14:paraId="03EC6AED" w14:textId="02FF7303" w:rsidR="00DA68A0" w:rsidRDefault="00DA68A0" w:rsidP="00DA68A0">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sidR="003944E7">
        <w:rPr>
          <w:rFonts w:ascii="Palatino Linotype" w:eastAsia="Times New Roman" w:hAnsi="Palatino Linotype" w:cs="Times New Roman"/>
          <w:b/>
          <w:bCs/>
          <w:sz w:val="24"/>
        </w:rPr>
        <w:t>veinte de mayo</w:t>
      </w:r>
      <w:r>
        <w:rPr>
          <w:rFonts w:ascii="Palatino Linotype" w:eastAsia="Times New Roman" w:hAnsi="Palatino Linotype" w:cs="Times New Roman"/>
          <w:b/>
          <w:bCs/>
          <w:sz w:val="24"/>
        </w:rPr>
        <w:t xml:space="preserve">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003944E7">
        <w:rPr>
          <w:rFonts w:ascii="Palatino Linotype" w:eastAsia="Times New Roman" w:hAnsi="Palatino Linotype" w:cs="Arial"/>
          <w:sz w:val="24"/>
          <w:szCs w:val="24"/>
        </w:rPr>
        <w:t>, los</w:t>
      </w:r>
      <w:r w:rsidRPr="00DB6E06">
        <w:rPr>
          <w:rFonts w:ascii="Palatino Linotype" w:eastAsia="Times New Roman" w:hAnsi="Palatino Linotype" w:cs="Arial"/>
          <w:sz w:val="24"/>
          <w:szCs w:val="24"/>
        </w:rPr>
        <w:t xml:space="preserve"> cual</w:t>
      </w:r>
      <w:r w:rsidR="003944E7">
        <w:rPr>
          <w:rFonts w:ascii="Palatino Linotype" w:eastAsia="Times New Roman" w:hAnsi="Palatino Linotype" w:cs="Arial"/>
          <w:sz w:val="24"/>
          <w:szCs w:val="24"/>
        </w:rPr>
        <w:t>es</w:t>
      </w:r>
      <w:r w:rsidRPr="00DB6E06">
        <w:rPr>
          <w:rFonts w:ascii="Palatino Linotype" w:eastAsia="Times New Roman" w:hAnsi="Palatino Linotype" w:cs="Arial"/>
          <w:sz w:val="24"/>
          <w:szCs w:val="24"/>
        </w:rPr>
        <w:t xml:space="preserve"> fue</w:t>
      </w:r>
      <w:r w:rsidR="003944E7">
        <w:rPr>
          <w:rFonts w:ascii="Palatino Linotype" w:eastAsia="Times New Roman" w:hAnsi="Palatino Linotype" w:cs="Arial"/>
          <w:sz w:val="24"/>
          <w:szCs w:val="24"/>
        </w:rPr>
        <w:t>ron</w:t>
      </w:r>
      <w:r w:rsidRPr="00DB6E06">
        <w:rPr>
          <w:rFonts w:ascii="Palatino Linotype" w:eastAsia="Times New Roman" w:hAnsi="Palatino Linotype" w:cs="Arial"/>
          <w:sz w:val="24"/>
          <w:szCs w:val="24"/>
        </w:rPr>
        <w:t xml:space="preserve"> registrado</w:t>
      </w:r>
      <w:r w:rsidR="003944E7">
        <w:rPr>
          <w:rFonts w:ascii="Palatino Linotype" w:eastAsia="Times New Roman" w:hAnsi="Palatino Linotype" w:cs="Arial"/>
          <w:sz w:val="24"/>
          <w:szCs w:val="24"/>
        </w:rPr>
        <w:t>s</w:t>
      </w:r>
      <w:r w:rsidRPr="00DB6E06">
        <w:rPr>
          <w:rFonts w:ascii="Palatino Linotype" w:eastAsia="Times New Roman" w:hAnsi="Palatino Linotype" w:cs="Arial"/>
          <w:b/>
          <w:sz w:val="24"/>
          <w:szCs w:val="24"/>
        </w:rPr>
        <w:t xml:space="preserve"> </w:t>
      </w:r>
      <w:r w:rsidR="003944E7">
        <w:rPr>
          <w:rFonts w:ascii="Palatino Linotype" w:eastAsia="Times New Roman" w:hAnsi="Palatino Linotype" w:cs="Arial"/>
          <w:sz w:val="24"/>
          <w:szCs w:val="24"/>
        </w:rPr>
        <w:t>en el sistema electrónico con los</w:t>
      </w:r>
      <w:r w:rsidRPr="00DB6E06">
        <w:rPr>
          <w:rFonts w:ascii="Palatino Linotype" w:eastAsia="Times New Roman" w:hAnsi="Palatino Linotype" w:cs="Arial"/>
          <w:sz w:val="24"/>
          <w:szCs w:val="24"/>
        </w:rPr>
        <w:t xml:space="preserve"> expediente</w:t>
      </w:r>
      <w:r w:rsidR="003944E7">
        <w:rPr>
          <w:rFonts w:ascii="Palatino Linotype" w:eastAsia="Times New Roman" w:hAnsi="Palatino Linotype" w:cs="Arial"/>
          <w:sz w:val="24"/>
          <w:szCs w:val="24"/>
        </w:rPr>
        <w:t>s</w:t>
      </w:r>
      <w:r w:rsidRPr="00DB6E06">
        <w:rPr>
          <w:rFonts w:ascii="Palatino Linotype" w:eastAsia="Times New Roman" w:hAnsi="Palatino Linotype" w:cs="Arial"/>
          <w:sz w:val="24"/>
          <w:szCs w:val="24"/>
        </w:rPr>
        <w:t xml:space="preserve"> número</w:t>
      </w:r>
      <w:r w:rsidR="003E3C9A">
        <w:rPr>
          <w:rFonts w:ascii="Palatino Linotype" w:eastAsia="Times New Roman" w:hAnsi="Palatino Linotype" w:cs="Arial"/>
          <w:sz w:val="24"/>
          <w:szCs w:val="24"/>
        </w:rPr>
        <w:t xml:space="preserve"> </w:t>
      </w:r>
      <w:r w:rsidR="003944E7" w:rsidRPr="003944E7">
        <w:rPr>
          <w:rFonts w:ascii="Palatino Linotype" w:hAnsi="Palatino Linotype"/>
          <w:b/>
          <w:sz w:val="24"/>
          <w:szCs w:val="24"/>
        </w:rPr>
        <w:t>03015/INFOEM/IP/RR/2024, 03016/INFOEM/IP/RR/2024, 03030/INFOEM/IP/RR/2024 y 03031/INFOEM/IP/RR/2024</w:t>
      </w:r>
      <w:r w:rsidRPr="00DB6E06">
        <w:rPr>
          <w:rFonts w:ascii="Palatino Linotype" w:eastAsia="Times New Roman" w:hAnsi="Palatino Linotype" w:cs="Arial"/>
          <w:sz w:val="24"/>
          <w:szCs w:val="24"/>
        </w:rPr>
        <w:t xml:space="preserve">, </w:t>
      </w:r>
      <w:r w:rsidR="003944E7">
        <w:rPr>
          <w:rFonts w:ascii="Palatino Linotype" w:eastAsia="Times New Roman" w:hAnsi="Palatino Linotype" w:cs="Arial"/>
          <w:sz w:val="24"/>
          <w:szCs w:val="24"/>
        </w:rPr>
        <w:t xml:space="preserve">en los </w:t>
      </w:r>
      <w:r w:rsidRPr="00DB6E06">
        <w:rPr>
          <w:rFonts w:ascii="Palatino Linotype" w:eastAsia="Times New Roman" w:hAnsi="Palatino Linotype" w:cs="Arial"/>
          <w:sz w:val="24"/>
          <w:szCs w:val="24"/>
        </w:rPr>
        <w:t>cual</w:t>
      </w:r>
      <w:r w:rsidR="003944E7">
        <w:rPr>
          <w:rFonts w:ascii="Palatino Linotype" w:eastAsia="Times New Roman" w:hAnsi="Palatino Linotype" w:cs="Arial"/>
          <w:sz w:val="24"/>
          <w:szCs w:val="24"/>
        </w:rPr>
        <w:t>es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sz w:val="24"/>
        </w:rPr>
        <w:t>arguye</w:t>
      </w:r>
      <w:r w:rsidR="003E3C9A">
        <w:rPr>
          <w:rFonts w:ascii="Palatino Linotype" w:eastAsia="Times New Roman" w:hAnsi="Palatino Linotype" w:cs="Arial"/>
          <w:sz w:val="24"/>
        </w:rPr>
        <w:t>n para todos los recursos de revisión</w:t>
      </w:r>
      <w:r w:rsidRPr="00DB6E06">
        <w:rPr>
          <w:rFonts w:ascii="Palatino Linotype" w:eastAsia="Times New Roman" w:hAnsi="Palatino Linotype" w:cs="Arial"/>
          <w:sz w:val="24"/>
        </w:rPr>
        <w:t xml:space="preserve"> las siguientes manifestaciones:</w:t>
      </w:r>
    </w:p>
    <w:p w14:paraId="009B92DC" w14:textId="77777777" w:rsidR="003E3C9A" w:rsidRPr="003944E7" w:rsidRDefault="003E3C9A" w:rsidP="00DA68A0">
      <w:pPr>
        <w:spacing w:after="0" w:line="360" w:lineRule="auto"/>
        <w:jc w:val="both"/>
        <w:rPr>
          <w:rFonts w:ascii="Palatino Linotype" w:eastAsia="Times New Roman" w:hAnsi="Palatino Linotype" w:cs="Arial"/>
          <w:b/>
          <w:sz w:val="24"/>
          <w:szCs w:val="24"/>
        </w:rPr>
      </w:pPr>
    </w:p>
    <w:p w14:paraId="57F4569C" w14:textId="77777777" w:rsidR="00DA68A0" w:rsidRPr="00DB6E06" w:rsidRDefault="00DA68A0" w:rsidP="00DA68A0">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Arial"/>
          <w:b/>
          <w:sz w:val="24"/>
          <w:szCs w:val="24"/>
          <w:lang w:val="es-ES" w:eastAsia="es-ES"/>
        </w:rPr>
        <w:t>Acto Impugnado</w:t>
      </w:r>
      <w:r>
        <w:rPr>
          <w:rFonts w:ascii="Palatino Linotype" w:eastAsia="Times New Roman" w:hAnsi="Palatino Linotype" w:cs="Arial"/>
          <w:b/>
          <w:sz w:val="24"/>
          <w:szCs w:val="24"/>
          <w:lang w:val="es-ES" w:eastAsia="es-ES"/>
        </w:rPr>
        <w:t xml:space="preserve"> y</w:t>
      </w:r>
      <w:r w:rsidRPr="00DB6E06">
        <w:rPr>
          <w:rFonts w:ascii="Palatino Linotype" w:eastAsia="Times New Roman" w:hAnsi="Palatino Linotype" w:cs="Arial"/>
          <w:b/>
          <w:sz w:val="24"/>
          <w:szCs w:val="24"/>
          <w:lang w:val="es-ES" w:eastAsia="es-ES"/>
        </w:rPr>
        <w:t xml:space="preserve"> </w:t>
      </w:r>
      <w:r w:rsidRPr="00DB6E06">
        <w:rPr>
          <w:rFonts w:ascii="Palatino Linotype" w:eastAsia="Times New Roman" w:hAnsi="Palatino Linotype" w:cs="Times New Roman"/>
          <w:b/>
          <w:sz w:val="24"/>
          <w:szCs w:val="24"/>
          <w:lang w:val="es-ES" w:eastAsia="es-ES"/>
        </w:rPr>
        <w:t>Razones o motivos de inconformidad</w:t>
      </w:r>
    </w:p>
    <w:p w14:paraId="53AB7B82" w14:textId="77777777" w:rsidR="00DA68A0" w:rsidRPr="00DB6E06" w:rsidRDefault="00DA68A0" w:rsidP="00DA68A0">
      <w:pPr>
        <w:spacing w:after="0" w:line="240" w:lineRule="auto"/>
        <w:ind w:left="720"/>
        <w:jc w:val="both"/>
        <w:rPr>
          <w:rFonts w:ascii="Palatino Linotype" w:eastAsia="Times New Roman" w:hAnsi="Palatino Linotype" w:cs="Arial"/>
          <w:b/>
          <w:sz w:val="24"/>
          <w:szCs w:val="24"/>
          <w:lang w:val="es-ES" w:eastAsia="es-ES"/>
        </w:rPr>
      </w:pPr>
    </w:p>
    <w:p w14:paraId="74AE0616" w14:textId="2CC919C3" w:rsidR="00DA68A0" w:rsidRPr="00DB6E06" w:rsidRDefault="00DA68A0" w:rsidP="00DA68A0">
      <w:pPr>
        <w:spacing w:after="0" w:line="240" w:lineRule="auto"/>
        <w:ind w:left="720"/>
        <w:jc w:val="both"/>
        <w:rPr>
          <w:rFonts w:ascii="Palatino Linotype" w:eastAsia="Times New Roman" w:hAnsi="Palatino Linotype" w:cs="Times New Roman"/>
          <w:i/>
          <w:color w:val="000000"/>
          <w:sz w:val="24"/>
          <w:szCs w:val="24"/>
          <w:lang w:val="es-ES" w:eastAsia="es-ES"/>
        </w:rPr>
      </w:pPr>
      <w:r w:rsidRPr="00885926">
        <w:rPr>
          <w:rFonts w:ascii="Palatino Linotype" w:eastAsia="Times New Roman" w:hAnsi="Palatino Linotype" w:cs="Times New Roman"/>
          <w:i/>
          <w:color w:val="000000"/>
          <w:sz w:val="24"/>
          <w:szCs w:val="24"/>
          <w:lang w:val="es-ES" w:eastAsia="es-ES"/>
        </w:rPr>
        <w:t>“</w:t>
      </w:r>
      <w:r w:rsidR="003944E7">
        <w:rPr>
          <w:rFonts w:ascii="Palatino Linotype" w:hAnsi="Palatino Linotype"/>
          <w:i/>
          <w:color w:val="000000"/>
          <w:sz w:val="24"/>
          <w:szCs w:val="24"/>
        </w:rPr>
        <w:t>Falta de respuesta</w:t>
      </w:r>
      <w:r w:rsidRPr="0051753E">
        <w:rPr>
          <w:rFonts w:ascii="Palatino Linotype" w:eastAsia="Times New Roman" w:hAnsi="Palatino Linotype" w:cs="Times New Roman"/>
          <w:i/>
          <w:color w:val="000000"/>
          <w:lang w:val="es-ES" w:eastAsia="es-ES"/>
        </w:rPr>
        <w:t>”</w:t>
      </w:r>
      <w:r w:rsidRPr="00DB6E06">
        <w:rPr>
          <w:rFonts w:ascii="Palatino Linotype" w:eastAsia="Times New Roman" w:hAnsi="Palatino Linotype" w:cs="Times New Roman"/>
          <w:i/>
          <w:color w:val="000000"/>
          <w:sz w:val="24"/>
          <w:szCs w:val="24"/>
          <w:lang w:val="es-ES" w:eastAsia="es-ES"/>
        </w:rPr>
        <w:t xml:space="preserve"> (sic)</w:t>
      </w:r>
    </w:p>
    <w:p w14:paraId="532C6E5B" w14:textId="77777777" w:rsidR="00DA68A0" w:rsidRPr="00DB6E06" w:rsidRDefault="00DA68A0" w:rsidP="00DA68A0">
      <w:pPr>
        <w:spacing w:after="0" w:line="240" w:lineRule="auto"/>
        <w:ind w:left="720"/>
        <w:jc w:val="both"/>
        <w:rPr>
          <w:rFonts w:ascii="Palatino Linotype" w:eastAsia="Times New Roman" w:hAnsi="Palatino Linotype" w:cs="Times New Roman"/>
          <w:i/>
          <w:color w:val="000000"/>
          <w:sz w:val="24"/>
          <w:szCs w:val="24"/>
          <w:lang w:val="es-ES" w:eastAsia="es-ES"/>
        </w:rPr>
      </w:pPr>
    </w:p>
    <w:p w14:paraId="0FD2ED48" w14:textId="77777777" w:rsidR="00DA68A0" w:rsidRPr="00DB6E06" w:rsidRDefault="00DA68A0" w:rsidP="00DA68A0">
      <w:pPr>
        <w:spacing w:after="0" w:line="240" w:lineRule="auto"/>
        <w:rPr>
          <w:rFonts w:ascii="Palatino Linotype" w:eastAsia="Times New Roman" w:hAnsi="Palatino Linotype" w:cs="Times New Roman"/>
          <w:sz w:val="24"/>
          <w:szCs w:val="24"/>
          <w:lang w:eastAsia="es-ES"/>
        </w:rPr>
      </w:pPr>
    </w:p>
    <w:p w14:paraId="29E5986F" w14:textId="77777777" w:rsidR="00DA68A0" w:rsidRPr="00DB6E06" w:rsidRDefault="00DA68A0" w:rsidP="00DA68A0">
      <w:pPr>
        <w:spacing w:after="0" w:line="360" w:lineRule="auto"/>
        <w:jc w:val="both"/>
        <w:rPr>
          <w:rFonts w:ascii="Palatino Linotype" w:eastAsia="Times New Roman" w:hAnsi="Palatino Linotype" w:cs="Arial"/>
          <w:b/>
          <w:sz w:val="24"/>
          <w:szCs w:val="24"/>
        </w:rPr>
      </w:pPr>
      <w:r>
        <w:rPr>
          <w:rFonts w:ascii="Palatino Linotype" w:eastAsia="Times New Roman" w:hAnsi="Palatino Linotype" w:cs="Arial"/>
          <w:b/>
          <w:sz w:val="28"/>
        </w:rPr>
        <w:t>CUART</w:t>
      </w:r>
      <w:r w:rsidRPr="00DB6E06">
        <w:rPr>
          <w:rFonts w:ascii="Palatino Linotype" w:eastAsia="Times New Roman" w:hAnsi="Palatino Linotype" w:cs="Arial"/>
          <w:b/>
          <w:sz w:val="28"/>
        </w:rPr>
        <w: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5B5B4B11" w14:textId="4B8A3409" w:rsidR="003944E7" w:rsidRDefault="003944E7" w:rsidP="003944E7">
      <w:pPr>
        <w:spacing w:line="360" w:lineRule="auto"/>
        <w:jc w:val="both"/>
        <w:rPr>
          <w:rFonts w:ascii="Palatino Linotype" w:hAnsi="Palatino Linotype"/>
          <w:sz w:val="24"/>
          <w:szCs w:val="24"/>
        </w:rPr>
      </w:pPr>
      <w:r w:rsidRPr="003944E7">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3944E7">
        <w:rPr>
          <w:rFonts w:ascii="Palatino Linotype" w:hAnsi="Palatino Linotype"/>
          <w:sz w:val="24"/>
          <w:szCs w:val="24"/>
        </w:rPr>
        <w:t xml:space="preserve">el presente recurso de revisión se envió electrónicamente al Instituto de Transparencia, Acceso a la Información Pública y Protección de Datos Personales del Estado de México y Municipios, que por razón de turno fue asignado a los comisionados Comisionado José </w:t>
      </w:r>
      <w:r w:rsidRPr="003944E7">
        <w:rPr>
          <w:rFonts w:ascii="Palatino Linotype" w:hAnsi="Palatino Linotype"/>
          <w:sz w:val="24"/>
          <w:szCs w:val="24"/>
        </w:rPr>
        <w:lastRenderedPageBreak/>
        <w:t>Martíne</w:t>
      </w:r>
      <w:r>
        <w:rPr>
          <w:rFonts w:ascii="Palatino Linotype" w:hAnsi="Palatino Linotype"/>
          <w:sz w:val="24"/>
          <w:szCs w:val="24"/>
        </w:rPr>
        <w:t xml:space="preserve">z Vilchis y </w:t>
      </w:r>
      <w:r w:rsidRPr="003944E7">
        <w:rPr>
          <w:rFonts w:ascii="Palatino Linotype" w:hAnsi="Palatino Linotype"/>
          <w:sz w:val="24"/>
          <w:szCs w:val="24"/>
        </w:rPr>
        <w:t>Luis Gustavo Parra Norieg</w:t>
      </w:r>
      <w:r>
        <w:rPr>
          <w:rFonts w:ascii="Palatino Linotype" w:hAnsi="Palatino Linotype"/>
          <w:sz w:val="24"/>
          <w:szCs w:val="24"/>
        </w:rPr>
        <w:t xml:space="preserve">a </w:t>
      </w:r>
      <w:r w:rsidRPr="003944E7">
        <w:rPr>
          <w:rFonts w:ascii="Palatino Linotype" w:hAnsi="Palatino Linotype"/>
          <w:sz w:val="24"/>
          <w:szCs w:val="24"/>
        </w:rPr>
        <w:t>para su análisis, estudio, elaboración del proyecto y presentación a</w:t>
      </w:r>
      <w:r w:rsidR="003E3C9A">
        <w:rPr>
          <w:rFonts w:ascii="Palatino Linotype" w:hAnsi="Palatino Linotype"/>
          <w:sz w:val="24"/>
          <w:szCs w:val="24"/>
        </w:rPr>
        <w:t>nte el Pleno de este Instituto.</w:t>
      </w:r>
    </w:p>
    <w:p w14:paraId="0FFB0B59" w14:textId="77777777" w:rsidR="003E3C9A" w:rsidRPr="003944E7" w:rsidRDefault="003E3C9A" w:rsidP="003944E7">
      <w:pPr>
        <w:spacing w:line="360" w:lineRule="auto"/>
        <w:jc w:val="both"/>
        <w:rPr>
          <w:rFonts w:ascii="Palatino Linotype" w:hAnsi="Palatino Linotype"/>
          <w:sz w:val="24"/>
          <w:szCs w:val="24"/>
        </w:rPr>
      </w:pPr>
    </w:p>
    <w:p w14:paraId="585BB6C6" w14:textId="01F60EAB" w:rsidR="003944E7" w:rsidRPr="003944E7" w:rsidRDefault="003944E7" w:rsidP="003944E7">
      <w:pPr>
        <w:spacing w:line="360" w:lineRule="auto"/>
        <w:jc w:val="both"/>
        <w:rPr>
          <w:rFonts w:ascii="Palatino Linotype" w:hAnsi="Palatino Linotype"/>
          <w:b/>
          <w:sz w:val="24"/>
          <w:szCs w:val="24"/>
        </w:rPr>
      </w:pPr>
      <w:r w:rsidRPr="003944E7">
        <w:rPr>
          <w:rFonts w:ascii="Palatino Linotype" w:hAnsi="Palatino Linotype"/>
          <w:sz w:val="24"/>
          <w:szCs w:val="24"/>
        </w:rPr>
        <w:t xml:space="preserve">Mediante acuerdos de fechas </w:t>
      </w:r>
      <w:r>
        <w:rPr>
          <w:rFonts w:ascii="Palatino Linotype" w:hAnsi="Palatino Linotype"/>
          <w:b/>
          <w:sz w:val="24"/>
          <w:szCs w:val="24"/>
        </w:rPr>
        <w:t>veinticuatro</w:t>
      </w:r>
      <w:r w:rsidR="003E3C9A">
        <w:rPr>
          <w:rFonts w:ascii="Palatino Linotype" w:hAnsi="Palatino Linotype"/>
          <w:b/>
          <w:sz w:val="24"/>
          <w:szCs w:val="24"/>
        </w:rPr>
        <w:t xml:space="preserve"> y veintisiete</w:t>
      </w:r>
      <w:r>
        <w:rPr>
          <w:rFonts w:ascii="Palatino Linotype" w:hAnsi="Palatino Linotype"/>
          <w:b/>
          <w:sz w:val="24"/>
          <w:szCs w:val="24"/>
        </w:rPr>
        <w:t xml:space="preserve"> de mayo </w:t>
      </w:r>
      <w:r w:rsidRPr="003944E7">
        <w:rPr>
          <w:rFonts w:ascii="Palatino Linotype" w:hAnsi="Palatino Linotype"/>
          <w:b/>
          <w:sz w:val="24"/>
          <w:szCs w:val="24"/>
        </w:rPr>
        <w:t>de dos mil veinticuatro</w:t>
      </w:r>
      <w:r w:rsidRPr="003944E7">
        <w:rPr>
          <w:rFonts w:ascii="Palatino Linotype" w:hAnsi="Palatino Linotype"/>
          <w:sz w:val="24"/>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1EC55973" w14:textId="77777777" w:rsidR="00DA68A0" w:rsidRPr="00DB6E06" w:rsidRDefault="00DA68A0" w:rsidP="00DA68A0">
      <w:pPr>
        <w:spacing w:after="0" w:line="360" w:lineRule="auto"/>
        <w:jc w:val="both"/>
        <w:rPr>
          <w:rFonts w:ascii="Palatino Linotype" w:eastAsia="Times New Roman" w:hAnsi="Palatino Linotype" w:cs="Arial"/>
          <w:sz w:val="24"/>
          <w:szCs w:val="24"/>
        </w:rPr>
      </w:pPr>
    </w:p>
    <w:p w14:paraId="478849DF" w14:textId="77777777" w:rsidR="003944E7" w:rsidRPr="0055610A" w:rsidRDefault="003944E7" w:rsidP="003944E7">
      <w:pPr>
        <w:spacing w:line="360" w:lineRule="auto"/>
        <w:jc w:val="both"/>
        <w:rPr>
          <w:rFonts w:ascii="Palatino Linotype" w:hAnsi="Palatino Linotype" w:cs="Arial"/>
          <w:b/>
        </w:rPr>
      </w:pPr>
      <w:r w:rsidRPr="0055610A">
        <w:rPr>
          <w:rFonts w:ascii="Palatino Linotype" w:hAnsi="Palatino Linotype" w:cs="Arial"/>
          <w:b/>
          <w:sz w:val="28"/>
          <w:szCs w:val="28"/>
        </w:rPr>
        <w:t>QUINTO.</w:t>
      </w:r>
      <w:r w:rsidRPr="0055610A">
        <w:rPr>
          <w:rFonts w:ascii="Palatino Linotype" w:hAnsi="Palatino Linotype" w:cs="Arial"/>
          <w:b/>
        </w:rPr>
        <w:t xml:space="preserve"> </w:t>
      </w:r>
      <w:r w:rsidRPr="003944E7">
        <w:rPr>
          <w:rFonts w:ascii="Palatino Linotype" w:hAnsi="Palatino Linotype" w:cs="Arial"/>
          <w:b/>
          <w:sz w:val="24"/>
          <w:szCs w:val="24"/>
        </w:rPr>
        <w:t>De la Acumulación</w:t>
      </w:r>
      <w:r w:rsidRPr="0055610A">
        <w:rPr>
          <w:rFonts w:ascii="Palatino Linotype" w:hAnsi="Palatino Linotype" w:cs="Arial"/>
          <w:b/>
        </w:rPr>
        <w:t xml:space="preserve"> </w:t>
      </w:r>
    </w:p>
    <w:p w14:paraId="5286D371" w14:textId="3B9435E5" w:rsidR="003944E7" w:rsidRPr="00603002" w:rsidRDefault="003944E7" w:rsidP="003944E7">
      <w:pPr>
        <w:pStyle w:val="Default"/>
        <w:spacing w:line="360" w:lineRule="auto"/>
        <w:jc w:val="both"/>
        <w:rPr>
          <w:rFonts w:cs="Arial"/>
          <w:b/>
        </w:rPr>
      </w:pPr>
      <w:r w:rsidRPr="0055610A">
        <w:rPr>
          <w:rFonts w:cs="Arial"/>
        </w:rPr>
        <w:t xml:space="preserve">Posteriormente por acuerdo del Pleno del Instituto, en la </w:t>
      </w:r>
      <w:r>
        <w:rPr>
          <w:b/>
          <w:bCs/>
        </w:rPr>
        <w:t xml:space="preserve">Vigésima Sesión </w:t>
      </w:r>
      <w:r w:rsidRPr="0055610A">
        <w:rPr>
          <w:b/>
          <w:bCs/>
        </w:rPr>
        <w:t xml:space="preserve">Ordinaria </w:t>
      </w:r>
      <w:r w:rsidRPr="0055610A">
        <w:t xml:space="preserve">celebrada el </w:t>
      </w:r>
      <w:r w:rsidR="003E3C9A">
        <w:rPr>
          <w:b/>
          <w:bCs/>
        </w:rPr>
        <w:t>cinco de junio</w:t>
      </w:r>
      <w:r>
        <w:rPr>
          <w:b/>
          <w:bCs/>
        </w:rPr>
        <w:t xml:space="preserve"> de dos mil veinticuatro </w:t>
      </w:r>
      <w:r w:rsidRPr="0055610A">
        <w:t>se aprobó la acumulación de los recursos de revisión</w:t>
      </w:r>
      <w:r>
        <w:t xml:space="preserve"> </w:t>
      </w:r>
      <w:r w:rsidRPr="003944E7">
        <w:rPr>
          <w:b/>
        </w:rPr>
        <w:t>03015/INFOEM/IP/RR/2024, 03016/INFOEM/IP/RR/2024, 03030/INFOEM/IP/RR/2024 y 03031/INFOEM/IP/RR/2024</w:t>
      </w:r>
      <w:r>
        <w:rPr>
          <w:rFonts w:cs="Arial"/>
        </w:rPr>
        <w:t>;</w:t>
      </w:r>
      <w:r w:rsidRPr="0055610A">
        <w:rPr>
          <w:rFonts w:cs="Arial"/>
        </w:rPr>
        <w:t xml:space="preserve"> 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14:paraId="196A7151" w14:textId="77777777" w:rsidR="003944E7" w:rsidRPr="0055610A" w:rsidRDefault="003944E7" w:rsidP="003944E7">
      <w:pPr>
        <w:pStyle w:val="Prrafodelista"/>
        <w:spacing w:line="360" w:lineRule="auto"/>
        <w:ind w:left="0"/>
        <w:jc w:val="both"/>
        <w:rPr>
          <w:rFonts w:ascii="Palatino Linotype" w:hAnsi="Palatino Linotype" w:cs="Arial"/>
        </w:rPr>
      </w:pPr>
    </w:p>
    <w:p w14:paraId="7D5796CF" w14:textId="39A999B9" w:rsidR="003944E7" w:rsidRPr="003E3C9A" w:rsidRDefault="003944E7" w:rsidP="003E3C9A">
      <w:pPr>
        <w:spacing w:line="360" w:lineRule="auto"/>
        <w:jc w:val="both"/>
        <w:rPr>
          <w:rFonts w:ascii="Palatino Linotype" w:hAnsi="Palatino Linotype"/>
        </w:rPr>
      </w:pPr>
      <w:r w:rsidRPr="0055610A">
        <w:rPr>
          <w:rFonts w:ascii="Palatino Linotype" w:hAnsi="Palatino Linotype"/>
        </w:rPr>
        <w:t xml:space="preserve">Lo anterior de conformidad con lo dispuesto en el artículo 195, de la Ley de Transparencia y Acceso a la información Pública del Estado de México y Municipios, y con el artículo 18 del </w:t>
      </w:r>
      <w:r w:rsidRPr="0055610A">
        <w:rPr>
          <w:rFonts w:ascii="Palatino Linotype" w:hAnsi="Palatino Linotype"/>
        </w:rPr>
        <w:lastRenderedPageBreak/>
        <w:t>Código de Procedimientos Administrativos del Estado de México, los cua</w:t>
      </w:r>
      <w:r w:rsidR="003E3C9A">
        <w:rPr>
          <w:rFonts w:ascii="Palatino Linotype" w:hAnsi="Palatino Linotype"/>
        </w:rPr>
        <w:t>les establecen respectivamente:</w:t>
      </w:r>
    </w:p>
    <w:p w14:paraId="7FAE5FEC" w14:textId="236E3281" w:rsidR="003944E7" w:rsidRPr="00525059" w:rsidRDefault="003944E7" w:rsidP="003E3C9A">
      <w:pPr>
        <w:spacing w:line="360" w:lineRule="auto"/>
        <w:ind w:left="851" w:right="851"/>
        <w:jc w:val="both"/>
        <w:rPr>
          <w:rFonts w:ascii="Palatino Linotype" w:hAnsi="Palatino Linotype"/>
          <w:i/>
        </w:rPr>
      </w:pPr>
      <w:r w:rsidRPr="00525059">
        <w:rPr>
          <w:rFonts w:ascii="Palatino Linotype" w:hAnsi="Palatino Linotype"/>
          <w:i/>
        </w:rPr>
        <w:t>“</w:t>
      </w:r>
      <w:r w:rsidRPr="00525059">
        <w:rPr>
          <w:rFonts w:ascii="Palatino Linotype" w:hAnsi="Palatino Linotype"/>
          <w:b/>
          <w:i/>
        </w:rPr>
        <w:t>Artículo 195.</w:t>
      </w:r>
      <w:r w:rsidRPr="00525059">
        <w:rPr>
          <w:rFonts w:ascii="Palatino Linotype" w:hAnsi="Palatino Linotype"/>
          <w:i/>
        </w:rPr>
        <w:t xml:space="preserve"> En la tramitación del recurso de revisión se aplicarán supletoriamente las disposiciones contenidas en el </w:t>
      </w:r>
      <w:r w:rsidRPr="00525059">
        <w:rPr>
          <w:rFonts w:ascii="Palatino Linotype" w:hAnsi="Palatino Linotype"/>
          <w:b/>
          <w:i/>
          <w:u w:val="single"/>
        </w:rPr>
        <w:t>Código de Procedimientos Administrativos del Estado de México</w:t>
      </w:r>
      <w:r w:rsidR="003E3C9A">
        <w:rPr>
          <w:rFonts w:ascii="Palatino Linotype" w:hAnsi="Palatino Linotype"/>
          <w:i/>
        </w:rPr>
        <w:t>.”</w:t>
      </w:r>
    </w:p>
    <w:p w14:paraId="3C7E27DE" w14:textId="4ECC4A03" w:rsidR="003944E7" w:rsidRDefault="003944E7" w:rsidP="003944E7">
      <w:pPr>
        <w:spacing w:line="360" w:lineRule="auto"/>
        <w:ind w:left="851" w:right="851"/>
        <w:jc w:val="both"/>
        <w:rPr>
          <w:rFonts w:ascii="Palatino Linotype" w:hAnsi="Palatino Linotype"/>
          <w:i/>
        </w:rPr>
      </w:pPr>
      <w:r w:rsidRPr="00525059">
        <w:rPr>
          <w:rFonts w:ascii="Palatino Linotype" w:hAnsi="Palatino Linotype"/>
          <w:i/>
        </w:rPr>
        <w:t>“</w:t>
      </w:r>
      <w:r w:rsidRPr="00525059">
        <w:rPr>
          <w:rFonts w:ascii="Palatino Linotype" w:hAnsi="Palatino Linotype"/>
          <w:b/>
          <w:i/>
        </w:rPr>
        <w:t>Artículo 18.</w:t>
      </w:r>
      <w:r w:rsidRPr="00525059">
        <w:rPr>
          <w:rFonts w:ascii="Palatino Linotype" w:hAnsi="Palatino Linotype"/>
          <w:i/>
        </w:rPr>
        <w:t xml:space="preserve"> </w:t>
      </w:r>
      <w:r w:rsidRPr="00525059">
        <w:rPr>
          <w:rFonts w:ascii="Palatino Linotype" w:hAnsi="Palatino Linotype"/>
          <w:b/>
          <w:i/>
          <w:u w:val="single"/>
        </w:rPr>
        <w:t>La autoridad administrativa</w:t>
      </w:r>
      <w:r w:rsidRPr="00525059">
        <w:rPr>
          <w:rFonts w:ascii="Palatino Linotype" w:hAnsi="Palatino Linotype"/>
          <w:i/>
        </w:rPr>
        <w:t xml:space="preserve"> o el Tribunal </w:t>
      </w:r>
      <w:r w:rsidRPr="00525059">
        <w:rPr>
          <w:rFonts w:ascii="Palatino Linotype" w:hAnsi="Palatino Linotype"/>
          <w:b/>
          <w:i/>
          <w:u w:val="single"/>
        </w:rPr>
        <w:t>acordarán la acumulación</w:t>
      </w:r>
      <w:r w:rsidRPr="00525059">
        <w:rPr>
          <w:rFonts w:ascii="Palatino Linotype" w:hAnsi="Palatino Linotype"/>
          <w:i/>
        </w:rPr>
        <w:t xml:space="preserve"> de los expedientes del procedimiento y proceso administrativo que ante ellos se sigan</w:t>
      </w:r>
      <w:r w:rsidRPr="00525059">
        <w:rPr>
          <w:rFonts w:ascii="Palatino Linotype" w:hAnsi="Palatino Linotype"/>
          <w:b/>
          <w:i/>
          <w:u w:val="single"/>
        </w:rPr>
        <w:t>, de oficio</w:t>
      </w:r>
      <w:r w:rsidRPr="00525059">
        <w:rPr>
          <w:rFonts w:ascii="Palatino Linotype" w:hAnsi="Palatino Linotype"/>
          <w:i/>
        </w:rPr>
        <w:t xml:space="preserve"> o a petición de parte, </w:t>
      </w:r>
      <w:r w:rsidRPr="00525059">
        <w:rPr>
          <w:rFonts w:ascii="Palatino Linotype" w:hAnsi="Palatino Linotype"/>
          <w:b/>
          <w:i/>
          <w:u w:val="single"/>
        </w:rPr>
        <w:t>cuando las partes o los actos administrativos sean iguales, se trate de actos conexos o resulte conveniente el trámite unificado de los asuntos</w:t>
      </w:r>
      <w:r w:rsidRPr="00525059">
        <w:rPr>
          <w:rFonts w:ascii="Palatino Linotype" w:hAnsi="Palatino Linotype"/>
          <w:i/>
        </w:rPr>
        <w:t>, para evitar la emisión de resoluciones contradictorias. La misma regla se aplicará, en lo conducente, para la separación de los expedientes.”</w:t>
      </w:r>
    </w:p>
    <w:p w14:paraId="55944FC9" w14:textId="77777777" w:rsidR="003E3C9A" w:rsidRPr="00525059" w:rsidRDefault="003E3C9A" w:rsidP="003944E7">
      <w:pPr>
        <w:spacing w:line="360" w:lineRule="auto"/>
        <w:ind w:left="851" w:right="851"/>
        <w:jc w:val="both"/>
        <w:rPr>
          <w:rFonts w:ascii="Palatino Linotype" w:hAnsi="Palatino Linotype"/>
          <w:i/>
        </w:rPr>
      </w:pPr>
    </w:p>
    <w:p w14:paraId="140541A2" w14:textId="10D01F8E" w:rsidR="00DA68A0" w:rsidRPr="00DB6E06" w:rsidRDefault="003944E7" w:rsidP="00DA68A0">
      <w:pPr>
        <w:spacing w:after="0" w:line="360" w:lineRule="auto"/>
        <w:jc w:val="both"/>
        <w:rPr>
          <w:rFonts w:ascii="Palatino Linotype" w:eastAsia="Times New Roman" w:hAnsi="Palatino Linotype" w:cs="Arial"/>
          <w:b/>
          <w:sz w:val="28"/>
          <w:szCs w:val="28"/>
        </w:rPr>
      </w:pPr>
      <w:r>
        <w:rPr>
          <w:rFonts w:ascii="Palatino Linotype" w:eastAsia="Times New Roman" w:hAnsi="Palatino Linotype" w:cs="Arial"/>
          <w:b/>
          <w:sz w:val="28"/>
          <w:szCs w:val="28"/>
        </w:rPr>
        <w:t xml:space="preserve">SEXTO. </w:t>
      </w:r>
      <w:r w:rsidR="00DA68A0" w:rsidRPr="004743B5">
        <w:rPr>
          <w:rFonts w:ascii="Palatino Linotype" w:eastAsia="Times New Roman" w:hAnsi="Palatino Linotype" w:cs="Arial"/>
          <w:b/>
          <w:sz w:val="28"/>
          <w:szCs w:val="28"/>
        </w:rPr>
        <w:t>De la etapa de instrucción.</w:t>
      </w:r>
    </w:p>
    <w:p w14:paraId="28B3A7D0" w14:textId="77777777" w:rsidR="00DA68A0" w:rsidRPr="00DB6E06" w:rsidRDefault="00DA68A0" w:rsidP="00DA68A0">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0F39A6BD" w14:textId="77777777" w:rsidR="00DA68A0" w:rsidRPr="00DB6E06" w:rsidRDefault="00DA68A0" w:rsidP="00DA68A0">
      <w:pPr>
        <w:spacing w:after="0" w:line="360" w:lineRule="auto"/>
        <w:rPr>
          <w:rFonts w:ascii="Palatino Linotype" w:eastAsia="Times New Roman" w:hAnsi="Palatino Linotype" w:cs="Arial"/>
          <w:sz w:val="24"/>
          <w:szCs w:val="24"/>
        </w:rPr>
      </w:pPr>
    </w:p>
    <w:p w14:paraId="31BE61C6" w14:textId="77777777" w:rsidR="00DA68A0" w:rsidRPr="00DB6E06" w:rsidRDefault="00DA68A0" w:rsidP="00DA68A0">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6ABE6D06" w14:textId="26695F51" w:rsidR="003E3C9A" w:rsidRPr="00DB6E06" w:rsidRDefault="003E3C9A" w:rsidP="003E3C9A">
      <w:pPr>
        <w:tabs>
          <w:tab w:val="left" w:pos="2581"/>
        </w:tabs>
        <w:spacing w:after="0" w:line="360" w:lineRule="auto"/>
        <w:jc w:val="both"/>
        <w:rPr>
          <w:rFonts w:ascii="Palatino Linotype" w:eastAsia="Times New Roman" w:hAnsi="Palatino Linotype" w:cs="Arial"/>
          <w:sz w:val="24"/>
          <w:szCs w:val="24"/>
        </w:rPr>
      </w:pPr>
      <w:r>
        <w:rPr>
          <w:rFonts w:ascii="Palatino Linotype" w:eastAsia="Times New Roman" w:hAnsi="Palatino Linotype" w:cs="Arial"/>
          <w:sz w:val="24"/>
          <w:szCs w:val="24"/>
        </w:rPr>
        <w:lastRenderedPageBreak/>
        <w:tab/>
      </w:r>
    </w:p>
    <w:p w14:paraId="438EBB75" w14:textId="6D01E41C" w:rsidR="00DA68A0" w:rsidRPr="00DB6E06" w:rsidRDefault="003944E7" w:rsidP="00DA68A0">
      <w:pPr>
        <w:spacing w:after="0" w:line="360" w:lineRule="auto"/>
        <w:jc w:val="both"/>
        <w:rPr>
          <w:rFonts w:ascii="Palatino Linotype" w:eastAsia="Times New Roman" w:hAnsi="Palatino Linotype" w:cs="Arial"/>
          <w:b/>
          <w:sz w:val="28"/>
          <w:szCs w:val="28"/>
        </w:rPr>
      </w:pPr>
      <w:r>
        <w:rPr>
          <w:rFonts w:ascii="Palatino Linotype" w:eastAsia="Times New Roman" w:hAnsi="Palatino Linotype" w:cs="Arial"/>
          <w:b/>
          <w:sz w:val="28"/>
        </w:rPr>
        <w:t>SÉPTIM</w:t>
      </w:r>
      <w:r w:rsidR="00DA68A0" w:rsidRPr="004743B5">
        <w:rPr>
          <w:rFonts w:ascii="Palatino Linotype" w:eastAsia="Times New Roman" w:hAnsi="Palatino Linotype" w:cs="Arial"/>
          <w:b/>
          <w:sz w:val="28"/>
        </w:rPr>
        <w:t xml:space="preserve">O. </w:t>
      </w:r>
      <w:r w:rsidR="00DA68A0" w:rsidRPr="004743B5">
        <w:rPr>
          <w:rFonts w:ascii="Palatino Linotype" w:eastAsia="Times New Roman" w:hAnsi="Palatino Linotype" w:cs="Arial"/>
          <w:b/>
          <w:sz w:val="28"/>
          <w:szCs w:val="28"/>
        </w:rPr>
        <w:t>Del</w:t>
      </w:r>
      <w:r w:rsidR="00DA68A0" w:rsidRPr="00DB6E06">
        <w:rPr>
          <w:rFonts w:ascii="Palatino Linotype" w:eastAsia="Times New Roman" w:hAnsi="Palatino Linotype" w:cs="Arial"/>
          <w:b/>
          <w:sz w:val="28"/>
          <w:szCs w:val="28"/>
        </w:rPr>
        <w:t xml:space="preserve"> cierre de la etapa de instrucción.</w:t>
      </w:r>
    </w:p>
    <w:p w14:paraId="55BA3D43" w14:textId="7F0E621D" w:rsidR="00DA68A0" w:rsidRDefault="00DA68A0" w:rsidP="00DA68A0">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sidR="003E3C9A">
        <w:rPr>
          <w:rFonts w:ascii="Palatino Linotype" w:eastAsia="Times New Roman" w:hAnsi="Palatino Linotype" w:cs="Arial"/>
          <w:b/>
          <w:bCs/>
          <w:sz w:val="24"/>
          <w:szCs w:val="24"/>
        </w:rPr>
        <w:t xml:space="preserve">cinco y siete </w:t>
      </w:r>
      <w:r>
        <w:rPr>
          <w:rFonts w:ascii="Palatino Linotype" w:eastAsia="Times New Roman" w:hAnsi="Palatino Linotype" w:cs="Arial"/>
          <w:b/>
          <w:bCs/>
          <w:sz w:val="24"/>
          <w:szCs w:val="24"/>
        </w:rPr>
        <w:t xml:space="preserve">de junio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35C5B274" w14:textId="77777777" w:rsidR="003E3C9A" w:rsidRDefault="003E3C9A" w:rsidP="00DA68A0">
      <w:pPr>
        <w:spacing w:after="0" w:line="360" w:lineRule="auto"/>
        <w:jc w:val="both"/>
        <w:rPr>
          <w:rFonts w:ascii="Palatino Linotype" w:eastAsia="Times New Roman" w:hAnsi="Palatino Linotype" w:cs="Arial"/>
          <w:sz w:val="24"/>
          <w:szCs w:val="24"/>
        </w:rPr>
      </w:pPr>
    </w:p>
    <w:p w14:paraId="64CD114C" w14:textId="77777777" w:rsidR="00DA68A0" w:rsidRPr="00DB6E06" w:rsidRDefault="00DA68A0" w:rsidP="00DA68A0">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C O N S I D E R A N D O</w:t>
      </w:r>
    </w:p>
    <w:p w14:paraId="2A1D8846" w14:textId="77777777" w:rsidR="00DA68A0" w:rsidRDefault="00DA68A0" w:rsidP="00DA68A0">
      <w:pPr>
        <w:spacing w:after="0" w:line="240" w:lineRule="auto"/>
        <w:rPr>
          <w:rFonts w:ascii="Palatino Linotype" w:eastAsia="Times New Roman" w:hAnsi="Palatino Linotype" w:cs="Times New Roman"/>
          <w:sz w:val="24"/>
          <w:szCs w:val="24"/>
          <w:lang w:eastAsia="es-ES"/>
        </w:rPr>
      </w:pPr>
    </w:p>
    <w:p w14:paraId="4A019BFA" w14:textId="77777777" w:rsidR="00DA68A0" w:rsidRPr="00DB6E06" w:rsidRDefault="00DA68A0" w:rsidP="00DA68A0">
      <w:pPr>
        <w:spacing w:after="0" w:line="240" w:lineRule="auto"/>
        <w:rPr>
          <w:rFonts w:ascii="Palatino Linotype" w:eastAsia="Times New Roman" w:hAnsi="Palatino Linotype" w:cs="Times New Roman"/>
          <w:sz w:val="24"/>
          <w:szCs w:val="24"/>
          <w:lang w:eastAsia="es-ES"/>
        </w:rPr>
      </w:pPr>
    </w:p>
    <w:p w14:paraId="3AC9A8A7" w14:textId="77777777" w:rsidR="00DA68A0" w:rsidRPr="00DB6E06" w:rsidRDefault="00DA68A0" w:rsidP="00DA68A0">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6557D88C"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761B5071"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10E9FA3C"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lastRenderedPageBreak/>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7B319AF2"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9123D3C"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0BC40270"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799E3BC8"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4668513B"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2B011BBA"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491797F" w14:textId="77777777" w:rsidR="00DA68A0" w:rsidRPr="00DB6E06" w:rsidRDefault="00DA68A0" w:rsidP="00DA68A0">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3BEEEF8E"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5868DC12"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w:t>
      </w:r>
      <w:r w:rsidRPr="00DB6E06">
        <w:rPr>
          <w:rFonts w:ascii="Palatino Linotype" w:eastAsia="Times New Roman" w:hAnsi="Palatino Linotype" w:cs="Arial"/>
          <w:sz w:val="24"/>
          <w:szCs w:val="24"/>
        </w:rPr>
        <w:lastRenderedPageBreak/>
        <w:t>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49CF954D"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3B9F80FE"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712457D4" w14:textId="77777777" w:rsidR="00DA68A0" w:rsidRPr="00DB6E06" w:rsidRDefault="00DA68A0" w:rsidP="00DA68A0">
      <w:pPr>
        <w:spacing w:after="0" w:line="240" w:lineRule="auto"/>
        <w:rPr>
          <w:rFonts w:ascii="Palatino Linotype" w:eastAsia="Times New Roman" w:hAnsi="Palatino Linotype" w:cs="Times New Roman"/>
        </w:rPr>
      </w:pPr>
    </w:p>
    <w:p w14:paraId="1A4A4BC4"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F495979"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2BFA446F"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3B20291F"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5BD65916"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49247E21" w14:textId="77777777" w:rsidR="00DA68A0" w:rsidRPr="00DB6E06"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807895D" w14:textId="77777777" w:rsidR="00DA68A0" w:rsidRPr="00DB6E06" w:rsidRDefault="00DA68A0" w:rsidP="00DA68A0">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742D724C"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0E86D2AF" w14:textId="77777777" w:rsidR="00DA68A0" w:rsidRPr="001D0E9B"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w:t>
      </w:r>
      <w:r w:rsidRPr="00DB6E06">
        <w:rPr>
          <w:rFonts w:ascii="Palatino Linotype" w:eastAsia="Times New Roman" w:hAnsi="Palatino Linotype" w:cs="Arial"/>
          <w:sz w:val="24"/>
          <w:szCs w:val="24"/>
        </w:rPr>
        <w:lastRenderedPageBreak/>
        <w:t xml:space="preserve">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654D4DD4" w14:textId="77777777" w:rsidR="00DA68A0" w:rsidRPr="00DB6E06" w:rsidRDefault="00DA68A0" w:rsidP="00DA68A0">
      <w:pPr>
        <w:autoSpaceDE w:val="0"/>
        <w:autoSpaceDN w:val="0"/>
        <w:adjustRightInd w:val="0"/>
        <w:spacing w:before="240"/>
        <w:rPr>
          <w:rFonts w:ascii="Palatino Linotype" w:hAnsi="Palatino Linotype" w:cs="Arial"/>
          <w:b/>
          <w:lang w:val="es-ES" w:eastAsia="es-ES"/>
        </w:rPr>
      </w:pPr>
      <w:r w:rsidRPr="00885926">
        <w:rPr>
          <w:rFonts w:ascii="Palatino Linotype" w:hAnsi="Palatino Linotype"/>
          <w:b/>
          <w:color w:val="000000" w:themeColor="text1"/>
          <w:sz w:val="28"/>
          <w:szCs w:val="28"/>
          <w:lang w:val="es-ES_tradnl"/>
        </w:rPr>
        <w:t>TERCERO.</w:t>
      </w:r>
      <w:r w:rsidRPr="001F422D">
        <w:rPr>
          <w:rFonts w:ascii="Palatino Linotype" w:hAnsi="Palatino Linotype" w:cs="Arial"/>
          <w:b/>
          <w:sz w:val="28"/>
          <w:szCs w:val="28"/>
          <w:lang w:val="es-ES" w:eastAsia="es-ES"/>
        </w:rPr>
        <w:t xml:space="preserve"> </w:t>
      </w:r>
      <w:r w:rsidRPr="00DB6E06">
        <w:rPr>
          <w:rFonts w:ascii="Palatino Linotype" w:hAnsi="Palatino Linotype" w:cs="Arial"/>
          <w:b/>
          <w:sz w:val="28"/>
          <w:szCs w:val="28"/>
          <w:lang w:val="es-ES" w:eastAsia="es-ES"/>
        </w:rPr>
        <w:t>Cuestiones de previo y especial pronunciamiento</w:t>
      </w:r>
    </w:p>
    <w:p w14:paraId="61AF9814" w14:textId="77777777" w:rsidR="00DA68A0" w:rsidRPr="00DB6E06" w:rsidRDefault="00DA68A0" w:rsidP="00DA68A0">
      <w:pPr>
        <w:autoSpaceDE w:val="0"/>
        <w:autoSpaceDN w:val="0"/>
        <w:adjustRightInd w:val="0"/>
        <w:spacing w:before="240" w:line="360" w:lineRule="auto"/>
        <w:jc w:val="both"/>
        <w:rPr>
          <w:rFonts w:ascii="Palatino Linotype" w:hAnsi="Palatino Linotype"/>
        </w:rPr>
      </w:pPr>
      <w:r w:rsidRPr="00DB6E06">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286A1DD8" w14:textId="77777777" w:rsidR="00DA68A0" w:rsidRPr="00327E51" w:rsidRDefault="00DA68A0" w:rsidP="00DA68A0">
      <w:pPr>
        <w:autoSpaceDE w:val="0"/>
        <w:autoSpaceDN w:val="0"/>
        <w:adjustRightInd w:val="0"/>
        <w:spacing w:before="240" w:line="360" w:lineRule="auto"/>
        <w:ind w:left="360" w:firstLine="348"/>
        <w:jc w:val="both"/>
        <w:rPr>
          <w:rFonts w:ascii="Palatino Linotype" w:hAnsi="Palatino Linotype"/>
          <w:i/>
        </w:rPr>
      </w:pPr>
      <w:r w:rsidRPr="00327E51">
        <w:rPr>
          <w:rFonts w:ascii="Palatino Linotype" w:hAnsi="Palatino Linotype"/>
          <w:i/>
        </w:rPr>
        <w:t>“Artículo 180. El recurso de revisión contendrá:</w:t>
      </w:r>
    </w:p>
    <w:p w14:paraId="0A07B480" w14:textId="77777777" w:rsidR="00DA68A0" w:rsidRPr="00327E51" w:rsidRDefault="00DA68A0" w:rsidP="00DA68A0">
      <w:pPr>
        <w:numPr>
          <w:ilvl w:val="0"/>
          <w:numId w:val="3"/>
        </w:numPr>
        <w:autoSpaceDE w:val="0"/>
        <w:autoSpaceDN w:val="0"/>
        <w:adjustRightInd w:val="0"/>
        <w:spacing w:before="240" w:after="0" w:line="360" w:lineRule="auto"/>
        <w:jc w:val="both"/>
        <w:rPr>
          <w:rFonts w:ascii="Palatino Linotype" w:hAnsi="Palatino Linotype"/>
          <w:i/>
          <w:lang w:val="es-ES" w:eastAsia="es-ES"/>
        </w:rPr>
      </w:pPr>
      <w:r w:rsidRPr="00327E51">
        <w:rPr>
          <w:rFonts w:ascii="Palatino Linotype" w:hAnsi="Palatino Linotype"/>
          <w:i/>
          <w:lang w:val="es-ES" w:eastAsia="es-ES"/>
        </w:rPr>
        <w:t>EL sujeto obligado ante la cual se presentó la solicitud;</w:t>
      </w:r>
    </w:p>
    <w:p w14:paraId="64A43B7C" w14:textId="77777777" w:rsidR="00DA68A0" w:rsidRPr="00327E51" w:rsidRDefault="00DA68A0" w:rsidP="00DA68A0">
      <w:pPr>
        <w:numPr>
          <w:ilvl w:val="0"/>
          <w:numId w:val="3"/>
        </w:numPr>
        <w:autoSpaceDE w:val="0"/>
        <w:autoSpaceDN w:val="0"/>
        <w:adjustRightInd w:val="0"/>
        <w:spacing w:before="240" w:after="0" w:line="360" w:lineRule="auto"/>
        <w:jc w:val="both"/>
        <w:rPr>
          <w:rFonts w:ascii="Palatino Linotype" w:hAnsi="Palatino Linotype"/>
          <w:i/>
          <w:lang w:val="es-ES" w:eastAsia="es-ES"/>
        </w:rPr>
      </w:pPr>
      <w:r w:rsidRPr="00327E51">
        <w:rPr>
          <w:rFonts w:ascii="Palatino Linotype" w:hAnsi="Palatino Linotype"/>
          <w:i/>
          <w:lang w:val="es-ES" w:eastAsia="es-ES"/>
        </w:rPr>
        <w:t>El nombre del solicitante que recurre o de su representante y, en su caso, del tercero interesado, así como la dirección o medio que señale para recibir notificaciones;</w:t>
      </w:r>
    </w:p>
    <w:p w14:paraId="0B8AEB9A" w14:textId="77777777" w:rsidR="00DA68A0" w:rsidRPr="00327E51" w:rsidRDefault="00DA68A0" w:rsidP="00DA68A0">
      <w:pPr>
        <w:numPr>
          <w:ilvl w:val="0"/>
          <w:numId w:val="3"/>
        </w:numPr>
        <w:autoSpaceDE w:val="0"/>
        <w:autoSpaceDN w:val="0"/>
        <w:adjustRightInd w:val="0"/>
        <w:spacing w:before="240" w:after="0" w:line="360" w:lineRule="auto"/>
        <w:jc w:val="both"/>
        <w:rPr>
          <w:rFonts w:ascii="Palatino Linotype" w:hAnsi="Palatino Linotype"/>
          <w:i/>
          <w:lang w:val="es-ES" w:eastAsia="es-ES"/>
        </w:rPr>
      </w:pPr>
      <w:r w:rsidRPr="00327E51">
        <w:rPr>
          <w:rFonts w:ascii="Palatino Linotype" w:hAnsi="Palatino Linotype"/>
          <w:i/>
          <w:lang w:val="es-ES" w:eastAsia="es-ES"/>
        </w:rPr>
        <w:t>El número de folio de respuesta de la solicitud de acceso;</w:t>
      </w:r>
    </w:p>
    <w:p w14:paraId="6B7D2778" w14:textId="77777777" w:rsidR="00DA68A0" w:rsidRPr="00327E51" w:rsidRDefault="00DA68A0" w:rsidP="00DA68A0">
      <w:pPr>
        <w:autoSpaceDE w:val="0"/>
        <w:autoSpaceDN w:val="0"/>
        <w:adjustRightInd w:val="0"/>
        <w:spacing w:before="240" w:line="360" w:lineRule="auto"/>
        <w:ind w:left="1080"/>
        <w:jc w:val="both"/>
        <w:rPr>
          <w:rFonts w:ascii="Palatino Linotype" w:hAnsi="Palatino Linotype"/>
          <w:i/>
        </w:rPr>
      </w:pPr>
      <w:r w:rsidRPr="00327E51">
        <w:rPr>
          <w:rFonts w:ascii="Palatino Linotype" w:hAnsi="Palatino Linotype"/>
          <w:i/>
        </w:rPr>
        <w:t>IV. La fecha en que fue notificada la respuesta al solicitante o tuvo conocimiento del acto reclamado, o de presentación de la solicitud, en caso de falta de respuesta;</w:t>
      </w:r>
    </w:p>
    <w:p w14:paraId="3B600D19" w14:textId="77777777" w:rsidR="00DA68A0" w:rsidRPr="00327E51" w:rsidRDefault="00DA68A0" w:rsidP="00DA68A0">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t>V. El acto que se recurre;</w:t>
      </w:r>
    </w:p>
    <w:p w14:paraId="6EE33E23" w14:textId="77777777" w:rsidR="00DA68A0" w:rsidRPr="00327E51" w:rsidRDefault="00DA68A0" w:rsidP="00DA68A0">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t>VI. Las razones o motivos de inconformidad;</w:t>
      </w:r>
    </w:p>
    <w:p w14:paraId="1ED3BE8D" w14:textId="77777777" w:rsidR="00DA68A0" w:rsidRPr="00327E51" w:rsidRDefault="00DA68A0" w:rsidP="00DA68A0">
      <w:pPr>
        <w:autoSpaceDE w:val="0"/>
        <w:autoSpaceDN w:val="0"/>
        <w:adjustRightInd w:val="0"/>
        <w:spacing w:before="240" w:line="360" w:lineRule="auto"/>
        <w:ind w:left="1080"/>
        <w:jc w:val="both"/>
        <w:rPr>
          <w:rFonts w:ascii="Palatino Linotype" w:hAnsi="Palatino Linotype"/>
          <w:i/>
        </w:rPr>
      </w:pPr>
      <w:r w:rsidRPr="00327E51">
        <w:rPr>
          <w:rFonts w:ascii="Palatino Linotype" w:hAnsi="Palatino Linotype"/>
          <w:i/>
        </w:rPr>
        <w:t>VII. La copia de la respuesta que se impugna y, en su caso, de la notificación correspondiente, en el caso de respuesta de la solicitud; y</w:t>
      </w:r>
    </w:p>
    <w:p w14:paraId="3C41E830" w14:textId="77777777" w:rsidR="00DA68A0" w:rsidRPr="00327E51" w:rsidRDefault="00DA68A0" w:rsidP="00DA68A0">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lastRenderedPageBreak/>
        <w:t>VIII. Firma del recurrente, en su caso, cuando se presente por escrito, requisito sin el cual se dará trámite al recurso.</w:t>
      </w:r>
    </w:p>
    <w:p w14:paraId="47753F6C" w14:textId="77777777" w:rsidR="00DA68A0" w:rsidRPr="00327E51" w:rsidRDefault="00DA68A0" w:rsidP="00DA68A0">
      <w:pPr>
        <w:autoSpaceDE w:val="0"/>
        <w:autoSpaceDN w:val="0"/>
        <w:adjustRightInd w:val="0"/>
        <w:spacing w:before="240" w:line="360" w:lineRule="auto"/>
        <w:ind w:left="1080"/>
        <w:jc w:val="both"/>
        <w:rPr>
          <w:rFonts w:ascii="Palatino Linotype" w:hAnsi="Palatino Linotype"/>
          <w:i/>
        </w:rPr>
      </w:pPr>
      <w:r w:rsidRPr="00327E51">
        <w:rPr>
          <w:rFonts w:ascii="Palatino Linotype" w:hAnsi="Palatino Linotype"/>
          <w:i/>
        </w:rPr>
        <w:t>Adicionalmente, se podrán anexar las pruebas y demás elementos que considere procedentes someter a juicio del Instituto.</w:t>
      </w:r>
    </w:p>
    <w:p w14:paraId="780EDEBC" w14:textId="77777777" w:rsidR="00DA68A0" w:rsidRPr="00327E51" w:rsidRDefault="00DA68A0" w:rsidP="00DA68A0">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t>En ningún caso será necesario que el particular ratifique el recurso de revisión interpuesto.</w:t>
      </w:r>
    </w:p>
    <w:p w14:paraId="6D83BD97" w14:textId="77777777" w:rsidR="00DA68A0" w:rsidRPr="00327E51" w:rsidRDefault="00DA68A0" w:rsidP="00DA68A0">
      <w:pPr>
        <w:autoSpaceDE w:val="0"/>
        <w:autoSpaceDN w:val="0"/>
        <w:adjustRightInd w:val="0"/>
        <w:spacing w:before="240" w:line="360" w:lineRule="auto"/>
        <w:ind w:left="1080"/>
        <w:jc w:val="both"/>
        <w:rPr>
          <w:rFonts w:ascii="Palatino Linotype" w:hAnsi="Palatino Linotype"/>
          <w:b/>
          <w:i/>
          <w:u w:val="single"/>
        </w:rPr>
      </w:pPr>
      <w:r w:rsidRPr="00327E51">
        <w:rPr>
          <w:rFonts w:ascii="Palatino Linotype" w:hAnsi="Palatino Linotype"/>
          <w:b/>
          <w:i/>
          <w:u w:val="single"/>
        </w:rPr>
        <w:t>En caso de que el recurso se interponga de manera electrónica no será indispensable que contengan los requisitos establecidos en las fracciones II, IV, VII y VIII.” [Sic]</w:t>
      </w:r>
    </w:p>
    <w:p w14:paraId="720D4E40" w14:textId="77777777" w:rsidR="00DA68A0" w:rsidRPr="00DB6E06" w:rsidRDefault="00DA68A0" w:rsidP="00DA68A0">
      <w:pPr>
        <w:autoSpaceDE w:val="0"/>
        <w:autoSpaceDN w:val="0"/>
        <w:adjustRightInd w:val="0"/>
        <w:spacing w:before="240" w:line="360" w:lineRule="auto"/>
        <w:ind w:left="1080"/>
        <w:jc w:val="both"/>
        <w:rPr>
          <w:rFonts w:ascii="Palatino Linotype" w:hAnsi="Palatino Linotype"/>
          <w:b/>
          <w:i/>
          <w:u w:val="single"/>
        </w:rPr>
      </w:pPr>
    </w:p>
    <w:p w14:paraId="037FEBF5" w14:textId="77777777" w:rsidR="00DA68A0" w:rsidRPr="00DB6E06" w:rsidRDefault="00DA68A0" w:rsidP="00DA68A0">
      <w:pPr>
        <w:spacing w:line="360" w:lineRule="auto"/>
        <w:jc w:val="both"/>
        <w:rPr>
          <w:rFonts w:ascii="Palatino Linotype" w:hAnsi="Palatino Linotype" w:cs="Arial"/>
          <w:lang w:val="es-ES" w:eastAsia="es-ES"/>
        </w:rPr>
      </w:pPr>
      <w:r w:rsidRPr="00DB6E06">
        <w:rPr>
          <w:rFonts w:ascii="Palatino Linotype" w:hAnsi="Palatino Linotype" w:cs="Segoe UI"/>
          <w:lang w:val="es-ES" w:eastAsia="es-ES"/>
        </w:rPr>
        <w:t xml:space="preserve">Cabe señalar que </w:t>
      </w:r>
      <w:r w:rsidRPr="00DB6E06">
        <w:rPr>
          <w:rFonts w:ascii="Palatino Linotype" w:hAnsi="Palatino Linotype" w:cs="Segoe UI"/>
          <w:b/>
          <w:lang w:val="es-ES" w:eastAsia="es-ES"/>
        </w:rPr>
        <w:t>El Recurrente</w:t>
      </w:r>
      <w:r w:rsidRPr="00DB6E06">
        <w:rPr>
          <w:rFonts w:ascii="Palatino Linotype" w:hAnsi="Palatino Linotype" w:cs="Segoe UI"/>
          <w:lang w:val="es-ES" w:eastAsia="es-ES"/>
        </w:rPr>
        <w:t xml:space="preserve"> ejerció de manera anónima su derecho de acceso a la información pública</w:t>
      </w:r>
      <w:r w:rsidRPr="00DB6E06">
        <w:rPr>
          <w:rFonts w:ascii="Palatino Linotype" w:hAnsi="Palatino Linotype"/>
          <w:lang w:val="es-ES" w:eastAsia="es-ES"/>
        </w:rPr>
        <w:t xml:space="preserve">, sin embargo, no es motivo para desechar las </w:t>
      </w:r>
      <w:r w:rsidRPr="00DB6E06">
        <w:rPr>
          <w:rFonts w:ascii="Palatino Linotype"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5D8BCF79" w14:textId="77777777" w:rsidR="00DA68A0" w:rsidRPr="00327E51" w:rsidRDefault="00DA68A0" w:rsidP="00DA68A0">
      <w:pPr>
        <w:spacing w:before="240" w:line="360" w:lineRule="auto"/>
        <w:ind w:left="851" w:right="851"/>
        <w:jc w:val="both"/>
        <w:rPr>
          <w:rFonts w:ascii="Palatino Linotype" w:hAnsi="Palatino Linotype" w:cs="Arial"/>
          <w:b/>
          <w:i/>
          <w:lang w:val="es-ES" w:eastAsia="es-ES"/>
        </w:rPr>
      </w:pPr>
      <w:r w:rsidRPr="00327E51">
        <w:rPr>
          <w:rFonts w:ascii="Palatino Linotype"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327E51">
        <w:rPr>
          <w:rFonts w:ascii="Palatino Linotype" w:hAnsi="Palatino Linotype" w:cs="Arial"/>
          <w:b/>
          <w:i/>
          <w:lang w:val="es-ES" w:eastAsia="es-ES"/>
        </w:rPr>
        <w:t>[Sic]</w:t>
      </w:r>
    </w:p>
    <w:p w14:paraId="57A33B02" w14:textId="77777777" w:rsidR="00DA68A0" w:rsidRPr="00DB6E06" w:rsidRDefault="00DA68A0" w:rsidP="00DA68A0">
      <w:pPr>
        <w:spacing w:line="360" w:lineRule="auto"/>
        <w:jc w:val="both"/>
        <w:rPr>
          <w:rFonts w:ascii="Palatino Linotype" w:hAnsi="Palatino Linotype"/>
          <w:lang w:val="es-ES" w:eastAsia="es-ES"/>
        </w:rPr>
      </w:pPr>
      <w:r w:rsidRPr="00DB6E06">
        <w:rPr>
          <w:rFonts w:ascii="Palatino Linotype" w:hAnsi="Palatino Linotype"/>
          <w:lang w:val="es-ES" w:eastAsia="es-ES"/>
        </w:rPr>
        <w:t xml:space="preserve">Robusteciendo lo anterior se encuentra lo dispuesto en los artículos 6, Apartado A, fracciones III y IV de la Constitución Política de los Estados Unidos Mexicanos y 5 párrafos </w:t>
      </w:r>
      <w:r w:rsidRPr="00DB6E06">
        <w:rPr>
          <w:rFonts w:ascii="Palatino Linotype" w:hAnsi="Palatino Linotype" w:cs="Arial"/>
          <w:lang w:val="es-ES" w:eastAsia="es-ES"/>
        </w:rPr>
        <w:t>vigésimo, vigésimo primero</w:t>
      </w:r>
      <w:r w:rsidRPr="00DB6E06">
        <w:rPr>
          <w:rFonts w:ascii="Palatino Linotype" w:hAnsi="Palatino Linotype" w:cs="Arial"/>
          <w:lang w:eastAsia="es-ES"/>
        </w:rPr>
        <w:t xml:space="preserve"> y vigésimo segundo</w:t>
      </w:r>
      <w:r w:rsidRPr="00DB6E06">
        <w:rPr>
          <w:rFonts w:ascii="Palatino Linotype" w:hAnsi="Palatino Linotype"/>
          <w:lang w:val="es-ES" w:eastAsia="es-ES"/>
        </w:rPr>
        <w:t>, de la Constitución Política del Estado Libre y Soberano de México, se establece lo siguiente:</w:t>
      </w:r>
    </w:p>
    <w:p w14:paraId="2C1BA4B4" w14:textId="77777777" w:rsidR="00DA68A0" w:rsidRPr="00327E51" w:rsidRDefault="00DA68A0" w:rsidP="00DA68A0">
      <w:pPr>
        <w:spacing w:before="240" w:line="360" w:lineRule="auto"/>
        <w:ind w:left="851" w:right="851"/>
        <w:jc w:val="both"/>
        <w:rPr>
          <w:rFonts w:ascii="Palatino Linotype" w:hAnsi="Palatino Linotype"/>
          <w:b/>
          <w:i/>
          <w:u w:val="single"/>
          <w:lang w:val="es-ES" w:eastAsia="es-ES"/>
        </w:rPr>
      </w:pPr>
      <w:r w:rsidRPr="00327E51">
        <w:rPr>
          <w:rFonts w:ascii="Palatino Linotype" w:hAnsi="Palatino Linotype"/>
          <w:b/>
          <w:i/>
          <w:u w:val="single"/>
          <w:lang w:val="es-ES" w:eastAsia="es-ES"/>
        </w:rPr>
        <w:t>Constitución Política de los Estados Unidos Mexicanos</w:t>
      </w:r>
    </w:p>
    <w:p w14:paraId="3B8A5339"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b/>
          <w:i/>
          <w:lang w:val="es-ES" w:eastAsia="es-ES"/>
        </w:rPr>
        <w:lastRenderedPageBreak/>
        <w:t>“Artículo 6</w:t>
      </w:r>
      <w:proofErr w:type="gramStart"/>
      <w:r w:rsidRPr="00327E51">
        <w:rPr>
          <w:rFonts w:ascii="Palatino Linotype" w:hAnsi="Palatino Linotype"/>
          <w:i/>
          <w:lang w:val="es-ES" w:eastAsia="es-ES"/>
        </w:rPr>
        <w:t>°.-</w:t>
      </w:r>
      <w:proofErr w:type="gramEnd"/>
      <w:r w:rsidRPr="00327E51">
        <w:rPr>
          <w:rFonts w:ascii="Palatino Linotype" w:hAnsi="Palatino Linotype"/>
          <w:i/>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4A796A3"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p>
    <w:p w14:paraId="6C4AB863"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 xml:space="preserve">Para efectos de lo dispuesto en el presente artículo se observará lo siguiente: </w:t>
      </w:r>
    </w:p>
    <w:p w14:paraId="0990B19E"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0EFAB36C"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p>
    <w:p w14:paraId="42C1F27A"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3C98CFFB" w14:textId="7819E19D" w:rsidR="00DA68A0" w:rsidRPr="00327E51" w:rsidRDefault="00DA68A0" w:rsidP="003E3C9A">
      <w:pPr>
        <w:spacing w:before="240" w:line="360" w:lineRule="auto"/>
        <w:ind w:left="851" w:right="851"/>
        <w:jc w:val="both"/>
        <w:rPr>
          <w:rFonts w:ascii="Palatino Linotype" w:hAnsi="Palatino Linotype"/>
          <w:b/>
          <w:i/>
          <w:lang w:val="es-ES" w:eastAsia="es-ES"/>
        </w:rPr>
      </w:pPr>
      <w:r w:rsidRPr="00327E51">
        <w:rPr>
          <w:rFonts w:ascii="Palatino Linotype"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003E3C9A">
        <w:rPr>
          <w:rFonts w:ascii="Palatino Linotype" w:hAnsi="Palatino Linotype"/>
          <w:b/>
          <w:i/>
          <w:lang w:val="es-ES" w:eastAsia="es-ES"/>
        </w:rPr>
        <w:t>[Sic]</w:t>
      </w:r>
    </w:p>
    <w:p w14:paraId="4D6FA3E1" w14:textId="77777777" w:rsidR="00DA68A0" w:rsidRPr="00327E51" w:rsidRDefault="00DA68A0" w:rsidP="00DA68A0">
      <w:pPr>
        <w:spacing w:before="240" w:line="360" w:lineRule="auto"/>
        <w:ind w:left="851" w:right="851"/>
        <w:jc w:val="both"/>
        <w:rPr>
          <w:rFonts w:ascii="Palatino Linotype" w:hAnsi="Palatino Linotype"/>
          <w:b/>
          <w:i/>
          <w:u w:val="single"/>
          <w:lang w:val="es-ES" w:eastAsia="es-ES"/>
        </w:rPr>
      </w:pPr>
      <w:r w:rsidRPr="00327E51">
        <w:rPr>
          <w:rFonts w:ascii="Palatino Linotype" w:hAnsi="Palatino Linotype"/>
          <w:b/>
          <w:i/>
          <w:u w:val="single"/>
          <w:lang w:val="es-ES" w:eastAsia="es-ES"/>
        </w:rPr>
        <w:t>Constitución Política del Estado Libre y Soberano de México</w:t>
      </w:r>
    </w:p>
    <w:p w14:paraId="4EEEC475"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r w:rsidRPr="00327E51">
        <w:rPr>
          <w:rFonts w:ascii="Palatino Linotype" w:hAnsi="Palatino Linotype"/>
          <w:b/>
          <w:i/>
          <w:lang w:val="es-ES" w:eastAsia="es-ES"/>
        </w:rPr>
        <w:t>Artículo 5</w:t>
      </w:r>
      <w:r w:rsidRPr="00327E51">
        <w:rPr>
          <w:rFonts w:ascii="Palatino Linotype" w:hAnsi="Palatino Linotype"/>
          <w:i/>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w:t>
      </w:r>
      <w:r w:rsidRPr="00327E51">
        <w:rPr>
          <w:rFonts w:ascii="Palatino Linotype" w:hAnsi="Palatino Linotype"/>
          <w:i/>
          <w:lang w:val="es-ES" w:eastAsia="es-ES"/>
        </w:rPr>
        <w:lastRenderedPageBreak/>
        <w:t>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8F38E8D"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p>
    <w:p w14:paraId="72B08D16" w14:textId="77777777" w:rsidR="00DA68A0" w:rsidRPr="00327E51" w:rsidRDefault="00DA68A0" w:rsidP="00DA68A0">
      <w:pPr>
        <w:spacing w:before="240" w:line="360" w:lineRule="auto"/>
        <w:ind w:left="851" w:right="851"/>
        <w:jc w:val="both"/>
        <w:rPr>
          <w:rFonts w:ascii="Palatino Linotype" w:hAnsi="Palatino Linotype"/>
          <w:b/>
          <w:i/>
          <w:lang w:val="es-ES" w:eastAsia="es-ES"/>
        </w:rPr>
      </w:pPr>
      <w:r w:rsidRPr="00327E51">
        <w:rPr>
          <w:rFonts w:ascii="Palatino Linotype" w:hAnsi="Palatino Linotype"/>
          <w:i/>
          <w:lang w:val="es-ES" w:eastAsia="es-ES"/>
        </w:rPr>
        <w:t xml:space="preserve">transparencia, acceso a la información pública y a la protección de datos personales en posesión de los sujetos obligados en los términos que establezca la ley. (…)” </w:t>
      </w:r>
      <w:r w:rsidRPr="00327E51">
        <w:rPr>
          <w:rFonts w:ascii="Palatino Linotype" w:hAnsi="Palatino Linotype"/>
          <w:b/>
          <w:i/>
          <w:lang w:val="es-ES" w:eastAsia="es-ES"/>
        </w:rPr>
        <w:t>[Sic]</w:t>
      </w:r>
    </w:p>
    <w:p w14:paraId="7A218B56" w14:textId="77777777" w:rsidR="00DA68A0" w:rsidRPr="00DB6E06" w:rsidRDefault="00DA68A0" w:rsidP="00DA68A0">
      <w:pPr>
        <w:spacing w:before="240" w:line="360" w:lineRule="auto"/>
        <w:ind w:left="851" w:right="851"/>
        <w:jc w:val="both"/>
        <w:rPr>
          <w:rFonts w:ascii="Palatino Linotype" w:hAnsi="Palatino Linotype"/>
          <w:b/>
          <w:i/>
          <w:lang w:val="es-ES" w:eastAsia="es-ES"/>
        </w:rPr>
      </w:pPr>
    </w:p>
    <w:p w14:paraId="73EB564E" w14:textId="77777777" w:rsidR="00DA68A0" w:rsidRPr="00DB6E06" w:rsidRDefault="00DA68A0" w:rsidP="00DA68A0">
      <w:pPr>
        <w:spacing w:line="360" w:lineRule="auto"/>
        <w:jc w:val="both"/>
        <w:rPr>
          <w:rFonts w:ascii="Palatino Linotype" w:hAnsi="Palatino Linotype"/>
          <w:lang w:val="es-ES" w:eastAsia="es-ES"/>
        </w:rPr>
      </w:pPr>
      <w:r w:rsidRPr="00DB6E06">
        <w:rPr>
          <w:rFonts w:ascii="Palatino Linotype" w:hAnsi="Palatino Linotype"/>
          <w:lang w:val="es-ES" w:eastAsia="es-ES"/>
        </w:rPr>
        <w:t>Por otra parte, del contenido del artículo 1 de la Constitución Política de los Estados Unidos Mexicanos, se destaca lo siguiente:</w:t>
      </w:r>
    </w:p>
    <w:p w14:paraId="265AD61D"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r w:rsidRPr="00327E51">
        <w:rPr>
          <w:rFonts w:ascii="Palatino Linotype" w:hAnsi="Palatino Linotype"/>
          <w:b/>
          <w:i/>
          <w:lang w:val="es-ES" w:eastAsia="es-ES"/>
        </w:rPr>
        <w:t>Artículo 1o</w:t>
      </w:r>
      <w:r w:rsidRPr="00327E51">
        <w:rPr>
          <w:rFonts w:ascii="Palatino Linotype"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5D4E00B" w14:textId="77777777" w:rsidR="00DA68A0" w:rsidRPr="00327E51" w:rsidRDefault="00DA68A0" w:rsidP="00DA68A0">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52A3C0BD" w14:textId="77777777" w:rsidR="00DA68A0" w:rsidRPr="00327E51" w:rsidRDefault="00DA68A0" w:rsidP="00DA68A0">
      <w:pPr>
        <w:spacing w:before="240" w:line="360" w:lineRule="auto"/>
        <w:ind w:left="851" w:right="851"/>
        <w:jc w:val="both"/>
        <w:rPr>
          <w:rFonts w:ascii="Palatino Linotype" w:hAnsi="Palatino Linotype"/>
          <w:b/>
          <w:i/>
          <w:lang w:val="es-ES" w:eastAsia="es-ES"/>
        </w:rPr>
      </w:pPr>
      <w:r w:rsidRPr="00327E51">
        <w:rPr>
          <w:rFonts w:ascii="Palatino Linotype"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327E51">
        <w:rPr>
          <w:rFonts w:ascii="Palatino Linotype" w:hAnsi="Palatino Linotype"/>
          <w:i/>
          <w:lang w:val="es-ES" w:eastAsia="es-ES"/>
        </w:rPr>
        <w:lastRenderedPageBreak/>
        <w:t xml:space="preserve">consecuencia, el Estado deberá prevenir, investigar, sancionar y reparar las violaciones a los derechos humanos, en los términos que establezca la ley.” </w:t>
      </w:r>
      <w:r w:rsidRPr="00327E51">
        <w:rPr>
          <w:rFonts w:ascii="Palatino Linotype" w:hAnsi="Palatino Linotype"/>
          <w:b/>
          <w:i/>
          <w:lang w:val="es-ES" w:eastAsia="es-ES"/>
        </w:rPr>
        <w:t>[Sic]</w:t>
      </w:r>
    </w:p>
    <w:p w14:paraId="1F44A146" w14:textId="13F131BC" w:rsidR="00DA68A0" w:rsidRPr="003E3C9A" w:rsidRDefault="00DA68A0" w:rsidP="00DA68A0">
      <w:pPr>
        <w:autoSpaceDE w:val="0"/>
        <w:autoSpaceDN w:val="0"/>
        <w:adjustRightInd w:val="0"/>
        <w:spacing w:before="240" w:line="360" w:lineRule="auto"/>
        <w:jc w:val="both"/>
        <w:rPr>
          <w:rFonts w:ascii="Palatino Linotype" w:hAnsi="Palatino Linotype" w:cs="Arial"/>
          <w:lang w:val="es-ES"/>
        </w:rPr>
      </w:pPr>
      <w:r w:rsidRPr="00DB6E06">
        <w:rPr>
          <w:rFonts w:ascii="Palatino Linotype"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6E06">
        <w:rPr>
          <w:rFonts w:ascii="Palatino Linotype" w:hAnsi="Palatino Linotype"/>
          <w:b/>
          <w:u w:val="single"/>
          <w:lang w:val="es-ES" w:eastAsia="es-ES"/>
        </w:rPr>
        <w:t>incluso, la solicitud de acceso a la información pueda ser anónima</w:t>
      </w:r>
      <w:r w:rsidRPr="00DB6E06">
        <w:rPr>
          <w:rFonts w:ascii="Palatino Linotype" w:hAnsi="Palatino Linotype"/>
          <w:lang w:val="es-ES" w:eastAsia="es-ES"/>
        </w:rPr>
        <w:t xml:space="preserve"> o no contener un nombre que identifique al solicitante o que permita tener certeza sobre su identidad. </w:t>
      </w:r>
      <w:r w:rsidRPr="00DB6E06">
        <w:rPr>
          <w:rFonts w:ascii="Palatino Linotype" w:hAnsi="Palatino Linotype" w:cs="Arial"/>
          <w:lang w:val="es-ES"/>
        </w:rPr>
        <w:t>En conclusión, se cubrieron los requisitos de procedencia y procedibilidad y conforme a las constancias que obran en el expediente.</w:t>
      </w:r>
    </w:p>
    <w:p w14:paraId="26EBC6C9" w14:textId="77777777" w:rsidR="00DA68A0" w:rsidRPr="0051753E" w:rsidRDefault="00DA68A0" w:rsidP="00DA68A0">
      <w:pPr>
        <w:autoSpaceDE w:val="0"/>
        <w:autoSpaceDN w:val="0"/>
        <w:adjustRightInd w:val="0"/>
        <w:spacing w:before="240" w:line="240" w:lineRule="auto"/>
        <w:rPr>
          <w:rFonts w:ascii="Times New Roman" w:eastAsia="Times New Roman" w:hAnsi="Times New Roman" w:cs="Arial"/>
          <w:b/>
          <w:sz w:val="28"/>
          <w:szCs w:val="24"/>
          <w:lang w:val="es-ES" w:eastAsia="es-ES"/>
        </w:rPr>
      </w:pPr>
      <w:r>
        <w:rPr>
          <w:rFonts w:ascii="Palatino Linotype" w:eastAsia="Times New Roman" w:hAnsi="Palatino Linotype" w:cs="Arial"/>
          <w:b/>
          <w:sz w:val="28"/>
          <w:szCs w:val="24"/>
          <w:lang w:val="es-ES" w:eastAsia="es-ES"/>
        </w:rPr>
        <w:t xml:space="preserve">CUARTO. </w:t>
      </w:r>
      <w:r w:rsidRPr="00DB6E06">
        <w:rPr>
          <w:rFonts w:ascii="Palatino Linotype" w:eastAsia="Times New Roman" w:hAnsi="Palatino Linotype" w:cs="Arial"/>
          <w:b/>
          <w:sz w:val="28"/>
          <w:szCs w:val="24"/>
          <w:lang w:val="es-ES" w:eastAsia="es-ES"/>
        </w:rPr>
        <w:t>De las causas de improcedencia.</w:t>
      </w:r>
    </w:p>
    <w:p w14:paraId="3E35C404"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FADB3BB"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D4E473"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w:t>
      </w:r>
      <w:r w:rsidRPr="00DB6E06">
        <w:rPr>
          <w:rFonts w:ascii="Palatino Linotype" w:eastAsia="Times New Roman" w:hAnsi="Palatino Linotype" w:cs="Arial"/>
          <w:sz w:val="24"/>
          <w:szCs w:val="24"/>
          <w:lang w:val="es-ES" w:eastAsia="es-ES"/>
        </w:rPr>
        <w:lastRenderedPageBreak/>
        <w:t>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B6E06">
        <w:rPr>
          <w:rFonts w:ascii="Palatino Linotype" w:eastAsia="Times New Roman" w:hAnsi="Palatino Linotype" w:cs="Arial"/>
          <w:sz w:val="24"/>
          <w:szCs w:val="24"/>
          <w:vertAlign w:val="superscript"/>
          <w:lang w:val="es-ES" w:eastAsia="es-ES"/>
        </w:rPr>
        <w:footnoteReference w:id="1"/>
      </w:r>
      <w:r w:rsidRPr="00DB6E06">
        <w:rPr>
          <w:rFonts w:ascii="Palatino Linotype" w:eastAsia="Times New Roman" w:hAnsi="Palatino Linotype" w:cs="Arial"/>
          <w:sz w:val="24"/>
          <w:szCs w:val="24"/>
          <w:lang w:val="es-ES" w:eastAsia="es-ES"/>
        </w:rPr>
        <w:t>.</w:t>
      </w:r>
    </w:p>
    <w:p w14:paraId="434CEF9C"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9119B9"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E94B72E"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444BFC"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Pr>
          <w:rFonts w:ascii="Palatino Linotype" w:eastAsia="Times New Roman" w:hAnsi="Palatino Linotype" w:cs="Arial"/>
          <w:b/>
          <w:sz w:val="28"/>
          <w:szCs w:val="24"/>
          <w:lang w:val="es-ES" w:eastAsia="es-ES"/>
        </w:rPr>
        <w:t>QUINTO</w:t>
      </w:r>
      <w:r w:rsidRPr="00DB6E06">
        <w:rPr>
          <w:rFonts w:ascii="Palatino Linotype" w:eastAsia="Times New Roman" w:hAnsi="Palatino Linotype" w:cs="Arial"/>
          <w:b/>
          <w:sz w:val="28"/>
          <w:szCs w:val="24"/>
          <w:lang w:val="es-ES" w:eastAsia="es-ES"/>
        </w:rPr>
        <w:t>. Estudio y resolución del asunto.</w:t>
      </w:r>
    </w:p>
    <w:p w14:paraId="6923C814"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lastRenderedPageBreak/>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CBF96B0"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D04953B"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33DDFA96"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5E31399" w14:textId="747FDC20"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w:t>
      </w:r>
      <w:r w:rsidR="003E3C9A">
        <w:rPr>
          <w:rFonts w:ascii="Palatino Linotype" w:eastAsia="Times New Roman" w:hAnsi="Palatino Linotype" w:cs="Arial"/>
          <w:sz w:val="24"/>
          <w:szCs w:val="24"/>
          <w:lang w:val="es-ES" w:eastAsia="es-MX"/>
        </w:rPr>
        <w:t>s</w:t>
      </w:r>
      <w:r w:rsidRPr="00DB6E06">
        <w:rPr>
          <w:rFonts w:ascii="Palatino Linotype" w:eastAsia="Times New Roman" w:hAnsi="Palatino Linotype" w:cs="Arial"/>
          <w:sz w:val="24"/>
          <w:szCs w:val="24"/>
          <w:lang w:val="es-ES" w:eastAsia="es-MX"/>
        </w:rPr>
        <w:t xml:space="preserve"> solicitud</w:t>
      </w:r>
      <w:r w:rsidR="003E3C9A">
        <w:rPr>
          <w:rFonts w:ascii="Palatino Linotype" w:eastAsia="Times New Roman" w:hAnsi="Palatino Linotype" w:cs="Arial"/>
          <w:sz w:val="24"/>
          <w:szCs w:val="24"/>
          <w:lang w:val="es-ES" w:eastAsia="es-MX"/>
        </w:rPr>
        <w:t xml:space="preserve">es </w:t>
      </w:r>
      <w:r w:rsidRPr="00DB6E06">
        <w:rPr>
          <w:rFonts w:ascii="Palatino Linotype" w:eastAsia="Times New Roman" w:hAnsi="Palatino Linotype" w:cs="Arial"/>
          <w:sz w:val="24"/>
          <w:szCs w:val="24"/>
          <w:lang w:val="es-ES" w:eastAsia="es-MX"/>
        </w:rPr>
        <w:t>de información hecha</w:t>
      </w:r>
      <w:r w:rsidR="003E3C9A">
        <w:rPr>
          <w:rFonts w:ascii="Palatino Linotype" w:eastAsia="Times New Roman" w:hAnsi="Palatino Linotype" w:cs="Arial"/>
          <w:sz w:val="24"/>
          <w:szCs w:val="24"/>
          <w:lang w:val="es-ES" w:eastAsia="es-MX"/>
        </w:rPr>
        <w:t>s</w:t>
      </w:r>
      <w:r w:rsidRPr="00DB6E06">
        <w:rPr>
          <w:rFonts w:ascii="Palatino Linotype" w:eastAsia="Times New Roman" w:hAnsi="Palatino Linotype" w:cs="Arial"/>
          <w:sz w:val="24"/>
          <w:szCs w:val="24"/>
          <w:lang w:val="es-ES" w:eastAsia="es-MX"/>
        </w:rPr>
        <w:t xml:space="preserve"> por </w:t>
      </w:r>
      <w:r>
        <w:rPr>
          <w:rFonts w:ascii="Palatino Linotype" w:eastAsia="Times New Roman" w:hAnsi="Palatino Linotype" w:cs="Arial"/>
          <w:sz w:val="24"/>
          <w:szCs w:val="24"/>
          <w:lang w:val="es-ES" w:eastAsia="es-MX"/>
        </w:rPr>
        <w:t>el</w:t>
      </w:r>
      <w:r w:rsidRPr="00DB6E06">
        <w:rPr>
          <w:rFonts w:ascii="Palatino Linotype" w:eastAsia="Times New Roman" w:hAnsi="Palatino Linotype" w:cs="Arial"/>
          <w:sz w:val="24"/>
          <w:szCs w:val="24"/>
          <w:lang w:val="es-ES" w:eastAsia="es-MX"/>
        </w:rPr>
        <w:t xml:space="preserv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5373BCE2"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A21FDF3" w14:textId="77777777" w:rsidR="00DA68A0" w:rsidRPr="00DB6E06" w:rsidRDefault="00DA68A0" w:rsidP="00DA68A0">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lastRenderedPageBreak/>
        <w:t xml:space="preserve">De tal manera que se hace patente que 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 en el hecho de que fue omiso en dar atención a las peticiones en términos de la Ley de la materia, es decir, incumplió las obligaciones que 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25181092" w14:textId="77777777" w:rsidR="00DA68A0" w:rsidRPr="00DB6E06" w:rsidRDefault="00DA68A0" w:rsidP="00DA68A0">
      <w:pPr>
        <w:spacing w:after="0" w:line="360" w:lineRule="auto"/>
        <w:contextualSpacing/>
        <w:jc w:val="both"/>
        <w:rPr>
          <w:rFonts w:ascii="Palatino Linotype" w:eastAsia="Times New Roman" w:hAnsi="Palatino Linotype" w:cs="Times New Roman"/>
          <w:sz w:val="24"/>
          <w:szCs w:val="24"/>
          <w:lang w:val="es-ES" w:eastAsia="es-MX"/>
        </w:rPr>
      </w:pPr>
    </w:p>
    <w:p w14:paraId="27407AD8"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6FB58715"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20C2FEF"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4897AEAD"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p>
    <w:p w14:paraId="7E150E4B"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08D23F39"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4D01772"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3E202A8F"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p>
    <w:p w14:paraId="730D87FD"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6926DF28"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lastRenderedPageBreak/>
        <w:t>…</w:t>
      </w:r>
    </w:p>
    <w:p w14:paraId="134BF141"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6372F76B" w14:textId="77777777" w:rsidR="00DA68A0" w:rsidRPr="00DB6E06" w:rsidRDefault="00DA68A0" w:rsidP="00DA68A0">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4C8AB589"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006337AB"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solo proporcionarán la información pública que generen, administren o posean en el ejercicio de sus atribuciones.”</w:t>
      </w:r>
    </w:p>
    <w:p w14:paraId="795B4800"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3DE620A3"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p>
    <w:p w14:paraId="407EE003"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64A1EA" w14:textId="77777777" w:rsidR="00DA68A0" w:rsidRPr="00DB6E06" w:rsidRDefault="00DA68A0" w:rsidP="00DA68A0">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55A46B25" w14:textId="77777777" w:rsidR="00DA68A0" w:rsidRPr="00DB6E06" w:rsidRDefault="00DA68A0" w:rsidP="00DA68A0">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1FAF3BD1" w14:textId="77777777" w:rsidR="00DA68A0" w:rsidRPr="00DB6E06" w:rsidRDefault="00DA68A0" w:rsidP="00DA68A0">
      <w:pPr>
        <w:spacing w:after="0" w:line="360" w:lineRule="auto"/>
        <w:contextualSpacing/>
        <w:jc w:val="both"/>
        <w:rPr>
          <w:rFonts w:ascii="Palatino Linotype" w:eastAsia="MS Mincho" w:hAnsi="Palatino Linotype" w:cs="Times New Roman"/>
          <w:sz w:val="24"/>
          <w:szCs w:val="24"/>
          <w:lang w:val="es-ES_tradnl" w:eastAsia="es-ES"/>
        </w:rPr>
      </w:pPr>
    </w:p>
    <w:p w14:paraId="20967E72" w14:textId="77777777" w:rsidR="00DA68A0" w:rsidRPr="00DB6E06" w:rsidRDefault="00DA68A0" w:rsidP="00DA68A0">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487D93C3" w14:textId="77777777" w:rsidR="00DA68A0" w:rsidRPr="00DB6E06" w:rsidRDefault="00DA68A0" w:rsidP="00DA68A0">
      <w:pPr>
        <w:spacing w:after="0" w:line="360" w:lineRule="auto"/>
        <w:contextualSpacing/>
        <w:jc w:val="both"/>
        <w:rPr>
          <w:rFonts w:ascii="Palatino Linotype" w:eastAsia="Times New Roman" w:hAnsi="Palatino Linotype" w:cs="Arial"/>
          <w:color w:val="000000"/>
          <w:sz w:val="24"/>
          <w:szCs w:val="24"/>
          <w:lang w:val="es-ES_tradnl" w:eastAsia="es-ES"/>
        </w:rPr>
      </w:pPr>
    </w:p>
    <w:p w14:paraId="149A6A19" w14:textId="77777777" w:rsidR="00DA68A0" w:rsidRPr="00DB6E06" w:rsidRDefault="00DA68A0" w:rsidP="00DA68A0">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lastRenderedPageBreak/>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02E4F4C9" w14:textId="77777777" w:rsidR="00DA68A0" w:rsidRPr="00DB6E06" w:rsidRDefault="00DA68A0" w:rsidP="00DA68A0">
      <w:pPr>
        <w:spacing w:after="0" w:line="360" w:lineRule="auto"/>
        <w:contextualSpacing/>
        <w:jc w:val="both"/>
        <w:rPr>
          <w:rFonts w:ascii="Palatino Linotype" w:eastAsia="MS Mincho" w:hAnsi="Palatino Linotype" w:cs="Times New Roman"/>
          <w:sz w:val="24"/>
          <w:szCs w:val="24"/>
          <w:lang w:val="es-ES_tradnl" w:eastAsia="es-ES"/>
        </w:rPr>
      </w:pPr>
    </w:p>
    <w:p w14:paraId="30AA61D4" w14:textId="682CA146" w:rsidR="00DA68A0" w:rsidRPr="003E3C9A" w:rsidRDefault="00DA68A0" w:rsidP="00DA68A0">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 Obligado</w:t>
      </w:r>
      <w:r w:rsidRPr="00DB6E06">
        <w:rPr>
          <w:rFonts w:ascii="Palatino Linotype" w:eastAsia="MS Mincho" w:hAnsi="Palatino Linotype" w:cs="Times New Roman"/>
          <w:sz w:val="24"/>
          <w:szCs w:val="24"/>
          <w:lang w:val="es-ES_tradnl" w:eastAsia="es-ES"/>
        </w:rPr>
        <w:t>s.</w:t>
      </w:r>
    </w:p>
    <w:p w14:paraId="1377C202"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745A7ED8"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C1268B"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62F088EC"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0C1AB30"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60D12807"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2F97B58" w14:textId="3E38F97D" w:rsidR="00DA68A0"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w:t>
      </w:r>
      <w:proofErr w:type="gramStart"/>
      <w:r w:rsidRPr="00DB6E06">
        <w:rPr>
          <w:rFonts w:ascii="Palatino Linotype" w:eastAsia="Times New Roman" w:hAnsi="Palatino Linotype" w:cs="Arial"/>
          <w:sz w:val="24"/>
          <w:szCs w:val="24"/>
          <w:lang w:val="es-ES" w:eastAsia="es-ES"/>
        </w:rPr>
        <w:t>que</w:t>
      </w:r>
      <w:proofErr w:type="gramEnd"/>
      <w:r w:rsidRPr="00DB6E06">
        <w:rPr>
          <w:rFonts w:ascii="Palatino Linotype" w:eastAsia="Times New Roman" w:hAnsi="Palatino Linotype" w:cs="Arial"/>
          <w:sz w:val="24"/>
          <w:szCs w:val="24"/>
          <w:lang w:val="es-ES" w:eastAsia="es-ES"/>
        </w:rPr>
        <w:t xml:space="preserv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deberá dar atención a la</w:t>
      </w:r>
      <w:r w:rsidR="003E3C9A">
        <w:rPr>
          <w:rFonts w:ascii="Palatino Linotype" w:eastAsia="Times New Roman" w:hAnsi="Palatino Linotype" w:cs="Arial"/>
          <w:sz w:val="24"/>
          <w:szCs w:val="24"/>
          <w:lang w:val="es-ES" w:eastAsia="es-ES"/>
        </w:rPr>
        <w:t>s</w:t>
      </w:r>
      <w:r w:rsidRPr="00DB6E06">
        <w:rPr>
          <w:rFonts w:ascii="Palatino Linotype" w:eastAsia="Times New Roman" w:hAnsi="Palatino Linotype" w:cs="Arial"/>
          <w:sz w:val="24"/>
          <w:szCs w:val="24"/>
          <w:lang w:val="es-ES" w:eastAsia="es-ES"/>
        </w:rPr>
        <w:t xml:space="preserve"> solicitud</w:t>
      </w:r>
      <w:r w:rsidR="003E3C9A">
        <w:rPr>
          <w:rFonts w:ascii="Palatino Linotype" w:eastAsia="Times New Roman" w:hAnsi="Palatino Linotype" w:cs="Arial"/>
          <w:sz w:val="24"/>
          <w:szCs w:val="24"/>
          <w:lang w:val="es-ES" w:eastAsia="es-ES"/>
        </w:rPr>
        <w:t>es</w:t>
      </w:r>
      <w:r w:rsidRPr="00DB6E06">
        <w:rPr>
          <w:rFonts w:ascii="Palatino Linotype" w:eastAsia="Times New Roman" w:hAnsi="Palatino Linotype" w:cs="Arial"/>
          <w:sz w:val="24"/>
          <w:szCs w:val="24"/>
          <w:lang w:val="es-ES" w:eastAsia="es-ES"/>
        </w:rPr>
        <w:t xml:space="preserve"> de información, puesto que el silencio administrativo que hizo patente al omitir dar respuesta trae como consecuencia que se le ordene dar atención a la </w:t>
      </w:r>
      <w:r w:rsidRPr="00DB6E06">
        <w:rPr>
          <w:rFonts w:ascii="Palatino Linotype" w:eastAsia="Times New Roman" w:hAnsi="Palatino Linotype" w:cs="Arial"/>
          <w:sz w:val="24"/>
          <w:szCs w:val="24"/>
          <w:lang w:val="es-ES" w:eastAsia="es-ES"/>
        </w:rPr>
        <w:lastRenderedPageBreak/>
        <w:t>solicitud entregando la información solicitada, lo cual deberá llevar a cabo en ejercicio de sus atribuciones y con arreglo a lo dispuesto por la ley de la materia.</w:t>
      </w:r>
    </w:p>
    <w:p w14:paraId="47FDC0E6" w14:textId="77777777" w:rsidR="00DA68A0" w:rsidRPr="00DB6E06" w:rsidRDefault="00DA68A0" w:rsidP="00DA68A0">
      <w:pPr>
        <w:spacing w:after="0" w:line="360" w:lineRule="auto"/>
        <w:jc w:val="both"/>
        <w:rPr>
          <w:rFonts w:ascii="Palatino Linotype" w:eastAsia="Times New Roman" w:hAnsi="Palatino Linotype" w:cs="Times New Roman"/>
          <w:b/>
          <w:bCs/>
          <w:sz w:val="24"/>
          <w:szCs w:val="24"/>
        </w:rPr>
      </w:pPr>
    </w:p>
    <w:p w14:paraId="6CDE20E7" w14:textId="77777777" w:rsidR="00DA68A0" w:rsidRPr="00DB6E06" w:rsidRDefault="00DA68A0" w:rsidP="00DA68A0">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t>DE LA VERSIÓN PÚBLICA.</w:t>
      </w:r>
    </w:p>
    <w:p w14:paraId="20A12698" w14:textId="77777777" w:rsidR="00DA68A0" w:rsidRDefault="00DA68A0" w:rsidP="00DA68A0">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6152659D"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3111346B" w14:textId="77777777" w:rsidR="00DA68A0" w:rsidRPr="00902954" w:rsidRDefault="00DA68A0" w:rsidP="00DA68A0">
      <w:pPr>
        <w:spacing w:after="0" w:line="360" w:lineRule="auto"/>
        <w:jc w:val="both"/>
        <w:rPr>
          <w:rFonts w:ascii="Palatino Linotype" w:eastAsia="Times New Roman" w:hAnsi="Palatino Linotype" w:cs="Times New Roman"/>
          <w:b/>
          <w:bCs/>
          <w:i/>
          <w:noProof/>
          <w:sz w:val="24"/>
          <w:szCs w:val="24"/>
          <w:lang w:eastAsia="es-ES"/>
        </w:rPr>
      </w:pPr>
    </w:p>
    <w:p w14:paraId="7C14B46D"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415AA558"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ES"/>
        </w:rPr>
      </w:pPr>
    </w:p>
    <w:p w14:paraId="4D86029A"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291E9B6C"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p>
    <w:p w14:paraId="163D5108"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495A6EBB"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p>
    <w:p w14:paraId="2D56D912"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7D258E8"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5BA9C686"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p>
    <w:p w14:paraId="1B31E177"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63A36373" w14:textId="77777777" w:rsidR="00DA68A0" w:rsidRPr="00902954" w:rsidRDefault="00DA68A0" w:rsidP="00DA68A0">
      <w:pPr>
        <w:spacing w:after="0" w:line="240" w:lineRule="auto"/>
        <w:ind w:left="567" w:right="567"/>
        <w:jc w:val="both"/>
        <w:rPr>
          <w:rFonts w:ascii="Palatino Linotype" w:eastAsia="Times New Roman" w:hAnsi="Palatino Linotype" w:cs="Arial"/>
          <w:i/>
          <w:lang w:eastAsia="es-ES"/>
        </w:rPr>
      </w:pPr>
    </w:p>
    <w:p w14:paraId="0E2B2F16" w14:textId="77777777" w:rsidR="00DA68A0" w:rsidRPr="00902954" w:rsidRDefault="00DA68A0" w:rsidP="00DA68A0">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lastRenderedPageBreak/>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29BA1F95"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p>
    <w:p w14:paraId="645A60A2" w14:textId="77777777" w:rsidR="00DA68A0" w:rsidRPr="00902954" w:rsidRDefault="00DA68A0" w:rsidP="00DA68A0">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7A3A07F5" w14:textId="77777777" w:rsidR="00DA68A0" w:rsidRPr="00902954" w:rsidRDefault="00DA68A0" w:rsidP="00DA68A0">
      <w:pPr>
        <w:spacing w:after="0" w:line="360" w:lineRule="auto"/>
        <w:jc w:val="both"/>
        <w:rPr>
          <w:rFonts w:ascii="Palatino Linotype" w:eastAsia="Arial Unicode MS" w:hAnsi="Palatino Linotype"/>
        </w:rPr>
      </w:pPr>
    </w:p>
    <w:p w14:paraId="1F502B6E" w14:textId="77777777" w:rsidR="00DA68A0" w:rsidRPr="00902954" w:rsidRDefault="00DA68A0" w:rsidP="00DA68A0">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619EE450" w14:textId="77777777" w:rsidR="00DA68A0" w:rsidRPr="00902954" w:rsidRDefault="00DA68A0" w:rsidP="00DA68A0">
      <w:pPr>
        <w:spacing w:after="0" w:line="360" w:lineRule="auto"/>
        <w:jc w:val="both"/>
        <w:rPr>
          <w:rFonts w:ascii="Palatino Linotype" w:hAnsi="Palatino Linotype"/>
          <w:sz w:val="24"/>
        </w:rPr>
      </w:pPr>
    </w:p>
    <w:p w14:paraId="27A9CA99" w14:textId="77777777" w:rsidR="00DA68A0" w:rsidRDefault="00DA68A0" w:rsidP="00DA68A0">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37CE1AE3" w14:textId="77777777" w:rsidR="00DA68A0" w:rsidRPr="00083C92" w:rsidRDefault="00DA68A0" w:rsidP="00DA68A0">
      <w:pPr>
        <w:spacing w:after="0" w:line="360" w:lineRule="auto"/>
        <w:jc w:val="both"/>
        <w:rPr>
          <w:rFonts w:ascii="Palatino Linotype" w:eastAsia="Arial Unicode MS" w:hAnsi="Palatino Linotype"/>
          <w:sz w:val="24"/>
          <w:lang w:val="es-ES"/>
        </w:rPr>
      </w:pPr>
    </w:p>
    <w:p w14:paraId="78EA3EFE"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4D7F8FE2"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ES"/>
        </w:rPr>
      </w:pPr>
    </w:p>
    <w:p w14:paraId="31BFA373"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proofErr w:type="gramStart"/>
      <w:r w:rsidRPr="00902954">
        <w:rPr>
          <w:rFonts w:ascii="Palatino Linotype" w:eastAsia="Times New Roman" w:hAnsi="Palatino Linotype" w:cs="Times New Roman"/>
          <w:sz w:val="24"/>
          <w:szCs w:val="24"/>
          <w:lang w:val="es-ES" w:eastAsia="es-ES"/>
        </w:rPr>
        <w:t>)</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roofErr w:type="gramEnd"/>
    </w:p>
    <w:p w14:paraId="1FEE3E28" w14:textId="77777777" w:rsidR="00DA68A0" w:rsidRPr="00902954" w:rsidRDefault="00DA68A0" w:rsidP="00DA68A0">
      <w:pPr>
        <w:spacing w:after="0" w:line="360" w:lineRule="auto"/>
        <w:jc w:val="both"/>
        <w:rPr>
          <w:rFonts w:ascii="Palatino Linotype" w:eastAsia="Times New Roman" w:hAnsi="Palatino Linotype" w:cs="Times New Roman"/>
          <w:sz w:val="24"/>
          <w:szCs w:val="24"/>
        </w:rPr>
      </w:pPr>
    </w:p>
    <w:p w14:paraId="11D35409" w14:textId="77777777" w:rsidR="00DA68A0" w:rsidRPr="00902954" w:rsidRDefault="00DA68A0" w:rsidP="00DA68A0">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w:t>
      </w:r>
      <w:r w:rsidRPr="00902954">
        <w:rPr>
          <w:rFonts w:ascii="Palatino Linotype" w:eastAsia="Times New Roman" w:hAnsi="Palatino Linotype" w:cs="Arial"/>
          <w:sz w:val="24"/>
          <w:szCs w:val="24"/>
          <w:lang w:eastAsia="es-MX"/>
        </w:rPr>
        <w:lastRenderedPageBreak/>
        <w:t>esa clave de identificación) operaciones o actividades de naturaleza fiscal, la cual, les permite hacer identificable respecto de una situación fiscal determinada.</w:t>
      </w:r>
    </w:p>
    <w:p w14:paraId="734B8607" w14:textId="77777777" w:rsidR="00DA68A0" w:rsidRPr="00902954" w:rsidRDefault="00DA68A0" w:rsidP="00DA68A0">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3361B38E" w14:textId="77777777" w:rsidR="00DA68A0" w:rsidRPr="00902954" w:rsidRDefault="00DA68A0" w:rsidP="00DA68A0">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46320F8C" w14:textId="77777777" w:rsidR="00DA68A0" w:rsidRPr="00902954" w:rsidRDefault="00DA68A0" w:rsidP="00DA68A0">
      <w:pPr>
        <w:spacing w:after="0" w:line="360" w:lineRule="auto"/>
        <w:ind w:right="-91"/>
        <w:jc w:val="both"/>
        <w:rPr>
          <w:rFonts w:ascii="Palatino Linotype" w:eastAsia="Times New Roman" w:hAnsi="Palatino Linotype" w:cs="Arial"/>
          <w:sz w:val="24"/>
          <w:szCs w:val="24"/>
          <w:lang w:eastAsia="es-MX"/>
        </w:rPr>
      </w:pPr>
    </w:p>
    <w:p w14:paraId="098B5A36" w14:textId="77777777" w:rsidR="00DA68A0" w:rsidRPr="00902954" w:rsidRDefault="00DA68A0" w:rsidP="00DA68A0">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42106FC2" w14:textId="77777777" w:rsidR="00DA68A0" w:rsidRPr="00902954" w:rsidRDefault="00DA68A0" w:rsidP="00DA68A0">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0B9C2A6A" w14:textId="77777777" w:rsidR="00DA68A0" w:rsidRPr="00902954" w:rsidRDefault="00DA68A0" w:rsidP="00DA68A0">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0113DC2F" w14:textId="77777777" w:rsidR="00DA68A0" w:rsidRPr="00902954" w:rsidRDefault="00DA68A0" w:rsidP="00DA68A0">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Rosendoevgueni Monterrey Chepov. </w:t>
      </w:r>
    </w:p>
    <w:p w14:paraId="71F2A8F9" w14:textId="77777777" w:rsidR="00DA68A0" w:rsidRPr="00902954" w:rsidRDefault="00DA68A0" w:rsidP="00DA68A0">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0549579E" w14:textId="77777777" w:rsidR="00DA68A0" w:rsidRPr="00902954" w:rsidRDefault="00DA68A0" w:rsidP="00DA68A0">
      <w:pPr>
        <w:spacing w:after="0" w:line="360" w:lineRule="auto"/>
        <w:jc w:val="both"/>
        <w:rPr>
          <w:rFonts w:ascii="Palatino Linotype" w:eastAsia="Times New Roman" w:hAnsi="Palatino Linotype" w:cs="Arial"/>
          <w:sz w:val="24"/>
          <w:szCs w:val="24"/>
          <w:lang w:eastAsia="es-MX"/>
        </w:rPr>
      </w:pPr>
    </w:p>
    <w:p w14:paraId="69B2EA7D" w14:textId="77777777" w:rsidR="00DA68A0" w:rsidRPr="00902954" w:rsidRDefault="00DA68A0" w:rsidP="00DA68A0">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0FDAB00E" w14:textId="77777777" w:rsidR="00DA68A0" w:rsidRPr="00902954" w:rsidRDefault="00DA68A0" w:rsidP="00DA68A0">
      <w:pPr>
        <w:spacing w:after="0" w:line="360" w:lineRule="auto"/>
        <w:jc w:val="both"/>
        <w:rPr>
          <w:rFonts w:ascii="Palatino Linotype" w:eastAsia="Times New Roman" w:hAnsi="Palatino Linotype" w:cs="Arial"/>
          <w:sz w:val="24"/>
          <w:szCs w:val="24"/>
          <w:lang w:eastAsia="es-MX"/>
        </w:rPr>
      </w:pPr>
    </w:p>
    <w:p w14:paraId="53A0B91D"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7EA77EF" w14:textId="77777777" w:rsidR="00DA68A0" w:rsidRDefault="00DA68A0" w:rsidP="00DA68A0">
      <w:pPr>
        <w:spacing w:after="0" w:line="360" w:lineRule="auto"/>
        <w:jc w:val="both"/>
        <w:rPr>
          <w:rFonts w:ascii="Palatino Linotype" w:eastAsia="Times New Roman" w:hAnsi="Palatino Linotype" w:cs="Times New Roman"/>
          <w:sz w:val="24"/>
          <w:szCs w:val="24"/>
          <w:lang w:val="es-ES" w:eastAsia="es-MX"/>
        </w:rPr>
      </w:pPr>
    </w:p>
    <w:p w14:paraId="5907E2F7"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1E9B0116"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MX"/>
        </w:rPr>
      </w:pPr>
    </w:p>
    <w:p w14:paraId="3B857D4A" w14:textId="77777777" w:rsidR="00DA68A0" w:rsidRPr="00902954" w:rsidRDefault="00DA68A0" w:rsidP="00DA68A0">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0B2440A0" w14:textId="77777777" w:rsidR="00DA68A0" w:rsidRPr="00902954" w:rsidRDefault="00DA68A0" w:rsidP="00DA68A0">
      <w:pPr>
        <w:spacing w:after="0"/>
        <w:ind w:left="567" w:right="567"/>
        <w:jc w:val="both"/>
        <w:rPr>
          <w:rFonts w:ascii="Palatino Linotype" w:hAnsi="Palatino Linotype" w:cs="Arial"/>
          <w:i/>
          <w:lang w:val="es-ES" w:eastAsia="es-MX"/>
        </w:rPr>
      </w:pPr>
    </w:p>
    <w:p w14:paraId="08CFEB35" w14:textId="77777777" w:rsidR="00DA68A0" w:rsidRPr="00902954" w:rsidRDefault="00DA68A0" w:rsidP="00DA68A0">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2B7F02C2" w14:textId="77777777" w:rsidR="00DA68A0" w:rsidRDefault="00DA68A0" w:rsidP="00DA68A0">
      <w:pPr>
        <w:spacing w:after="0" w:line="360" w:lineRule="auto"/>
        <w:jc w:val="both"/>
        <w:rPr>
          <w:rFonts w:ascii="Palatino Linotype" w:eastAsia="Times New Roman" w:hAnsi="Palatino Linotype" w:cs="Times New Roman"/>
          <w:sz w:val="24"/>
          <w:szCs w:val="24"/>
          <w:lang w:val="es-ES" w:eastAsia="es-MX"/>
        </w:rPr>
      </w:pPr>
    </w:p>
    <w:p w14:paraId="42999049"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1841291F"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MX"/>
        </w:rPr>
      </w:pPr>
    </w:p>
    <w:p w14:paraId="16D3539F"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443BA792" w14:textId="77777777" w:rsidR="00DA68A0" w:rsidRPr="00902954" w:rsidRDefault="00DA68A0" w:rsidP="00DA68A0">
      <w:pPr>
        <w:spacing w:after="0" w:line="360" w:lineRule="auto"/>
        <w:jc w:val="both"/>
        <w:rPr>
          <w:rFonts w:ascii="Palatino Linotype" w:hAnsi="Palatino Linotype" w:cs="Arial"/>
          <w:lang w:val="es-ES" w:eastAsia="es-MX"/>
        </w:rPr>
      </w:pPr>
    </w:p>
    <w:p w14:paraId="3F985758" w14:textId="77777777" w:rsidR="00DA68A0" w:rsidRDefault="00DA68A0" w:rsidP="00DA68A0">
      <w:pPr>
        <w:spacing w:after="0" w:line="240" w:lineRule="auto"/>
        <w:ind w:left="567" w:right="567"/>
        <w:jc w:val="both"/>
        <w:rPr>
          <w:rFonts w:ascii="Palatino Linotype" w:eastAsia="Times New Roman" w:hAnsi="Palatino Linotype" w:cs="Times New Roman"/>
          <w:b/>
          <w:i/>
          <w:lang w:val="es-ES" w:eastAsia="es-MX"/>
        </w:rPr>
      </w:pPr>
    </w:p>
    <w:p w14:paraId="525B9380"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xml:space="preserve">. La Clave Única de Registro de Población se integra por datos personales que sólo conciernen al particular titular de </w:t>
      </w:r>
      <w:proofErr w:type="gramStart"/>
      <w:r w:rsidRPr="00902954">
        <w:rPr>
          <w:rFonts w:ascii="Palatino Linotype" w:eastAsia="Times New Roman" w:hAnsi="Palatino Linotype" w:cs="Times New Roman"/>
          <w:i/>
          <w:lang w:val="es-ES" w:eastAsia="es-MX"/>
        </w:rPr>
        <w:t>la misma</w:t>
      </w:r>
      <w:proofErr w:type="gramEnd"/>
      <w:r w:rsidRPr="00902954">
        <w:rPr>
          <w:rFonts w:ascii="Palatino Linotype" w:eastAsia="Times New Roman" w:hAnsi="Palatino Linotype" w:cs="Times New Roman"/>
          <w:i/>
          <w:lang w:val="es-ES" w:eastAsia="es-MX"/>
        </w:rPr>
        <w:t>,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E3668BF" w14:textId="77777777" w:rsidR="00DA68A0" w:rsidRPr="00902954" w:rsidRDefault="00DA68A0" w:rsidP="00DA68A0">
      <w:pPr>
        <w:spacing w:after="0" w:line="360" w:lineRule="auto"/>
        <w:ind w:right="616"/>
        <w:jc w:val="both"/>
        <w:rPr>
          <w:rFonts w:ascii="Palatino Linotype" w:hAnsi="Palatino Linotype" w:cs="Arial"/>
          <w:bCs/>
          <w:lang w:val="es-ES" w:eastAsia="es-MX"/>
        </w:rPr>
      </w:pPr>
    </w:p>
    <w:p w14:paraId="285D39A9"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B79CCCE" w14:textId="77777777" w:rsidR="00DA68A0" w:rsidRDefault="00DA68A0" w:rsidP="00DA68A0">
      <w:pPr>
        <w:spacing w:after="0" w:line="360" w:lineRule="auto"/>
        <w:jc w:val="both"/>
        <w:rPr>
          <w:rFonts w:ascii="Palatino Linotype" w:eastAsia="Arial Unicode MS" w:hAnsi="Palatino Linotype" w:cs="Times New Roman"/>
          <w:sz w:val="24"/>
          <w:szCs w:val="24"/>
          <w:lang w:eastAsia="es-ES"/>
        </w:rPr>
      </w:pPr>
    </w:p>
    <w:p w14:paraId="2AB2CE75"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Comité de Transparencia de </w:t>
      </w:r>
      <w:r w:rsidRPr="00902954">
        <w:rPr>
          <w:rFonts w:ascii="Palatino Linotype" w:eastAsia="Times New Roman" w:hAnsi="Palatino Linotype" w:cs="Times New Roman"/>
          <w:sz w:val="24"/>
          <w:szCs w:val="24"/>
          <w:lang w:eastAsia="es-MX"/>
        </w:rPr>
        <w:lastRenderedPageBreak/>
        <w:t>así resultar procedente el proyecto de clasificación de la información y finalmente sea éste último quien apruebe, modifique o revoque la clasificación de la información solicitada.</w:t>
      </w:r>
    </w:p>
    <w:p w14:paraId="28A72D41"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MX"/>
        </w:rPr>
      </w:pPr>
    </w:p>
    <w:p w14:paraId="307FECC8" w14:textId="77777777" w:rsidR="00DA68A0" w:rsidRPr="00902954" w:rsidRDefault="00DA68A0" w:rsidP="00DA68A0">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6AB8A26" w14:textId="77777777" w:rsidR="00DA68A0" w:rsidRPr="00902954" w:rsidRDefault="00DA68A0" w:rsidP="00DA68A0">
      <w:pPr>
        <w:spacing w:after="0" w:line="360" w:lineRule="auto"/>
        <w:jc w:val="both"/>
        <w:rPr>
          <w:rFonts w:ascii="Palatino Linotype" w:eastAsia="Calibri" w:hAnsi="Palatino Linotype" w:cs="Times New Roman"/>
          <w:sz w:val="24"/>
          <w:szCs w:val="24"/>
          <w:lang w:eastAsia="es-ES"/>
        </w:rPr>
      </w:pPr>
    </w:p>
    <w:p w14:paraId="6DDFB74F"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A8833EE"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p>
    <w:p w14:paraId="163D1066"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3FAAD1DA"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VIII.</w:t>
      </w:r>
      <w:r w:rsidRPr="00902954">
        <w:rPr>
          <w:rFonts w:ascii="Palatino Linotype" w:eastAsia="Times New Roman" w:hAnsi="Palatino Linotype" w:cs="Times New Roman"/>
          <w:i/>
          <w:lang w:eastAsia="es-MX"/>
        </w:rPr>
        <w:t xml:space="preserve"> Aprobar, modificar o revocar la clasificación de la información;</w:t>
      </w:r>
    </w:p>
    <w:p w14:paraId="174165E6"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p>
    <w:p w14:paraId="42EEE9E4"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628FB8A7"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3EABBCEE"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5D7BBD44"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6F18CC7E"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2569E21B"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6A13E1AD"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17C588B6"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101A5FF3"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EDF98BC"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42F34BA0"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A8FF1D"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04FA1AD"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59FA2EC8"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DE18CB0"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00DF3A92"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ED6A59E"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5B9C692D"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1A7BD355"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1B6715EF"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5CC13230"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7AAF3666"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2EC6D487"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1CD4010F"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C3950E7"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0DE16717"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1B3CA789"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p>
    <w:p w14:paraId="00F405DF"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2C91D9FC"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72646532"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108B33E7"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752E309"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51DC9A00"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70CC1A7"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p>
    <w:p w14:paraId="5F6DDA5D"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lastRenderedPageBreak/>
        <w:t>En ausencia de los titulares de las áreas, la información será clasificada o desclasificada por la persona que lo supla, en términos de la normativa que rija la actuación del sujeto obligado.</w:t>
      </w:r>
    </w:p>
    <w:p w14:paraId="145F128E" w14:textId="77777777" w:rsidR="00DA68A0" w:rsidRPr="00902954" w:rsidRDefault="00DA68A0" w:rsidP="00DA68A0">
      <w:pPr>
        <w:spacing w:after="0" w:line="240" w:lineRule="auto"/>
        <w:ind w:left="567" w:right="567"/>
        <w:jc w:val="both"/>
        <w:rPr>
          <w:rFonts w:ascii="Palatino Linotype" w:eastAsia="Times New Roman" w:hAnsi="Palatino Linotype" w:cs="Times New Roman"/>
          <w:b/>
          <w:i/>
          <w:lang w:eastAsia="es-MX"/>
        </w:rPr>
      </w:pPr>
    </w:p>
    <w:p w14:paraId="1E57933A" w14:textId="77777777" w:rsidR="00DA68A0" w:rsidRPr="00902954" w:rsidRDefault="00DA68A0" w:rsidP="00DA68A0">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20B7D00B" w14:textId="77777777" w:rsidR="00DA68A0" w:rsidRPr="00902954" w:rsidRDefault="00DA68A0" w:rsidP="00DA68A0">
      <w:pPr>
        <w:spacing w:after="0" w:line="360" w:lineRule="auto"/>
        <w:jc w:val="both"/>
        <w:rPr>
          <w:rFonts w:ascii="Palatino Linotype" w:hAnsi="Palatino Linotype" w:cs="Arial"/>
          <w:i/>
          <w:lang w:eastAsia="es-MX"/>
        </w:rPr>
      </w:pPr>
    </w:p>
    <w:p w14:paraId="46B503C6"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95E8B3D" w14:textId="77777777" w:rsidR="00DA68A0" w:rsidRDefault="00DA68A0" w:rsidP="00DA68A0">
      <w:pPr>
        <w:spacing w:after="0" w:line="360" w:lineRule="auto"/>
        <w:jc w:val="both"/>
        <w:rPr>
          <w:rFonts w:ascii="Palatino Linotype" w:eastAsia="Times New Roman" w:hAnsi="Palatino Linotype" w:cs="Times New Roman"/>
          <w:sz w:val="24"/>
          <w:szCs w:val="24"/>
          <w:lang w:eastAsia="es-ES"/>
        </w:rPr>
      </w:pPr>
    </w:p>
    <w:p w14:paraId="2B106181"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2E794A23" w14:textId="77777777" w:rsidR="00DA68A0" w:rsidRDefault="00DA68A0" w:rsidP="00DA68A0">
      <w:pPr>
        <w:spacing w:after="0" w:line="360" w:lineRule="auto"/>
        <w:jc w:val="both"/>
        <w:rPr>
          <w:rFonts w:ascii="Palatino Linotype" w:eastAsia="Times New Roman" w:hAnsi="Palatino Linotype" w:cs="Times New Roman"/>
          <w:sz w:val="24"/>
          <w:szCs w:val="24"/>
          <w:lang w:eastAsia="es-ES"/>
        </w:rPr>
      </w:pPr>
    </w:p>
    <w:p w14:paraId="7E1DE3FF"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5BC0B22F"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lastRenderedPageBreak/>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A809B5B"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p>
    <w:p w14:paraId="02D4A337"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2862E74"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p>
    <w:p w14:paraId="60B0D7D5"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B54DFFD"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p>
    <w:p w14:paraId="0221F668" w14:textId="77777777" w:rsidR="00DA68A0" w:rsidRDefault="00DA68A0" w:rsidP="00DA68A0">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w:t>
      </w:r>
      <w:r w:rsidRPr="00902954">
        <w:rPr>
          <w:rFonts w:ascii="Palatino Linotype" w:eastAsia="Times New Roman" w:hAnsi="Palatino Linotype" w:cs="Times New Roman"/>
          <w:i/>
          <w:lang w:eastAsia="es-ES"/>
        </w:rPr>
        <w:lastRenderedPageBreak/>
        <w:t>razonamiento del que se deduzca la relación de pertenencia lógica de los hechos al derecho invocado, que es la subsunción.</w:t>
      </w:r>
    </w:p>
    <w:p w14:paraId="6BF6B33E" w14:textId="77777777" w:rsidR="00DA68A0" w:rsidRPr="00902954" w:rsidRDefault="00DA68A0" w:rsidP="00DA68A0">
      <w:pPr>
        <w:spacing w:after="0" w:line="240" w:lineRule="auto"/>
        <w:ind w:left="567" w:right="567"/>
        <w:jc w:val="both"/>
        <w:rPr>
          <w:rFonts w:ascii="Palatino Linotype" w:eastAsia="Times New Roman" w:hAnsi="Palatino Linotype" w:cs="Times New Roman"/>
          <w:i/>
          <w:lang w:eastAsia="es-ES"/>
        </w:rPr>
      </w:pPr>
    </w:p>
    <w:p w14:paraId="72474BF5"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439DF47" w14:textId="77777777" w:rsidR="00DA68A0" w:rsidRPr="00902954" w:rsidRDefault="00DA68A0" w:rsidP="00DA68A0">
      <w:pPr>
        <w:spacing w:after="0" w:line="360" w:lineRule="auto"/>
        <w:jc w:val="both"/>
        <w:rPr>
          <w:rFonts w:ascii="Palatino Linotype" w:eastAsia="Times New Roman" w:hAnsi="Palatino Linotype" w:cs="Times New Roman"/>
          <w:sz w:val="24"/>
          <w:szCs w:val="24"/>
          <w:lang w:eastAsia="es-ES"/>
        </w:rPr>
      </w:pPr>
    </w:p>
    <w:p w14:paraId="2B378893" w14:textId="77777777" w:rsidR="00DA68A0" w:rsidRPr="00081E3E" w:rsidRDefault="00DA68A0" w:rsidP="00DA68A0">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C7F4AD1" w14:textId="77777777" w:rsidR="00DA68A0" w:rsidRPr="00DB6E06" w:rsidRDefault="00DA68A0" w:rsidP="00DA68A0">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0A65FE7C" w14:textId="32670CF3" w:rsidR="00DA68A0" w:rsidRPr="00DB6E06" w:rsidRDefault="00DA68A0" w:rsidP="00DA68A0">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Vista a los órganos interno</w:t>
      </w:r>
      <w:r w:rsidR="00537584">
        <w:rPr>
          <w:rFonts w:ascii="Palatino Linotype" w:eastAsia="Times New Roman" w:hAnsi="Palatino Linotype" w:cs="Times New Roman"/>
          <w:b/>
          <w:i/>
          <w:sz w:val="28"/>
          <w:szCs w:val="28"/>
          <w:lang w:val="es-ES" w:eastAsia="es-ES"/>
        </w:rPr>
        <w:t>s</w:t>
      </w:r>
      <w:r w:rsidRPr="00DB6E06">
        <w:rPr>
          <w:rFonts w:ascii="Palatino Linotype" w:eastAsia="Times New Roman" w:hAnsi="Palatino Linotype" w:cs="Times New Roman"/>
          <w:b/>
          <w:i/>
          <w:sz w:val="28"/>
          <w:szCs w:val="28"/>
          <w:lang w:val="es-ES" w:eastAsia="es-ES"/>
        </w:rPr>
        <w:t xml:space="preserve"> </w:t>
      </w:r>
      <w:r w:rsidR="00537584" w:rsidRPr="00DB6E06">
        <w:rPr>
          <w:rFonts w:ascii="Palatino Linotype" w:eastAsia="Times New Roman" w:hAnsi="Palatino Linotype" w:cs="Times New Roman"/>
          <w:b/>
          <w:i/>
          <w:sz w:val="28"/>
          <w:szCs w:val="28"/>
          <w:lang w:val="es-ES" w:eastAsia="es-ES"/>
        </w:rPr>
        <w:t xml:space="preserve">de control </w:t>
      </w:r>
      <w:r w:rsidRPr="00DB6E06">
        <w:rPr>
          <w:rFonts w:ascii="Palatino Linotype" w:eastAsia="Times New Roman" w:hAnsi="Palatino Linotype" w:cs="Times New Roman"/>
          <w:b/>
          <w:i/>
          <w:sz w:val="28"/>
          <w:szCs w:val="28"/>
          <w:lang w:val="es-ES" w:eastAsia="es-ES"/>
        </w:rPr>
        <w:t xml:space="preserve">competentes </w:t>
      </w:r>
    </w:p>
    <w:p w14:paraId="05E08443"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113EAE13"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lastRenderedPageBreak/>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2CA8B711"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5F83C870"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5DAD528B"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5D4480E0"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2810FE2C"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2EF3ADEF"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55647C65"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0B050EFA"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lastRenderedPageBreak/>
        <w:t>I. Cualquier acto u omisión que provoque la suspensión o deficiencia en la atención de las solicitudes de información;</w:t>
      </w:r>
    </w:p>
    <w:p w14:paraId="5C1C4FF4"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II. La falta de respuesta a las solicitudes de información en los plazos señalados en la normatividad aplicable;</w:t>
      </w:r>
    </w:p>
    <w:p w14:paraId="45343A41"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7FAB97B1"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74E75776"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A1334F0"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7DE2CAC1"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008939B7"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2B77CEAA" w14:textId="77777777" w:rsidR="00DA68A0" w:rsidRPr="00DB6E06" w:rsidRDefault="00DA68A0" w:rsidP="00DA68A0">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2E40178B" w14:textId="77777777" w:rsidR="00DA68A0" w:rsidRPr="00DB6E06"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6BD3EEEC" w14:textId="35A0281C" w:rsidR="00DA68A0" w:rsidRPr="00DB6E06" w:rsidRDefault="00DA68A0" w:rsidP="00DA68A0">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537584"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w:t>
      </w:r>
      <w:r w:rsidRPr="00DB6E06">
        <w:rPr>
          <w:rFonts w:ascii="Palatino Linotype" w:eastAsia="Times New Roman" w:hAnsi="Palatino Linotype" w:cs="Times New Roman"/>
          <w:sz w:val="24"/>
          <w:szCs w:val="24"/>
          <w:lang w:val="es-ES" w:eastAsia="es-ES"/>
        </w:rPr>
        <w:lastRenderedPageBreak/>
        <w:t xml:space="preserve">hacerlo del conocimiento del órgano interno </w:t>
      </w:r>
      <w:r w:rsidR="00537584"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3C81B780" w14:textId="77777777" w:rsidR="00DA68A0" w:rsidRPr="00DB6E06" w:rsidRDefault="00DA68A0" w:rsidP="00DA68A0">
      <w:pPr>
        <w:spacing w:after="0" w:line="360" w:lineRule="auto"/>
        <w:jc w:val="both"/>
        <w:rPr>
          <w:rFonts w:ascii="Palatino Linotype" w:eastAsia="Times New Roman" w:hAnsi="Palatino Linotype" w:cs="Arial"/>
          <w:sz w:val="24"/>
          <w:szCs w:val="24"/>
          <w:lang w:eastAsia="es-MX"/>
        </w:rPr>
      </w:pPr>
    </w:p>
    <w:p w14:paraId="576990FA" w14:textId="01843515" w:rsidR="00DA68A0" w:rsidRPr="003E3C9A" w:rsidRDefault="00DA68A0" w:rsidP="00DA68A0">
      <w:pPr>
        <w:autoSpaceDE w:val="0"/>
        <w:autoSpaceDN w:val="0"/>
        <w:adjustRightInd w:val="0"/>
        <w:spacing w:after="0" w:line="360" w:lineRule="auto"/>
        <w:jc w:val="both"/>
        <w:rPr>
          <w:rFonts w:ascii="Palatino Linotype" w:hAnsi="Palatino Linotype"/>
          <w:b/>
          <w:bCs/>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Pr>
          <w:rFonts w:ascii="Palatino Linotype" w:eastAsia="Times New Roman" w:hAnsi="Palatino Linotype" w:cs="Arial"/>
          <w:sz w:val="24"/>
          <w:szCs w:val="24"/>
        </w:rPr>
        <w:t>, atienda la</w:t>
      </w:r>
      <w:r w:rsidR="003E3C9A">
        <w:rPr>
          <w:rFonts w:ascii="Palatino Linotype" w:eastAsia="Times New Roman" w:hAnsi="Palatino Linotype" w:cs="Arial"/>
          <w:sz w:val="24"/>
          <w:szCs w:val="24"/>
        </w:rPr>
        <w:t>s</w:t>
      </w:r>
      <w:r>
        <w:rPr>
          <w:rFonts w:ascii="Palatino Linotype" w:eastAsia="Times New Roman" w:hAnsi="Palatino Linotype" w:cs="Arial"/>
          <w:sz w:val="24"/>
          <w:szCs w:val="24"/>
        </w:rPr>
        <w:t xml:space="preserve"> solicitud</w:t>
      </w:r>
      <w:r w:rsidR="003E3C9A">
        <w:rPr>
          <w:rFonts w:ascii="Palatino Linotype" w:eastAsia="Times New Roman" w:hAnsi="Palatino Linotype" w:cs="Arial"/>
          <w:sz w:val="24"/>
          <w:szCs w:val="24"/>
        </w:rPr>
        <w:t>es</w:t>
      </w:r>
      <w:r w:rsidRPr="00DB6E06">
        <w:rPr>
          <w:rFonts w:ascii="Palatino Linotype" w:eastAsia="Times New Roman" w:hAnsi="Palatino Linotype" w:cs="Arial"/>
          <w:sz w:val="24"/>
          <w:szCs w:val="24"/>
        </w:rPr>
        <w:t xml:space="preserve"> de información</w:t>
      </w:r>
      <w:r>
        <w:rPr>
          <w:rFonts w:ascii="Palatino Linotype" w:eastAsia="Times New Roman" w:hAnsi="Palatino Linotype" w:cs="Arial"/>
          <w:sz w:val="24"/>
          <w:szCs w:val="24"/>
        </w:rPr>
        <w:t xml:space="preserve"> </w:t>
      </w:r>
      <w:r w:rsidR="003E3C9A">
        <w:rPr>
          <w:rFonts w:ascii="Palatino Linotype" w:eastAsia="Times New Roman" w:hAnsi="Palatino Linotype" w:cs="Arial"/>
          <w:sz w:val="24"/>
          <w:szCs w:val="24"/>
        </w:rPr>
        <w:t xml:space="preserve"> </w:t>
      </w:r>
      <w:r w:rsidR="003E3C9A" w:rsidRPr="003944E7">
        <w:rPr>
          <w:rFonts w:ascii="Palatino Linotype" w:hAnsi="Palatino Linotype"/>
          <w:b/>
          <w:bCs/>
          <w:sz w:val="24"/>
          <w:szCs w:val="24"/>
        </w:rPr>
        <w:t>00065/VABRAVO/IP/2024</w:t>
      </w:r>
      <w:r w:rsidR="003E3C9A">
        <w:rPr>
          <w:rFonts w:ascii="Palatino Linotype" w:hAnsi="Palatino Linotype"/>
          <w:b/>
          <w:bCs/>
          <w:sz w:val="24"/>
          <w:szCs w:val="24"/>
        </w:rPr>
        <w:t xml:space="preserve">, </w:t>
      </w:r>
      <w:r w:rsidR="003E3C9A">
        <w:rPr>
          <w:rFonts w:ascii="Verdana" w:hAnsi="Verdana"/>
          <w:b/>
          <w:bCs/>
          <w:color w:val="FF0000"/>
        </w:rPr>
        <w:t> </w:t>
      </w:r>
      <w:r w:rsidR="003E3C9A" w:rsidRPr="003E3C9A">
        <w:rPr>
          <w:rFonts w:ascii="Palatino Linotype" w:hAnsi="Palatino Linotype"/>
          <w:b/>
          <w:bCs/>
          <w:sz w:val="24"/>
          <w:szCs w:val="24"/>
        </w:rPr>
        <w:t>00066/VABRAVO/IP/2024</w:t>
      </w:r>
      <w:r w:rsidR="003E3C9A">
        <w:rPr>
          <w:rFonts w:ascii="Palatino Linotype" w:hAnsi="Palatino Linotype"/>
          <w:b/>
          <w:bCs/>
          <w:sz w:val="24"/>
          <w:szCs w:val="24"/>
        </w:rPr>
        <w:t xml:space="preserve">, </w:t>
      </w:r>
      <w:r w:rsidR="003E3C9A" w:rsidRPr="003E3C9A">
        <w:rPr>
          <w:rFonts w:ascii="Palatino Linotype" w:hAnsi="Palatino Linotype"/>
          <w:b/>
          <w:bCs/>
          <w:sz w:val="24"/>
          <w:szCs w:val="24"/>
        </w:rPr>
        <w:t>00067/VABRAVO/IP/2024</w:t>
      </w:r>
      <w:r w:rsidR="003E3C9A">
        <w:rPr>
          <w:rFonts w:ascii="Palatino Linotype" w:hAnsi="Palatino Linotype"/>
          <w:b/>
          <w:bCs/>
          <w:sz w:val="24"/>
          <w:szCs w:val="24"/>
        </w:rPr>
        <w:t xml:space="preserve"> y </w:t>
      </w:r>
      <w:r w:rsidR="003E3C9A" w:rsidRPr="003E3C9A">
        <w:rPr>
          <w:rFonts w:ascii="Palatino Linotype" w:hAnsi="Palatino Linotype"/>
          <w:b/>
          <w:bCs/>
          <w:sz w:val="24"/>
          <w:szCs w:val="24"/>
        </w:rPr>
        <w:t>00068/VABRAVO/IP/2024</w:t>
      </w:r>
      <w:r w:rsidRPr="009420AD">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w:t>
      </w:r>
      <w:r w:rsidR="003E3C9A">
        <w:rPr>
          <w:rFonts w:ascii="Palatino Linotype" w:eastAsia="Times New Roman" w:hAnsi="Palatino Linotype" w:cs="Arial"/>
          <w:sz w:val="24"/>
          <w:szCs w:val="24"/>
        </w:rPr>
        <w:t>n</w:t>
      </w:r>
      <w:r w:rsidRPr="00DB6E06">
        <w:rPr>
          <w:rFonts w:ascii="Palatino Linotype" w:eastAsia="Times New Roman" w:hAnsi="Palatino Linotype" w:cs="Arial"/>
          <w:sz w:val="24"/>
          <w:szCs w:val="24"/>
        </w:rPr>
        <w:t xml:space="preserve"> sido materia del presente fallo.</w:t>
      </w:r>
    </w:p>
    <w:p w14:paraId="07EB9ABE" w14:textId="77777777" w:rsidR="00DA68A0" w:rsidRPr="00DB6E06"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26CEC934" w14:textId="210B7A14" w:rsidR="00DA68A0"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Por lo antes expuest</w:t>
      </w:r>
      <w:r w:rsidR="003E3C9A">
        <w:rPr>
          <w:rFonts w:ascii="Palatino Linotype" w:eastAsia="Times New Roman" w:hAnsi="Palatino Linotype" w:cs="Arial"/>
          <w:sz w:val="24"/>
          <w:szCs w:val="24"/>
        </w:rPr>
        <w:t>o y fundado es de resolverse y,</w:t>
      </w:r>
    </w:p>
    <w:p w14:paraId="7D1DC9C5" w14:textId="77777777" w:rsidR="003872B2" w:rsidRPr="00DB6E06" w:rsidRDefault="003872B2" w:rsidP="00DA68A0">
      <w:pPr>
        <w:autoSpaceDE w:val="0"/>
        <w:autoSpaceDN w:val="0"/>
        <w:adjustRightInd w:val="0"/>
        <w:spacing w:after="0" w:line="360" w:lineRule="auto"/>
        <w:jc w:val="both"/>
        <w:rPr>
          <w:rFonts w:ascii="Palatino Linotype" w:eastAsia="Times New Roman" w:hAnsi="Palatino Linotype" w:cs="Arial"/>
          <w:sz w:val="24"/>
          <w:szCs w:val="24"/>
        </w:rPr>
      </w:pPr>
    </w:p>
    <w:p w14:paraId="6609A708" w14:textId="77777777" w:rsidR="00DA68A0" w:rsidRPr="00DB6E06" w:rsidRDefault="00DA68A0" w:rsidP="00DA68A0">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1B59C144" w14:textId="77777777" w:rsidR="00DA68A0" w:rsidRPr="00DB6E06"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5D57FBA2" w14:textId="77777777" w:rsidR="00DA68A0" w:rsidRPr="00DB6E06" w:rsidRDefault="00DA68A0" w:rsidP="00DA68A0">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Pr>
          <w:rFonts w:ascii="Palatino Linotype" w:eastAsia="Times New Roman" w:hAnsi="Palatino Linotype" w:cs="Arial"/>
          <w:b/>
          <w:sz w:val="24"/>
          <w:szCs w:val="24"/>
        </w:rPr>
        <w:t>QUINTO</w:t>
      </w:r>
      <w:r w:rsidRPr="00DB6E06">
        <w:rPr>
          <w:rFonts w:ascii="Palatino Linotype" w:eastAsia="Times New Roman" w:hAnsi="Palatino Linotype" w:cs="Arial"/>
          <w:sz w:val="24"/>
          <w:szCs w:val="24"/>
        </w:rPr>
        <w:t>, de la presente resolución.</w:t>
      </w:r>
    </w:p>
    <w:p w14:paraId="135D5CF5" w14:textId="77777777" w:rsidR="00DA68A0"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7FC3D414" w14:textId="77777777" w:rsidR="00DA68A0" w:rsidRPr="00DB6E06"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16AC027F" w14:textId="43500981" w:rsidR="00DA68A0" w:rsidRPr="00DB6E06" w:rsidRDefault="00DA68A0" w:rsidP="00DA68A0">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atienda la</w:t>
      </w:r>
      <w:r w:rsidR="003E3C9A">
        <w:rPr>
          <w:rFonts w:ascii="Palatino Linotype" w:eastAsia="Times New Roman" w:hAnsi="Palatino Linotype" w:cs="Times New Roman"/>
          <w:bCs/>
          <w:sz w:val="24"/>
          <w:lang w:eastAsia="es-MX"/>
        </w:rPr>
        <w:t>s</w:t>
      </w:r>
      <w:r w:rsidRPr="00DB6E06">
        <w:rPr>
          <w:rFonts w:ascii="Palatino Linotype" w:eastAsia="Times New Roman" w:hAnsi="Palatino Linotype" w:cs="Times New Roman"/>
          <w:bCs/>
          <w:sz w:val="24"/>
          <w:lang w:eastAsia="es-MX"/>
        </w:rPr>
        <w:t xml:space="preserve"> </w:t>
      </w:r>
      <w:r>
        <w:rPr>
          <w:rFonts w:ascii="Palatino Linotype" w:eastAsia="Times New Roman" w:hAnsi="Palatino Linotype" w:cs="Times New Roman"/>
          <w:bCs/>
          <w:sz w:val="24"/>
          <w:lang w:eastAsia="es-MX"/>
        </w:rPr>
        <w:t>solicitud</w:t>
      </w:r>
      <w:r w:rsidR="003E3C9A">
        <w:rPr>
          <w:rFonts w:ascii="Palatino Linotype" w:eastAsia="Times New Roman" w:hAnsi="Palatino Linotype" w:cs="Times New Roman"/>
          <w:bCs/>
          <w:sz w:val="24"/>
          <w:lang w:eastAsia="es-MX"/>
        </w:rPr>
        <w:t>es</w:t>
      </w:r>
      <w:r>
        <w:rPr>
          <w:rFonts w:ascii="Palatino Linotype" w:eastAsia="Times New Roman" w:hAnsi="Palatino Linotype" w:cs="Times New Roman"/>
          <w:bCs/>
          <w:sz w:val="24"/>
          <w:lang w:eastAsia="es-MX"/>
        </w:rPr>
        <w:t xml:space="preserve"> de información número </w:t>
      </w:r>
      <w:r w:rsidR="003E3C9A" w:rsidRPr="003944E7">
        <w:rPr>
          <w:rFonts w:ascii="Palatino Linotype" w:hAnsi="Palatino Linotype"/>
          <w:b/>
          <w:bCs/>
          <w:sz w:val="24"/>
          <w:szCs w:val="24"/>
        </w:rPr>
        <w:t>00065/VABRAVO/IP/2024</w:t>
      </w:r>
      <w:r w:rsidR="003E3C9A">
        <w:rPr>
          <w:rFonts w:ascii="Palatino Linotype" w:hAnsi="Palatino Linotype"/>
          <w:b/>
          <w:bCs/>
          <w:sz w:val="24"/>
          <w:szCs w:val="24"/>
        </w:rPr>
        <w:t xml:space="preserve">, </w:t>
      </w:r>
      <w:r w:rsidR="003E3C9A">
        <w:rPr>
          <w:rFonts w:ascii="Verdana" w:hAnsi="Verdana"/>
          <w:b/>
          <w:bCs/>
          <w:color w:val="FF0000"/>
        </w:rPr>
        <w:t> </w:t>
      </w:r>
      <w:r w:rsidR="003E3C9A" w:rsidRPr="003E3C9A">
        <w:rPr>
          <w:rFonts w:ascii="Palatino Linotype" w:hAnsi="Palatino Linotype"/>
          <w:b/>
          <w:bCs/>
          <w:sz w:val="24"/>
          <w:szCs w:val="24"/>
        </w:rPr>
        <w:t>00066/VABRAVO/IP/2024</w:t>
      </w:r>
      <w:r w:rsidR="003E3C9A">
        <w:rPr>
          <w:rFonts w:ascii="Palatino Linotype" w:hAnsi="Palatino Linotype"/>
          <w:b/>
          <w:bCs/>
          <w:sz w:val="24"/>
          <w:szCs w:val="24"/>
        </w:rPr>
        <w:t xml:space="preserve">, </w:t>
      </w:r>
      <w:r w:rsidR="003E3C9A" w:rsidRPr="003E3C9A">
        <w:rPr>
          <w:rFonts w:ascii="Palatino Linotype" w:hAnsi="Palatino Linotype"/>
          <w:b/>
          <w:bCs/>
          <w:sz w:val="24"/>
          <w:szCs w:val="24"/>
        </w:rPr>
        <w:t>00067/VABRAVO/IP/2024</w:t>
      </w:r>
      <w:r w:rsidR="003E3C9A">
        <w:rPr>
          <w:rFonts w:ascii="Palatino Linotype" w:hAnsi="Palatino Linotype"/>
          <w:b/>
          <w:bCs/>
          <w:sz w:val="24"/>
          <w:szCs w:val="24"/>
        </w:rPr>
        <w:t xml:space="preserve"> y </w:t>
      </w:r>
      <w:r w:rsidR="003E3C9A" w:rsidRPr="003E3C9A">
        <w:rPr>
          <w:rFonts w:ascii="Palatino Linotype" w:hAnsi="Palatino Linotype"/>
          <w:b/>
          <w:bCs/>
          <w:sz w:val="24"/>
          <w:szCs w:val="24"/>
        </w:rPr>
        <w:t>00068/VABRAVO/IP/2024</w:t>
      </w:r>
      <w:r w:rsidRPr="00EE7A99">
        <w:rPr>
          <w:rFonts w:ascii="Palatino Linotype" w:eastAsia="Times New Roman" w:hAnsi="Palatino Linotype" w:cs="Times New Roman"/>
          <w:b/>
          <w:bCs/>
          <w:sz w:val="24"/>
          <w:szCs w:val="24"/>
        </w:rPr>
        <w:t xml:space="preserve">, </w:t>
      </w:r>
      <w:r w:rsidRPr="00DB6E06">
        <w:rPr>
          <w:rFonts w:ascii="Palatino Linotype" w:eastAsia="Times New Roman" w:hAnsi="Palatino Linotype" w:cs="Times New Roman"/>
          <w:bCs/>
          <w:sz w:val="24"/>
          <w:lang w:eastAsia="es-MX"/>
        </w:rPr>
        <w:t xml:space="preserve">en términos del Considerando </w:t>
      </w:r>
      <w:r>
        <w:rPr>
          <w:rFonts w:ascii="Palatino Linotype" w:eastAsia="Times New Roman" w:hAnsi="Palatino Linotype" w:cs="Times New Roman"/>
          <w:b/>
          <w:bCs/>
          <w:sz w:val="24"/>
          <w:szCs w:val="24"/>
          <w:lang w:eastAsia="es-MX"/>
        </w:rPr>
        <w:lastRenderedPageBreak/>
        <w:t>QUINTO</w:t>
      </w:r>
      <w:r w:rsidRPr="00DB6E06">
        <w:rPr>
          <w:rFonts w:ascii="Palatino Linotype" w:eastAsia="Times New Roman" w:hAnsi="Palatino Linotype" w:cs="Times New Roman"/>
          <w:bCs/>
          <w:sz w:val="24"/>
          <w:szCs w:val="24"/>
          <w:lang w:eastAsia="es-MX"/>
        </w:rPr>
        <w:t xml:space="preserve"> de esta resolución; vía Sistema de Acceso a la Información Mexiquense (SAIMEX).</w:t>
      </w:r>
    </w:p>
    <w:p w14:paraId="5FE88618" w14:textId="77777777" w:rsidR="00DA68A0" w:rsidRPr="00DB6E06" w:rsidRDefault="00DA68A0" w:rsidP="00DA68A0">
      <w:pPr>
        <w:spacing w:after="0" w:line="360" w:lineRule="auto"/>
        <w:jc w:val="both"/>
        <w:rPr>
          <w:rFonts w:ascii="Palatino Linotype" w:eastAsia="Times New Roman" w:hAnsi="Palatino Linotype" w:cs="Times New Roman"/>
          <w:b/>
          <w:bCs/>
          <w:color w:val="222222"/>
          <w:sz w:val="24"/>
          <w:szCs w:val="24"/>
          <w:lang w:eastAsia="es-MX"/>
        </w:rPr>
      </w:pPr>
    </w:p>
    <w:p w14:paraId="766D3D41" w14:textId="472C2176" w:rsidR="00DA68A0" w:rsidRPr="00DB6E06" w:rsidRDefault="00DA68A0" w:rsidP="00DA68A0">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w:t>
      </w:r>
      <w:r w:rsidR="004743B5">
        <w:rPr>
          <w:rFonts w:ascii="Palatino Linotype" w:eastAsia="Times New Roman" w:hAnsi="Palatino Linotype" w:cs="Arial"/>
          <w:sz w:val="24"/>
          <w:szCs w:val="24"/>
        </w:rPr>
        <w:t xml:space="preserve"> a </w:t>
      </w:r>
      <w:r w:rsidR="004743B5" w:rsidRPr="0055610A">
        <w:rPr>
          <w:rFonts w:ascii="Palatino Linotype" w:eastAsia="Times New Roman" w:hAnsi="Palatino Linotype" w:cs="Arial"/>
          <w:sz w:val="24"/>
          <w:szCs w:val="24"/>
          <w:lang w:val="es-ES" w:eastAsia="es-ES"/>
        </w:rPr>
        <w:t xml:space="preserve">través del </w:t>
      </w:r>
      <w:r w:rsidR="004743B5">
        <w:rPr>
          <w:rFonts w:ascii="Palatino Linotype" w:eastAsia="Times New Roman" w:hAnsi="Palatino Linotype" w:cs="Arial"/>
          <w:sz w:val="24"/>
          <w:szCs w:val="24"/>
          <w:lang w:val="es-ES" w:eastAsia="es-ES"/>
        </w:rPr>
        <w:t xml:space="preserve"> </w:t>
      </w:r>
      <w:r w:rsidR="004743B5" w:rsidRPr="00401E50">
        <w:rPr>
          <w:rFonts w:ascii="Palatino Linotype" w:eastAsia="Palatino Linotype" w:hAnsi="Palatino Linotype" w:cs="Palatino Linotype"/>
          <w:sz w:val="24"/>
          <w:szCs w:val="24"/>
        </w:rPr>
        <w:t>Sistema de Acceso a la Información Mexiquense</w:t>
      </w:r>
      <w:r w:rsidRPr="00DB6E06">
        <w:rPr>
          <w:rFonts w:ascii="Palatino Linotype" w:eastAsia="Times New Roman" w:hAnsi="Palatino Linotype" w:cs="Arial"/>
          <w:sz w:val="24"/>
          <w:szCs w:val="24"/>
        </w:rPr>
        <w:t xml:space="preserve"> </w:t>
      </w:r>
      <w:r w:rsidR="004743B5">
        <w:rPr>
          <w:rFonts w:ascii="Palatino Linotype" w:eastAsia="Times New Roman" w:hAnsi="Palatino Linotype" w:cs="Arial"/>
          <w:sz w:val="24"/>
          <w:szCs w:val="24"/>
        </w:rPr>
        <w:t xml:space="preserve"> (</w:t>
      </w:r>
      <w:r w:rsidR="004743B5">
        <w:rPr>
          <w:rFonts w:ascii="Palatino Linotype" w:eastAsia="Times New Roman" w:hAnsi="Palatino Linotype" w:cs="Arial"/>
          <w:b/>
          <w:sz w:val="24"/>
          <w:szCs w:val="24"/>
        </w:rPr>
        <w:t xml:space="preserve">SAIMEX) </w:t>
      </w:r>
      <w:r w:rsidRPr="00DB6E06">
        <w:rPr>
          <w:rFonts w:ascii="Palatino Linotype" w:eastAsia="Times New Roman" w:hAnsi="Palatino Linotype" w:cs="Arial"/>
          <w:sz w:val="24"/>
          <w:szCs w:val="24"/>
        </w:rPr>
        <w:t xml:space="preserve">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D3CE17" w14:textId="77777777" w:rsidR="00DA68A0" w:rsidRPr="00DB6E06"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73961C59" w14:textId="052C335F" w:rsidR="00DA68A0" w:rsidRPr="00DB6E06" w:rsidRDefault="00DA68A0" w:rsidP="00DA68A0">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 xml:space="preserve">al </w:t>
      </w:r>
      <w:proofErr w:type="gramStart"/>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por</w:t>
      </w:r>
      <w:proofErr w:type="gramEnd"/>
      <w:r w:rsidRPr="00DB6E06">
        <w:rPr>
          <w:rFonts w:ascii="Palatino Linotype" w:eastAsia="Times New Roman" w:hAnsi="Palatino Linotype" w:cs="Arial"/>
          <w:sz w:val="24"/>
          <w:szCs w:val="24"/>
          <w:lang w:val="es-ES" w:eastAsia="es-ES"/>
        </w:rPr>
        <w:t xml:space="preserve"> medio del </w:t>
      </w:r>
      <w:r w:rsidR="004743B5">
        <w:rPr>
          <w:rFonts w:ascii="Palatino Linotype" w:eastAsia="Times New Roman" w:hAnsi="Palatino Linotype" w:cs="Arial"/>
          <w:sz w:val="24"/>
          <w:szCs w:val="24"/>
          <w:lang w:val="es-ES" w:eastAsia="es-ES"/>
        </w:rPr>
        <w:t xml:space="preserve"> </w:t>
      </w:r>
      <w:r w:rsidR="004743B5" w:rsidRPr="00401E50">
        <w:rPr>
          <w:rFonts w:ascii="Palatino Linotype" w:eastAsia="Palatino Linotype" w:hAnsi="Palatino Linotype" w:cs="Palatino Linotype"/>
          <w:sz w:val="24"/>
          <w:szCs w:val="24"/>
        </w:rPr>
        <w:t>Sistema de Acceso a la Información Mexiquense</w:t>
      </w:r>
      <w:r w:rsidR="004743B5" w:rsidRPr="0055610A">
        <w:rPr>
          <w:rFonts w:ascii="Palatino Linotype" w:eastAsia="Times New Roman" w:hAnsi="Palatino Linotype" w:cs="Arial"/>
          <w:sz w:val="24"/>
          <w:szCs w:val="24"/>
          <w:lang w:val="es-ES" w:eastAsia="es-ES"/>
        </w:rPr>
        <w:t xml:space="preserve"> </w:t>
      </w:r>
      <w:r w:rsidR="004743B5">
        <w:rPr>
          <w:rFonts w:ascii="Palatino Linotype" w:eastAsia="Times New Roman" w:hAnsi="Palatino Linotype" w:cs="Arial"/>
          <w:sz w:val="24"/>
          <w:szCs w:val="24"/>
          <w:lang w:val="es-ES" w:eastAsia="es-ES"/>
        </w:rPr>
        <w:t>(</w:t>
      </w:r>
      <w:r w:rsidRPr="004743B5">
        <w:rPr>
          <w:rFonts w:ascii="Palatino Linotype" w:eastAsia="Times New Roman" w:hAnsi="Palatino Linotype" w:cs="Arial"/>
          <w:b/>
          <w:sz w:val="24"/>
          <w:szCs w:val="24"/>
          <w:lang w:val="es-ES" w:eastAsia="es-ES"/>
        </w:rPr>
        <w:t>SAIMEX</w:t>
      </w:r>
      <w:r w:rsidR="004743B5">
        <w:rPr>
          <w:rFonts w:ascii="Palatino Linotype" w:eastAsia="Times New Roman" w:hAnsi="Palatino Linotype" w:cs="Arial"/>
          <w:sz w:val="24"/>
          <w:szCs w:val="24"/>
          <w:lang w:val="es-ES" w:eastAsia="es-ES"/>
        </w:rPr>
        <w:t>)</w:t>
      </w:r>
      <w:r w:rsidRPr="00DB6E06">
        <w:rPr>
          <w:rFonts w:ascii="Palatino Linotype" w:eastAsia="Times New Roman" w:hAnsi="Palatino Linotype" w:cs="Arial"/>
          <w:sz w:val="24"/>
          <w:szCs w:val="24"/>
          <w:lang w:val="es-ES" w:eastAsia="es-ES"/>
        </w:rPr>
        <w:t>,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0CA73EC" w14:textId="77777777" w:rsidR="00DA68A0" w:rsidRPr="00DB6E06" w:rsidRDefault="00DA68A0" w:rsidP="00DA68A0">
      <w:pPr>
        <w:spacing w:after="0" w:line="360" w:lineRule="auto"/>
        <w:jc w:val="both"/>
        <w:rPr>
          <w:rFonts w:ascii="Palatino Linotype" w:eastAsia="Times New Roman" w:hAnsi="Palatino Linotype" w:cs="Times New Roman"/>
          <w:sz w:val="24"/>
          <w:szCs w:val="24"/>
          <w:lang w:eastAsia="es-ES_tradnl"/>
        </w:rPr>
      </w:pPr>
    </w:p>
    <w:p w14:paraId="51CE0CA9" w14:textId="77777777" w:rsidR="00DA68A0" w:rsidRPr="00DB6E06" w:rsidRDefault="00DA68A0" w:rsidP="00DA68A0">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lastRenderedPageBreak/>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68C886C2" w14:textId="77777777" w:rsidR="00DA68A0" w:rsidRPr="00DB6E06" w:rsidRDefault="00DA68A0" w:rsidP="00DA68A0">
      <w:pPr>
        <w:spacing w:after="0" w:line="360" w:lineRule="auto"/>
        <w:jc w:val="both"/>
        <w:rPr>
          <w:rFonts w:ascii="Palatino Linotype" w:eastAsia="Times New Roman" w:hAnsi="Palatino Linotype" w:cs="Times New Roman"/>
          <w:sz w:val="24"/>
          <w:szCs w:val="24"/>
          <w:lang w:eastAsia="es-ES_tradnl"/>
        </w:rPr>
      </w:pPr>
    </w:p>
    <w:p w14:paraId="6FE6B8BC" w14:textId="77777777" w:rsidR="00DA68A0" w:rsidRPr="00DB6E06" w:rsidRDefault="00DA68A0" w:rsidP="00DA68A0">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SEXTO</w:t>
      </w:r>
      <w:r w:rsidRPr="00DB6E06">
        <w:rPr>
          <w:rFonts w:ascii="Palatino Linotype" w:eastAsia="Times New Roman" w:hAnsi="Palatino Linotype" w:cs="Times New Roman"/>
          <w:b/>
          <w:sz w:val="24"/>
          <w:szCs w:val="24"/>
          <w:lang w:eastAsia="es-ES_tradnl"/>
        </w:rPr>
        <w:t xml:space="preserve">. - Gírese </w:t>
      </w:r>
      <w:r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eastAsia="Times New Roman" w:hAnsi="Palatino Linotype" w:cs="Times New Roman"/>
          <w:b/>
          <w:bCs/>
          <w:sz w:val="24"/>
          <w:szCs w:val="24"/>
          <w:lang w:eastAsia="es-ES_tradnl"/>
        </w:rPr>
        <w:t>QUINTO</w:t>
      </w:r>
      <w:r w:rsidRPr="00DB6E06">
        <w:rPr>
          <w:rFonts w:ascii="Palatino Linotype" w:eastAsia="Times New Roman" w:hAnsi="Palatino Linotype" w:cs="Times New Roman"/>
          <w:sz w:val="24"/>
          <w:szCs w:val="24"/>
          <w:lang w:eastAsia="es-ES_tradnl"/>
        </w:rPr>
        <w:t xml:space="preserve"> de la presente resolución.</w:t>
      </w:r>
    </w:p>
    <w:p w14:paraId="0CEC7316" w14:textId="77777777" w:rsidR="00DA68A0" w:rsidRPr="00DB6E06" w:rsidRDefault="00DA68A0" w:rsidP="00DA68A0">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6607B981" w14:textId="77E67584" w:rsidR="00DA68A0" w:rsidRPr="00DB6E06" w:rsidRDefault="00DA68A0" w:rsidP="00DA68A0">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4743B5">
        <w:rPr>
          <w:rFonts w:ascii="Palatino Linotype" w:eastAsiaTheme="minorEastAsia" w:hAnsi="Palatino Linotype" w:cs="Times New Roman"/>
          <w:color w:val="000000" w:themeColor="text1"/>
          <w:sz w:val="24"/>
          <w:szCs w:val="24"/>
          <w:lang w:val="es-ES_tradnl" w:eastAsia="es-ES"/>
        </w:rPr>
        <w:t xml:space="preserve">, </w:t>
      </w:r>
      <w:r w:rsidRPr="00DB6E06">
        <w:rPr>
          <w:rFonts w:ascii="Palatino Linotype" w:eastAsiaTheme="minorEastAsia" w:hAnsi="Palatino Linotype" w:cs="Times New Roman"/>
          <w:color w:val="000000" w:themeColor="text1"/>
          <w:sz w:val="24"/>
          <w:szCs w:val="24"/>
          <w:lang w:val="es-ES_tradnl" w:eastAsia="es-ES"/>
        </w:rPr>
        <w:t xml:space="preserve">LUIS GUSTAVO PARRA NORIEGA Y GUADALUPE RAMÍREZ PEÑA; EN LA </w:t>
      </w:r>
      <w:r w:rsidR="00AD3377">
        <w:rPr>
          <w:rFonts w:ascii="Palatino Linotype" w:eastAsiaTheme="minorEastAsia" w:hAnsi="Palatino Linotype" w:cs="Times New Roman"/>
          <w:color w:val="000000" w:themeColor="text1"/>
          <w:sz w:val="24"/>
          <w:szCs w:val="24"/>
          <w:lang w:val="es-ES_tradnl" w:eastAsia="es-ES"/>
        </w:rPr>
        <w:t>VIG</w:t>
      </w:r>
      <w:r w:rsidR="00537584">
        <w:rPr>
          <w:rFonts w:ascii="Palatino Linotype" w:eastAsiaTheme="minorEastAsia" w:hAnsi="Palatino Linotype" w:cs="Times New Roman"/>
          <w:color w:val="000000" w:themeColor="text1"/>
          <w:sz w:val="24"/>
          <w:szCs w:val="24"/>
          <w:lang w:val="es-ES_tradnl" w:eastAsia="es-ES"/>
        </w:rPr>
        <w:t>É</w:t>
      </w:r>
      <w:r w:rsidR="00AD3377">
        <w:rPr>
          <w:rFonts w:ascii="Palatino Linotype" w:eastAsiaTheme="minorEastAsia" w:hAnsi="Palatino Linotype" w:cs="Times New Roman"/>
          <w:color w:val="000000" w:themeColor="text1"/>
          <w:sz w:val="24"/>
          <w:szCs w:val="24"/>
          <w:lang w:val="es-ES_tradnl" w:eastAsia="es-ES"/>
        </w:rPr>
        <w:t xml:space="preserve">SIMA SEGUNDA </w:t>
      </w:r>
      <w:r w:rsidRPr="00DB6E06">
        <w:rPr>
          <w:rFonts w:ascii="Palatino Linotype" w:eastAsiaTheme="minorEastAsia" w:hAnsi="Palatino Linotype" w:cs="Times New Roman"/>
          <w:color w:val="000000" w:themeColor="text1"/>
          <w:sz w:val="24"/>
          <w:szCs w:val="24"/>
          <w:lang w:val="es-ES_tradnl" w:eastAsia="es-ES"/>
        </w:rPr>
        <w:t xml:space="preserve">SESIÓN ORDINARIA CELEBRADA </w:t>
      </w:r>
      <w:r w:rsidR="004743B5">
        <w:rPr>
          <w:rFonts w:ascii="Palatino Linotype" w:eastAsiaTheme="minorEastAsia" w:hAnsi="Palatino Linotype" w:cs="Times New Roman"/>
          <w:color w:val="000000" w:themeColor="text1"/>
          <w:sz w:val="24"/>
          <w:szCs w:val="24"/>
          <w:lang w:val="es-ES_tradnl" w:eastAsia="es-ES"/>
        </w:rPr>
        <w:t xml:space="preserve">EL </w:t>
      </w:r>
      <w:r w:rsidR="00AD3377">
        <w:rPr>
          <w:rFonts w:ascii="Palatino Linotype" w:eastAsiaTheme="minorEastAsia" w:hAnsi="Palatino Linotype" w:cs="Times New Roman"/>
          <w:color w:val="000000" w:themeColor="text1"/>
          <w:sz w:val="24"/>
          <w:szCs w:val="24"/>
          <w:lang w:val="es-ES_tradnl" w:eastAsia="es-ES"/>
        </w:rPr>
        <w:t xml:space="preserve">DIECINUEVE </w:t>
      </w:r>
      <w:r w:rsidR="004743B5">
        <w:rPr>
          <w:rFonts w:ascii="Palatino Linotype" w:eastAsiaTheme="minorEastAsia" w:hAnsi="Palatino Linotype" w:cs="Times New Roman"/>
          <w:color w:val="000000" w:themeColor="text1"/>
          <w:sz w:val="24"/>
          <w:szCs w:val="24"/>
          <w:lang w:val="es-ES_tradnl" w:eastAsia="es-ES"/>
        </w:rPr>
        <w:t xml:space="preserve">DE JUNIO </w:t>
      </w:r>
      <w:r w:rsidRPr="00DB6E06">
        <w:rPr>
          <w:rFonts w:ascii="Palatino Linotype" w:eastAsiaTheme="minorEastAsia" w:hAnsi="Palatino Linotype" w:cs="Times New Roman"/>
          <w:color w:val="000000" w:themeColor="text1"/>
          <w:sz w:val="24"/>
          <w:szCs w:val="24"/>
          <w:lang w:val="es-ES_tradnl" w:eastAsia="es-ES"/>
        </w:rPr>
        <w:t>DOS MIL VEINTICUATRO, ANTE EL SECRETARIO TÉCNICO DEL PLENO</w:t>
      </w:r>
      <w:r w:rsidR="00537584">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 xml:space="preserve"> ALEXIS TAPIA RAMÍREZ.-----------------------------------------------------------------------------------------------------------------------------------------------------------------------------------------------------------------------</w:t>
      </w:r>
    </w:p>
    <w:p w14:paraId="51647D24" w14:textId="77777777" w:rsidR="00DA68A0" w:rsidRPr="00DB6E06" w:rsidRDefault="00DA68A0" w:rsidP="00DA68A0">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1721A632" w14:textId="77777777" w:rsidR="00DA68A0" w:rsidRPr="00DB6E06" w:rsidRDefault="00DA68A0" w:rsidP="00DA68A0">
      <w:pPr>
        <w:rPr>
          <w:rFonts w:eastAsia="Times New Roman" w:cs="Times New Roman"/>
        </w:rPr>
      </w:pPr>
    </w:p>
    <w:p w14:paraId="00F19706" w14:textId="77777777" w:rsidR="00DA68A0" w:rsidRPr="00DB6E06" w:rsidRDefault="00DA68A0" w:rsidP="00DA68A0">
      <w:pPr>
        <w:rPr>
          <w:rFonts w:eastAsia="Times New Roman" w:cs="Times New Roman"/>
        </w:rPr>
      </w:pPr>
    </w:p>
    <w:p w14:paraId="4F3B5FE6" w14:textId="77777777" w:rsidR="00DA68A0" w:rsidRPr="00DB6E06" w:rsidRDefault="00DA68A0" w:rsidP="00DA68A0">
      <w:pPr>
        <w:rPr>
          <w:rFonts w:eastAsia="Times New Roman" w:cs="Times New Roman"/>
        </w:rPr>
      </w:pPr>
    </w:p>
    <w:p w14:paraId="33DAE687" w14:textId="77777777" w:rsidR="00DA68A0" w:rsidRPr="00DB6E06" w:rsidRDefault="00DA68A0" w:rsidP="00DA68A0">
      <w:pPr>
        <w:rPr>
          <w:rFonts w:eastAsia="Times New Roman" w:cs="Times New Roman"/>
        </w:rPr>
      </w:pPr>
    </w:p>
    <w:p w14:paraId="6FCAA487" w14:textId="77777777" w:rsidR="00DA68A0" w:rsidRPr="00DB6E06" w:rsidRDefault="00DA68A0" w:rsidP="00DA68A0">
      <w:pPr>
        <w:rPr>
          <w:rFonts w:eastAsia="Times New Roman" w:cs="Times New Roman"/>
        </w:rPr>
      </w:pPr>
    </w:p>
    <w:p w14:paraId="4C16C6EE" w14:textId="77777777" w:rsidR="00DA68A0" w:rsidRPr="00DB6E06" w:rsidRDefault="00DA68A0" w:rsidP="00DA68A0">
      <w:pPr>
        <w:rPr>
          <w:rFonts w:eastAsia="Times New Roman" w:cs="Times New Roman"/>
        </w:rPr>
      </w:pPr>
    </w:p>
    <w:p w14:paraId="20DA63EA" w14:textId="77777777" w:rsidR="00DA68A0" w:rsidRPr="00DB6E06" w:rsidRDefault="00DA68A0" w:rsidP="00DA68A0">
      <w:pPr>
        <w:rPr>
          <w:rFonts w:eastAsia="Times New Roman" w:cs="Times New Roman"/>
        </w:rPr>
      </w:pPr>
    </w:p>
    <w:p w14:paraId="7537DE79" w14:textId="77777777" w:rsidR="00DA68A0" w:rsidRPr="00DB6E06" w:rsidRDefault="00DA68A0" w:rsidP="00DA68A0">
      <w:pPr>
        <w:rPr>
          <w:rFonts w:eastAsia="Times New Roman" w:cs="Times New Roman"/>
        </w:rPr>
      </w:pPr>
    </w:p>
    <w:p w14:paraId="7B5EB952" w14:textId="77777777" w:rsidR="00DA68A0" w:rsidRPr="00DB6E06" w:rsidRDefault="00DA68A0" w:rsidP="00DA68A0">
      <w:pPr>
        <w:rPr>
          <w:rFonts w:eastAsia="Times New Roman" w:cs="Times New Roman"/>
        </w:rPr>
      </w:pPr>
    </w:p>
    <w:p w14:paraId="7BF8783F" w14:textId="77777777" w:rsidR="00DA68A0" w:rsidRPr="00DB6E06" w:rsidRDefault="00DA68A0" w:rsidP="00DA68A0">
      <w:pPr>
        <w:rPr>
          <w:rFonts w:eastAsia="Times New Roman" w:cs="Times New Roman"/>
        </w:rPr>
      </w:pPr>
    </w:p>
    <w:p w14:paraId="0629F3AA" w14:textId="77777777" w:rsidR="00DA68A0" w:rsidRPr="00DB6E06" w:rsidRDefault="00DA68A0" w:rsidP="00DA68A0">
      <w:pPr>
        <w:rPr>
          <w:rFonts w:eastAsia="Times New Roman" w:cs="Times New Roman"/>
        </w:rPr>
      </w:pPr>
    </w:p>
    <w:p w14:paraId="12756E18" w14:textId="77777777" w:rsidR="00DA68A0" w:rsidRPr="00DB6E06" w:rsidRDefault="00DA68A0" w:rsidP="00DA68A0">
      <w:pPr>
        <w:rPr>
          <w:rFonts w:eastAsia="Times New Roman" w:cs="Times New Roman"/>
        </w:rPr>
      </w:pPr>
    </w:p>
    <w:p w14:paraId="3E0D3E13" w14:textId="77777777" w:rsidR="00DA68A0" w:rsidRPr="00DB6E06" w:rsidRDefault="00DA68A0" w:rsidP="00DA68A0">
      <w:pPr>
        <w:rPr>
          <w:rFonts w:eastAsia="Times New Roman" w:cs="Times New Roman"/>
        </w:rPr>
      </w:pPr>
    </w:p>
    <w:p w14:paraId="1D1330F4" w14:textId="77777777" w:rsidR="00DA68A0" w:rsidRPr="00DB6E06" w:rsidRDefault="00DA68A0" w:rsidP="00DA68A0">
      <w:pPr>
        <w:rPr>
          <w:rFonts w:eastAsia="Times New Roman" w:cs="Times New Roman"/>
        </w:rPr>
      </w:pPr>
    </w:p>
    <w:p w14:paraId="0449B026" w14:textId="77777777" w:rsidR="00DA68A0" w:rsidRPr="00DB6E06" w:rsidRDefault="00DA68A0" w:rsidP="00DA68A0">
      <w:pPr>
        <w:rPr>
          <w:rFonts w:eastAsia="Times New Roman" w:cs="Times New Roman"/>
        </w:rPr>
      </w:pPr>
    </w:p>
    <w:p w14:paraId="19F75B6D" w14:textId="77777777" w:rsidR="00DA68A0" w:rsidRPr="00DB6E06" w:rsidRDefault="00DA68A0" w:rsidP="00DA68A0">
      <w:pPr>
        <w:rPr>
          <w:rFonts w:eastAsia="Times New Roman" w:cs="Times New Roman"/>
        </w:rPr>
      </w:pPr>
    </w:p>
    <w:p w14:paraId="417B3239" w14:textId="77777777" w:rsidR="00DA68A0" w:rsidRPr="00DB6E06" w:rsidRDefault="00DA68A0" w:rsidP="00DA68A0">
      <w:pPr>
        <w:rPr>
          <w:rFonts w:eastAsia="Times New Roman" w:cs="Times New Roman"/>
        </w:rPr>
      </w:pPr>
    </w:p>
    <w:p w14:paraId="2E429571" w14:textId="77777777" w:rsidR="00DA68A0" w:rsidRPr="00DB6E06" w:rsidRDefault="00DA68A0" w:rsidP="00DA68A0">
      <w:pPr>
        <w:rPr>
          <w:rFonts w:eastAsia="Times New Roman" w:cs="Times New Roman"/>
        </w:rPr>
      </w:pPr>
    </w:p>
    <w:p w14:paraId="4B6BD6A2" w14:textId="77777777" w:rsidR="00DA68A0" w:rsidRPr="00DB6E06" w:rsidRDefault="00DA68A0" w:rsidP="00DA68A0">
      <w:pPr>
        <w:rPr>
          <w:rFonts w:eastAsia="Times New Roman" w:cs="Times New Roman"/>
        </w:rPr>
      </w:pPr>
    </w:p>
    <w:p w14:paraId="0315E2BE" w14:textId="77777777" w:rsidR="00DA68A0" w:rsidRPr="00DB6E06" w:rsidRDefault="00DA68A0" w:rsidP="00DA68A0">
      <w:pPr>
        <w:rPr>
          <w:rFonts w:eastAsia="Times New Roman" w:cs="Times New Roman"/>
        </w:rPr>
      </w:pPr>
    </w:p>
    <w:p w14:paraId="79A836FC" w14:textId="77777777" w:rsidR="00DA68A0" w:rsidRPr="00DB6E06" w:rsidRDefault="00DA68A0" w:rsidP="00DA68A0">
      <w:pPr>
        <w:rPr>
          <w:rFonts w:eastAsia="Times New Roman" w:cs="Times New Roman"/>
        </w:rPr>
      </w:pPr>
    </w:p>
    <w:p w14:paraId="455268F2" w14:textId="77777777" w:rsidR="00DA68A0" w:rsidRPr="00DB6E06" w:rsidRDefault="00DA68A0" w:rsidP="00DA68A0">
      <w:pPr>
        <w:rPr>
          <w:rFonts w:eastAsia="Times New Roman" w:cs="Times New Roman"/>
        </w:rPr>
      </w:pPr>
    </w:p>
    <w:p w14:paraId="0590DF03" w14:textId="77777777" w:rsidR="00DA68A0" w:rsidRPr="00DB6E06" w:rsidRDefault="00DA68A0" w:rsidP="00DA68A0">
      <w:pPr>
        <w:rPr>
          <w:rFonts w:eastAsia="Times New Roman" w:cs="Times New Roman"/>
        </w:rPr>
      </w:pPr>
    </w:p>
    <w:p w14:paraId="21C83A6D" w14:textId="77777777" w:rsidR="00DA68A0" w:rsidRPr="00DB6E06" w:rsidRDefault="00DA68A0" w:rsidP="00DA68A0">
      <w:pPr>
        <w:rPr>
          <w:rFonts w:eastAsia="Times New Roman" w:cs="Times New Roman"/>
        </w:rPr>
      </w:pPr>
    </w:p>
    <w:p w14:paraId="19763441" w14:textId="77777777" w:rsidR="00DA68A0" w:rsidRPr="00DB6E06" w:rsidRDefault="00DA68A0" w:rsidP="00DA68A0">
      <w:pPr>
        <w:rPr>
          <w:rFonts w:eastAsia="Times New Roman" w:cs="Times New Roman"/>
        </w:rPr>
      </w:pPr>
    </w:p>
    <w:p w14:paraId="66BF4E1E" w14:textId="77777777" w:rsidR="00DA68A0" w:rsidRDefault="00DA68A0" w:rsidP="00DA68A0"/>
    <w:p w14:paraId="5424D10E" w14:textId="77777777" w:rsidR="00DA68A0" w:rsidRDefault="00DA68A0" w:rsidP="00DA68A0"/>
    <w:p w14:paraId="2374DF1A" w14:textId="77777777" w:rsidR="00DA68A0" w:rsidRDefault="00DA68A0" w:rsidP="00DA68A0"/>
    <w:p w14:paraId="01447905" w14:textId="77777777" w:rsidR="00DA68A0" w:rsidRDefault="00DA68A0"/>
    <w:sectPr w:rsidR="00DA68A0" w:rsidSect="00DA68A0">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D8D" w14:textId="77777777" w:rsidR="001E1A08" w:rsidRDefault="001E1A08" w:rsidP="00DA68A0">
      <w:pPr>
        <w:spacing w:after="0" w:line="240" w:lineRule="auto"/>
      </w:pPr>
      <w:r>
        <w:separator/>
      </w:r>
    </w:p>
  </w:endnote>
  <w:endnote w:type="continuationSeparator" w:id="0">
    <w:p w14:paraId="1ECCE89F" w14:textId="77777777" w:rsidR="001E1A08" w:rsidRDefault="001E1A08" w:rsidP="00DA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004020202020204"/>
    <w:charset w:val="00"/>
    <w:family w:val="swiss"/>
    <w:pitch w:val="variable"/>
    <w:sig w:usb0="20000287" w:usb1="00000003" w:usb2="00000000" w:usb3="00000000" w:csb0="0000019F" w:csb1="00000000"/>
  </w:font>
  <w:font w:name="Aptos Display">
    <w:altName w:val="Arial"/>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3D08" w14:textId="77777777" w:rsidR="003944E7" w:rsidRPr="000B69FA" w:rsidRDefault="003944E7" w:rsidP="003944E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296B">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296B">
      <w:rPr>
        <w:rFonts w:ascii="Palatino Linotype" w:hAnsi="Palatino Linotype"/>
        <w:bCs/>
        <w:noProof/>
        <w:sz w:val="20"/>
      </w:rPr>
      <w:t>38</w:t>
    </w:r>
    <w:r>
      <w:rPr>
        <w:rFonts w:ascii="Palatino Linotype" w:hAnsi="Palatino Linotype"/>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FEF0" w14:textId="77777777" w:rsidR="003944E7" w:rsidRPr="000B69FA" w:rsidRDefault="003944E7" w:rsidP="003944E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296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296B">
      <w:rPr>
        <w:rFonts w:ascii="Palatino Linotype" w:hAnsi="Palatino Linotype"/>
        <w:bCs/>
        <w:noProof/>
        <w:sz w:val="20"/>
      </w:rPr>
      <w:t>38</w:t>
    </w:r>
    <w:r>
      <w:rPr>
        <w:rFonts w:ascii="Palatino Linotype" w:hAnsi="Palatino Linotype"/>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64DC" w14:textId="77777777" w:rsidR="001E1A08" w:rsidRDefault="001E1A08" w:rsidP="00DA68A0">
      <w:pPr>
        <w:spacing w:after="0" w:line="240" w:lineRule="auto"/>
      </w:pPr>
      <w:r>
        <w:separator/>
      </w:r>
    </w:p>
  </w:footnote>
  <w:footnote w:type="continuationSeparator" w:id="0">
    <w:p w14:paraId="56639A2B" w14:textId="77777777" w:rsidR="001E1A08" w:rsidRDefault="001E1A08" w:rsidP="00DA68A0">
      <w:pPr>
        <w:spacing w:after="0" w:line="240" w:lineRule="auto"/>
      </w:pPr>
      <w:r>
        <w:continuationSeparator/>
      </w:r>
    </w:p>
  </w:footnote>
  <w:footnote w:id="1">
    <w:p w14:paraId="559FBA31" w14:textId="77777777" w:rsidR="003944E7" w:rsidRPr="00481AAF" w:rsidRDefault="003944E7" w:rsidP="00DA68A0">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6BB6CA28" w14:textId="77777777" w:rsidR="003944E7" w:rsidRDefault="003944E7" w:rsidP="00DA68A0">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E94" w14:textId="77777777" w:rsidR="003944E7" w:rsidRDefault="001E1A08">
    <w:pPr>
      <w:pStyle w:val="Encabezado"/>
    </w:pPr>
    <w:r>
      <w:rPr>
        <w:noProof/>
        <w:lang w:val="es-MX" w:eastAsia="es-MX"/>
      </w:rPr>
      <w:pict w14:anchorId="5E765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7" type="#_x0000_t75" alt="" style="position:absolute;margin-left:0;margin-top:0;width:736.5pt;height:960pt;z-index:-25165977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837" w14:textId="75F11C93" w:rsidR="003944E7" w:rsidRDefault="001E1A08">
    <w:pPr>
      <w:pStyle w:val="Encabezado"/>
    </w:pPr>
    <w:r>
      <w:rPr>
        <w:noProof/>
        <w:lang w:val="es-MX" w:eastAsia="es-MX"/>
      </w:rPr>
      <w:pict w14:anchorId="7C0E3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alt="" style="position:absolute;margin-left:-78.85pt;margin-top:-145.6pt;width:619.7pt;height:807.75pt;z-index:-251658752;mso-wrap-edited:f;mso-width-percent:0;mso-height-percent:0;mso-position-horizontal-relative:margin;mso-position-vertical-relative:margin;mso-width-percent:0;mso-height-percent:0"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3944E7" w14:paraId="72EC0684" w14:textId="77777777" w:rsidTr="003944E7">
      <w:trPr>
        <w:trHeight w:val="227"/>
      </w:trPr>
      <w:tc>
        <w:tcPr>
          <w:tcW w:w="5949" w:type="dxa"/>
          <w:hideMark/>
        </w:tcPr>
        <w:p w14:paraId="770D9CD0" w14:textId="2781A7CE" w:rsidR="003944E7" w:rsidRDefault="003944E7" w:rsidP="003944E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6045DAE9" w14:textId="7B52FAC6" w:rsidR="003944E7" w:rsidRPr="003944E7" w:rsidRDefault="003944E7" w:rsidP="003944E7">
          <w:pPr>
            <w:spacing w:after="120" w:line="256" w:lineRule="auto"/>
            <w:ind w:left="639" w:right="214"/>
            <w:jc w:val="right"/>
            <w:rPr>
              <w:rFonts w:ascii="Palatino Linotype" w:hAnsi="Palatino Linotype" w:cs="Arial"/>
              <w:b/>
              <w:szCs w:val="20"/>
            </w:rPr>
          </w:pPr>
          <w:r w:rsidRPr="003944E7">
            <w:rPr>
              <w:rFonts w:ascii="Palatino Linotype" w:hAnsi="Palatino Linotype" w:cs="Arial"/>
              <w:b/>
              <w:bCs/>
              <w:sz w:val="24"/>
              <w:lang w:eastAsia="es-MX"/>
            </w:rPr>
            <w:t>03015/INFOEM/IP/RR/2024</w:t>
          </w:r>
          <w:r w:rsidR="00537584">
            <w:rPr>
              <w:rFonts w:ascii="Palatino Linotype" w:hAnsi="Palatino Linotype" w:cs="Arial"/>
              <w:b/>
              <w:bCs/>
              <w:sz w:val="24"/>
              <w:lang w:eastAsia="es-MX"/>
            </w:rPr>
            <w:t xml:space="preserve"> y acumulados</w:t>
          </w:r>
        </w:p>
      </w:tc>
    </w:tr>
    <w:tr w:rsidR="003944E7" w14:paraId="2758F76A" w14:textId="77777777" w:rsidTr="003944E7">
      <w:trPr>
        <w:trHeight w:val="242"/>
      </w:trPr>
      <w:tc>
        <w:tcPr>
          <w:tcW w:w="5949" w:type="dxa"/>
          <w:hideMark/>
        </w:tcPr>
        <w:p w14:paraId="63C2E90B" w14:textId="77777777" w:rsidR="003944E7" w:rsidRDefault="003944E7" w:rsidP="003944E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477324D6" w14:textId="3F04A21C" w:rsidR="003944E7" w:rsidRPr="005B65B0" w:rsidRDefault="003944E7" w:rsidP="003944E7">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Valle de Bravo</w:t>
          </w:r>
        </w:p>
      </w:tc>
    </w:tr>
    <w:tr w:rsidR="003944E7" w14:paraId="5EE77B68" w14:textId="77777777" w:rsidTr="003944E7">
      <w:trPr>
        <w:trHeight w:val="342"/>
      </w:trPr>
      <w:tc>
        <w:tcPr>
          <w:tcW w:w="5949" w:type="dxa"/>
          <w:hideMark/>
        </w:tcPr>
        <w:p w14:paraId="1B1876E6" w14:textId="77777777" w:rsidR="003944E7" w:rsidRDefault="003944E7" w:rsidP="003944E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149623C8" w14:textId="77777777" w:rsidR="003944E7" w:rsidRDefault="003944E7" w:rsidP="003944E7">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7176371E" w14:textId="768F63B5" w:rsidR="003944E7" w:rsidRDefault="003944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CB0F" w14:textId="1E5E5814" w:rsidR="003944E7" w:rsidRDefault="001E1A08">
    <w:pPr>
      <w:pStyle w:val="Encabezado"/>
    </w:pPr>
    <w:r>
      <w:rPr>
        <w:noProof/>
        <w:lang w:val="es-MX" w:eastAsia="es-MX"/>
      </w:rPr>
      <w:pict w14:anchorId="48B54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5" type="#_x0000_t75" alt="" style="position:absolute;margin-left:-84.55pt;margin-top:-151.85pt;width:582.75pt;height:759.6pt;z-index:-251657728;mso-wrap-edited:f;mso-width-percent:0;mso-height-percent:0;mso-position-horizontal-relative:margin;mso-position-vertical-relative:margin;mso-width-percent:0;mso-height-percent:0" o:allowincell="f">
          <v:imagedata r:id="rId1" o:title=""/>
          <w10:wrap anchorx="margin" anchory="margin"/>
        </v:shape>
      </w:pict>
    </w:r>
  </w:p>
  <w:tbl>
    <w:tblPr>
      <w:tblW w:w="9781" w:type="dxa"/>
      <w:tblLayout w:type="fixed"/>
      <w:tblCellMar>
        <w:left w:w="70" w:type="dxa"/>
        <w:right w:w="70" w:type="dxa"/>
      </w:tblCellMar>
      <w:tblLook w:val="04A0" w:firstRow="1" w:lastRow="0" w:firstColumn="1" w:lastColumn="0" w:noHBand="0" w:noVBand="1"/>
    </w:tblPr>
    <w:tblGrid>
      <w:gridCol w:w="5103"/>
      <w:gridCol w:w="4678"/>
    </w:tblGrid>
    <w:tr w:rsidR="003944E7" w:rsidRPr="00303CFF" w14:paraId="0BFFE637" w14:textId="77777777" w:rsidTr="003944E7">
      <w:trPr>
        <w:trHeight w:val="227"/>
      </w:trPr>
      <w:tc>
        <w:tcPr>
          <w:tcW w:w="5103" w:type="dxa"/>
          <w:hideMark/>
        </w:tcPr>
        <w:p w14:paraId="5330D8D0" w14:textId="77777777" w:rsidR="003944E7" w:rsidRPr="00303CFF" w:rsidRDefault="003944E7" w:rsidP="003944E7">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678" w:type="dxa"/>
          <w:hideMark/>
        </w:tcPr>
        <w:p w14:paraId="13FA7FA7" w14:textId="4DACDCF8" w:rsidR="003944E7" w:rsidRPr="00303CFF" w:rsidRDefault="003944E7" w:rsidP="003944E7">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03015</w:t>
          </w:r>
          <w:r w:rsidRPr="00303CFF">
            <w:rPr>
              <w:rFonts w:ascii="Palatino Linotype" w:hAnsi="Palatino Linotype" w:cs="Arial"/>
              <w:b/>
              <w:bCs/>
              <w:sz w:val="24"/>
              <w:szCs w:val="24"/>
            </w:rPr>
            <w:t>/INFOEM/IP/RR/202</w:t>
          </w:r>
          <w:r>
            <w:rPr>
              <w:rFonts w:ascii="Palatino Linotype" w:hAnsi="Palatino Linotype" w:cs="Arial"/>
              <w:b/>
              <w:bCs/>
              <w:sz w:val="24"/>
              <w:szCs w:val="24"/>
            </w:rPr>
            <w:t>4 y acumulados</w:t>
          </w:r>
        </w:p>
      </w:tc>
    </w:tr>
    <w:tr w:rsidR="003944E7" w:rsidRPr="00303CFF" w14:paraId="07825E03" w14:textId="77777777" w:rsidTr="003944E7">
      <w:trPr>
        <w:trHeight w:val="227"/>
      </w:trPr>
      <w:tc>
        <w:tcPr>
          <w:tcW w:w="5103" w:type="dxa"/>
        </w:tcPr>
        <w:p w14:paraId="732F7676" w14:textId="77777777" w:rsidR="003944E7" w:rsidRPr="00303CFF" w:rsidRDefault="003944E7" w:rsidP="003944E7">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678" w:type="dxa"/>
        </w:tcPr>
        <w:p w14:paraId="7EE08CB1" w14:textId="79E848FB" w:rsidR="003944E7" w:rsidRDefault="00832DA8" w:rsidP="003944E7">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w:t>
          </w:r>
        </w:p>
      </w:tc>
    </w:tr>
    <w:tr w:rsidR="003944E7" w:rsidRPr="00303CFF" w14:paraId="3D648DD8" w14:textId="77777777" w:rsidTr="003944E7">
      <w:trPr>
        <w:trHeight w:val="242"/>
      </w:trPr>
      <w:tc>
        <w:tcPr>
          <w:tcW w:w="5103" w:type="dxa"/>
          <w:hideMark/>
        </w:tcPr>
        <w:p w14:paraId="2F5D485F" w14:textId="77777777" w:rsidR="003944E7" w:rsidRPr="00303CFF" w:rsidRDefault="003944E7" w:rsidP="003944E7">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678" w:type="dxa"/>
          <w:hideMark/>
        </w:tcPr>
        <w:p w14:paraId="28AE2F97" w14:textId="1D3D4178" w:rsidR="003944E7" w:rsidRPr="005B65B0" w:rsidRDefault="003944E7" w:rsidP="003944E7">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Valle de Bravo</w:t>
          </w:r>
        </w:p>
      </w:tc>
    </w:tr>
    <w:tr w:rsidR="003944E7" w:rsidRPr="00303CFF" w14:paraId="4025B07C" w14:textId="77777777" w:rsidTr="003944E7">
      <w:trPr>
        <w:trHeight w:val="342"/>
      </w:trPr>
      <w:tc>
        <w:tcPr>
          <w:tcW w:w="5103" w:type="dxa"/>
          <w:hideMark/>
        </w:tcPr>
        <w:p w14:paraId="55A27714" w14:textId="77777777" w:rsidR="003944E7" w:rsidRPr="00303CFF" w:rsidRDefault="003944E7" w:rsidP="003944E7">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678" w:type="dxa"/>
          <w:hideMark/>
        </w:tcPr>
        <w:p w14:paraId="54BF0B69" w14:textId="77777777" w:rsidR="003944E7" w:rsidRPr="00303CFF" w:rsidRDefault="003944E7" w:rsidP="003944E7">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00F049C3" w14:textId="3D55C474" w:rsidR="003944E7" w:rsidRDefault="003944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34EA426B"/>
    <w:multiLevelType w:val="hybridMultilevel"/>
    <w:tmpl w:val="55EE0436"/>
    <w:lvl w:ilvl="0" w:tplc="BC62822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4429651">
    <w:abstractNumId w:val="3"/>
  </w:num>
  <w:num w:numId="2" w16cid:durableId="37121674">
    <w:abstractNumId w:val="0"/>
  </w:num>
  <w:num w:numId="3" w16cid:durableId="228997824">
    <w:abstractNumId w:val="1"/>
  </w:num>
  <w:num w:numId="4" w16cid:durableId="1052845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A0"/>
    <w:rsid w:val="001E1A08"/>
    <w:rsid w:val="002746DC"/>
    <w:rsid w:val="003872B2"/>
    <w:rsid w:val="0039329E"/>
    <w:rsid w:val="003944E7"/>
    <w:rsid w:val="003E3C9A"/>
    <w:rsid w:val="004743B5"/>
    <w:rsid w:val="00537584"/>
    <w:rsid w:val="00597DF9"/>
    <w:rsid w:val="007A6FC7"/>
    <w:rsid w:val="0080750B"/>
    <w:rsid w:val="00832DA8"/>
    <w:rsid w:val="009524C4"/>
    <w:rsid w:val="00AD3377"/>
    <w:rsid w:val="00B3296B"/>
    <w:rsid w:val="00DA68A0"/>
    <w:rsid w:val="00EE4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E5D3"/>
  <w15:chartTrackingRefBased/>
  <w15:docId w15:val="{A8E8D598-D0E5-47A0-81E0-63505EB1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A0"/>
    <w:pPr>
      <w:spacing w:line="259" w:lineRule="auto"/>
    </w:pPr>
    <w:rPr>
      <w:kern w:val="0"/>
      <w:sz w:val="22"/>
      <w:szCs w:val="22"/>
      <w14:ligatures w14:val="none"/>
    </w:rPr>
  </w:style>
  <w:style w:type="paragraph" w:styleId="Ttulo1">
    <w:name w:val="heading 1"/>
    <w:basedOn w:val="Normal"/>
    <w:next w:val="Normal"/>
    <w:link w:val="Ttulo1Car"/>
    <w:uiPriority w:val="9"/>
    <w:qFormat/>
    <w:rsid w:val="00DA6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8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8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8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8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8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8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8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8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8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8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8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8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8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8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8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8A0"/>
    <w:rPr>
      <w:rFonts w:eastAsiaTheme="majorEastAsia" w:cstheme="majorBidi"/>
      <w:color w:val="272727" w:themeColor="text1" w:themeTint="D8"/>
    </w:rPr>
  </w:style>
  <w:style w:type="paragraph" w:styleId="Ttulo">
    <w:name w:val="Title"/>
    <w:basedOn w:val="Normal"/>
    <w:next w:val="Normal"/>
    <w:link w:val="TtuloCar"/>
    <w:uiPriority w:val="10"/>
    <w:qFormat/>
    <w:rsid w:val="00DA6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8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8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8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8A0"/>
    <w:pPr>
      <w:spacing w:before="160"/>
      <w:jc w:val="center"/>
    </w:pPr>
    <w:rPr>
      <w:i/>
      <w:iCs/>
      <w:color w:val="404040" w:themeColor="text1" w:themeTint="BF"/>
    </w:rPr>
  </w:style>
  <w:style w:type="character" w:customStyle="1" w:styleId="CitaCar">
    <w:name w:val="Cita Car"/>
    <w:basedOn w:val="Fuentedeprrafopredeter"/>
    <w:link w:val="Cita"/>
    <w:uiPriority w:val="29"/>
    <w:rsid w:val="00DA68A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A68A0"/>
    <w:pPr>
      <w:ind w:left="720"/>
      <w:contextualSpacing/>
    </w:pPr>
  </w:style>
  <w:style w:type="character" w:styleId="nfasisintenso">
    <w:name w:val="Intense Emphasis"/>
    <w:basedOn w:val="Fuentedeprrafopredeter"/>
    <w:uiPriority w:val="21"/>
    <w:qFormat/>
    <w:rsid w:val="00DA68A0"/>
    <w:rPr>
      <w:i/>
      <w:iCs/>
      <w:color w:val="0F4761" w:themeColor="accent1" w:themeShade="BF"/>
    </w:rPr>
  </w:style>
  <w:style w:type="paragraph" w:styleId="Citadestacada">
    <w:name w:val="Intense Quote"/>
    <w:basedOn w:val="Normal"/>
    <w:next w:val="Normal"/>
    <w:link w:val="CitadestacadaCar"/>
    <w:uiPriority w:val="30"/>
    <w:qFormat/>
    <w:rsid w:val="00DA6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8A0"/>
    <w:rPr>
      <w:i/>
      <w:iCs/>
      <w:color w:val="0F4761" w:themeColor="accent1" w:themeShade="BF"/>
    </w:rPr>
  </w:style>
  <w:style w:type="character" w:styleId="Referenciaintensa">
    <w:name w:val="Intense Reference"/>
    <w:basedOn w:val="Fuentedeprrafopredeter"/>
    <w:uiPriority w:val="32"/>
    <w:qFormat/>
    <w:rsid w:val="00DA68A0"/>
    <w:rPr>
      <w:b/>
      <w:bCs/>
      <w:smallCaps/>
      <w:color w:val="0F4761" w:themeColor="accent1" w:themeShade="BF"/>
      <w:spacing w:val="5"/>
    </w:rPr>
  </w:style>
  <w:style w:type="paragraph" w:styleId="Encabezado">
    <w:name w:val="header"/>
    <w:basedOn w:val="Normal"/>
    <w:link w:val="EncabezadoCar"/>
    <w:uiPriority w:val="99"/>
    <w:unhideWhenUsed/>
    <w:rsid w:val="00DA68A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A68A0"/>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DA68A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A68A0"/>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DA68A0"/>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A68A0"/>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DA68A0"/>
    <w:rPr>
      <w:rFonts w:cs="Times New Roman"/>
      <w:color w:val="467886" w:themeColor="hyperlink"/>
      <w:u w:val="single"/>
    </w:rPr>
  </w:style>
  <w:style w:type="paragraph" w:styleId="Textodeglobo">
    <w:name w:val="Balloon Text"/>
    <w:basedOn w:val="Normal"/>
    <w:link w:val="TextodegloboCar"/>
    <w:uiPriority w:val="99"/>
    <w:semiHidden/>
    <w:unhideWhenUsed/>
    <w:rsid w:val="00EE4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454B"/>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EE454B"/>
    <w:rPr>
      <w:sz w:val="16"/>
      <w:szCs w:val="16"/>
    </w:rPr>
  </w:style>
  <w:style w:type="paragraph" w:styleId="Textocomentario">
    <w:name w:val="annotation text"/>
    <w:basedOn w:val="Normal"/>
    <w:link w:val="TextocomentarioCar"/>
    <w:uiPriority w:val="99"/>
    <w:semiHidden/>
    <w:unhideWhenUsed/>
    <w:rsid w:val="00EE45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454B"/>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E454B"/>
    <w:rPr>
      <w:b/>
      <w:bCs/>
    </w:rPr>
  </w:style>
  <w:style w:type="character" w:customStyle="1" w:styleId="AsuntodelcomentarioCar">
    <w:name w:val="Asunto del comentario Car"/>
    <w:basedOn w:val="TextocomentarioCar"/>
    <w:link w:val="Asuntodelcomentario"/>
    <w:uiPriority w:val="99"/>
    <w:semiHidden/>
    <w:rsid w:val="00EE454B"/>
    <w:rPr>
      <w:b/>
      <w:bCs/>
      <w:kern w:val="0"/>
      <w:sz w:val="20"/>
      <w:szCs w:val="20"/>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944E7"/>
    <w:rPr>
      <w:kern w:val="0"/>
      <w:sz w:val="22"/>
      <w:szCs w:val="22"/>
      <w14:ligatures w14:val="none"/>
    </w:rPr>
  </w:style>
  <w:style w:type="paragraph" w:styleId="Sinespaciado">
    <w:name w:val="No Spacing"/>
    <w:aliases w:val="Francesa,INAI"/>
    <w:link w:val="SinespaciadoCar"/>
    <w:uiPriority w:val="1"/>
    <w:qFormat/>
    <w:rsid w:val="003944E7"/>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3944E7"/>
    <w:rPr>
      <w:kern w:val="0"/>
      <w:sz w:val="22"/>
      <w:szCs w:val="22"/>
      <w14:ligatures w14:val="none"/>
    </w:rPr>
  </w:style>
  <w:style w:type="paragraph" w:customStyle="1" w:styleId="Default">
    <w:name w:val="Default"/>
    <w:rsid w:val="003944E7"/>
    <w:pPr>
      <w:autoSpaceDE w:val="0"/>
      <w:autoSpaceDN w:val="0"/>
      <w:adjustRightInd w:val="0"/>
      <w:spacing w:after="0" w:line="240" w:lineRule="auto"/>
    </w:pPr>
    <w:rPr>
      <w:rFonts w:ascii="Palatino Linotype" w:hAnsi="Palatino Linotype" w:cs="Palatino Linotype"/>
      <w:color w:val="000000"/>
      <w:kern w:val="0"/>
      <w14:ligatures w14:val="none"/>
    </w:rPr>
  </w:style>
  <w:style w:type="table" w:styleId="Tablaconcuadrcula">
    <w:name w:val="Table Grid"/>
    <w:basedOn w:val="Tablanormal"/>
    <w:uiPriority w:val="39"/>
    <w:rsid w:val="00394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38</Pages>
  <Words>9136</Words>
  <Characters>50251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Denhi Ana Karen Puebla Morales</cp:lastModifiedBy>
  <cp:revision>5</cp:revision>
  <dcterms:created xsi:type="dcterms:W3CDTF">2024-06-20T15:42:00Z</dcterms:created>
  <dcterms:modified xsi:type="dcterms:W3CDTF">2024-07-08T06:44:00Z</dcterms:modified>
</cp:coreProperties>
</file>