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E39BD" w14:textId="77777777" w:rsidR="00385940" w:rsidRDefault="00385940">
      <w:pPr>
        <w:widowControl w:val="0"/>
        <w:pBdr>
          <w:top w:val="nil"/>
          <w:left w:val="nil"/>
          <w:bottom w:val="nil"/>
          <w:right w:val="nil"/>
          <w:between w:val="nil"/>
        </w:pBdr>
        <w:spacing w:after="0" w:line="276" w:lineRule="auto"/>
        <w:jc w:val="left"/>
      </w:pPr>
    </w:p>
    <w:p w14:paraId="0519DB0F" w14:textId="77777777" w:rsidR="00385940" w:rsidRDefault="00A474C9">
      <w:pPr>
        <w:tabs>
          <w:tab w:val="left" w:pos="8931"/>
        </w:tabs>
        <w:spacing w:after="0" w:line="360" w:lineRule="auto"/>
      </w:pPr>
      <w:r>
        <w:t xml:space="preserve">Resolución del Pleno del Instituto de Transparencia, Acceso a la Información Pública y Protección de Datos Personales del Estado de México y Municipios, con domicilio en Metepec, Estado de México, de fecha dieciséis de octubre de dos mil veinticuatro. </w:t>
      </w:r>
    </w:p>
    <w:p w14:paraId="4BF5884B" w14:textId="77777777" w:rsidR="00385940" w:rsidRDefault="00385940">
      <w:pPr>
        <w:spacing w:after="0" w:line="360" w:lineRule="auto"/>
        <w:rPr>
          <w:b/>
        </w:rPr>
      </w:pPr>
    </w:p>
    <w:p w14:paraId="257A87C7" w14:textId="72F981D5" w:rsidR="00385940" w:rsidRDefault="00A474C9">
      <w:pPr>
        <w:spacing w:after="0" w:line="360" w:lineRule="auto"/>
        <w:rPr>
          <w:color w:val="0D0D0D"/>
        </w:rPr>
      </w:pPr>
      <w:r>
        <w:rPr>
          <w:b/>
        </w:rPr>
        <w:t xml:space="preserve">VISTO </w:t>
      </w:r>
      <w:r>
        <w:t xml:space="preserve">el expediente electrónico conformado con motivo del Recurso de Revisión 03386/INFOEM/IP/RR/2024, interpuesto por </w:t>
      </w:r>
      <w:r w:rsidR="000D47E2" w:rsidRPr="000D47E2">
        <w:rPr>
          <w:highlight w:val="black"/>
        </w:rPr>
        <w:t>XXXXXXXXXXXXXXXXXXXXXXXXXXXX</w:t>
      </w:r>
      <w:r w:rsidRPr="000D47E2">
        <w:rPr>
          <w:highlight w:val="black"/>
        </w:rPr>
        <w:t xml:space="preserve"> </w:t>
      </w:r>
      <w:r w:rsidR="000D47E2" w:rsidRPr="000D47E2">
        <w:rPr>
          <w:highlight w:val="black"/>
        </w:rPr>
        <w:t>XXXXXXXXXX</w:t>
      </w:r>
      <w:r>
        <w:t xml:space="preserve">, en adelante </w:t>
      </w:r>
      <w:r>
        <w:rPr>
          <w:color w:val="0D0D0D"/>
        </w:rPr>
        <w:t xml:space="preserve">Recurrente o Particular, en contra de la respuesta del Sujeto Obligado, </w:t>
      </w:r>
      <w:r>
        <w:rPr>
          <w:color w:val="000000"/>
        </w:rPr>
        <w:t>Servicios Educativos Integrados al Estado de México</w:t>
      </w:r>
      <w:r>
        <w:rPr>
          <w:color w:val="0D0D0D"/>
        </w:rPr>
        <w:t>, a la solicitud de acceso a la información pública</w:t>
      </w:r>
      <w:r>
        <w:rPr>
          <w:rFonts w:ascii="Verdana" w:eastAsia="Verdana" w:hAnsi="Verdana" w:cs="Verdana"/>
          <w:color w:val="FF0000"/>
        </w:rPr>
        <w:t xml:space="preserve"> </w:t>
      </w:r>
      <w:r>
        <w:rPr>
          <w:color w:val="000000"/>
        </w:rPr>
        <w:t>00211/SEIEM/IP/2024</w:t>
      </w:r>
      <w:r>
        <w:rPr>
          <w:color w:val="333333"/>
        </w:rPr>
        <w:t xml:space="preserve">, </w:t>
      </w:r>
      <w:r>
        <w:rPr>
          <w:color w:val="0D0D0D"/>
        </w:rPr>
        <w:t>se emite la presente Resolución, con base en los Antecedentes y Considerandos que se exponen a continuación:</w:t>
      </w:r>
    </w:p>
    <w:p w14:paraId="68B7B1A9" w14:textId="77777777" w:rsidR="00385940" w:rsidRDefault="00385940">
      <w:pPr>
        <w:spacing w:after="0" w:line="360" w:lineRule="auto"/>
        <w:rPr>
          <w:b/>
        </w:rPr>
      </w:pPr>
    </w:p>
    <w:p w14:paraId="6A278E76" w14:textId="77777777" w:rsidR="00385940" w:rsidRDefault="008D3830">
      <w:pPr>
        <w:spacing w:after="0" w:line="360" w:lineRule="auto"/>
        <w:jc w:val="center"/>
        <w:rPr>
          <w:b/>
        </w:rPr>
      </w:pPr>
      <w:r>
        <w:rPr>
          <w:b/>
        </w:rPr>
        <w:t>A N T E C E D E N T E S</w:t>
      </w:r>
    </w:p>
    <w:p w14:paraId="0A913E8E" w14:textId="77777777" w:rsidR="00385940" w:rsidRDefault="00385940">
      <w:pPr>
        <w:spacing w:after="0" w:line="360" w:lineRule="auto"/>
        <w:jc w:val="center"/>
        <w:rPr>
          <w:b/>
        </w:rPr>
      </w:pPr>
    </w:p>
    <w:p w14:paraId="01198077" w14:textId="77777777" w:rsidR="00385940" w:rsidRDefault="00A474C9">
      <w:pPr>
        <w:spacing w:after="0" w:line="360" w:lineRule="auto"/>
        <w:rPr>
          <w:b/>
        </w:rPr>
      </w:pPr>
      <w:r>
        <w:rPr>
          <w:b/>
        </w:rPr>
        <w:t>I. Presentación</w:t>
      </w:r>
      <w:r w:rsidR="008D3830">
        <w:rPr>
          <w:b/>
        </w:rPr>
        <w:t xml:space="preserve"> de la solicitud de información</w:t>
      </w:r>
    </w:p>
    <w:p w14:paraId="4A621585" w14:textId="77777777" w:rsidR="00385940" w:rsidRDefault="00385940">
      <w:pPr>
        <w:spacing w:after="0" w:line="360" w:lineRule="auto"/>
        <w:rPr>
          <w:b/>
        </w:rPr>
      </w:pPr>
    </w:p>
    <w:p w14:paraId="2FE06350" w14:textId="77777777" w:rsidR="00385940" w:rsidRDefault="00A474C9">
      <w:pPr>
        <w:spacing w:after="0" w:line="360" w:lineRule="auto"/>
      </w:pPr>
      <w:r>
        <w:t xml:space="preserve">El siete de mayo de dos mil veinticuatro, el Particular presentó una solicitud de acceso a la información, a través del Sistema de Acceso a la Información Mexiquense (SAIMEX), ante  </w:t>
      </w:r>
      <w:r>
        <w:rPr>
          <w:color w:val="000000"/>
        </w:rPr>
        <w:t>Servicios Educativos Integrados al Estado de México</w:t>
      </w:r>
      <w:r>
        <w:t>, en los siguientes términos:</w:t>
      </w:r>
    </w:p>
    <w:p w14:paraId="4E4ECAC1" w14:textId="77777777" w:rsidR="00385940" w:rsidRDefault="00385940">
      <w:pPr>
        <w:pBdr>
          <w:top w:val="nil"/>
          <w:left w:val="nil"/>
          <w:bottom w:val="nil"/>
          <w:right w:val="nil"/>
          <w:between w:val="nil"/>
        </w:pBdr>
        <w:tabs>
          <w:tab w:val="left" w:pos="567"/>
        </w:tabs>
        <w:spacing w:after="0" w:line="360" w:lineRule="auto"/>
        <w:rPr>
          <w:color w:val="000000"/>
        </w:rPr>
      </w:pPr>
    </w:p>
    <w:p w14:paraId="3FC52E06" w14:textId="77777777" w:rsidR="00385940" w:rsidRDefault="00A474C9">
      <w:pPr>
        <w:tabs>
          <w:tab w:val="left" w:pos="4667"/>
        </w:tabs>
        <w:spacing w:after="0" w:line="360" w:lineRule="auto"/>
        <w:ind w:left="567" w:right="567"/>
        <w:rPr>
          <w:b/>
          <w:i/>
          <w:sz w:val="20"/>
          <w:szCs w:val="20"/>
        </w:rPr>
      </w:pPr>
      <w:r>
        <w:rPr>
          <w:b/>
          <w:i/>
          <w:sz w:val="20"/>
          <w:szCs w:val="20"/>
        </w:rPr>
        <w:t xml:space="preserve"> “DESCRIPCIÓN CLARA Y PRECISA DE LA INFORMACIÓN SOLICITADA</w:t>
      </w:r>
    </w:p>
    <w:p w14:paraId="0A8362D7" w14:textId="77777777" w:rsidR="00385940" w:rsidRDefault="00A474C9">
      <w:pPr>
        <w:spacing w:after="0" w:line="360" w:lineRule="auto"/>
        <w:ind w:left="567" w:right="567"/>
        <w:rPr>
          <w:i/>
          <w:sz w:val="20"/>
          <w:szCs w:val="20"/>
        </w:rPr>
      </w:pPr>
      <w:r>
        <w:rPr>
          <w:i/>
          <w:color w:val="000000"/>
          <w:sz w:val="20"/>
          <w:szCs w:val="20"/>
        </w:rPr>
        <w:t>En la solicitud de información al SISTEMA DE ACCESO A LA INFORMACI</w:t>
      </w:r>
      <w:r>
        <w:rPr>
          <w:rFonts w:ascii="Tahoma" w:eastAsia="Tahoma" w:hAnsi="Tahoma" w:cs="Tahoma"/>
          <w:i/>
          <w:color w:val="000000"/>
          <w:sz w:val="20"/>
          <w:szCs w:val="20"/>
        </w:rPr>
        <w:t>�</w:t>
      </w:r>
      <w:r>
        <w:rPr>
          <w:i/>
          <w:color w:val="000000"/>
          <w:sz w:val="20"/>
          <w:szCs w:val="20"/>
        </w:rPr>
        <w:t xml:space="preserve">N MEXIQUENSE de fecha 11/04/2024 y hora 16:53:38 y con Número de Folio de la Solicitud: 00164/SEIEM/IP/2024 le “Solicitamos por este medio al director general de SEIEM nos proporcione la siguiente información en su versión pública. I.- Copia del “Registro Mensual de Puntualidad y Asistencia” (Formato 2) tal como lo marca el "MANUAL DE OPERACIÓN DEL </w:t>
      </w:r>
      <w:r>
        <w:rPr>
          <w:i/>
          <w:color w:val="000000"/>
          <w:sz w:val="20"/>
          <w:szCs w:val="20"/>
        </w:rPr>
        <w:lastRenderedPageBreak/>
        <w:t xml:space="preserve">SISTEMA DE CONTROL DE PUNTUALIDAD Y ASISTENCIA PARA UNIDADES ADMINISTRATIVAS DE SERVICIOS EDUCATIVOS INTEGRADOS AL ESTADO DE MÉXICO” “del periodo comprendido del primero de enero del 2023 al 31 de diciembre del 2023 del servidor publicó Guillermo Reyes </w:t>
      </w:r>
      <w:proofErr w:type="spellStart"/>
      <w:r>
        <w:rPr>
          <w:i/>
          <w:color w:val="000000"/>
          <w:sz w:val="20"/>
          <w:szCs w:val="20"/>
        </w:rPr>
        <w:t>Reyes</w:t>
      </w:r>
      <w:proofErr w:type="spellEnd"/>
      <w:r>
        <w:rPr>
          <w:i/>
          <w:color w:val="000000"/>
          <w:sz w:val="20"/>
          <w:szCs w:val="20"/>
        </w:rPr>
        <w:t xml:space="preserve"> adscrito actualmente al departamento de Telesecundarias Valle de México.” (sic). agradecemos la información proporcionada por la unidad administrativa correspondiente. Pero lo que requerimos en dicha solicitud en comento es la: I.- Copia del “Registro Mensual de Puntualidad y Asistencia” (Formato 2) CON LA FIRMA, RUBRICA U AUTÓGRAFO DEL SERVIDOR PUBLICO GUILLERMO REYES </w:t>
      </w:r>
      <w:proofErr w:type="spellStart"/>
      <w:r>
        <w:rPr>
          <w:i/>
          <w:color w:val="000000"/>
          <w:sz w:val="20"/>
          <w:szCs w:val="20"/>
        </w:rPr>
        <w:t>REYES</w:t>
      </w:r>
      <w:proofErr w:type="spellEnd"/>
      <w:r>
        <w:rPr>
          <w:i/>
          <w:color w:val="000000"/>
          <w:sz w:val="20"/>
          <w:szCs w:val="20"/>
        </w:rPr>
        <w:t xml:space="preserve"> ADSCRITO ACTUALMENTE AL DEPARTAMENTO DE TELESECUNDARIAS VALLE DE MÉXICO tal como lo marca el "MANUAL DE OPERACIÓN DEL SISTEMA DE CONTROL DE PUNTUALIDAD Y ASISTENCIA PARA UNIDADES ADMINISTRATIVAS DE SERVICIOS EDUCATIVOS INTEGRADOS AL ESTADO DE MÉXICO”. Esto bajo la Ley General de Protección de Datos Personales en Posesión de Autoridades, Órganos y Organismos de Gobierno, en su artículo 15. El responsable deberá observar los principios de legalidad, lealtad, consentimiento, calidad, proporcionalidad, información y responsabilidad en el tratamiento de los datos personales, testando los datos sensibles de los servidores públicos y por tratarse de una información pública. Sin más por el momento, le envío un cordial saludo.</w:t>
      </w:r>
      <w:r>
        <w:rPr>
          <w:i/>
          <w:sz w:val="20"/>
          <w:szCs w:val="20"/>
        </w:rPr>
        <w:t>” (Sic)</w:t>
      </w:r>
    </w:p>
    <w:p w14:paraId="6D739098" w14:textId="77777777" w:rsidR="00385940" w:rsidRDefault="00385940">
      <w:pPr>
        <w:tabs>
          <w:tab w:val="left" w:pos="4667"/>
        </w:tabs>
        <w:spacing w:after="0" w:line="360" w:lineRule="auto"/>
        <w:ind w:left="567" w:right="567"/>
        <w:rPr>
          <w:b/>
          <w:sz w:val="20"/>
          <w:szCs w:val="20"/>
        </w:rPr>
      </w:pPr>
    </w:p>
    <w:p w14:paraId="057F03CB" w14:textId="77777777" w:rsidR="00385940" w:rsidRDefault="00A474C9">
      <w:pPr>
        <w:tabs>
          <w:tab w:val="left" w:pos="4667"/>
        </w:tabs>
        <w:spacing w:after="0" w:line="360" w:lineRule="auto"/>
        <w:rPr>
          <w:i/>
        </w:rPr>
      </w:pPr>
      <w:r>
        <w:t xml:space="preserve">Modalidad de entrega de la información </w:t>
      </w:r>
      <w:r>
        <w:rPr>
          <w:i/>
        </w:rPr>
        <w:t>“A través del SAIMEX”.</w:t>
      </w:r>
    </w:p>
    <w:p w14:paraId="74C13DDD" w14:textId="77777777" w:rsidR="00385940" w:rsidRDefault="00385940">
      <w:pPr>
        <w:tabs>
          <w:tab w:val="left" w:pos="4667"/>
        </w:tabs>
        <w:spacing w:after="0" w:line="360" w:lineRule="auto"/>
        <w:rPr>
          <w:color w:val="000000"/>
        </w:rPr>
      </w:pPr>
    </w:p>
    <w:p w14:paraId="346F2D30" w14:textId="77777777" w:rsidR="00385940" w:rsidRDefault="00A474C9">
      <w:pPr>
        <w:spacing w:after="0" w:line="360" w:lineRule="auto"/>
        <w:rPr>
          <w:b/>
        </w:rPr>
      </w:pPr>
      <w:r>
        <w:rPr>
          <w:b/>
        </w:rPr>
        <w:t xml:space="preserve"> II. Respuesta del Sujeto Obligado.</w:t>
      </w:r>
    </w:p>
    <w:p w14:paraId="2825657A" w14:textId="77777777" w:rsidR="00385940" w:rsidRDefault="00385940">
      <w:pPr>
        <w:spacing w:after="0" w:line="360" w:lineRule="auto"/>
        <w:rPr>
          <w:b/>
        </w:rPr>
      </w:pPr>
    </w:p>
    <w:p w14:paraId="3DB2C765" w14:textId="77777777" w:rsidR="00385940" w:rsidRDefault="00A474C9">
      <w:pPr>
        <w:spacing w:after="0" w:line="360" w:lineRule="auto"/>
        <w:rPr>
          <w:color w:val="000000"/>
        </w:rPr>
      </w:pPr>
      <w:bookmarkStart w:id="0" w:name="_heading=h.gjdgxs" w:colFirst="0" w:colLast="0"/>
      <w:bookmarkEnd w:id="0"/>
      <w:r>
        <w:t>El veintiocho de mayo de dos mil veinticuatro, el Sujeto Obligado, notificó la respuesta a la solicitud, a través del Sistema de Acceso a la Información Mexiquense (SAIMEX), mediante los documentos siguientes:</w:t>
      </w:r>
    </w:p>
    <w:p w14:paraId="0E9851E0" w14:textId="77777777" w:rsidR="00385940" w:rsidRDefault="00385940">
      <w:pPr>
        <w:spacing w:after="0" w:line="360" w:lineRule="auto"/>
      </w:pPr>
    </w:p>
    <w:p w14:paraId="0489AC3C" w14:textId="77777777" w:rsidR="00385940" w:rsidRDefault="00385940">
      <w:pPr>
        <w:spacing w:after="0" w:line="360" w:lineRule="auto"/>
      </w:pPr>
    </w:p>
    <w:p w14:paraId="30A13391" w14:textId="77777777" w:rsidR="00385940" w:rsidRDefault="00385940">
      <w:pPr>
        <w:spacing w:after="0" w:line="360" w:lineRule="auto"/>
      </w:pPr>
    </w:p>
    <w:p w14:paraId="33441D3D" w14:textId="77777777" w:rsidR="00385940" w:rsidRDefault="00A474C9">
      <w:pPr>
        <w:spacing w:after="0" w:line="360" w:lineRule="auto"/>
      </w:pPr>
      <w:bookmarkStart w:id="1" w:name="_heading=h.30j0zll" w:colFirst="0" w:colLast="0"/>
      <w:bookmarkEnd w:id="1"/>
      <w:r>
        <w:lastRenderedPageBreak/>
        <w:t xml:space="preserve">ii) Oficio número 228C01010300002S/UT/0718/2024, suscrito por el Suplente del Titular de la Unidad de Transparencia, donde informa al Solicitante que se da respuesta a su solicitud. </w:t>
      </w:r>
    </w:p>
    <w:p w14:paraId="572285A6" w14:textId="77777777" w:rsidR="00385940" w:rsidRDefault="00385940">
      <w:pPr>
        <w:spacing w:after="0" w:line="360" w:lineRule="auto"/>
      </w:pPr>
    </w:p>
    <w:p w14:paraId="626E1EFF" w14:textId="77777777" w:rsidR="00385940" w:rsidRDefault="00A474C9">
      <w:pPr>
        <w:spacing w:after="0" w:line="360" w:lineRule="auto"/>
      </w:pPr>
      <w:r>
        <w:t xml:space="preserve">i) Oficio 228C0101120000L/1565/2024 de trece de mayo de dos mil veinticuatro, del Servidor Público Habilitado de la Dirección de Educación Secundaria y Servicios de Apoyo, donde remite el Registro Mensual de Puntualidad y Asistencia de los meses de enero a diciembre de dos mil veintitrés correspondientes al servidor público requerido. </w:t>
      </w:r>
    </w:p>
    <w:p w14:paraId="35A819D8" w14:textId="77777777" w:rsidR="00385940" w:rsidRDefault="00385940">
      <w:pPr>
        <w:spacing w:after="0" w:line="360" w:lineRule="auto"/>
        <w:rPr>
          <w:sz w:val="20"/>
          <w:szCs w:val="20"/>
        </w:rPr>
      </w:pPr>
    </w:p>
    <w:p w14:paraId="0CF43AF4" w14:textId="77777777" w:rsidR="00385940" w:rsidRDefault="00A474C9">
      <w:pPr>
        <w:spacing w:after="0" w:line="360" w:lineRule="auto"/>
        <w:rPr>
          <w:b/>
          <w:color w:val="000000"/>
        </w:rPr>
      </w:pPr>
      <w:r>
        <w:rPr>
          <w:b/>
          <w:color w:val="000000"/>
        </w:rPr>
        <w:t xml:space="preserve">III. Interposición del Recurso de Revisión. </w:t>
      </w:r>
    </w:p>
    <w:p w14:paraId="1086610F" w14:textId="77777777" w:rsidR="00385940" w:rsidRDefault="00385940">
      <w:pPr>
        <w:spacing w:after="0" w:line="360" w:lineRule="auto"/>
        <w:rPr>
          <w:color w:val="000000"/>
        </w:rPr>
      </w:pPr>
    </w:p>
    <w:p w14:paraId="0E463BB1" w14:textId="77777777" w:rsidR="00385940" w:rsidRDefault="00A474C9">
      <w:pPr>
        <w:widowControl w:val="0"/>
        <w:spacing w:after="0" w:line="360" w:lineRule="auto"/>
      </w:pPr>
      <w:r>
        <w:t xml:space="preserve">El treinta de mayo de dos mil veinticuatro, se recibió en este Instituto, a través del Sistema de Acceso a la Información Mexiquense (SAIMEX), el Recurso de Revisión interpuesto por la Recurrente, en contra de la respuesta del Sujeto Obligado, </w:t>
      </w:r>
      <w:r>
        <w:rPr>
          <w:color w:val="000000"/>
        </w:rPr>
        <w:t>en los términos siguientes:</w:t>
      </w:r>
    </w:p>
    <w:p w14:paraId="376CB477" w14:textId="77777777" w:rsidR="00385940" w:rsidRDefault="00385940">
      <w:pPr>
        <w:tabs>
          <w:tab w:val="left" w:pos="4667"/>
        </w:tabs>
        <w:spacing w:after="0" w:line="360" w:lineRule="auto"/>
        <w:ind w:left="567" w:right="567"/>
        <w:rPr>
          <w:b/>
          <w:i/>
          <w:sz w:val="20"/>
          <w:szCs w:val="20"/>
        </w:rPr>
      </w:pPr>
    </w:p>
    <w:p w14:paraId="605417CA" w14:textId="77777777" w:rsidR="00385940" w:rsidRDefault="00A474C9">
      <w:pPr>
        <w:spacing w:after="0" w:line="360" w:lineRule="auto"/>
        <w:ind w:left="567" w:right="567"/>
        <w:rPr>
          <w:b/>
          <w:i/>
          <w:sz w:val="20"/>
          <w:szCs w:val="20"/>
        </w:rPr>
      </w:pPr>
      <w:r>
        <w:rPr>
          <w:b/>
          <w:i/>
          <w:sz w:val="20"/>
          <w:szCs w:val="20"/>
        </w:rPr>
        <w:t>“ACTO IMPUGNADO</w:t>
      </w:r>
    </w:p>
    <w:p w14:paraId="15218311" w14:textId="77777777" w:rsidR="00385940" w:rsidRDefault="00A474C9">
      <w:pPr>
        <w:tabs>
          <w:tab w:val="left" w:pos="4667"/>
        </w:tabs>
        <w:spacing w:after="0" w:line="360" w:lineRule="auto"/>
        <w:ind w:left="567" w:right="567"/>
        <w:rPr>
          <w:i/>
          <w:sz w:val="20"/>
          <w:szCs w:val="20"/>
        </w:rPr>
      </w:pPr>
      <w:r>
        <w:rPr>
          <w:i/>
          <w:color w:val="000000"/>
          <w:sz w:val="20"/>
          <w:szCs w:val="20"/>
        </w:rPr>
        <w:t>La información que estos solicitando esta incompleta.</w:t>
      </w:r>
      <w:r>
        <w:rPr>
          <w:i/>
          <w:sz w:val="20"/>
          <w:szCs w:val="20"/>
        </w:rPr>
        <w:t>” (Sic.)</w:t>
      </w:r>
    </w:p>
    <w:p w14:paraId="41ADDF1E" w14:textId="77777777" w:rsidR="00385940" w:rsidRDefault="00385940">
      <w:pPr>
        <w:tabs>
          <w:tab w:val="left" w:pos="4667"/>
        </w:tabs>
        <w:spacing w:after="0" w:line="360" w:lineRule="auto"/>
        <w:ind w:left="567" w:right="567"/>
        <w:rPr>
          <w:i/>
          <w:sz w:val="20"/>
          <w:szCs w:val="20"/>
        </w:rPr>
      </w:pPr>
    </w:p>
    <w:p w14:paraId="465567BA" w14:textId="77777777" w:rsidR="00385940" w:rsidRDefault="00A474C9">
      <w:pPr>
        <w:tabs>
          <w:tab w:val="left" w:pos="4667"/>
        </w:tabs>
        <w:spacing w:after="0" w:line="360" w:lineRule="auto"/>
        <w:ind w:left="567" w:right="567"/>
        <w:rPr>
          <w:b/>
          <w:i/>
          <w:sz w:val="20"/>
          <w:szCs w:val="20"/>
        </w:rPr>
      </w:pPr>
      <w:r>
        <w:rPr>
          <w:b/>
          <w:i/>
          <w:sz w:val="20"/>
          <w:szCs w:val="20"/>
        </w:rPr>
        <w:t>“RAZONES O MOTIVOS DE LA INCONFORMIDAD</w:t>
      </w:r>
    </w:p>
    <w:p w14:paraId="55791EA4" w14:textId="77777777" w:rsidR="00385940" w:rsidRDefault="00A474C9">
      <w:pPr>
        <w:tabs>
          <w:tab w:val="left" w:pos="4667"/>
        </w:tabs>
        <w:spacing w:after="0" w:line="360" w:lineRule="auto"/>
        <w:ind w:left="567" w:right="567"/>
        <w:rPr>
          <w:i/>
          <w:sz w:val="20"/>
          <w:szCs w:val="20"/>
        </w:rPr>
      </w:pPr>
      <w:r>
        <w:rPr>
          <w:i/>
          <w:color w:val="000000"/>
          <w:sz w:val="20"/>
          <w:szCs w:val="20"/>
        </w:rPr>
        <w:t xml:space="preserve">Agradecemos la información proporcionada por la unidad administrativa correspondiente. Pero lo que requerimos en dicha solicitud en comento es la: Copia del “Registro Mensual de Puntualidad y Asistencia” (Formato 2) CON LA FIRMA, RUBRICA U AUTÓGRAFO DEL SERVIDOR PUBLICO GUILLERMO REYES </w:t>
      </w:r>
      <w:proofErr w:type="spellStart"/>
      <w:r>
        <w:rPr>
          <w:i/>
          <w:color w:val="000000"/>
          <w:sz w:val="20"/>
          <w:szCs w:val="20"/>
        </w:rPr>
        <w:t>REYES</w:t>
      </w:r>
      <w:proofErr w:type="spellEnd"/>
      <w:r>
        <w:rPr>
          <w:i/>
          <w:color w:val="000000"/>
          <w:sz w:val="20"/>
          <w:szCs w:val="20"/>
        </w:rPr>
        <w:t xml:space="preserve"> ADSCRITO ACTUALMENTE AL DEPARTAMENTO DE TELESECUNDARIAS VALLE DE MÉXICO tal como lo marca el "MANUAL DE OPERACIÓN DEL SISTEMA DE CONTROL DE PUNTUALIDAD Y ASISTENCIA PARA UNIDADES ADMINISTRATIVAS DE SERVICIOS EDUCATIVOS INTEGRADOS AL ESTADO DE MÉXICO”. “del periodo comprendido del primero de enero del 2023 al 31 de diciembre del 2023.</w:t>
      </w:r>
      <w:r>
        <w:rPr>
          <w:i/>
          <w:sz w:val="20"/>
          <w:szCs w:val="20"/>
        </w:rPr>
        <w:t>” (Sic.)</w:t>
      </w:r>
    </w:p>
    <w:p w14:paraId="22994BC7" w14:textId="77777777" w:rsidR="00385940" w:rsidRDefault="00385940">
      <w:pPr>
        <w:spacing w:after="0" w:line="360" w:lineRule="auto"/>
        <w:rPr>
          <w:color w:val="000000"/>
          <w:sz w:val="20"/>
          <w:szCs w:val="20"/>
        </w:rPr>
      </w:pPr>
    </w:p>
    <w:p w14:paraId="6DFCCEBB" w14:textId="77777777" w:rsidR="00385940" w:rsidRDefault="00A474C9">
      <w:pPr>
        <w:spacing w:after="0" w:line="360" w:lineRule="auto"/>
        <w:rPr>
          <w:b/>
          <w:color w:val="000000"/>
        </w:rPr>
      </w:pPr>
      <w:r>
        <w:rPr>
          <w:b/>
          <w:color w:val="000000"/>
        </w:rPr>
        <w:lastRenderedPageBreak/>
        <w:t>IV. Trámite del Recurso de Revisión ante este Instituto.</w:t>
      </w:r>
    </w:p>
    <w:p w14:paraId="1693DA0A" w14:textId="77777777" w:rsidR="00385940" w:rsidRDefault="00385940">
      <w:pPr>
        <w:spacing w:after="0" w:line="360" w:lineRule="auto"/>
        <w:rPr>
          <w:b/>
          <w:color w:val="000000"/>
        </w:rPr>
      </w:pPr>
    </w:p>
    <w:p w14:paraId="41208015" w14:textId="77777777" w:rsidR="00385940" w:rsidRDefault="00A474C9">
      <w:pPr>
        <w:spacing w:after="0" w:line="360" w:lineRule="auto"/>
        <w:rPr>
          <w:b/>
          <w:color w:val="000000"/>
        </w:rPr>
      </w:pPr>
      <w:r>
        <w:rPr>
          <w:b/>
          <w:color w:val="000000"/>
        </w:rPr>
        <w:t>a) Turno del Medio de Impugnación.</w:t>
      </w:r>
      <w:r>
        <w:rPr>
          <w:color w:val="000000"/>
        </w:rPr>
        <w:t xml:space="preserve"> </w:t>
      </w:r>
      <w:r>
        <w:t>El treinta de mayo de dos mil veinticuatro</w:t>
      </w:r>
      <w:r>
        <w:rPr>
          <w:color w:val="000000"/>
        </w:rPr>
        <w:t xml:space="preserve">, el Sistema de Acceso a la Información Mexiquense (SAIMEX), </w:t>
      </w:r>
      <w:r>
        <w:t>asignó el número de expediente</w:t>
      </w:r>
      <w:r>
        <w:rPr>
          <w:b/>
        </w:rPr>
        <w:t xml:space="preserve"> 03386/INFOEM/IP/RR/2024</w:t>
      </w:r>
      <w:r>
        <w:rPr>
          <w:color w:val="000000"/>
        </w:rPr>
        <w:t xml:space="preserve">, al Medio de Impugnación que nos ocupa, con base en el sistema aprobado por el Pleno de este Órgano Garante y lo turnó al </w:t>
      </w:r>
      <w:r>
        <w:rPr>
          <w:b/>
          <w:color w:val="000000"/>
        </w:rPr>
        <w:t>Comisionado Ponentes Luis Gustavo Parra Noriega</w:t>
      </w:r>
      <w:r>
        <w:rPr>
          <w:color w:val="000000"/>
        </w:rPr>
        <w:t>, para los efectos del artículo 185, fracción I de la Ley de Transparencia y Acceso a la Información Pública del Estado de México y Municipios.</w:t>
      </w:r>
    </w:p>
    <w:p w14:paraId="16DE864A" w14:textId="77777777" w:rsidR="00385940" w:rsidRDefault="00385940">
      <w:pPr>
        <w:spacing w:after="0" w:line="360" w:lineRule="auto"/>
        <w:rPr>
          <w:color w:val="000000"/>
        </w:rPr>
      </w:pPr>
    </w:p>
    <w:p w14:paraId="71D2847F" w14:textId="77777777" w:rsidR="00385940" w:rsidRDefault="00A474C9">
      <w:pPr>
        <w:spacing w:after="0" w:line="360" w:lineRule="auto"/>
        <w:rPr>
          <w:b/>
          <w:color w:val="000000"/>
        </w:rPr>
      </w:pPr>
      <w:r>
        <w:rPr>
          <w:b/>
          <w:color w:val="000000"/>
        </w:rPr>
        <w:t>b) Admisión del Recurso de Revisión.</w:t>
      </w:r>
      <w:r>
        <w:rPr>
          <w:color w:val="000000"/>
        </w:rPr>
        <w:t xml:space="preserve"> El cuatro de junio  de dos mil veinticuatro, se acordó la admisión del Recurso de Revisión interpuesto por la Recurrente en contra del Sujeto Obligado, en términos del artículo 185, fracciones I y II de la Ley de Transparencia y Acceso a la Información Pública del Estado de México y Municipios, lo cual fue debidamente notificado a las partes, a través del Sistema de Acceso a la Información Mexiquense (SAIMEX), en el que se les otorgó un plazo de siete días hábiles posteriores a la misma, para que manifestaran lo que a su derecho conviniera y formularan alegatos. </w:t>
      </w:r>
    </w:p>
    <w:p w14:paraId="3431DE25" w14:textId="77777777" w:rsidR="00385940" w:rsidRDefault="00385940">
      <w:pPr>
        <w:spacing w:after="0" w:line="360" w:lineRule="auto"/>
      </w:pPr>
    </w:p>
    <w:p w14:paraId="7823FB64" w14:textId="77777777" w:rsidR="00385940" w:rsidRDefault="00385940">
      <w:pPr>
        <w:spacing w:after="0" w:line="360" w:lineRule="auto"/>
      </w:pPr>
    </w:p>
    <w:p w14:paraId="1770363F" w14:textId="77777777" w:rsidR="00385940" w:rsidRDefault="00385940">
      <w:pPr>
        <w:spacing w:after="0" w:line="360" w:lineRule="auto"/>
      </w:pPr>
    </w:p>
    <w:p w14:paraId="46DDDFBC" w14:textId="77777777" w:rsidR="00385940" w:rsidRDefault="00385940">
      <w:pPr>
        <w:spacing w:after="0" w:line="360" w:lineRule="auto"/>
      </w:pPr>
    </w:p>
    <w:p w14:paraId="48DD08C3" w14:textId="77777777" w:rsidR="00385940" w:rsidRDefault="00385940">
      <w:pPr>
        <w:spacing w:after="0" w:line="360" w:lineRule="auto"/>
      </w:pPr>
    </w:p>
    <w:p w14:paraId="62A5F608" w14:textId="77777777" w:rsidR="00385940" w:rsidRDefault="00385940">
      <w:pPr>
        <w:spacing w:after="0" w:line="360" w:lineRule="auto"/>
      </w:pPr>
    </w:p>
    <w:p w14:paraId="13DC7EE7" w14:textId="77777777" w:rsidR="00385940" w:rsidRDefault="00385940">
      <w:pPr>
        <w:spacing w:after="0" w:line="360" w:lineRule="auto"/>
      </w:pPr>
    </w:p>
    <w:p w14:paraId="0CFD3046" w14:textId="77777777" w:rsidR="00385940" w:rsidRDefault="00385940">
      <w:pPr>
        <w:spacing w:after="0" w:line="360" w:lineRule="auto"/>
      </w:pPr>
    </w:p>
    <w:p w14:paraId="6831A46D" w14:textId="77777777" w:rsidR="00385940" w:rsidRDefault="00385940">
      <w:pPr>
        <w:spacing w:after="0" w:line="360" w:lineRule="auto"/>
      </w:pPr>
    </w:p>
    <w:p w14:paraId="537DCFE0" w14:textId="77777777" w:rsidR="00385940" w:rsidRDefault="00385940">
      <w:pPr>
        <w:spacing w:after="0" w:line="360" w:lineRule="auto"/>
      </w:pPr>
    </w:p>
    <w:p w14:paraId="1C9C9BE5" w14:textId="77777777" w:rsidR="00385940" w:rsidRDefault="00A474C9">
      <w:pPr>
        <w:spacing w:after="0" w:line="360" w:lineRule="auto"/>
      </w:pPr>
      <w:r>
        <w:rPr>
          <w:b/>
        </w:rPr>
        <w:lastRenderedPageBreak/>
        <w:t>c) Informe Justificado o manifestaciones.</w:t>
      </w:r>
      <w:r>
        <w:t xml:space="preserve"> El diez de junio de dos mil veinticuatro, el Sujeto Obligado rindió su informe justificado, donde refirió que el documento que se entregó es el solicitado y que el mismo tiene una firma digital basada en la huella del trabajador con la cual se activa su registro personal, aunado a que la documental remitida cubre los requisitos señalados en el artículo 11 de la ley que  regula la materia de la solicitud. Dicho informe fue puesto a la vista de la parte Recurrente el nueve de octubre de dos mil veinticuatro.</w:t>
      </w:r>
    </w:p>
    <w:p w14:paraId="3F1559A9" w14:textId="77777777" w:rsidR="00385940" w:rsidRDefault="00385940">
      <w:pPr>
        <w:spacing w:after="0" w:line="360" w:lineRule="auto"/>
      </w:pPr>
    </w:p>
    <w:p w14:paraId="311D8E73" w14:textId="77777777" w:rsidR="00385940" w:rsidRDefault="00A474C9">
      <w:pPr>
        <w:spacing w:after="0" w:line="360" w:lineRule="auto"/>
      </w:pPr>
      <w:r>
        <w:rPr>
          <w:b/>
        </w:rPr>
        <w:t>d) Ampliación de plazo para resolver.</w:t>
      </w:r>
      <w:r>
        <w:t xml:space="preserve"> El nueve de octubre  de dos mil veinticuatro, el Comisionado Ponente, con fundamento en lo dispuesto por el artículo 181, párrafo tercero, de la Ley de Transparencia y Acceso a la Información Pública del Estado de México y Municipios, acordó ampliar por un periodo razonable, el plazo para resolver el Recurso de Revisión que nos ocupa; acto que fue notificado a las partes, mediante el Sistema de Acceso a la Información Mexiquense (SAIMEX), el mismo día.</w:t>
      </w:r>
    </w:p>
    <w:p w14:paraId="55EE9463" w14:textId="77777777" w:rsidR="00385940" w:rsidRDefault="00385940">
      <w:pPr>
        <w:spacing w:after="0" w:line="360" w:lineRule="auto"/>
      </w:pPr>
    </w:p>
    <w:p w14:paraId="3CBF8629" w14:textId="77777777" w:rsidR="00385940" w:rsidRDefault="00A474C9">
      <w:pPr>
        <w:spacing w:line="360" w:lineRule="auto"/>
      </w:pPr>
      <w:r>
        <w:t>Este organismo garante no pasa por alto justificar, que el plazo para emitir resolución en el presente asunto encuentra justificación en el alto número de recursos de revisión recibidos, que ha rebasado las capacidades técnicas y humanas del personal encargado de la proyección de las resoluciones a dichos medios de impugnación.</w:t>
      </w:r>
    </w:p>
    <w:p w14:paraId="1A8AB7D3" w14:textId="77777777" w:rsidR="00385940" w:rsidRDefault="00385940">
      <w:pPr>
        <w:spacing w:after="0" w:line="360" w:lineRule="auto"/>
      </w:pPr>
    </w:p>
    <w:p w14:paraId="56BAE6D4" w14:textId="77777777" w:rsidR="00385940" w:rsidRDefault="00A474C9">
      <w:pPr>
        <w:spacing w:after="0" w:line="360" w:lineRule="auto"/>
      </w:pPr>
      <w:r>
        <w:t xml:space="preserve"> 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B36304D" w14:textId="77777777" w:rsidR="00385940" w:rsidRDefault="00385940">
      <w:pPr>
        <w:spacing w:after="0" w:line="360" w:lineRule="auto"/>
      </w:pPr>
    </w:p>
    <w:p w14:paraId="48E7D948" w14:textId="77777777" w:rsidR="00385940" w:rsidRDefault="00A474C9">
      <w:pPr>
        <w:spacing w:after="0" w:line="360" w:lineRule="auto"/>
      </w:pPr>
      <w: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1877ACC" w14:textId="77777777" w:rsidR="00385940" w:rsidRDefault="00A474C9">
      <w:pPr>
        <w:spacing w:after="0" w:line="360" w:lineRule="auto"/>
      </w:pPr>
      <w:r>
        <w:t xml:space="preserve"> </w:t>
      </w:r>
    </w:p>
    <w:p w14:paraId="457E9D34" w14:textId="77777777" w:rsidR="00385940" w:rsidRDefault="00A474C9">
      <w:pPr>
        <w:spacing w:after="0" w:line="360" w:lineRule="auto"/>
      </w:pPr>
      <w:r>
        <w:t xml:space="preserve">Por ello, excepcionalmente, si un asunto es resuelto con posterioridad a los plazos señalados por la norma debe analizarse la razonabilidad del tiempo necesario para su resolución, atentos a los siguientes criterios:  </w:t>
      </w:r>
    </w:p>
    <w:p w14:paraId="2561BD78" w14:textId="77777777" w:rsidR="00385940" w:rsidRDefault="00A474C9">
      <w:pPr>
        <w:spacing w:after="0" w:line="360" w:lineRule="auto"/>
      </w:pPr>
      <w:r>
        <w:t xml:space="preserve"> </w:t>
      </w:r>
    </w:p>
    <w:p w14:paraId="31AE60EA" w14:textId="77777777" w:rsidR="00385940" w:rsidRDefault="00A474C9">
      <w:pPr>
        <w:numPr>
          <w:ilvl w:val="0"/>
          <w:numId w:val="1"/>
        </w:numPr>
        <w:spacing w:after="0" w:line="360" w:lineRule="auto"/>
      </w:pPr>
      <w:r>
        <w:rPr>
          <w:b/>
        </w:rPr>
        <w:t>Complejidad del asunto:</w:t>
      </w:r>
      <w:r>
        <w:t xml:space="preserve"> La complejidad de la prueba, la pluralidad de sujetos procesales, el tiempo transcurrido, las características y contexto del recurso.</w:t>
      </w:r>
    </w:p>
    <w:p w14:paraId="09C8ACF4" w14:textId="77777777" w:rsidR="00385940" w:rsidRDefault="00385940">
      <w:pPr>
        <w:spacing w:after="0" w:line="360" w:lineRule="auto"/>
        <w:ind w:left="720"/>
      </w:pPr>
    </w:p>
    <w:p w14:paraId="729FCC1A" w14:textId="77777777" w:rsidR="00385940" w:rsidRDefault="00A474C9">
      <w:pPr>
        <w:numPr>
          <w:ilvl w:val="0"/>
          <w:numId w:val="1"/>
        </w:numPr>
        <w:spacing w:after="0" w:line="360" w:lineRule="auto"/>
      </w:pPr>
      <w:r>
        <w:rPr>
          <w:b/>
        </w:rPr>
        <w:t>Actividad Procesal del interesado:</w:t>
      </w:r>
      <w:r>
        <w:t xml:space="preserve"> Acciones u omisiones del interesado.</w:t>
      </w:r>
    </w:p>
    <w:p w14:paraId="7765FBE0" w14:textId="77777777" w:rsidR="00385940" w:rsidRDefault="00385940">
      <w:pPr>
        <w:spacing w:after="0" w:line="360" w:lineRule="auto"/>
        <w:ind w:left="720"/>
      </w:pPr>
    </w:p>
    <w:p w14:paraId="1E7CB916" w14:textId="77777777" w:rsidR="00385940" w:rsidRDefault="00A474C9">
      <w:pPr>
        <w:numPr>
          <w:ilvl w:val="0"/>
          <w:numId w:val="1"/>
        </w:numPr>
        <w:spacing w:after="0" w:line="360" w:lineRule="auto"/>
      </w:pPr>
      <w:r>
        <w:rPr>
          <w:b/>
        </w:rPr>
        <w:t>Conducta de la Autoridad:</w:t>
      </w:r>
      <w:r>
        <w:t xml:space="preserve"> Las Acciones u omisiones realizadas en el procedimiento. Así como si la autoridad actuó con la debida diligencia.</w:t>
      </w:r>
    </w:p>
    <w:p w14:paraId="31D54C72" w14:textId="77777777" w:rsidR="00385940" w:rsidRDefault="00385940">
      <w:pPr>
        <w:spacing w:after="0" w:line="360" w:lineRule="auto"/>
        <w:ind w:left="720"/>
      </w:pPr>
    </w:p>
    <w:p w14:paraId="5EE287E1" w14:textId="77777777" w:rsidR="00385940" w:rsidRDefault="00A474C9">
      <w:pPr>
        <w:numPr>
          <w:ilvl w:val="0"/>
          <w:numId w:val="1"/>
        </w:numPr>
        <w:spacing w:after="0" w:line="360" w:lineRule="auto"/>
      </w:pPr>
      <w:r>
        <w:rPr>
          <w:b/>
        </w:rPr>
        <w:t xml:space="preserve">La afectación generada en la situación jurídica de la persona involucrada en el proceso: </w:t>
      </w:r>
      <w:r>
        <w:t>Violación a sus derechos humanos.</w:t>
      </w:r>
    </w:p>
    <w:p w14:paraId="3383B41B" w14:textId="77777777" w:rsidR="00385940" w:rsidRDefault="00385940">
      <w:pPr>
        <w:spacing w:after="0" w:line="360" w:lineRule="auto"/>
      </w:pPr>
    </w:p>
    <w:p w14:paraId="5EA142D4" w14:textId="77777777" w:rsidR="00385940" w:rsidRDefault="00A474C9">
      <w:pPr>
        <w:spacing w:after="0" w:line="360" w:lineRule="auto"/>
      </w:pPr>
      <w: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w:t>
      </w:r>
      <w:r>
        <w:lastRenderedPageBreak/>
        <w:t>concluirse que es una excluyente de responsabilidad en relación con la actuación del funcionario, como ha acontecido en el caso que nos ocupa.</w:t>
      </w:r>
    </w:p>
    <w:p w14:paraId="6B8DA2BE" w14:textId="77777777" w:rsidR="00385940" w:rsidRDefault="00A474C9">
      <w:pPr>
        <w:spacing w:after="0" w:line="360" w:lineRule="auto"/>
      </w:pPr>
      <w:r>
        <w:t xml:space="preserve"> </w:t>
      </w:r>
    </w:p>
    <w:p w14:paraId="33A94A29" w14:textId="77777777" w:rsidR="00385940" w:rsidRDefault="00A474C9">
      <w:pPr>
        <w:spacing w:after="0" w:line="360" w:lineRule="auto"/>
      </w:pPr>
      <w:r>
        <w:t xml:space="preserve">Argumento que encuentra sustento en la jurisprudencia P./J. 32/92 emitida por el Pleno de la Suprema Corte de Justicia de la Nación de rubro </w:t>
      </w:r>
      <w:r>
        <w:rPr>
          <w:b/>
        </w:rPr>
        <w:t>“TÉRMINOS PROCESALES. PARA DETERMINAR SI UN FUNCIONARIO JUDICIAL ACTUÓ INDEBIDAMENTE POR NO RESPETARLOS SE DEBE ATENDER AL PRESUPUESTO QUE CONSIDERÓ EL LEGISLADOR AL FIJARLOS Y LAS CARACTERÍSTICAS DEL CASO.”</w:t>
      </w:r>
      <w:r>
        <w:t>, visible en la Gaceta del Semanario Judicial de la Federación con el registro digital 205635.</w:t>
      </w:r>
    </w:p>
    <w:p w14:paraId="008ED98B" w14:textId="77777777" w:rsidR="00385940" w:rsidRDefault="00A474C9">
      <w:pPr>
        <w:spacing w:after="0" w:line="360" w:lineRule="auto"/>
      </w:pPr>
      <w:r>
        <w:t xml:space="preserve"> </w:t>
      </w:r>
    </w:p>
    <w:p w14:paraId="033C6A63" w14:textId="77777777" w:rsidR="00385940" w:rsidRDefault="00A474C9">
      <w:pPr>
        <w:spacing w:after="0" w:line="360" w:lineRule="auto"/>
      </w:pPr>
      <w: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FCA16FB" w14:textId="77777777" w:rsidR="00385940" w:rsidRDefault="00385940">
      <w:pPr>
        <w:spacing w:after="0" w:line="360" w:lineRule="auto"/>
      </w:pPr>
    </w:p>
    <w:p w14:paraId="46E0774E" w14:textId="77777777" w:rsidR="00385940" w:rsidRDefault="00A474C9">
      <w:pPr>
        <w:spacing w:after="0" w:line="360" w:lineRule="auto"/>
      </w:pPr>
      <w:r>
        <w:t>Al respecto, también son de considerar los criterios sostenidos por el Cuarto Tribunal Colegiado en Materia Administrativa del Primer Circuito, cuyos rubros y datos de identificación son los siguientes:</w:t>
      </w:r>
    </w:p>
    <w:p w14:paraId="2C4DCDF1" w14:textId="77777777" w:rsidR="00385940" w:rsidRDefault="00A474C9">
      <w:pPr>
        <w:spacing w:after="0" w:line="360" w:lineRule="auto"/>
      </w:pPr>
      <w:r>
        <w:t xml:space="preserve"> </w:t>
      </w:r>
    </w:p>
    <w:p w14:paraId="3FE271E4" w14:textId="77777777" w:rsidR="00385940" w:rsidRDefault="00A474C9">
      <w:pPr>
        <w:spacing w:after="0" w:line="360" w:lineRule="auto"/>
      </w:pPr>
      <w:r>
        <w:rPr>
          <w:b/>
        </w:rPr>
        <w:lastRenderedPageBreak/>
        <w:t>“PLAZO RAZONABLE PARA RESOLVER. DIMENSIÓN Y EFECTOS DE ESTE CONCEPTO CUANDO SE ADUCE EXCESIVA CARGA DE TRABAJO.”</w:t>
      </w:r>
      <w:r>
        <w:t xml:space="preserve"> consultable en el Seminario Judicial de la Federación y su gaceta, con el registro digital 2002351.</w:t>
      </w:r>
    </w:p>
    <w:p w14:paraId="6D37FB69" w14:textId="77777777" w:rsidR="00385940" w:rsidRDefault="00A474C9">
      <w:pPr>
        <w:spacing w:after="0" w:line="360" w:lineRule="auto"/>
      </w:pPr>
      <w:r>
        <w:t xml:space="preserve"> </w:t>
      </w:r>
    </w:p>
    <w:p w14:paraId="17B4E535" w14:textId="77777777" w:rsidR="00385940" w:rsidRDefault="00A474C9">
      <w:pPr>
        <w:spacing w:after="0" w:line="360" w:lineRule="auto"/>
      </w:pPr>
      <w:r>
        <w:rPr>
          <w:b/>
        </w:rPr>
        <w:t>“PLAZO RAZONABLE PARA RESOLVER. CONCEPTO Y ELEMENTOS QUE LO INTEGRAN A LA LUZ DEL DERECHO INTERNACIONAL DE LOS DERECHOS HUMANOS.”</w:t>
      </w:r>
      <w:r>
        <w:t>, visible en el Seminario Judicial de la Federación y su gaceta, con el registro digital 2002350.</w:t>
      </w:r>
    </w:p>
    <w:p w14:paraId="11C9D1B0" w14:textId="77777777" w:rsidR="00385940" w:rsidRDefault="00385940">
      <w:pPr>
        <w:spacing w:after="0" w:line="360" w:lineRule="auto"/>
      </w:pPr>
    </w:p>
    <w:p w14:paraId="067DFF98" w14:textId="77777777" w:rsidR="00385940" w:rsidRDefault="00A474C9">
      <w:pPr>
        <w:spacing w:after="0" w:line="360" w:lineRule="auto"/>
        <w:rPr>
          <w:i/>
          <w:sz w:val="20"/>
          <w:szCs w:val="20"/>
        </w:rPr>
      </w:pPr>
      <w:r>
        <w:t>Por ello, este organismo garante comprometido con la tutela de los derechos humanos confiados, señala que este exceso del plazo legal para resolver el presente asunto, resulta de carácter excepcional.</w:t>
      </w:r>
    </w:p>
    <w:p w14:paraId="2AC3159B" w14:textId="77777777" w:rsidR="00385940" w:rsidRDefault="00385940">
      <w:pPr>
        <w:spacing w:after="0" w:line="360" w:lineRule="auto"/>
        <w:ind w:right="-28"/>
        <w:rPr>
          <w:b/>
          <w:color w:val="000000"/>
        </w:rPr>
      </w:pPr>
    </w:p>
    <w:p w14:paraId="1920954E" w14:textId="77777777" w:rsidR="00385940" w:rsidRDefault="00A474C9">
      <w:pPr>
        <w:spacing w:after="0" w:line="360" w:lineRule="auto"/>
        <w:ind w:right="-28"/>
      </w:pPr>
      <w:r>
        <w:rPr>
          <w:b/>
          <w:color w:val="000000"/>
        </w:rPr>
        <w:t>d) Cierre de instrucción.</w:t>
      </w:r>
      <w:r w:rsidR="00343B8D">
        <w:rPr>
          <w:color w:val="000000"/>
        </w:rPr>
        <w:t xml:space="preserve"> El catorce</w:t>
      </w:r>
      <w:r>
        <w:rPr>
          <w:color w:val="000000"/>
        </w:rPr>
        <w:t xml:space="preserve"> de octubre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Sistema de Acceso a la Información Mexiquense (SAIMEX). </w:t>
      </w:r>
    </w:p>
    <w:p w14:paraId="120C9B71" w14:textId="77777777" w:rsidR="00385940" w:rsidRDefault="00385940">
      <w:pPr>
        <w:spacing w:after="0" w:line="360" w:lineRule="auto"/>
        <w:ind w:right="-28"/>
      </w:pPr>
    </w:p>
    <w:p w14:paraId="08B40A2E" w14:textId="77777777" w:rsidR="00385940" w:rsidRDefault="00A474C9">
      <w:pPr>
        <w:spacing w:after="0" w:line="360" w:lineRule="auto"/>
        <w:rPr>
          <w:color w:val="000000"/>
        </w:rPr>
      </w:pPr>
      <w:r>
        <w:rPr>
          <w:color w:val="000000"/>
        </w:rPr>
        <w:t>En razón de que fue debidamente sustanciado e integrado el expediente electrónico y no existe diligencia pendiente de desahogo, se emite la resolución que conforme a Derecho proceda, de acuerdo a los siguientes:</w:t>
      </w:r>
    </w:p>
    <w:p w14:paraId="7DF74F2A" w14:textId="77777777" w:rsidR="00385940" w:rsidRDefault="00385940">
      <w:pPr>
        <w:spacing w:after="0" w:line="360" w:lineRule="auto"/>
        <w:rPr>
          <w:b/>
          <w:color w:val="000000"/>
        </w:rPr>
      </w:pPr>
    </w:p>
    <w:p w14:paraId="13A4F0E7" w14:textId="77777777" w:rsidR="00385940" w:rsidRDefault="00A474C9">
      <w:pPr>
        <w:spacing w:after="0" w:line="360" w:lineRule="auto"/>
        <w:jc w:val="center"/>
        <w:rPr>
          <w:b/>
          <w:color w:val="000000"/>
        </w:rPr>
      </w:pPr>
      <w:r>
        <w:rPr>
          <w:b/>
          <w:color w:val="000000"/>
        </w:rPr>
        <w:t>C O N S I D E R A N D O S:</w:t>
      </w:r>
    </w:p>
    <w:p w14:paraId="39BA7E19" w14:textId="77777777" w:rsidR="00385940" w:rsidRDefault="00385940">
      <w:pPr>
        <w:spacing w:after="0" w:line="360" w:lineRule="auto"/>
        <w:jc w:val="center"/>
        <w:rPr>
          <w:b/>
          <w:color w:val="000000"/>
        </w:rPr>
      </w:pPr>
    </w:p>
    <w:p w14:paraId="4284570E" w14:textId="77777777" w:rsidR="00385940" w:rsidRDefault="00A474C9">
      <w:pPr>
        <w:spacing w:after="0" w:line="360" w:lineRule="auto"/>
        <w:rPr>
          <w:b/>
          <w:color w:val="000000"/>
        </w:rPr>
      </w:pPr>
      <w:r>
        <w:rPr>
          <w:b/>
          <w:color w:val="000000"/>
        </w:rPr>
        <w:lastRenderedPageBreak/>
        <w:t>PRIMERO</w:t>
      </w:r>
      <w:r>
        <w:rPr>
          <w:color w:val="000000"/>
        </w:rPr>
        <w:t xml:space="preserve">. </w:t>
      </w:r>
      <w:r>
        <w:rPr>
          <w:b/>
          <w:color w:val="000000"/>
        </w:rPr>
        <w:t>Competencia.</w:t>
      </w:r>
    </w:p>
    <w:p w14:paraId="6A0C82FC" w14:textId="77777777" w:rsidR="00385940" w:rsidRDefault="00385940">
      <w:pPr>
        <w:spacing w:after="0" w:line="360" w:lineRule="auto"/>
        <w:rPr>
          <w:b/>
          <w:color w:val="000000"/>
        </w:rPr>
      </w:pPr>
    </w:p>
    <w:p w14:paraId="7D09E1A6" w14:textId="77777777" w:rsidR="00385940" w:rsidRDefault="00A474C9">
      <w:pPr>
        <w:spacing w:after="0" w:line="360" w:lineRule="auto"/>
        <w:rPr>
          <w:color w:val="000000"/>
        </w:rPr>
      </w:pPr>
      <w:bookmarkStart w:id="2" w:name="_heading=h.1fob9te" w:colFirst="0" w:colLast="0"/>
      <w:bookmarkEnd w:id="2"/>
      <w:r>
        <w:rPr>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7F2290EA" w14:textId="77777777" w:rsidR="00385940" w:rsidRDefault="00385940">
      <w:pPr>
        <w:spacing w:after="0" w:line="360" w:lineRule="auto"/>
        <w:rPr>
          <w:b/>
          <w:color w:val="000000"/>
        </w:rPr>
      </w:pPr>
    </w:p>
    <w:p w14:paraId="6C1E6BB3" w14:textId="77777777" w:rsidR="00385940" w:rsidRDefault="00A474C9">
      <w:pPr>
        <w:spacing w:after="0" w:line="360" w:lineRule="auto"/>
        <w:rPr>
          <w:color w:val="000000"/>
        </w:rPr>
      </w:pPr>
      <w:r>
        <w:rPr>
          <w:b/>
          <w:color w:val="000000"/>
        </w:rPr>
        <w:t>SEGUNDO</w:t>
      </w:r>
      <w:r>
        <w:rPr>
          <w:color w:val="000000"/>
        </w:rPr>
        <w:t xml:space="preserve">. </w:t>
      </w:r>
      <w:r>
        <w:rPr>
          <w:b/>
          <w:color w:val="000000"/>
        </w:rPr>
        <w:t>Causales de improcedencia y sobreseimiento.</w:t>
      </w:r>
      <w:r>
        <w:rPr>
          <w:color w:val="000000"/>
        </w:rPr>
        <w:t xml:space="preserve"> </w:t>
      </w:r>
    </w:p>
    <w:p w14:paraId="66169442" w14:textId="77777777" w:rsidR="00385940" w:rsidRDefault="00385940">
      <w:pPr>
        <w:spacing w:after="0" w:line="360" w:lineRule="auto"/>
        <w:rPr>
          <w:color w:val="000000"/>
        </w:rPr>
      </w:pPr>
    </w:p>
    <w:p w14:paraId="0B4286EA" w14:textId="77777777" w:rsidR="00385940" w:rsidRDefault="00A474C9">
      <w:pPr>
        <w:spacing w:after="0" w:line="360" w:lineRule="auto"/>
        <w:rPr>
          <w:color w:val="000000"/>
        </w:rPr>
      </w:pPr>
      <w:r>
        <w:rPr>
          <w:color w:val="000000"/>
        </w:rPr>
        <w:t xml:space="preserve">De las constancias que forma parte del Recurso de Revisión que se analiza, se advierte que previo al estudio del fondo de la </w:t>
      </w:r>
      <w:r>
        <w:rPr>
          <w:i/>
          <w:color w:val="000000"/>
        </w:rPr>
        <w:t>litis</w:t>
      </w:r>
      <w:r>
        <w:rPr>
          <w:color w:val="000000"/>
        </w:rPr>
        <w:t>, es necesario estudiar las causales de improcedencia y sobreseimiento que se adviertan, para determinar lo que en Derecho proceda.</w:t>
      </w:r>
    </w:p>
    <w:p w14:paraId="123E77CE" w14:textId="77777777" w:rsidR="00385940" w:rsidRDefault="00385940">
      <w:pPr>
        <w:spacing w:after="0" w:line="360" w:lineRule="auto"/>
        <w:rPr>
          <w:b/>
        </w:rPr>
      </w:pPr>
    </w:p>
    <w:p w14:paraId="0186E78A" w14:textId="77777777" w:rsidR="00385940" w:rsidRDefault="00A474C9">
      <w:pPr>
        <w:spacing w:after="0" w:line="360" w:lineRule="auto"/>
        <w:rPr>
          <w:b/>
        </w:rPr>
      </w:pPr>
      <w:r>
        <w:rPr>
          <w:b/>
        </w:rPr>
        <w:t>Causales de improcedencia</w:t>
      </w:r>
    </w:p>
    <w:p w14:paraId="2F6D5A79" w14:textId="77777777" w:rsidR="00385940" w:rsidRDefault="00385940">
      <w:pPr>
        <w:spacing w:after="0" w:line="360" w:lineRule="auto"/>
      </w:pPr>
    </w:p>
    <w:p w14:paraId="1134966C" w14:textId="77777777" w:rsidR="00385940" w:rsidRDefault="00A474C9">
      <w:pPr>
        <w:spacing w:after="0" w:line="360" w:lineRule="auto"/>
        <w:rPr>
          <w:color w:val="000000"/>
        </w:rPr>
      </w:pPr>
      <w:r>
        <w:rPr>
          <w:color w:val="000000"/>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w:t>
      </w:r>
      <w:r>
        <w:rPr>
          <w:color w:val="000000"/>
        </w:rPr>
        <w:lastRenderedPageBreak/>
        <w:t>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97B70A2" w14:textId="77777777" w:rsidR="00385940" w:rsidRDefault="00385940">
      <w:pPr>
        <w:spacing w:after="0" w:line="360" w:lineRule="auto"/>
        <w:rPr>
          <w:color w:val="000000"/>
        </w:rPr>
      </w:pPr>
    </w:p>
    <w:p w14:paraId="7F9CCC4E" w14:textId="77777777" w:rsidR="00385940" w:rsidRDefault="00A474C9">
      <w:pPr>
        <w:spacing w:after="0" w:line="360" w:lineRule="auto"/>
        <w:rPr>
          <w:color w:val="000000"/>
        </w:rPr>
      </w:pPr>
      <w:r>
        <w:rPr>
          <w:color w:val="000000"/>
        </w:rPr>
        <w:t>En el presente caso, </w:t>
      </w:r>
      <w:r>
        <w:rPr>
          <w:b/>
          <w:color w:val="000000"/>
        </w:rPr>
        <w:t>no se actualiza ninguna de las causales de improcedencia</w:t>
      </w:r>
      <w:r>
        <w:rPr>
          <w:color w:val="000000"/>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3D56BF8A" w14:textId="77777777" w:rsidR="00385940" w:rsidRDefault="00385940">
      <w:pPr>
        <w:spacing w:after="0" w:line="360" w:lineRule="auto"/>
        <w:rPr>
          <w:color w:val="000000"/>
        </w:rPr>
      </w:pPr>
    </w:p>
    <w:p w14:paraId="43FEE248" w14:textId="77777777" w:rsidR="00385940" w:rsidRDefault="00A474C9">
      <w:pPr>
        <w:spacing w:after="0" w:line="360" w:lineRule="auto"/>
        <w:rPr>
          <w:color w:val="000000"/>
        </w:rPr>
      </w:pPr>
      <w:r>
        <w:rPr>
          <w:color w:val="000000"/>
        </w:rPr>
        <w:t>Conforme a lo anterior, se actualiza la causal de procedencia señalada en el artículo 179, fracción V, de la Ley de la materia, toda vez que el Solicitante se inconformó con la entrega incompleta de la información.</w:t>
      </w:r>
    </w:p>
    <w:p w14:paraId="243BB322" w14:textId="77777777" w:rsidR="00385940" w:rsidRDefault="00385940">
      <w:pPr>
        <w:spacing w:after="0" w:line="360" w:lineRule="auto"/>
      </w:pPr>
    </w:p>
    <w:p w14:paraId="2153E410" w14:textId="77777777" w:rsidR="00385940" w:rsidRDefault="00A474C9">
      <w:pPr>
        <w:spacing w:after="0" w:line="360" w:lineRule="auto"/>
        <w:rPr>
          <w:color w:val="0D0D0D"/>
        </w:rPr>
      </w:pPr>
      <w:r>
        <w:rPr>
          <w:b/>
          <w:color w:val="0D0D0D"/>
        </w:rPr>
        <w:t>Causales de sobreseimiento.</w:t>
      </w:r>
    </w:p>
    <w:p w14:paraId="2A6102F2" w14:textId="77777777" w:rsidR="00385940" w:rsidRDefault="00385940">
      <w:pPr>
        <w:spacing w:after="0" w:line="360" w:lineRule="auto"/>
        <w:rPr>
          <w:color w:val="0D0D0D"/>
        </w:rPr>
      </w:pPr>
    </w:p>
    <w:p w14:paraId="66BABC2D" w14:textId="77777777" w:rsidR="00385940" w:rsidRDefault="00A474C9">
      <w:pPr>
        <w:spacing w:after="0" w:line="360" w:lineRule="auto"/>
        <w:rPr>
          <w:color w:val="0D0D0D"/>
        </w:rPr>
      </w:pPr>
      <w:r>
        <w:rPr>
          <w:color w:val="0D0D0D"/>
        </w:rPr>
        <w:t>Por ser de previo y especial pronunciamiento, este Instituto analiza si se actualiza alguna causal de sobreseimiento.</w:t>
      </w:r>
    </w:p>
    <w:p w14:paraId="24D20861" w14:textId="77777777" w:rsidR="00385940" w:rsidRDefault="00385940">
      <w:pPr>
        <w:spacing w:after="0" w:line="360" w:lineRule="auto"/>
        <w:rPr>
          <w:color w:val="0D0D0D"/>
        </w:rPr>
      </w:pPr>
    </w:p>
    <w:p w14:paraId="289838A6" w14:textId="77777777" w:rsidR="00385940" w:rsidRDefault="00A474C9">
      <w:pPr>
        <w:spacing w:after="0" w:line="360" w:lineRule="auto"/>
        <w:rPr>
          <w:color w:val="000000"/>
        </w:rPr>
      </w:pPr>
      <w:r>
        <w:rPr>
          <w:color w:val="0D0D0D"/>
        </w:rPr>
        <w:t>Sobre el tema, e</w:t>
      </w:r>
      <w:r>
        <w:rPr>
          <w:color w:val="000000"/>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w:t>
      </w:r>
      <w:r>
        <w:rPr>
          <w:color w:val="000000"/>
        </w:rPr>
        <w:lastRenderedPageBreak/>
        <w:t>constancias en el expediente en que se actúa, de que la Recurrente se haya desistido del recurso, haya fallecido, sobreviniera alguna causal de improcedencia, que el Sujeto Obligado hubiese modificado o revocado el acto impugnado o bien, haya quedado sin materia.</w:t>
      </w:r>
    </w:p>
    <w:p w14:paraId="72C1EFC0" w14:textId="77777777" w:rsidR="00385940" w:rsidRDefault="00385940">
      <w:pPr>
        <w:spacing w:after="0" w:line="360" w:lineRule="auto"/>
        <w:rPr>
          <w:color w:val="000000"/>
        </w:rPr>
      </w:pPr>
    </w:p>
    <w:p w14:paraId="1517827A" w14:textId="77777777" w:rsidR="00385940" w:rsidRDefault="00A474C9">
      <w:pPr>
        <w:spacing w:after="0" w:line="360" w:lineRule="auto"/>
        <w:rPr>
          <w:color w:val="0D0D0D"/>
        </w:rPr>
      </w:pPr>
      <w:r>
        <w:rPr>
          <w:color w:val="0D0D0D"/>
        </w:rPr>
        <w:t xml:space="preserve">Por tales motivos, se considera procedente entrar al fondo del presente asunto. </w:t>
      </w:r>
    </w:p>
    <w:p w14:paraId="41F5412F" w14:textId="77777777" w:rsidR="00385940" w:rsidRDefault="00385940">
      <w:pPr>
        <w:spacing w:after="0" w:line="360" w:lineRule="auto"/>
        <w:rPr>
          <w:b/>
          <w:color w:val="000000"/>
        </w:rPr>
      </w:pPr>
    </w:p>
    <w:p w14:paraId="78D2911F" w14:textId="77777777" w:rsidR="00385940" w:rsidRDefault="00A474C9">
      <w:pPr>
        <w:spacing w:after="0" w:line="360" w:lineRule="auto"/>
        <w:rPr>
          <w:b/>
          <w:color w:val="000000"/>
        </w:rPr>
      </w:pPr>
      <w:r>
        <w:rPr>
          <w:b/>
          <w:color w:val="000000"/>
        </w:rPr>
        <w:t xml:space="preserve">TERCERO. Determinación de la Controversia. </w:t>
      </w:r>
    </w:p>
    <w:p w14:paraId="4116456D" w14:textId="77777777" w:rsidR="00385940" w:rsidRDefault="00385940">
      <w:pPr>
        <w:spacing w:after="0" w:line="360" w:lineRule="auto"/>
        <w:rPr>
          <w:color w:val="000000"/>
        </w:rPr>
      </w:pPr>
    </w:p>
    <w:p w14:paraId="0E72477C" w14:textId="77777777" w:rsidR="00385940" w:rsidRDefault="00A474C9">
      <w:pPr>
        <w:spacing w:after="0" w:line="360" w:lineRule="auto"/>
      </w:pPr>
      <w:r>
        <w:t xml:space="preserve">Una vez realizado el estudio de las constancias que integran el expediente en que se actúa, se desprende que el Recurrente solicitó  el “Registro Mensual de Puntualidad y Asistencia” con la firma, rubrica u autógrafo del servidor público Guillermo Reyes </w:t>
      </w:r>
      <w:proofErr w:type="spellStart"/>
      <w:r>
        <w:t>Reyes</w:t>
      </w:r>
      <w:proofErr w:type="spellEnd"/>
      <w:r>
        <w:t xml:space="preserve"> adscrito al Departamento de Telesecundarias Valle de México. En respuesta, el Sujeto Obligado, a través del Servidor Público Habilitado de la Dirección de Educación Secundaria y Servicios de Apoyo, remitió el Registro Mensual de Puntualidad y Asistencia de los meses de enero a diciembre de dos mil veintitrés correspondientes al servidor público requerido; ante dicha circunstancia, el Particular se inconformó de la entrega de la información incompleta,  lo cual, actualiza la causal de procedencia prevista en la fracción V, del artículo 179 de la Ley de Transparencia y Acceso a la Información Pública del Estado de México y Municipios. Así, las cosas, una vez admitido y notificado el Recurso de Revisión a las partes, el Sujeto Obligado ratificó su respuesta y la parte Recurrente no realizó manifestación alguna vía alegatos.</w:t>
      </w:r>
    </w:p>
    <w:p w14:paraId="512D0E34" w14:textId="77777777" w:rsidR="00385940" w:rsidRDefault="00385940">
      <w:pPr>
        <w:widowControl w:val="0"/>
        <w:spacing w:after="0" w:line="360" w:lineRule="auto"/>
        <w:rPr>
          <w:color w:val="000000"/>
        </w:rPr>
      </w:pPr>
    </w:p>
    <w:p w14:paraId="4886B689" w14:textId="77777777" w:rsidR="00385940" w:rsidRDefault="00A474C9">
      <w:pPr>
        <w:tabs>
          <w:tab w:val="left" w:pos="4962"/>
        </w:tabs>
        <w:spacing w:after="0" w:line="360" w:lineRule="auto"/>
      </w:pPr>
      <w:r>
        <w:t>Lo anterior, se desprende de las documentales que obran en el expediente de referencia, materia de la presente resolución, consistente en: la solicitud de acceso a la información y el escrito recursal; instrumentales que se toman en cuenta a efecto de resolver el presente medio de impugnación, conforme a lo dispuesto por el artículo 185, fracción IV, de la Ley de Transparencia y Acceso a la Información Pública del Estado de México y Municipios.</w:t>
      </w:r>
    </w:p>
    <w:p w14:paraId="731570D8" w14:textId="77777777" w:rsidR="00385940" w:rsidRDefault="00385940">
      <w:pPr>
        <w:spacing w:after="0" w:line="360" w:lineRule="auto"/>
        <w:rPr>
          <w:b/>
          <w:color w:val="000000"/>
        </w:rPr>
      </w:pPr>
    </w:p>
    <w:p w14:paraId="18970ED3" w14:textId="77777777" w:rsidR="00385940" w:rsidRDefault="00A474C9">
      <w:pPr>
        <w:spacing w:after="0" w:line="360" w:lineRule="auto"/>
        <w:rPr>
          <w:b/>
          <w:color w:val="000000"/>
        </w:rPr>
      </w:pPr>
      <w:r>
        <w:rPr>
          <w:b/>
          <w:color w:val="000000"/>
        </w:rPr>
        <w:t>CUARTO. Marco normativo aplicable en materia de transparencia y acceso a la información pública.</w:t>
      </w:r>
    </w:p>
    <w:p w14:paraId="76206DF8" w14:textId="77777777" w:rsidR="00385940" w:rsidRDefault="00385940">
      <w:pPr>
        <w:spacing w:after="0" w:line="360" w:lineRule="auto"/>
        <w:rPr>
          <w:color w:val="000000"/>
        </w:rPr>
      </w:pPr>
    </w:p>
    <w:p w14:paraId="5527C192" w14:textId="77777777" w:rsidR="00385940" w:rsidRDefault="00A474C9">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7139EF41" w14:textId="77777777" w:rsidR="00385940" w:rsidRDefault="00385940">
      <w:pPr>
        <w:spacing w:after="0" w:line="360" w:lineRule="auto"/>
        <w:rPr>
          <w:color w:val="000000"/>
        </w:rPr>
      </w:pPr>
    </w:p>
    <w:p w14:paraId="569C7C0F" w14:textId="77777777" w:rsidR="00385940" w:rsidRDefault="00A474C9">
      <w:pPr>
        <w:spacing w:after="0" w:line="360" w:lineRule="auto"/>
        <w:rPr>
          <w:color w:val="000000"/>
        </w:rPr>
      </w:pPr>
      <w:r>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4C503792" w14:textId="77777777" w:rsidR="00385940" w:rsidRDefault="00385940">
      <w:pPr>
        <w:spacing w:after="0" w:line="360" w:lineRule="auto"/>
        <w:rPr>
          <w:color w:val="000000"/>
        </w:rPr>
      </w:pPr>
    </w:p>
    <w:p w14:paraId="3C70BA00" w14:textId="77777777" w:rsidR="00385940" w:rsidRDefault="00A474C9">
      <w:pPr>
        <w:spacing w:after="0" w:line="360" w:lineRule="auto"/>
        <w:rPr>
          <w:color w:val="000000"/>
        </w:rPr>
      </w:pPr>
      <w:r>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4B9C634C" w14:textId="77777777" w:rsidR="00385940" w:rsidRDefault="00385940">
      <w:pPr>
        <w:spacing w:after="0" w:line="360" w:lineRule="auto"/>
        <w:rPr>
          <w:color w:val="000000"/>
        </w:rPr>
      </w:pPr>
    </w:p>
    <w:p w14:paraId="499A3785" w14:textId="77777777" w:rsidR="00385940" w:rsidRDefault="00A474C9">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14:paraId="3C50CC26" w14:textId="77777777" w:rsidR="00385940" w:rsidRDefault="00385940">
      <w:pPr>
        <w:spacing w:after="0" w:line="360" w:lineRule="auto"/>
        <w:rPr>
          <w:color w:val="000000"/>
        </w:rPr>
      </w:pPr>
    </w:p>
    <w:p w14:paraId="02B497B0" w14:textId="77777777" w:rsidR="00385940" w:rsidRDefault="00A474C9">
      <w:pPr>
        <w:spacing w:after="0" w:line="360" w:lineRule="auto"/>
        <w:rPr>
          <w:color w:val="000000"/>
        </w:rPr>
      </w:pPr>
      <w:r>
        <w:rPr>
          <w:color w:val="000000"/>
        </w:rPr>
        <w:t>El artículo 12, que, quienes generen, recopilen, administren, manejen, procesen, archiven o conserven información pública serán responsables de la misma.</w:t>
      </w:r>
    </w:p>
    <w:p w14:paraId="652BF228" w14:textId="77777777" w:rsidR="00385940" w:rsidRDefault="00385940">
      <w:pPr>
        <w:spacing w:after="0" w:line="360" w:lineRule="auto"/>
        <w:rPr>
          <w:color w:val="000000"/>
        </w:rPr>
      </w:pPr>
    </w:p>
    <w:p w14:paraId="61F5E3B7" w14:textId="77777777" w:rsidR="00385940" w:rsidRDefault="00A474C9">
      <w:pPr>
        <w:widowControl w:val="0"/>
        <w:spacing w:after="0" w:line="360" w:lineRule="auto"/>
        <w:rPr>
          <w:color w:val="000000"/>
        </w:rPr>
      </w:pPr>
      <w:r>
        <w:rPr>
          <w:color w:val="000000"/>
        </w:rPr>
        <w:t xml:space="preserve">El artículo 18, que, los Sujetos Obligados deberán documentar todo acto que derive del ejercicio de sus facultades, competencias o funciones, considerando desde su origen la </w:t>
      </w:r>
      <w:r>
        <w:rPr>
          <w:color w:val="000000"/>
        </w:rPr>
        <w:lastRenderedPageBreak/>
        <w:t>eventual publicidad y reutilización de la información que generen.</w:t>
      </w:r>
    </w:p>
    <w:p w14:paraId="312DC5A3" w14:textId="77777777" w:rsidR="00385940" w:rsidRDefault="00385940">
      <w:pPr>
        <w:spacing w:after="0" w:line="360" w:lineRule="auto"/>
        <w:rPr>
          <w:color w:val="000000"/>
        </w:rPr>
      </w:pPr>
    </w:p>
    <w:p w14:paraId="4403D61B" w14:textId="77777777" w:rsidR="00385940" w:rsidRDefault="00A474C9">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239A61E" w14:textId="77777777" w:rsidR="00385940" w:rsidRDefault="00385940">
      <w:pPr>
        <w:spacing w:after="0" w:line="360" w:lineRule="auto"/>
      </w:pPr>
    </w:p>
    <w:p w14:paraId="58A6C4B5" w14:textId="77777777" w:rsidR="00385940" w:rsidRDefault="00A474C9">
      <w:pPr>
        <w:spacing w:after="0" w:line="360" w:lineRule="auto"/>
        <w:rPr>
          <w:b/>
          <w:color w:val="000000"/>
        </w:rPr>
      </w:pPr>
      <w:r>
        <w:rPr>
          <w:b/>
          <w:color w:val="000000"/>
        </w:rPr>
        <w:t>Quinto. Estudio de Fondo.</w:t>
      </w:r>
    </w:p>
    <w:p w14:paraId="10D53E9B" w14:textId="77777777" w:rsidR="00385940" w:rsidRDefault="00385940">
      <w:pPr>
        <w:spacing w:after="0" w:line="360" w:lineRule="auto"/>
        <w:rPr>
          <w:b/>
          <w:color w:val="000000"/>
        </w:rPr>
      </w:pPr>
    </w:p>
    <w:p w14:paraId="5FCF7488" w14:textId="77777777" w:rsidR="00385940" w:rsidRDefault="00A474C9">
      <w:pPr>
        <w:widowControl w:val="0"/>
        <w:spacing w:after="0" w:line="360" w:lineRule="auto"/>
        <w:rPr>
          <w:color w:val="000000"/>
        </w:rPr>
      </w:pPr>
      <w:r>
        <w:rPr>
          <w:color w:val="000000"/>
        </w:rPr>
        <w:t xml:space="preserve">Expuestas las posturas de las partes, se procede al análisis del agravio hecho valer por el Recurrente, concerniente </w:t>
      </w:r>
      <w:r>
        <w:t xml:space="preserve">a la entrega de información incompleta, </w:t>
      </w:r>
      <w:r>
        <w:rPr>
          <w:color w:val="000000"/>
        </w:rPr>
        <w:t>para lo cual, en principio es necesario contextualizar la solicitud de información.</w:t>
      </w:r>
    </w:p>
    <w:p w14:paraId="34B67666" w14:textId="77777777" w:rsidR="00385940" w:rsidRDefault="00385940">
      <w:pPr>
        <w:widowControl w:val="0"/>
        <w:spacing w:after="0" w:line="360" w:lineRule="auto"/>
        <w:rPr>
          <w:color w:val="000000"/>
        </w:rPr>
      </w:pPr>
    </w:p>
    <w:p w14:paraId="56E8FD99" w14:textId="77777777" w:rsidR="00385940" w:rsidRDefault="00A474C9">
      <w:pPr>
        <w:widowControl w:val="0"/>
        <w:spacing w:after="0" w:line="360" w:lineRule="auto"/>
        <w:rPr>
          <w:color w:val="000000"/>
        </w:rPr>
      </w:pPr>
      <w:r>
        <w:rPr>
          <w:color w:val="000000"/>
        </w:rPr>
        <w:t>Al respecto, cabe traer a colación el artículo 4°, fracción VI, de la Ley del Trabajo de los Servidores Públicos del Estado y Municipios, precisa que son servidores públicos, todas las personas físicas que preste a una institución pública un trabajo personal subordinado, mediante el pago de un sueldo.</w:t>
      </w:r>
    </w:p>
    <w:p w14:paraId="4355A88E" w14:textId="77777777" w:rsidR="00385940" w:rsidRDefault="00385940">
      <w:pPr>
        <w:widowControl w:val="0"/>
        <w:spacing w:after="0" w:line="360" w:lineRule="auto"/>
        <w:rPr>
          <w:color w:val="000000"/>
        </w:rPr>
      </w:pPr>
    </w:p>
    <w:p w14:paraId="48301E7C" w14:textId="77777777" w:rsidR="00385940" w:rsidRDefault="00A474C9">
      <w:pPr>
        <w:widowControl w:val="0"/>
        <w:spacing w:after="0" w:line="360" w:lineRule="auto"/>
        <w:rPr>
          <w:color w:val="000000"/>
        </w:rPr>
      </w:pPr>
      <w:r>
        <w:rPr>
          <w:color w:val="000000"/>
        </w:rPr>
        <w:t>En ese contexto, los artículos 59 y 84 de dicha normatividad, establece que la jornada de trabajo,  es el tiempo durante el cual la o el servidor público está a disposición de la institución pública para prestar sus servicios. El horario de trabajo será determinado conforme a las necesidades del servicio de la institución pública o dependencia, de acuerdo a lo estipulado en las condiciones generales de trabajo, sin que exceda los máximos legales, así mismo se harán retenciones, descuentos o deducciones al sueldo, por faltas de puntualidad o de asistencia injustificada.</w:t>
      </w:r>
    </w:p>
    <w:p w14:paraId="790E5F26" w14:textId="77777777" w:rsidR="00385940" w:rsidRDefault="00385940">
      <w:pPr>
        <w:widowControl w:val="0"/>
        <w:spacing w:after="0" w:line="360" w:lineRule="auto"/>
        <w:rPr>
          <w:color w:val="000000"/>
        </w:rPr>
      </w:pPr>
    </w:p>
    <w:p w14:paraId="3765286B" w14:textId="77777777" w:rsidR="00385940" w:rsidRDefault="00A474C9">
      <w:pPr>
        <w:widowControl w:val="0"/>
        <w:spacing w:after="0" w:line="360" w:lineRule="auto"/>
        <w:rPr>
          <w:color w:val="000000"/>
        </w:rPr>
      </w:pPr>
      <w:r>
        <w:rPr>
          <w:color w:val="000000"/>
        </w:rPr>
        <w:lastRenderedPageBreak/>
        <w:t>Además, los artículos 88, fracción III, y 220 K de la Ley de referencia, estipula como obligación de los servidores públicos asistir a sus labores y no faltar sin causa justificada o sin permiso, por otro lado, las instituciones o dependencias tienen la obligación de conservar y exhibir los controles de asistencia o la información electrónica de asistencia de los servidores públicos.</w:t>
      </w:r>
    </w:p>
    <w:p w14:paraId="3ECC7533" w14:textId="77777777" w:rsidR="00385940" w:rsidRDefault="00385940">
      <w:pPr>
        <w:widowControl w:val="0"/>
        <w:spacing w:after="0" w:line="360" w:lineRule="auto"/>
        <w:rPr>
          <w:color w:val="000000"/>
        </w:rPr>
      </w:pPr>
    </w:p>
    <w:p w14:paraId="44B907AF" w14:textId="77777777" w:rsidR="00385940" w:rsidRDefault="00385940">
      <w:pPr>
        <w:widowControl w:val="0"/>
        <w:spacing w:after="0" w:line="360" w:lineRule="auto"/>
        <w:rPr>
          <w:color w:val="000000"/>
        </w:rPr>
      </w:pPr>
    </w:p>
    <w:p w14:paraId="09689C78" w14:textId="77777777" w:rsidR="00385940" w:rsidRDefault="00385940">
      <w:pPr>
        <w:widowControl w:val="0"/>
        <w:spacing w:after="0" w:line="360" w:lineRule="auto"/>
        <w:rPr>
          <w:color w:val="000000"/>
        </w:rPr>
      </w:pPr>
    </w:p>
    <w:p w14:paraId="0D475D8C" w14:textId="77777777" w:rsidR="00385940" w:rsidRDefault="00385940">
      <w:pPr>
        <w:widowControl w:val="0"/>
        <w:spacing w:after="0" w:line="360" w:lineRule="auto"/>
        <w:rPr>
          <w:color w:val="000000"/>
        </w:rPr>
      </w:pPr>
    </w:p>
    <w:p w14:paraId="05DC6EF2" w14:textId="77777777" w:rsidR="00385940" w:rsidRDefault="00385940">
      <w:pPr>
        <w:widowControl w:val="0"/>
        <w:spacing w:after="0" w:line="360" w:lineRule="auto"/>
        <w:rPr>
          <w:color w:val="000000"/>
        </w:rPr>
      </w:pPr>
    </w:p>
    <w:p w14:paraId="7498FE65" w14:textId="77777777" w:rsidR="00385940" w:rsidRDefault="00A474C9">
      <w:pPr>
        <w:widowControl w:val="0"/>
        <w:spacing w:after="0" w:line="360" w:lineRule="auto"/>
      </w:pPr>
      <w:r>
        <w:rPr>
          <w:color w:val="000000"/>
        </w:rPr>
        <w:t xml:space="preserve">Conforme a lo anterior, se logra vislumbrar que la pretensión del ahora Recurrente, es acceder al </w:t>
      </w:r>
      <w:r>
        <w:t xml:space="preserve">Registro Mensual de Puntualidad y Asistencia  con la firma, rubrica u autógrafo del servidor público Guillermo Reyes </w:t>
      </w:r>
      <w:proofErr w:type="spellStart"/>
      <w:r>
        <w:t>Reyes</w:t>
      </w:r>
      <w:proofErr w:type="spellEnd"/>
      <w:r>
        <w:t xml:space="preserve"> adscrito al Departamento de Telesecundarias Valle De México. </w:t>
      </w:r>
    </w:p>
    <w:p w14:paraId="2C6469A5" w14:textId="77777777" w:rsidR="00385940" w:rsidRDefault="00385940">
      <w:pPr>
        <w:spacing w:after="0" w:line="360" w:lineRule="auto"/>
      </w:pPr>
    </w:p>
    <w:p w14:paraId="2335A9A6" w14:textId="77777777" w:rsidR="00385940" w:rsidRDefault="00A474C9">
      <w:pPr>
        <w:spacing w:after="0" w:line="360" w:lineRule="auto"/>
      </w:pPr>
      <w:r>
        <w:t xml:space="preserve">Ahora bien, de las constancias que obran en el expediente, se logra vislumbrar que el Sujeto Obligado, turno la solicitud de información a  la Dirección de Educación Secundaria y Servicios de Apoyo,  por lo que, es necesario hacer referencia al </w:t>
      </w:r>
      <w:r>
        <w:rPr>
          <w:b/>
        </w:rPr>
        <w:t>procedimiento de búsqueda que deben de seguir los Sujetos Obligados para localizar la información</w:t>
      </w:r>
      <w:r>
        <w:t>, el cual se encuentra previsto en los artículos 160 y 162 de la Ley de Transparencia y Acceso a la Información Pública del Estado de México y Municipios, mismo que es el siguiente:</w:t>
      </w:r>
    </w:p>
    <w:p w14:paraId="5CB9FC73" w14:textId="77777777" w:rsidR="00385940" w:rsidRDefault="00385940">
      <w:pPr>
        <w:spacing w:after="0" w:line="360" w:lineRule="auto"/>
      </w:pPr>
    </w:p>
    <w:p w14:paraId="6616BBFD" w14:textId="77777777" w:rsidR="00385940" w:rsidRDefault="00A474C9">
      <w:pPr>
        <w:numPr>
          <w:ilvl w:val="0"/>
          <w:numId w:val="2"/>
        </w:numPr>
        <w:spacing w:after="0" w:line="360" w:lineRule="auto"/>
      </w:pPr>
      <w:r>
        <w:t xml:space="preserve">Las Unidades de Transparencia garantizarán que las solicitudes de acceso a la información se turnen a todas las áreas competentes que cuenten con la información o deban tenerla -de acuerdo con las facultades, competencias y funciones-, con el </w:t>
      </w:r>
      <w:r>
        <w:lastRenderedPageBreak/>
        <w:t>objeto de que dichas áreas realicen una búsqueda exhaustiva y razonable de la información requerida, y</w:t>
      </w:r>
    </w:p>
    <w:p w14:paraId="1136CE8D" w14:textId="77777777" w:rsidR="00385940" w:rsidRDefault="00385940">
      <w:pPr>
        <w:spacing w:after="0" w:line="360" w:lineRule="auto"/>
      </w:pPr>
    </w:p>
    <w:p w14:paraId="7E9EB170" w14:textId="77777777" w:rsidR="00385940" w:rsidRDefault="00A474C9">
      <w:pPr>
        <w:numPr>
          <w:ilvl w:val="0"/>
          <w:numId w:val="2"/>
        </w:numPr>
        <w:spacing w:after="0" w:line="360" w:lineRule="auto"/>
      </w:pPr>
      <w:r>
        <w:t>Los sujetos obligados otorgarán acceso a los documentos que se encuentren en sus archivos o que estén obligados a documentar de acuerdo con sus facultades, competencias o funciones, en el formato en que el solicitante manifieste, de entre aquellos formatos existentes.</w:t>
      </w:r>
    </w:p>
    <w:p w14:paraId="290A1B10" w14:textId="77777777" w:rsidR="00385940" w:rsidRDefault="00385940">
      <w:pPr>
        <w:spacing w:after="0" w:line="360" w:lineRule="auto"/>
        <w:rPr>
          <w:b/>
        </w:rPr>
      </w:pPr>
    </w:p>
    <w:p w14:paraId="03BCF495" w14:textId="77777777" w:rsidR="00385940" w:rsidRDefault="00385940">
      <w:pPr>
        <w:spacing w:after="0" w:line="360" w:lineRule="auto"/>
        <w:rPr>
          <w:b/>
        </w:rPr>
      </w:pPr>
    </w:p>
    <w:p w14:paraId="02FF9B59" w14:textId="77777777" w:rsidR="00385940" w:rsidRDefault="00385940">
      <w:pPr>
        <w:spacing w:after="0" w:line="360" w:lineRule="auto"/>
        <w:rPr>
          <w:b/>
        </w:rPr>
      </w:pPr>
    </w:p>
    <w:p w14:paraId="22F7670C" w14:textId="77777777" w:rsidR="00385940" w:rsidRDefault="00385940">
      <w:pPr>
        <w:spacing w:after="0" w:line="360" w:lineRule="auto"/>
        <w:rPr>
          <w:b/>
        </w:rPr>
      </w:pPr>
    </w:p>
    <w:p w14:paraId="0838F64E" w14:textId="77777777" w:rsidR="00385940" w:rsidRDefault="00A474C9">
      <w:pPr>
        <w:spacing w:after="0" w:line="360" w:lineRule="auto"/>
      </w:pPr>
      <w:r>
        <w:rPr>
          <w:color w:val="000000"/>
        </w:rPr>
        <w:t xml:space="preserve">Así, a efecto de verificar si el Sujeto Obligado cumplió con dicho procedimiento, es necesario traer al estudio </w:t>
      </w:r>
      <w:r>
        <w:t xml:space="preserve">el Reglamento Interior de Servicios Educativos Integrados al Estado de México, en sus artículos 27 fracciones  I y V que establecen que corresponde a la Dirección de Educación Secundaria y Servicios de Apoyo dirigir y controlar la prestación de los servicios de educación secundaria general, secundaria técnica, </w:t>
      </w:r>
      <w:r>
        <w:rPr>
          <w:b/>
        </w:rPr>
        <w:t>telesecundaria</w:t>
      </w:r>
      <w:r>
        <w:t xml:space="preserve"> y educación física, a cargo de SEIEM </w:t>
      </w:r>
      <w:r>
        <w:rPr>
          <w:b/>
        </w:rPr>
        <w:t>así como establecer lineamientos y mecanismos</w:t>
      </w:r>
      <w:r>
        <w:t xml:space="preserve"> para el desarrollo de las actividades académicas, </w:t>
      </w:r>
      <w:r>
        <w:rPr>
          <w:b/>
        </w:rPr>
        <w:t>de supervisión</w:t>
      </w:r>
      <w:r>
        <w:t xml:space="preserve"> y evaluación de los servicios de su competencia</w:t>
      </w:r>
    </w:p>
    <w:p w14:paraId="0C4DC8A2" w14:textId="77777777" w:rsidR="00385940" w:rsidRDefault="00385940">
      <w:pPr>
        <w:spacing w:after="0" w:line="360" w:lineRule="auto"/>
        <w:rPr>
          <w:color w:val="000000"/>
        </w:rPr>
      </w:pPr>
    </w:p>
    <w:p w14:paraId="1F16AE78" w14:textId="77777777" w:rsidR="00385940" w:rsidRDefault="00A474C9">
      <w:pPr>
        <w:spacing w:after="0" w:line="360" w:lineRule="auto"/>
      </w:pPr>
      <w:r>
        <w:t>De tal circunstancia, se advierte que el Sujeto Obligado, cumplió con el procedimiento de búsqueda previsto en el artículo 162 de la Ley de Transparencia y Acceso a la Información Pública del Estado de México y Municipios, toda vez que turno la solicitud de información al área encargada de ver todas las cuestiones relacionadas con el servicio de telesecundaria  y su control.</w:t>
      </w:r>
    </w:p>
    <w:p w14:paraId="442FED3D" w14:textId="77777777" w:rsidR="00385940" w:rsidRDefault="00385940">
      <w:pPr>
        <w:spacing w:after="0" w:line="360" w:lineRule="auto"/>
      </w:pPr>
    </w:p>
    <w:p w14:paraId="7DAD071C" w14:textId="77777777" w:rsidR="00385940" w:rsidRDefault="00A474C9">
      <w:pPr>
        <w:spacing w:after="0" w:line="360" w:lineRule="auto"/>
      </w:pPr>
      <w:r>
        <w:lastRenderedPageBreak/>
        <w:t xml:space="preserve">Ahora bien, el Sujeto Obligado remitió la digitalización del Registro Mensual de Puntualidad y Asistencia de los meses de enero a diciembre de dos mil veintitrés correspondientes al servidor público requerido, tal y como se aprecia en el ejemplo del mes de enero: </w:t>
      </w:r>
    </w:p>
    <w:p w14:paraId="71F6C816" w14:textId="77777777" w:rsidR="00385940" w:rsidRDefault="00385940">
      <w:pPr>
        <w:spacing w:after="0" w:line="360" w:lineRule="auto"/>
      </w:pPr>
    </w:p>
    <w:p w14:paraId="2366EB35" w14:textId="77777777" w:rsidR="00385940" w:rsidRDefault="00A474C9">
      <w:pPr>
        <w:spacing w:after="0" w:line="360" w:lineRule="auto"/>
        <w:jc w:val="center"/>
      </w:pPr>
      <w:r>
        <w:rPr>
          <w:noProof/>
        </w:rPr>
        <w:drawing>
          <wp:inline distT="0" distB="0" distL="0" distR="0" wp14:anchorId="5F7FE7D5" wp14:editId="48EDB2C4">
            <wp:extent cx="4382459" cy="2215527"/>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r="-350" b="39038"/>
                    <a:stretch>
                      <a:fillRect/>
                    </a:stretch>
                  </pic:blipFill>
                  <pic:spPr>
                    <a:xfrm>
                      <a:off x="0" y="0"/>
                      <a:ext cx="4382459" cy="2215527"/>
                    </a:xfrm>
                    <a:prstGeom prst="rect">
                      <a:avLst/>
                    </a:prstGeom>
                    <a:ln/>
                  </pic:spPr>
                </pic:pic>
              </a:graphicData>
            </a:graphic>
          </wp:inline>
        </w:drawing>
      </w:r>
    </w:p>
    <w:p w14:paraId="3E5A036E" w14:textId="77777777" w:rsidR="00385940" w:rsidRDefault="00385940">
      <w:pPr>
        <w:spacing w:after="0" w:line="360" w:lineRule="auto"/>
      </w:pPr>
    </w:p>
    <w:p w14:paraId="1E426F20" w14:textId="77777777" w:rsidR="00385940" w:rsidRDefault="00A474C9">
      <w:pPr>
        <w:spacing w:after="0" w:line="360" w:lineRule="auto"/>
      </w:pPr>
      <w:r>
        <w:t>Conforme a lo anterior, se logra vislumbrar que el documento es el solicitado por el Recurrente y abarca el periodo de enero a diciembre de dos mil veintitrés, es decir, corresponde al documento que da cuenta de lo peticionado; tan es así, que el propio Sujeto Obligado señaló que únicamente estaba constreñido a proporcionar la información tal y como obrara en sus archivos.</w:t>
      </w:r>
    </w:p>
    <w:p w14:paraId="75ADE222" w14:textId="77777777" w:rsidR="00385940" w:rsidRDefault="00385940">
      <w:pPr>
        <w:spacing w:after="0" w:line="360" w:lineRule="auto"/>
      </w:pPr>
    </w:p>
    <w:p w14:paraId="2AC92571" w14:textId="77777777" w:rsidR="00385940" w:rsidRDefault="00A474C9">
      <w:pPr>
        <w:spacing w:after="0" w:line="360" w:lineRule="auto"/>
      </w:pPr>
      <w:r>
        <w:t>Sin embargo, si bien es el documento solicitado, lo cierto es que no contiene la firma del servidor público; sobre dicha situación, el Manual de Operación del Sistema de Control de Puntualidad y Asistencia para Unidades Administrativas de Servicios Educativos Integrados al Estado de México, contiene el procedimiento “Integración del Registro Mensual Individual de Puntualidad y Asistencia para el Personal Docente y de Apoyo y Asistencia a la Educación adscrito a Unidades Administrativas” establece que en  el  “Registro Mensual de Puntualidad y Asistencia”, se debe recabar la firma del servidor público.</w:t>
      </w:r>
    </w:p>
    <w:p w14:paraId="01AE39E5" w14:textId="77777777" w:rsidR="00385940" w:rsidRDefault="00385940">
      <w:pPr>
        <w:spacing w:after="0" w:line="360" w:lineRule="auto"/>
      </w:pPr>
    </w:p>
    <w:p w14:paraId="13EFB181" w14:textId="77777777" w:rsidR="00385940" w:rsidRDefault="00A474C9">
      <w:pPr>
        <w:spacing w:after="0" w:line="360" w:lineRule="auto"/>
      </w:pPr>
      <w:r>
        <w:t>Conforme a lo anterior, si bien el Sujeto Obligado señaló que proporcionaba la información tal y como obraba en sus archivos, lo cierto es que existe fuente obligacional para que el formato requerido y entregado por el Sujeto Obligado, sea firmado por el servidor público; así se considera que es inexistente el documento firmado por el servidor público; sobre el tema, el Criterio SO/014/2017, emitido por el Instituto Nacional de Transparencia, Acceso a la Información Pública y Protección de Datos Personales en el Estado de México y Municipios, establece que la inexistencia de la información, es una cuestión de hecho que se le atribuye a la misma, cuando ésta no se encuentra en los archivos del sujeto obligado. 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6D7954E4" w14:textId="77777777" w:rsidR="00385940" w:rsidRDefault="00A474C9">
      <w:pPr>
        <w:spacing w:after="0" w:line="360" w:lineRule="auto"/>
        <w:rPr>
          <w:color w:val="000000"/>
        </w:rPr>
      </w:pPr>
      <w:r>
        <w:rPr>
          <w:color w:val="000000"/>
        </w:rPr>
        <w:t xml:space="preserve">Así, es posible concluir que la </w:t>
      </w:r>
      <w:r>
        <w:rPr>
          <w:b/>
          <w:color w:val="000000"/>
        </w:rPr>
        <w:t>inexistencia</w:t>
      </w:r>
      <w:r>
        <w:rPr>
          <w:color w:val="000000"/>
        </w:rPr>
        <w:t xml:space="preserve"> presupone la competencia del sujeto obligado para conocer de la información, pero por alguna circunstancia, la documentación solicitada no obra en sus archivos. Para tal situación, no basta con que los sujetos obligados señalen dicha circunstancia, sino que también debe de señalar las razones por las cuales no cuentan con lo peticionado, es decir, las circunstancias que dan lugar a la inexistencia.</w:t>
      </w:r>
    </w:p>
    <w:p w14:paraId="62BA940E" w14:textId="77777777" w:rsidR="00385940" w:rsidRDefault="00385940">
      <w:pPr>
        <w:spacing w:after="0" w:line="360" w:lineRule="auto"/>
        <w:rPr>
          <w:color w:val="000000"/>
        </w:rPr>
      </w:pPr>
    </w:p>
    <w:p w14:paraId="2ACEC636" w14:textId="77777777" w:rsidR="00385940" w:rsidRDefault="00A474C9">
      <w:pPr>
        <w:spacing w:after="0" w:line="360" w:lineRule="auto"/>
        <w:rPr>
          <w:color w:val="000000"/>
        </w:rPr>
      </w:pPr>
      <w:r>
        <w:rPr>
          <w:color w:val="000000"/>
        </w:rPr>
        <w:t>Sobre el tema, es de señalar que si bien el Sujeto Obligado entregó el documento tal y como obraba en sus archivos, lo cierto es que la pretensión del Recurrente es obtenerlo de manera firmada y que existe obligación normativa de contar con dicha documental suscrita, por lo que se considera inexistente</w:t>
      </w:r>
      <w:r>
        <w:t>; s</w:t>
      </w:r>
      <w:r>
        <w:rPr>
          <w:color w:val="000000"/>
        </w:rPr>
        <w:t xml:space="preserve">obre el tema, el artículo 19, párrafo tercero, de la Ley de Transparencia y Acceso a la Información Pública del Estado de México y Municipios, que establece que cuando los sujetos obligados, en el ejercicio de sus atribuciones, debía generar, </w:t>
      </w:r>
      <w:r>
        <w:rPr>
          <w:color w:val="000000"/>
        </w:rPr>
        <w:lastRenderedPageBreak/>
        <w:t>poseer, administrar la información, pero está no se encuentra, el Comité de Transparencia, deberá emitir el acuerdo de inexistencia.</w:t>
      </w:r>
    </w:p>
    <w:p w14:paraId="5996D963" w14:textId="77777777" w:rsidR="00385940" w:rsidRDefault="00385940">
      <w:pPr>
        <w:spacing w:after="0" w:line="360" w:lineRule="auto"/>
        <w:rPr>
          <w:color w:val="000000"/>
        </w:rPr>
      </w:pPr>
    </w:p>
    <w:p w14:paraId="0B1E87A8" w14:textId="77777777" w:rsidR="00385940" w:rsidRDefault="00A474C9">
      <w:pPr>
        <w:spacing w:after="0" w:line="360" w:lineRule="auto"/>
        <w:rPr>
          <w:color w:val="000000"/>
        </w:rPr>
      </w:pPr>
      <w:r>
        <w:rPr>
          <w:color w:val="000000"/>
        </w:rPr>
        <w:t>En ese orden de ideas, el Criterio de interpretación, de la Primera Época, con clave de control SO/012/2010, emitido por el Pleno del Instituto Nacional de Transparencia, Acceso a la Información y Protección de Datos Personales, mismo que se cita por analogía, establece lo siguiente:</w:t>
      </w:r>
    </w:p>
    <w:p w14:paraId="2D46DF98" w14:textId="77777777" w:rsidR="00385940" w:rsidRDefault="00385940">
      <w:pPr>
        <w:tabs>
          <w:tab w:val="left" w:pos="4667"/>
        </w:tabs>
        <w:spacing w:after="0" w:line="360" w:lineRule="auto"/>
        <w:rPr>
          <w:color w:val="000000"/>
        </w:rPr>
      </w:pPr>
    </w:p>
    <w:p w14:paraId="12FCA077" w14:textId="77777777" w:rsidR="00385940" w:rsidRDefault="00A474C9">
      <w:pPr>
        <w:tabs>
          <w:tab w:val="left" w:pos="4253"/>
        </w:tabs>
        <w:spacing w:after="0" w:line="360" w:lineRule="auto"/>
        <w:ind w:left="567" w:right="559"/>
        <w:rPr>
          <w:b/>
          <w:i/>
          <w:color w:val="000000"/>
          <w:sz w:val="20"/>
          <w:szCs w:val="20"/>
        </w:rPr>
      </w:pPr>
      <w:r>
        <w:rPr>
          <w:b/>
          <w:i/>
          <w:color w:val="000000"/>
          <w:sz w:val="20"/>
          <w:szCs w:val="20"/>
        </w:rPr>
        <w:t xml:space="preserve">“Propósito de la declaración formal de inexistencia. </w:t>
      </w:r>
      <w:r>
        <w:rPr>
          <w:i/>
          <w:color w:val="000000"/>
          <w:sz w:val="20"/>
          <w:szCs w:val="20"/>
        </w:rPr>
        <w:t xml:space="preserve">Atendiendo a lo dispuesto por los artículos 43, 46 de la Ley Federal de Transparencia y Acceso a la Información Pública Gubernamental y 70 de su Reglamento, en los que se prevé el procedimiento a seguir para declarar la inexistencia de la información, el propósito de que los Comités de Información de los sujetos obligados por la Ley Federal de Transparencia y Acceso  a  la  Información Pública Gubernamental emitan una declaración que confirme, en su caso, la inexistencia de la información solicitada, </w:t>
      </w:r>
      <w:r>
        <w:rPr>
          <w:b/>
          <w:i/>
          <w:color w:val="000000"/>
          <w:sz w:val="20"/>
          <w:szCs w:val="20"/>
        </w:rPr>
        <w:t xml:space="preserve">es garantizar al solicitante que efectivamente se realizaron las gestiones necesarias para la ubicación de la información de su interés, y que éstas fueron las adecuadas para atender a la particularidad del caso concreto. En ese sentido, las declaraciones de inexistencia de los Comités de Información deben contener los elementos suficientes para generar en los solicitantes la certeza del carácter exhaustivo de la búsqueda de la información solicitada y de que su solicitud fue atendida debidamente; es decir, deben motivar o precisar las razones por las que se buscó la información en determinada(s) unidad(es) administrativa(s), los criterios de búsqueda utilizados, y las demás circunstancias que fueron tomadas en cuenta.” </w:t>
      </w:r>
    </w:p>
    <w:p w14:paraId="00A4AB55" w14:textId="77777777" w:rsidR="00385940" w:rsidRDefault="00385940">
      <w:pPr>
        <w:tabs>
          <w:tab w:val="left" w:pos="4667"/>
        </w:tabs>
        <w:spacing w:after="0" w:line="360" w:lineRule="auto"/>
        <w:rPr>
          <w:color w:val="000000"/>
        </w:rPr>
      </w:pPr>
    </w:p>
    <w:p w14:paraId="484D94E6" w14:textId="77777777" w:rsidR="00385940" w:rsidRDefault="00A474C9">
      <w:pPr>
        <w:spacing w:after="0" w:line="360" w:lineRule="auto"/>
        <w:rPr>
          <w:color w:val="000000"/>
        </w:rPr>
      </w:pPr>
      <w:r>
        <w:rPr>
          <w:color w:val="000000"/>
        </w:rPr>
        <w:t xml:space="preserve">De la misma manera, el Criterio de interpretación, de la Segunda Época, con clave de control SO/004/2019, emitido por el del Instituto Nacional de Transparencia, Acceso a la Información y Protección de Datos Personales, cuyo texto y rubro son los siguientes: </w:t>
      </w:r>
    </w:p>
    <w:p w14:paraId="63561E29" w14:textId="77777777" w:rsidR="00385940" w:rsidRDefault="00385940">
      <w:pPr>
        <w:tabs>
          <w:tab w:val="left" w:pos="4667"/>
        </w:tabs>
        <w:spacing w:after="0" w:line="360" w:lineRule="auto"/>
        <w:rPr>
          <w:color w:val="000000"/>
        </w:rPr>
      </w:pPr>
    </w:p>
    <w:p w14:paraId="79CFF1B1" w14:textId="77777777" w:rsidR="00385940" w:rsidRDefault="00A474C9">
      <w:pPr>
        <w:tabs>
          <w:tab w:val="left" w:pos="4667"/>
        </w:tabs>
        <w:spacing w:after="0" w:line="360" w:lineRule="auto"/>
        <w:ind w:left="567" w:right="567"/>
        <w:rPr>
          <w:i/>
          <w:color w:val="000000"/>
          <w:sz w:val="20"/>
          <w:szCs w:val="20"/>
        </w:rPr>
      </w:pPr>
      <w:r>
        <w:rPr>
          <w:b/>
          <w:i/>
          <w:color w:val="000000"/>
          <w:sz w:val="20"/>
          <w:szCs w:val="20"/>
        </w:rPr>
        <w:lastRenderedPageBreak/>
        <w:t>“Propósito de la declaración formal de inexistencia.</w:t>
      </w:r>
      <w:r>
        <w:rPr>
          <w:i/>
          <w:color w:val="000000"/>
          <w:sz w:val="20"/>
          <w:szCs w:val="20"/>
        </w:rPr>
        <w:t xml:space="preserve"> El propósito de que los Comités de Transparencia emitan una declaración que confirme la inexistencia de la información solicitada, es garantizar al solicitante que se realizaron las gestiones necesarias para la ubicación de la información de su interés; por lo cual, el acta en el que se haga constar esa declaración formal de inexistencia, debe contener los elementos suficientes para generar en los solicitantes la certeza del carácter exhaustivo de la búsqueda de lo solicitado.”</w:t>
      </w:r>
    </w:p>
    <w:p w14:paraId="39781B99" w14:textId="77777777" w:rsidR="00385940" w:rsidRDefault="00385940">
      <w:pPr>
        <w:tabs>
          <w:tab w:val="left" w:pos="4667"/>
        </w:tabs>
        <w:spacing w:after="0" w:line="360" w:lineRule="auto"/>
        <w:rPr>
          <w:color w:val="000000"/>
        </w:rPr>
      </w:pPr>
    </w:p>
    <w:p w14:paraId="4FC77FA4" w14:textId="77777777" w:rsidR="00385940" w:rsidRDefault="00A474C9">
      <w:pPr>
        <w:tabs>
          <w:tab w:val="left" w:pos="4667"/>
        </w:tabs>
        <w:spacing w:after="0" w:line="360" w:lineRule="auto"/>
        <w:rPr>
          <w:color w:val="000000"/>
        </w:rPr>
      </w:pPr>
      <w:r>
        <w:rPr>
          <w:color w:val="000000"/>
        </w:rPr>
        <w:t>De los criterios citados, se puede advertir que las declaraciones de inexistencia de los Comités de Transparencia, deben contener los elementos suficientes para generar en los solicitantes la certeza del carácter exhaustivo de la búsqueda de la información, esto es, que deben fundar y motivar las razones por las cuales, se buscó la información en determinadas unidades administrativas, los criterios de búsqueda y demás circunstancias tomadas en cuenta, con el fin de garantizar al solicitante que efectivamente se hicieron las gestiones necesarias para localizar la documentación de su interés. Además, según Calero, Natalia (2016), en la “Ley General de Transparencia y Acceso a la Información Pública Comentada” (p. 419), establece que las declaraciones de inexistencia, deben contener lo siguiente:</w:t>
      </w:r>
    </w:p>
    <w:p w14:paraId="3378A639" w14:textId="77777777" w:rsidR="00385940" w:rsidRDefault="00385940">
      <w:pPr>
        <w:spacing w:after="0" w:line="360" w:lineRule="auto"/>
        <w:ind w:right="-93"/>
        <w:rPr>
          <w:color w:val="000000"/>
        </w:rPr>
      </w:pPr>
    </w:p>
    <w:p w14:paraId="368DA4E9" w14:textId="77777777" w:rsidR="00385940" w:rsidRDefault="00A474C9">
      <w:pPr>
        <w:numPr>
          <w:ilvl w:val="0"/>
          <w:numId w:val="3"/>
        </w:numPr>
        <w:spacing w:after="0" w:line="360" w:lineRule="auto"/>
        <w:ind w:right="-93"/>
        <w:rPr>
          <w:b/>
          <w:color w:val="000000"/>
        </w:rPr>
      </w:pPr>
      <w:r>
        <w:rPr>
          <w:b/>
          <w:color w:val="000000"/>
        </w:rPr>
        <w:t>Los elementos que le permitan a los solicitantes tener certeza de que el Sujeto Obligado utilizó un criterio de búsqueda exhaustivo:</w:t>
      </w:r>
      <w:r>
        <w:rPr>
          <w:color w:val="000000"/>
        </w:rPr>
        <w:t xml:space="preserve"> Para atender dicho supuesto, se debe precisar en qué unidades administrativas buscó, así como en el tipo de archivos y la manera en que realizó la indagación;</w:t>
      </w:r>
    </w:p>
    <w:p w14:paraId="72FC4E11" w14:textId="77777777" w:rsidR="00385940" w:rsidRDefault="00385940">
      <w:pPr>
        <w:spacing w:after="0" w:line="360" w:lineRule="auto"/>
        <w:ind w:left="720" w:right="-93"/>
        <w:rPr>
          <w:b/>
          <w:color w:val="000000"/>
        </w:rPr>
      </w:pPr>
    </w:p>
    <w:p w14:paraId="544BD0B2" w14:textId="77777777" w:rsidR="00385940" w:rsidRDefault="00A474C9">
      <w:pPr>
        <w:numPr>
          <w:ilvl w:val="0"/>
          <w:numId w:val="3"/>
        </w:numPr>
        <w:spacing w:after="0" w:line="360" w:lineRule="auto"/>
        <w:ind w:right="-93"/>
        <w:rPr>
          <w:b/>
          <w:color w:val="000000"/>
        </w:rPr>
      </w:pPr>
      <w:r>
        <w:rPr>
          <w:b/>
          <w:color w:val="000000"/>
        </w:rPr>
        <w:t xml:space="preserve">Las circunstancias de tiempo, modo y lugar que motiven las razones por las cuales la información es inexistente: </w:t>
      </w:r>
      <w:r>
        <w:rPr>
          <w:color w:val="000000"/>
        </w:rPr>
        <w:t>Al respecto, los sujetos obligados para acreditar dicho punto, deberán proveer la mayor cantidad de elementos posibles que permitan evidencia las razones por las cuales la información requerida no existe</w:t>
      </w:r>
      <w:r>
        <w:rPr>
          <w:b/>
          <w:color w:val="000000"/>
        </w:rPr>
        <w:t>,</w:t>
      </w:r>
      <w:r>
        <w:rPr>
          <w:color w:val="000000"/>
        </w:rPr>
        <w:t xml:space="preserve"> y</w:t>
      </w:r>
    </w:p>
    <w:p w14:paraId="7B921381" w14:textId="77777777" w:rsidR="00385940" w:rsidRDefault="00385940">
      <w:pPr>
        <w:spacing w:after="0" w:line="360" w:lineRule="auto"/>
        <w:ind w:right="-93"/>
        <w:rPr>
          <w:b/>
          <w:color w:val="000000"/>
        </w:rPr>
      </w:pPr>
    </w:p>
    <w:p w14:paraId="2E0329B6" w14:textId="77777777" w:rsidR="00385940" w:rsidRDefault="00A474C9">
      <w:pPr>
        <w:numPr>
          <w:ilvl w:val="0"/>
          <w:numId w:val="3"/>
        </w:numPr>
        <w:spacing w:after="0" w:line="360" w:lineRule="auto"/>
        <w:ind w:right="-93"/>
        <w:rPr>
          <w:b/>
          <w:color w:val="000000"/>
        </w:rPr>
      </w:pPr>
      <w:r>
        <w:rPr>
          <w:b/>
          <w:color w:val="000000"/>
        </w:rPr>
        <w:lastRenderedPageBreak/>
        <w:t>El servidor público responsable de contar con ésta</w:t>
      </w:r>
      <w:r>
        <w:rPr>
          <w:color w:val="000000"/>
        </w:rPr>
        <w:t>: Es importante indicar, el cargo y las razones jurídicas por las cuales debió generar la información, es decir, que con base a la normatividad interna las facultades por las cuales tuvo que elaborar el documento requerido.</w:t>
      </w:r>
    </w:p>
    <w:p w14:paraId="4A63E9AF" w14:textId="77777777" w:rsidR="00385940" w:rsidRDefault="00385940">
      <w:pPr>
        <w:spacing w:after="0" w:line="360" w:lineRule="auto"/>
        <w:ind w:right="-93"/>
        <w:rPr>
          <w:color w:val="000000"/>
        </w:rPr>
      </w:pPr>
    </w:p>
    <w:p w14:paraId="7608ABBF" w14:textId="77777777" w:rsidR="00385940" w:rsidRDefault="00A474C9">
      <w:pPr>
        <w:spacing w:after="0" w:line="360" w:lineRule="auto"/>
        <w:rPr>
          <w:b/>
          <w:color w:val="000000"/>
        </w:rPr>
      </w:pPr>
      <w:r>
        <w:rPr>
          <w:color w:val="000000"/>
        </w:rPr>
        <w:t>Conforme a lo citado, se considera que, en el presente caso, era necesario que Servicios Educativos Integrados al Estado de México, declarara por medio de su Comité de Transparencia, la inexistencia de la información requerida, al haber obligación normativa, lo cual da como resultado que el agravio sea</w:t>
      </w:r>
      <w:r>
        <w:rPr>
          <w:b/>
          <w:color w:val="000000"/>
        </w:rPr>
        <w:t xml:space="preserve"> FUNDADO.</w:t>
      </w:r>
    </w:p>
    <w:p w14:paraId="45B1C209" w14:textId="77777777" w:rsidR="00385940" w:rsidRDefault="00385940">
      <w:pPr>
        <w:spacing w:after="0" w:line="360" w:lineRule="auto"/>
        <w:rPr>
          <w:b/>
          <w:color w:val="000000"/>
        </w:rPr>
      </w:pPr>
    </w:p>
    <w:p w14:paraId="4F6DB2A7" w14:textId="77777777" w:rsidR="00385940" w:rsidRDefault="00A474C9">
      <w:pPr>
        <w:spacing w:after="0" w:line="360" w:lineRule="auto"/>
        <w:rPr>
          <w:b/>
          <w:color w:val="000000"/>
        </w:rPr>
      </w:pPr>
      <w:r>
        <w:rPr>
          <w:color w:val="000000"/>
        </w:rPr>
        <w:t>Por lo que, para atender el requerimiento de información, deberá seguir el procedimiento establecido en el artículo 169 y 170 de la Ley de Transparencia y Acceso a la Información Pública del Estado de México y Municipios, que precisa que cuando la información no se encuentre en los archivos del Sujeto Obligado, el Comité de Transparencia deberá:</w:t>
      </w:r>
    </w:p>
    <w:p w14:paraId="3E6B9346" w14:textId="77777777" w:rsidR="00385940" w:rsidRDefault="00385940">
      <w:pPr>
        <w:spacing w:after="0" w:line="360" w:lineRule="auto"/>
        <w:rPr>
          <w:color w:val="000000"/>
        </w:rPr>
      </w:pPr>
    </w:p>
    <w:p w14:paraId="3FFDBFC5" w14:textId="77777777" w:rsidR="00385940" w:rsidRDefault="00A474C9">
      <w:pPr>
        <w:numPr>
          <w:ilvl w:val="0"/>
          <w:numId w:val="4"/>
        </w:numPr>
        <w:spacing w:after="0" w:line="360" w:lineRule="auto"/>
        <w:jc w:val="left"/>
        <w:rPr>
          <w:color w:val="000000"/>
        </w:rPr>
      </w:pPr>
      <w:r>
        <w:rPr>
          <w:color w:val="000000"/>
        </w:rPr>
        <w:t>Analizar el caso y tomar las medidas necesarias para localizar la información;</w:t>
      </w:r>
    </w:p>
    <w:p w14:paraId="04B2AC28" w14:textId="77777777" w:rsidR="00385940" w:rsidRDefault="00385940">
      <w:pPr>
        <w:spacing w:after="0" w:line="360" w:lineRule="auto"/>
        <w:ind w:left="720"/>
        <w:jc w:val="left"/>
        <w:rPr>
          <w:color w:val="000000"/>
        </w:rPr>
      </w:pPr>
    </w:p>
    <w:p w14:paraId="558327DD" w14:textId="77777777" w:rsidR="00385940" w:rsidRDefault="00A474C9">
      <w:pPr>
        <w:numPr>
          <w:ilvl w:val="0"/>
          <w:numId w:val="4"/>
        </w:numPr>
        <w:spacing w:after="0" w:line="360" w:lineRule="auto"/>
        <w:rPr>
          <w:color w:val="000000"/>
        </w:rPr>
      </w:pPr>
      <w:r>
        <w:rPr>
          <w:color w:val="000000"/>
        </w:rPr>
        <w:t>Expedir una resolución que confirme la inexistencia de la información, que contenga los elementos mínimos que permitan al Solicitante tener la certeza de que se utilizó un criterio de búsqueda exhaustivo, así como, las circunstancias de modo, tiempo y lugar que generaron la inexistencia y el servidor público responsable de contar con la información;</w:t>
      </w:r>
    </w:p>
    <w:p w14:paraId="239D1F01" w14:textId="77777777" w:rsidR="00385940" w:rsidRDefault="00385940">
      <w:pPr>
        <w:spacing w:after="0" w:line="360" w:lineRule="auto"/>
        <w:jc w:val="left"/>
        <w:rPr>
          <w:color w:val="000000"/>
        </w:rPr>
      </w:pPr>
    </w:p>
    <w:p w14:paraId="5DBB3B69" w14:textId="77777777" w:rsidR="00385940" w:rsidRDefault="00A474C9">
      <w:pPr>
        <w:numPr>
          <w:ilvl w:val="0"/>
          <w:numId w:val="4"/>
        </w:numPr>
        <w:spacing w:after="0" w:line="360" w:lineRule="auto"/>
        <w:rPr>
          <w:color w:val="000000"/>
        </w:rPr>
      </w:pPr>
      <w:r>
        <w:rPr>
          <w:color w:val="000000"/>
        </w:rPr>
        <w:t xml:space="preserve">Ordenar, siempre que sea materialmente posible, que se genere o reponga la información en caso que ésta tuviera que existir o previa acreditación de la </w:t>
      </w:r>
      <w:r>
        <w:rPr>
          <w:color w:val="000000"/>
        </w:rPr>
        <w:lastRenderedPageBreak/>
        <w:t>imposibilidad de su generación, exponga de forma fundada y motivada las razones de dicha situación, y</w:t>
      </w:r>
    </w:p>
    <w:p w14:paraId="72E30102" w14:textId="77777777" w:rsidR="00385940" w:rsidRDefault="00385940">
      <w:pPr>
        <w:spacing w:after="0" w:line="360" w:lineRule="auto"/>
        <w:ind w:left="720"/>
        <w:rPr>
          <w:color w:val="000000"/>
        </w:rPr>
      </w:pPr>
    </w:p>
    <w:p w14:paraId="09AAB014" w14:textId="77777777" w:rsidR="00385940" w:rsidRDefault="00A474C9">
      <w:pPr>
        <w:numPr>
          <w:ilvl w:val="0"/>
          <w:numId w:val="4"/>
        </w:numPr>
        <w:spacing w:after="0" w:line="360" w:lineRule="auto"/>
        <w:rPr>
          <w:color w:val="000000"/>
        </w:rPr>
      </w:pPr>
      <w:r>
        <w:rPr>
          <w:color w:val="000000"/>
        </w:rPr>
        <w:t>Notificar el Órgano Interno de Control o equivalente, para en su caso, iniciar el procedimiento de responsabilidad administrativa que corresponda.</w:t>
      </w:r>
    </w:p>
    <w:p w14:paraId="7431969A" w14:textId="77777777" w:rsidR="00385940" w:rsidRDefault="00385940">
      <w:pPr>
        <w:spacing w:after="0" w:line="360" w:lineRule="auto"/>
        <w:ind w:right="-93"/>
        <w:rPr>
          <w:color w:val="000000"/>
        </w:rPr>
      </w:pPr>
    </w:p>
    <w:p w14:paraId="2D6B79A6" w14:textId="77777777" w:rsidR="00385940" w:rsidRDefault="00A474C9">
      <w:pPr>
        <w:spacing w:after="0" w:line="360" w:lineRule="auto"/>
        <w:rPr>
          <w:color w:val="000000"/>
        </w:rPr>
      </w:pPr>
      <w:r>
        <w:rPr>
          <w:color w:val="000000"/>
        </w:rPr>
        <w:t xml:space="preserve">Conforme a lo anterior, en el presente caso, se considera que es necesario que el Sujeto Obligado, </w:t>
      </w:r>
      <w:r>
        <w:rPr>
          <w:b/>
          <w:color w:val="000000"/>
        </w:rPr>
        <w:t xml:space="preserve">declare por medio de su Comité de Transparencia, la inexistencia del </w:t>
      </w:r>
      <w:r>
        <w:t>Registro Mensual de Puntualidad y Asistencia firmado por el servidor público referido en la solicitud</w:t>
      </w:r>
      <w:r>
        <w:rPr>
          <w:b/>
          <w:color w:val="000000"/>
        </w:rPr>
        <w:t xml:space="preserve">, </w:t>
      </w:r>
      <w:r>
        <w:rPr>
          <w:color w:val="000000"/>
        </w:rPr>
        <w:t xml:space="preserve">con el fin de dar cumplimiento al tercer párrafo, del artículo 19 de la Ley de Transparencia y Acceso a la Información Pública del Estado de México y Municipios; por tal suerte el formato es </w:t>
      </w:r>
      <w:r>
        <w:rPr>
          <w:b/>
          <w:color w:val="000000"/>
        </w:rPr>
        <w:t xml:space="preserve">FUNDADO. </w:t>
      </w:r>
      <w:r>
        <w:rPr>
          <w:color w:val="000000"/>
        </w:rPr>
        <w:t>Cabe señalar que el Comité de Transparencia podrá ordenar la generación o reposición de la información, para atender el requerimiento de información, si está dentro de las posibilidades del Sujeto Obligado.</w:t>
      </w:r>
    </w:p>
    <w:p w14:paraId="0F2697C5" w14:textId="77777777" w:rsidR="00385940" w:rsidRDefault="00385940">
      <w:pPr>
        <w:widowControl w:val="0"/>
        <w:spacing w:after="0" w:line="360" w:lineRule="auto"/>
        <w:rPr>
          <w:color w:val="000000"/>
        </w:rPr>
      </w:pPr>
    </w:p>
    <w:p w14:paraId="56991876" w14:textId="77777777" w:rsidR="00385940" w:rsidRDefault="00A474C9">
      <w:pPr>
        <w:spacing w:after="0" w:line="360" w:lineRule="auto"/>
        <w:rPr>
          <w:b/>
        </w:rPr>
      </w:pPr>
      <w:r>
        <w:rPr>
          <w:b/>
        </w:rPr>
        <w:t xml:space="preserve">SEXTO. Decisión. </w:t>
      </w:r>
    </w:p>
    <w:p w14:paraId="4A4C540A" w14:textId="77777777" w:rsidR="00385940" w:rsidRDefault="00385940">
      <w:pPr>
        <w:spacing w:after="0" w:line="360" w:lineRule="auto"/>
        <w:rPr>
          <w:b/>
        </w:rPr>
      </w:pPr>
    </w:p>
    <w:p w14:paraId="6D40D00F" w14:textId="77777777" w:rsidR="00385940" w:rsidRDefault="00A474C9">
      <w:pPr>
        <w:spacing w:after="0" w:line="360" w:lineRule="auto"/>
        <w:rPr>
          <w:color w:val="000000"/>
        </w:rPr>
      </w:pPr>
      <w:r>
        <w:rPr>
          <w:color w:val="000000"/>
        </w:rPr>
        <w:t xml:space="preserve">Con fundamento en el artículo 186, fracción III, de la Ley de Transparencia y Acceso a la Información Pública del Estado de México y Municipios, este Instituto considera procedente </w:t>
      </w:r>
      <w:r>
        <w:rPr>
          <w:b/>
          <w:color w:val="000000"/>
        </w:rPr>
        <w:t>MODIFICAR</w:t>
      </w:r>
      <w:r>
        <w:rPr>
          <w:color w:val="000000"/>
        </w:rPr>
        <w:t xml:space="preserve"> la respuesta otorgada a la solicitud de información, a efecto de que entregue el Acuerdo de Inexistencia emitido por el Comité de Transparencia.</w:t>
      </w:r>
    </w:p>
    <w:p w14:paraId="6A7AB3C7" w14:textId="77777777" w:rsidR="00385940" w:rsidRDefault="00385940">
      <w:pPr>
        <w:tabs>
          <w:tab w:val="left" w:pos="4962"/>
        </w:tabs>
        <w:spacing w:after="0" w:line="360" w:lineRule="auto"/>
      </w:pPr>
    </w:p>
    <w:p w14:paraId="004FBB87" w14:textId="77777777" w:rsidR="00385940" w:rsidRDefault="00A474C9">
      <w:pPr>
        <w:spacing w:after="0" w:line="360" w:lineRule="auto"/>
        <w:rPr>
          <w:b/>
        </w:rPr>
      </w:pPr>
      <w:r>
        <w:rPr>
          <w:b/>
        </w:rPr>
        <w:t>Términos de la Resolución para conocimiento del Particular.</w:t>
      </w:r>
    </w:p>
    <w:p w14:paraId="0DD9E28B" w14:textId="77777777" w:rsidR="00385940" w:rsidRDefault="00385940">
      <w:pPr>
        <w:spacing w:after="0" w:line="360" w:lineRule="auto"/>
        <w:rPr>
          <w:b/>
        </w:rPr>
      </w:pPr>
    </w:p>
    <w:p w14:paraId="7AD4A052" w14:textId="77777777" w:rsidR="00385940" w:rsidRDefault="00A474C9">
      <w:pPr>
        <w:spacing w:after="0" w:line="360" w:lineRule="auto"/>
        <w:rPr>
          <w:color w:val="000000"/>
        </w:rPr>
      </w:pPr>
      <w:r>
        <w:rPr>
          <w:color w:val="000000"/>
        </w:rPr>
        <w:lastRenderedPageBreak/>
        <w:t>Se le hace del conocimiento al Particular, que, en el presente caso, se le da la razón, pues si bien, señaló que la información era inexistente, omitió entregar el Acuerdo de Inexistencia de la misma, al existir obligación normativa de contar con lo peticionado.</w:t>
      </w:r>
    </w:p>
    <w:p w14:paraId="4A177057" w14:textId="77777777" w:rsidR="00385940" w:rsidRDefault="00385940">
      <w:pPr>
        <w:spacing w:after="0" w:line="360" w:lineRule="auto"/>
        <w:ind w:right="-28"/>
        <w:rPr>
          <w:color w:val="000000"/>
        </w:rPr>
      </w:pPr>
    </w:p>
    <w:p w14:paraId="003DA415" w14:textId="77777777" w:rsidR="00385940" w:rsidRDefault="00A474C9">
      <w:pPr>
        <w:spacing w:after="0" w:line="360" w:lineRule="auto"/>
        <w:rPr>
          <w:color w:val="000000"/>
        </w:rPr>
      </w:pPr>
      <w:r>
        <w:rPr>
          <w:color w:val="000000"/>
        </w:rPr>
        <w:t>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57CC7160" w14:textId="77777777" w:rsidR="00385940" w:rsidRDefault="00385940">
      <w:pPr>
        <w:spacing w:after="0" w:line="360" w:lineRule="auto"/>
      </w:pPr>
    </w:p>
    <w:p w14:paraId="59264F1C" w14:textId="77777777" w:rsidR="00385940" w:rsidRDefault="00A474C9">
      <w:pPr>
        <w:spacing w:after="0" w:line="360" w:lineRule="auto"/>
      </w:pPr>
      <w:r>
        <w:t>Por lo expuesto y fundado, este Pleno:</w:t>
      </w:r>
    </w:p>
    <w:p w14:paraId="2DB5C83B" w14:textId="77777777" w:rsidR="00385940" w:rsidRDefault="00385940">
      <w:pPr>
        <w:spacing w:after="0" w:line="360" w:lineRule="auto"/>
        <w:rPr>
          <w:b/>
        </w:rPr>
      </w:pPr>
    </w:p>
    <w:p w14:paraId="31CF37DB" w14:textId="77777777" w:rsidR="00385940" w:rsidRDefault="00A474C9">
      <w:pPr>
        <w:spacing w:after="0" w:line="360" w:lineRule="auto"/>
        <w:jc w:val="center"/>
        <w:rPr>
          <w:b/>
        </w:rPr>
      </w:pPr>
      <w:r>
        <w:rPr>
          <w:b/>
        </w:rPr>
        <w:t>R E S U E L V E</w:t>
      </w:r>
    </w:p>
    <w:p w14:paraId="759E9DC7" w14:textId="77777777" w:rsidR="00385940" w:rsidRDefault="00385940">
      <w:pPr>
        <w:spacing w:after="0" w:line="360" w:lineRule="auto"/>
      </w:pPr>
    </w:p>
    <w:p w14:paraId="6117D799" w14:textId="77777777" w:rsidR="00385940" w:rsidRDefault="00A474C9">
      <w:pPr>
        <w:spacing w:after="0" w:line="360" w:lineRule="auto"/>
      </w:pPr>
      <w:r>
        <w:rPr>
          <w:b/>
        </w:rPr>
        <w:t>PRIMERO.</w:t>
      </w:r>
      <w:r>
        <w:t xml:space="preserve"> Se </w:t>
      </w:r>
      <w:r>
        <w:rPr>
          <w:b/>
        </w:rPr>
        <w:t xml:space="preserve">MODIFICA </w:t>
      </w:r>
      <w:r>
        <w:t xml:space="preserve">la respuesta entregada por el Sujeto Obligado a la solicitud de acceso a la información </w:t>
      </w:r>
      <w:r>
        <w:rPr>
          <w:color w:val="0D0D0D"/>
        </w:rPr>
        <w:t>con número de folio</w:t>
      </w:r>
      <w:r>
        <w:rPr>
          <w:b/>
          <w:color w:val="FF0000"/>
        </w:rPr>
        <w:t> </w:t>
      </w:r>
      <w:r>
        <w:rPr>
          <w:color w:val="000000"/>
        </w:rPr>
        <w:t>00211/SEIEM/IP/2024,</w:t>
      </w:r>
      <w:r>
        <w:rPr>
          <w:b/>
          <w:color w:val="000000"/>
        </w:rPr>
        <w:t xml:space="preserve"> </w:t>
      </w:r>
      <w:r>
        <w:t xml:space="preserve">por resultar </w:t>
      </w:r>
      <w:r>
        <w:rPr>
          <w:b/>
        </w:rPr>
        <w:t>FUNDADAS</w:t>
      </w:r>
      <w:r>
        <w:t xml:space="preserve"> las razones o motivos de inconformidad hechas valer por el Recurrente, en términos de los Considerandos QUINTO y SEXTO de esta Resolución.</w:t>
      </w:r>
    </w:p>
    <w:p w14:paraId="6AB6EF9B" w14:textId="77777777" w:rsidR="00385940" w:rsidRDefault="00385940">
      <w:pPr>
        <w:spacing w:after="0" w:line="360" w:lineRule="auto"/>
      </w:pPr>
    </w:p>
    <w:p w14:paraId="07130426" w14:textId="77777777" w:rsidR="00385940" w:rsidRDefault="00A474C9">
      <w:pPr>
        <w:spacing w:after="0" w:line="360" w:lineRule="auto"/>
        <w:ind w:right="-93"/>
        <w:rPr>
          <w:color w:val="000000"/>
        </w:rPr>
      </w:pPr>
      <w:r>
        <w:rPr>
          <w:b/>
          <w:color w:val="0D0D0D"/>
        </w:rPr>
        <w:t>SEGUNDO.</w:t>
      </w:r>
      <w:r>
        <w:rPr>
          <w:color w:val="0D0D0D"/>
        </w:rPr>
        <w:t xml:space="preserve"> Se </w:t>
      </w:r>
      <w:r>
        <w:rPr>
          <w:b/>
          <w:color w:val="0D0D0D"/>
        </w:rPr>
        <w:t>ORDENA</w:t>
      </w:r>
      <w:r>
        <w:rPr>
          <w:color w:val="0D0D0D"/>
        </w:rPr>
        <w:t xml:space="preserve"> al Sujeto Obligado, </w:t>
      </w:r>
      <w:r>
        <w:rPr>
          <w:color w:val="000000"/>
        </w:rPr>
        <w:t>a efecto de que entregue, a través del Sistema de Acceso a la Información Mexiquense (SAIMEX), lo siguiente:</w:t>
      </w:r>
    </w:p>
    <w:p w14:paraId="7F92DC6D" w14:textId="77777777" w:rsidR="00385940" w:rsidRDefault="00385940">
      <w:pPr>
        <w:spacing w:after="0" w:line="360" w:lineRule="auto"/>
        <w:rPr>
          <w:color w:val="000000"/>
        </w:rPr>
      </w:pPr>
    </w:p>
    <w:p w14:paraId="401F2B66" w14:textId="77777777" w:rsidR="00385940" w:rsidRDefault="00A474C9">
      <w:pPr>
        <w:numPr>
          <w:ilvl w:val="0"/>
          <w:numId w:val="5"/>
        </w:numPr>
        <w:spacing w:after="0" w:line="360" w:lineRule="auto"/>
        <w:rPr>
          <w:color w:val="000000"/>
        </w:rPr>
      </w:pPr>
      <w:r>
        <w:rPr>
          <w:color w:val="000000"/>
        </w:rPr>
        <w:t xml:space="preserve">El Acuerdo del Comité de Transparencia donde confirme la inexistencia del </w:t>
      </w:r>
      <w:r>
        <w:t>Registro Mensual de Puntualidad y Asistencia de los meses de enero a diciembre de dos mil veintitrés, firmado por el servidor público referido en la solicitud de información,</w:t>
      </w:r>
      <w:r>
        <w:rPr>
          <w:color w:val="000000"/>
        </w:rPr>
        <w:t xml:space="preserve"> de conformidad a lo establecido en el artículo 19, párrafo tercero, 169 y 170 de la Ley de Transparencia y Acceso a la Información Pública del Estado de México y Municipios.</w:t>
      </w:r>
    </w:p>
    <w:p w14:paraId="06D0ADD1" w14:textId="77777777" w:rsidR="00385940" w:rsidRDefault="00385940">
      <w:pPr>
        <w:spacing w:after="0" w:line="360" w:lineRule="auto"/>
        <w:rPr>
          <w:color w:val="000000"/>
        </w:rPr>
      </w:pPr>
    </w:p>
    <w:p w14:paraId="0EA8E287" w14:textId="77777777" w:rsidR="00385940" w:rsidRDefault="00A474C9">
      <w:pPr>
        <w:spacing w:after="0" w:line="360" w:lineRule="auto"/>
        <w:ind w:right="-28"/>
        <w:rPr>
          <w:b/>
          <w:color w:val="000000"/>
        </w:rPr>
      </w:pPr>
      <w:r>
        <w:rPr>
          <w:b/>
          <w:color w:val="0D0D0D"/>
        </w:rPr>
        <w:t>TERCERO.</w:t>
      </w:r>
      <w:r>
        <w:rPr>
          <w:color w:val="0D0D0D"/>
        </w:rPr>
        <w:t xml:space="preserve"> </w:t>
      </w:r>
      <w:r>
        <w:rPr>
          <w:b/>
          <w:color w:val="0D0D0D"/>
        </w:rPr>
        <w:t xml:space="preserve">NOTIFÍQUESE POR SAIMEX </w:t>
      </w:r>
      <w:r>
        <w:rPr>
          <w:color w:val="000000"/>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0006FFFB" w14:textId="77777777" w:rsidR="00385940" w:rsidRDefault="00385940">
      <w:pPr>
        <w:spacing w:after="0" w:line="360" w:lineRule="auto"/>
        <w:ind w:right="-28"/>
        <w:rPr>
          <w:color w:val="000000"/>
        </w:rPr>
      </w:pPr>
    </w:p>
    <w:p w14:paraId="2796F6BC" w14:textId="77777777" w:rsidR="00385940" w:rsidRDefault="00A474C9">
      <w:pPr>
        <w:spacing w:after="0" w:line="360" w:lineRule="auto"/>
        <w:rPr>
          <w:color w:val="000000"/>
        </w:rPr>
      </w:pPr>
      <w:r>
        <w:rPr>
          <w:color w:val="000000"/>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58446C3" w14:textId="77777777" w:rsidR="00385940" w:rsidRDefault="00385940">
      <w:pPr>
        <w:spacing w:after="0" w:line="360" w:lineRule="auto"/>
        <w:jc w:val="left"/>
        <w:rPr>
          <w:b/>
          <w:color w:val="000000"/>
        </w:rPr>
      </w:pPr>
    </w:p>
    <w:p w14:paraId="1E9BA4B9" w14:textId="77777777" w:rsidR="00385940" w:rsidRDefault="00A474C9">
      <w:pPr>
        <w:spacing w:after="0" w:line="360" w:lineRule="auto"/>
        <w:rPr>
          <w:color w:val="000000"/>
        </w:rPr>
      </w:pPr>
      <w:r>
        <w:rPr>
          <w:b/>
          <w:color w:val="000000"/>
        </w:rPr>
        <w:t>CUARTO. NOTIFÍQUESE POR SAIMEX</w:t>
      </w:r>
      <w:r>
        <w:rPr>
          <w:color w:val="000000"/>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o en su caso, interponer recurso de inconformidad, de acuerdo con los artículos 159 y 160, fracción II, de la Ley General de Transparencia y Acceso a la Información Pública.</w:t>
      </w:r>
    </w:p>
    <w:p w14:paraId="540B06AD" w14:textId="77777777" w:rsidR="00385940" w:rsidRDefault="00385940">
      <w:pPr>
        <w:spacing w:after="0" w:line="360" w:lineRule="auto"/>
      </w:pPr>
    </w:p>
    <w:p w14:paraId="460C00E6" w14:textId="77777777" w:rsidR="00385940" w:rsidRDefault="00A474C9">
      <w:pPr>
        <w:spacing w:after="0" w:line="360" w:lineRule="auto"/>
      </w:pPr>
      <w:r>
        <w:t xml:space="preserve">ASÍ LO RESUELVE, POR UNANIMIDAD DE VOTOS EL PLENO DEL INSTITUTO DE TRANSPARENCIA, ACCESO A LA INFORMACIÓN PÚBLICA Y PROTECCIÓN DE DATOS PERSONALES DEL ESTADO DE MÉXICO Y MUNICIPIOS, CONFORMADO POR </w:t>
      </w:r>
      <w:r>
        <w:lastRenderedPageBreak/>
        <w:t>LOS COMISIONADOS JOSÉ MARTÍNEZ VILCHIS, MARÍA DEL ROSARIO MEJÍA AYALA, SHARON CRISTINA MORALES MARTÍNEZ, LUIS GUSTAVO PARRA NORIEGA Y GUADALUPE RAMÍREZ PEÑA, EN LA TRIGÉSIMA SÉPTIMA SESIÓN ORDINARIA, CELEBRADA EL DIECISÉIS DE OCTUBRE DE DOS MIL VEINTICUATRO, ANTE EL SECRETARIO TÉCNICO DEL PLENO, ALEXIS TAPIA RAMÍREZ.</w:t>
      </w:r>
    </w:p>
    <w:p w14:paraId="558B6087" w14:textId="77777777" w:rsidR="00385940" w:rsidRDefault="00385940">
      <w:pPr>
        <w:spacing w:after="0" w:line="360" w:lineRule="auto"/>
      </w:pPr>
    </w:p>
    <w:p w14:paraId="5F03073D" w14:textId="77777777" w:rsidR="00385940" w:rsidRDefault="00385940">
      <w:pPr>
        <w:spacing w:after="0" w:line="360" w:lineRule="auto"/>
      </w:pPr>
    </w:p>
    <w:p w14:paraId="12399417" w14:textId="77777777" w:rsidR="00385940" w:rsidRDefault="00385940">
      <w:pPr>
        <w:spacing w:after="0" w:line="360" w:lineRule="auto"/>
      </w:pPr>
    </w:p>
    <w:p w14:paraId="45F30388" w14:textId="77777777" w:rsidR="00385940" w:rsidRDefault="00385940">
      <w:pPr>
        <w:spacing w:after="0" w:line="360" w:lineRule="auto"/>
      </w:pPr>
    </w:p>
    <w:p w14:paraId="16DB55B2" w14:textId="77777777" w:rsidR="00385940" w:rsidRDefault="00385940">
      <w:pPr>
        <w:spacing w:after="0" w:line="360" w:lineRule="auto"/>
      </w:pPr>
    </w:p>
    <w:p w14:paraId="7773469B" w14:textId="77777777" w:rsidR="00385940" w:rsidRDefault="00385940">
      <w:pPr>
        <w:spacing w:after="0" w:line="360" w:lineRule="auto"/>
      </w:pPr>
    </w:p>
    <w:p w14:paraId="1C68AA50" w14:textId="77777777" w:rsidR="00385940" w:rsidRDefault="00385940">
      <w:pPr>
        <w:spacing w:after="0" w:line="360" w:lineRule="auto"/>
      </w:pPr>
    </w:p>
    <w:p w14:paraId="765A783B" w14:textId="77777777" w:rsidR="00385940" w:rsidRDefault="00385940">
      <w:pPr>
        <w:spacing w:after="0" w:line="360" w:lineRule="auto"/>
      </w:pPr>
    </w:p>
    <w:p w14:paraId="07C35FFB" w14:textId="77777777" w:rsidR="00385940" w:rsidRDefault="00385940">
      <w:pPr>
        <w:spacing w:after="0" w:line="360" w:lineRule="auto"/>
      </w:pPr>
    </w:p>
    <w:p w14:paraId="6D45CD10" w14:textId="77777777" w:rsidR="00385940" w:rsidRDefault="00385940">
      <w:pPr>
        <w:spacing w:after="0" w:line="360" w:lineRule="auto"/>
      </w:pPr>
    </w:p>
    <w:p w14:paraId="29D8D773" w14:textId="77777777" w:rsidR="00385940" w:rsidRDefault="00385940">
      <w:pPr>
        <w:spacing w:after="0" w:line="360" w:lineRule="auto"/>
      </w:pPr>
    </w:p>
    <w:p w14:paraId="7ECE1B55" w14:textId="77777777" w:rsidR="00385940" w:rsidRDefault="00385940">
      <w:pPr>
        <w:spacing w:after="0" w:line="360" w:lineRule="auto"/>
      </w:pPr>
    </w:p>
    <w:p w14:paraId="43FB93CD" w14:textId="77777777" w:rsidR="00385940" w:rsidRDefault="00385940">
      <w:pPr>
        <w:spacing w:after="0" w:line="360" w:lineRule="auto"/>
      </w:pPr>
    </w:p>
    <w:p w14:paraId="2561E622" w14:textId="77777777" w:rsidR="00385940" w:rsidRDefault="00385940">
      <w:pPr>
        <w:spacing w:after="0" w:line="360" w:lineRule="auto"/>
      </w:pPr>
    </w:p>
    <w:p w14:paraId="37C664D8" w14:textId="77777777" w:rsidR="00385940" w:rsidRDefault="00385940">
      <w:pPr>
        <w:spacing w:after="0" w:line="360" w:lineRule="auto"/>
      </w:pPr>
    </w:p>
    <w:p w14:paraId="511778AD" w14:textId="77777777" w:rsidR="00385940" w:rsidRDefault="00385940">
      <w:pPr>
        <w:spacing w:after="0" w:line="360" w:lineRule="auto"/>
      </w:pPr>
    </w:p>
    <w:p w14:paraId="0C7D6642" w14:textId="77777777" w:rsidR="00385940" w:rsidRDefault="00385940">
      <w:pPr>
        <w:spacing w:after="0" w:line="360" w:lineRule="auto"/>
      </w:pPr>
    </w:p>
    <w:p w14:paraId="41C8AA8C" w14:textId="77777777" w:rsidR="00385940" w:rsidRDefault="00385940">
      <w:pPr>
        <w:spacing w:after="0" w:line="360" w:lineRule="auto"/>
      </w:pPr>
    </w:p>
    <w:p w14:paraId="4A439C05" w14:textId="77777777" w:rsidR="00385940" w:rsidRDefault="00385940">
      <w:pPr>
        <w:spacing w:after="0" w:line="360" w:lineRule="auto"/>
      </w:pPr>
    </w:p>
    <w:p w14:paraId="1EC53985" w14:textId="77777777" w:rsidR="00385940" w:rsidRDefault="00385940">
      <w:pPr>
        <w:spacing w:after="0" w:line="360" w:lineRule="auto"/>
      </w:pPr>
    </w:p>
    <w:p w14:paraId="0F3C64A8" w14:textId="77777777" w:rsidR="00385940" w:rsidRDefault="00385940">
      <w:pPr>
        <w:spacing w:after="0" w:line="360" w:lineRule="auto"/>
      </w:pPr>
    </w:p>
    <w:p w14:paraId="1AEE437F" w14:textId="77777777" w:rsidR="00385940" w:rsidRDefault="00385940">
      <w:pPr>
        <w:spacing w:after="0" w:line="360" w:lineRule="auto"/>
      </w:pPr>
    </w:p>
    <w:p w14:paraId="41A01709" w14:textId="77777777" w:rsidR="00385940" w:rsidRDefault="00385940">
      <w:pPr>
        <w:spacing w:after="0" w:line="360" w:lineRule="auto"/>
      </w:pPr>
    </w:p>
    <w:p w14:paraId="35A07B14" w14:textId="77777777" w:rsidR="00385940" w:rsidRDefault="00385940">
      <w:pPr>
        <w:spacing w:after="0" w:line="360" w:lineRule="auto"/>
      </w:pPr>
    </w:p>
    <w:p w14:paraId="689E7AB1" w14:textId="77777777" w:rsidR="00385940" w:rsidRDefault="00385940">
      <w:pPr>
        <w:spacing w:after="0" w:line="360" w:lineRule="auto"/>
      </w:pPr>
    </w:p>
    <w:p w14:paraId="22D5BCA2" w14:textId="77777777" w:rsidR="00385940" w:rsidRDefault="00385940">
      <w:pPr>
        <w:spacing w:after="0" w:line="360" w:lineRule="auto"/>
      </w:pPr>
    </w:p>
    <w:p w14:paraId="7CB24EA4" w14:textId="77777777" w:rsidR="00385940" w:rsidRDefault="00385940">
      <w:pPr>
        <w:spacing w:after="0" w:line="360" w:lineRule="auto"/>
      </w:pPr>
    </w:p>
    <w:sectPr w:rsidR="00385940">
      <w:headerReference w:type="even" r:id="rId9"/>
      <w:headerReference w:type="default" r:id="rId10"/>
      <w:footerReference w:type="even" r:id="rId11"/>
      <w:footerReference w:type="default" r:id="rId12"/>
      <w:headerReference w:type="first" r:id="rId13"/>
      <w:footerReference w:type="first" r:id="rId14"/>
      <w:pgSz w:w="12240" w:h="15840"/>
      <w:pgMar w:top="1418" w:right="1608" w:bottom="1560"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8BBAB" w14:textId="77777777" w:rsidR="00FB7C6B" w:rsidRDefault="00FB7C6B">
      <w:pPr>
        <w:spacing w:after="0" w:line="240" w:lineRule="auto"/>
      </w:pPr>
      <w:r>
        <w:separator/>
      </w:r>
    </w:p>
  </w:endnote>
  <w:endnote w:type="continuationSeparator" w:id="0">
    <w:p w14:paraId="15F20E6F" w14:textId="77777777" w:rsidR="00FB7C6B" w:rsidRDefault="00FB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E4CD" w14:textId="77777777" w:rsidR="00385940" w:rsidRDefault="00A474C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end"/>
    </w:r>
  </w:p>
  <w:p w14:paraId="31514CB0" w14:textId="77777777" w:rsidR="00385940" w:rsidRDefault="0038594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7B15" w14:textId="77777777" w:rsidR="00385940" w:rsidRDefault="00A474C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E2838">
      <w:rPr>
        <w:b/>
        <w:noProof/>
        <w:color w:val="000000"/>
        <w:sz w:val="24"/>
        <w:szCs w:val="24"/>
      </w:rPr>
      <w:t>20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E2838">
      <w:rPr>
        <w:b/>
        <w:noProof/>
        <w:color w:val="000000"/>
        <w:sz w:val="24"/>
        <w:szCs w:val="24"/>
      </w:rPr>
      <w:t>25</w:t>
    </w:r>
    <w:r>
      <w:rPr>
        <w:b/>
        <w:color w:val="000000"/>
        <w:sz w:val="24"/>
        <w:szCs w:val="24"/>
      </w:rPr>
      <w:fldChar w:fldCharType="end"/>
    </w:r>
  </w:p>
  <w:p w14:paraId="10AF95D2" w14:textId="77777777" w:rsidR="00385940" w:rsidRDefault="00385940">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8E5C" w14:textId="77777777" w:rsidR="00385940" w:rsidRDefault="00A474C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E2838">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E2838">
      <w:rPr>
        <w:b/>
        <w:noProof/>
        <w:color w:val="000000"/>
        <w:sz w:val="24"/>
        <w:szCs w:val="24"/>
      </w:rPr>
      <w:t>25</w:t>
    </w:r>
    <w:r>
      <w:rPr>
        <w:b/>
        <w:color w:val="000000"/>
        <w:sz w:val="24"/>
        <w:szCs w:val="24"/>
      </w:rPr>
      <w:fldChar w:fldCharType="end"/>
    </w:r>
  </w:p>
  <w:p w14:paraId="179309C2" w14:textId="77777777" w:rsidR="00385940" w:rsidRDefault="0038594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0F42C" w14:textId="77777777" w:rsidR="00FB7C6B" w:rsidRDefault="00FB7C6B">
      <w:pPr>
        <w:spacing w:after="0" w:line="240" w:lineRule="auto"/>
      </w:pPr>
      <w:r>
        <w:separator/>
      </w:r>
    </w:p>
  </w:footnote>
  <w:footnote w:type="continuationSeparator" w:id="0">
    <w:p w14:paraId="422D6B90" w14:textId="77777777" w:rsidR="00FB7C6B" w:rsidRDefault="00FB7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87EC" w14:textId="77777777" w:rsidR="00385940" w:rsidRDefault="00385940">
    <w:pPr>
      <w:widowControl w:val="0"/>
      <w:pBdr>
        <w:top w:val="nil"/>
        <w:left w:val="nil"/>
        <w:bottom w:val="nil"/>
        <w:right w:val="nil"/>
        <w:between w:val="nil"/>
      </w:pBdr>
      <w:spacing w:after="0" w:line="276" w:lineRule="auto"/>
      <w:jc w:val="left"/>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385940" w14:paraId="5F45AAA6" w14:textId="77777777">
      <w:trPr>
        <w:trHeight w:val="132"/>
      </w:trPr>
      <w:tc>
        <w:tcPr>
          <w:tcW w:w="2691" w:type="dxa"/>
        </w:tcPr>
        <w:p w14:paraId="1F045FCC" w14:textId="77777777" w:rsidR="00385940" w:rsidRDefault="00A474C9">
          <w:pPr>
            <w:tabs>
              <w:tab w:val="right" w:pos="8838"/>
            </w:tabs>
            <w:ind w:right="-105"/>
            <w:rPr>
              <w:b/>
            </w:rPr>
          </w:pPr>
          <w:r>
            <w:rPr>
              <w:b/>
            </w:rPr>
            <w:t>Recurso de Revisión:</w:t>
          </w:r>
        </w:p>
      </w:tc>
      <w:tc>
        <w:tcPr>
          <w:tcW w:w="3405" w:type="dxa"/>
        </w:tcPr>
        <w:p w14:paraId="05DBE0A4" w14:textId="77777777" w:rsidR="00385940" w:rsidRDefault="00A474C9">
          <w:pPr>
            <w:tabs>
              <w:tab w:val="right" w:pos="8838"/>
            </w:tabs>
            <w:ind w:left="-28" w:right="-32"/>
          </w:pPr>
          <w:r>
            <w:t>03846/INFOEM/IP/RR/2020</w:t>
          </w:r>
        </w:p>
      </w:tc>
    </w:tr>
    <w:tr w:rsidR="00385940" w14:paraId="13E5789C" w14:textId="77777777">
      <w:trPr>
        <w:trHeight w:val="261"/>
      </w:trPr>
      <w:tc>
        <w:tcPr>
          <w:tcW w:w="2691" w:type="dxa"/>
        </w:tcPr>
        <w:p w14:paraId="0EB08F8E" w14:textId="77777777" w:rsidR="00385940" w:rsidRDefault="00A474C9">
          <w:pPr>
            <w:tabs>
              <w:tab w:val="right" w:pos="8838"/>
            </w:tabs>
            <w:ind w:right="-105"/>
            <w:rPr>
              <w:b/>
            </w:rPr>
          </w:pPr>
          <w:r>
            <w:rPr>
              <w:b/>
            </w:rPr>
            <w:t>Sujeto Obligado:</w:t>
          </w:r>
        </w:p>
      </w:tc>
      <w:tc>
        <w:tcPr>
          <w:tcW w:w="3405" w:type="dxa"/>
        </w:tcPr>
        <w:p w14:paraId="267FE79F" w14:textId="77777777" w:rsidR="00385940" w:rsidRDefault="00A474C9">
          <w:pPr>
            <w:tabs>
              <w:tab w:val="right" w:pos="8838"/>
            </w:tabs>
            <w:ind w:right="-32"/>
          </w:pPr>
          <w:r>
            <w:t>Ayuntamiento de Temascalcingo</w:t>
          </w:r>
        </w:p>
      </w:tc>
    </w:tr>
    <w:tr w:rsidR="00385940" w14:paraId="1785C008" w14:textId="77777777">
      <w:trPr>
        <w:trHeight w:val="261"/>
      </w:trPr>
      <w:tc>
        <w:tcPr>
          <w:tcW w:w="2691" w:type="dxa"/>
        </w:tcPr>
        <w:p w14:paraId="6550B4D6" w14:textId="77777777" w:rsidR="00385940" w:rsidRDefault="00A474C9">
          <w:pPr>
            <w:tabs>
              <w:tab w:val="right" w:pos="8838"/>
            </w:tabs>
            <w:ind w:right="-105"/>
            <w:rPr>
              <w:b/>
            </w:rPr>
          </w:pPr>
          <w:r>
            <w:rPr>
              <w:b/>
            </w:rPr>
            <w:t>Comisionado Ponente:</w:t>
          </w:r>
        </w:p>
      </w:tc>
      <w:tc>
        <w:tcPr>
          <w:tcW w:w="3405" w:type="dxa"/>
        </w:tcPr>
        <w:p w14:paraId="64367079" w14:textId="77777777" w:rsidR="00385940" w:rsidRDefault="00A474C9">
          <w:pPr>
            <w:tabs>
              <w:tab w:val="right" w:pos="8838"/>
            </w:tabs>
            <w:ind w:right="-32"/>
            <w:rPr>
              <w:b/>
            </w:rPr>
          </w:pPr>
          <w:r>
            <w:t>Luis Gustavo Parra Noriega</w:t>
          </w:r>
        </w:p>
      </w:tc>
    </w:tr>
  </w:tbl>
  <w:p w14:paraId="01249FDE" w14:textId="77777777" w:rsidR="00385940" w:rsidRDefault="00FB7C6B">
    <w:pPr>
      <w:pBdr>
        <w:top w:val="nil"/>
        <w:left w:val="nil"/>
        <w:bottom w:val="nil"/>
        <w:right w:val="nil"/>
        <w:between w:val="nil"/>
      </w:pBdr>
      <w:tabs>
        <w:tab w:val="center" w:pos="4419"/>
        <w:tab w:val="right" w:pos="8838"/>
      </w:tabs>
      <w:spacing w:after="0" w:line="240" w:lineRule="auto"/>
      <w:rPr>
        <w:color w:val="000000"/>
      </w:rPr>
    </w:pPr>
    <w:r>
      <w:rPr>
        <w:color w:val="000000"/>
      </w:rPr>
      <w:pict w14:anchorId="7C041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8D55" w14:textId="77777777" w:rsidR="00385940" w:rsidRDefault="00385940">
    <w:pPr>
      <w:widowControl w:val="0"/>
      <w:pBdr>
        <w:top w:val="nil"/>
        <w:left w:val="nil"/>
        <w:bottom w:val="nil"/>
        <w:right w:val="nil"/>
        <w:between w:val="nil"/>
      </w:pBdr>
      <w:spacing w:after="0" w:line="276" w:lineRule="auto"/>
      <w:jc w:val="left"/>
      <w:rPr>
        <w:color w:val="000000"/>
      </w:rPr>
    </w:pPr>
  </w:p>
  <w:tbl>
    <w:tblPr>
      <w:tblStyle w:val="a0"/>
      <w:tblW w:w="6803" w:type="dxa"/>
      <w:tblInd w:w="2268"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2"/>
    </w:tblGrid>
    <w:tr w:rsidR="00385940" w14:paraId="0AB0EC09" w14:textId="77777777">
      <w:trPr>
        <w:trHeight w:val="138"/>
      </w:trPr>
      <w:tc>
        <w:tcPr>
          <w:tcW w:w="2551" w:type="dxa"/>
          <w:vAlign w:val="center"/>
        </w:tcPr>
        <w:p w14:paraId="19B7D56A" w14:textId="77777777" w:rsidR="00385940" w:rsidRDefault="00A474C9">
          <w:pPr>
            <w:tabs>
              <w:tab w:val="right" w:pos="8838"/>
            </w:tabs>
            <w:ind w:right="-105"/>
            <w:jc w:val="left"/>
            <w:rPr>
              <w:b/>
            </w:rPr>
          </w:pPr>
          <w:r>
            <w:rPr>
              <w:b/>
            </w:rPr>
            <w:t>Recurso de Revisión:</w:t>
          </w:r>
        </w:p>
      </w:tc>
      <w:tc>
        <w:tcPr>
          <w:tcW w:w="4252" w:type="dxa"/>
        </w:tcPr>
        <w:p w14:paraId="3C830DB0" w14:textId="77777777" w:rsidR="00385940" w:rsidRDefault="00A474C9">
          <w:pPr>
            <w:tabs>
              <w:tab w:val="right" w:pos="8838"/>
            </w:tabs>
            <w:ind w:left="-113" w:right="57"/>
          </w:pPr>
          <w:r>
            <w:t>03386/INFOEM/IP/RR/2024</w:t>
          </w:r>
        </w:p>
      </w:tc>
    </w:tr>
    <w:tr w:rsidR="00385940" w14:paraId="0E7E3F3E" w14:textId="77777777">
      <w:trPr>
        <w:trHeight w:val="273"/>
      </w:trPr>
      <w:tc>
        <w:tcPr>
          <w:tcW w:w="2551" w:type="dxa"/>
        </w:tcPr>
        <w:p w14:paraId="405BD99B" w14:textId="77777777" w:rsidR="00385940" w:rsidRDefault="00A474C9">
          <w:pPr>
            <w:tabs>
              <w:tab w:val="right" w:pos="8838"/>
            </w:tabs>
            <w:ind w:right="-105"/>
            <w:rPr>
              <w:b/>
            </w:rPr>
          </w:pPr>
          <w:r>
            <w:rPr>
              <w:b/>
            </w:rPr>
            <w:t>Sujeto Obligado:</w:t>
          </w:r>
        </w:p>
      </w:tc>
      <w:tc>
        <w:tcPr>
          <w:tcW w:w="4252" w:type="dxa"/>
        </w:tcPr>
        <w:p w14:paraId="1EB7DBF6" w14:textId="77777777" w:rsidR="00385940" w:rsidRDefault="00A474C9">
          <w:pPr>
            <w:tabs>
              <w:tab w:val="right" w:pos="8838"/>
            </w:tabs>
            <w:ind w:left="-113" w:right="-102"/>
          </w:pPr>
          <w:r>
            <w:rPr>
              <w:color w:val="000000"/>
            </w:rPr>
            <w:t>Servicios Educativos Integrados al Estado de México</w:t>
          </w:r>
        </w:p>
      </w:tc>
    </w:tr>
    <w:tr w:rsidR="00385940" w14:paraId="6C73DFC7" w14:textId="77777777">
      <w:trPr>
        <w:trHeight w:val="273"/>
      </w:trPr>
      <w:tc>
        <w:tcPr>
          <w:tcW w:w="2551" w:type="dxa"/>
        </w:tcPr>
        <w:p w14:paraId="1C4CDCF5" w14:textId="77777777" w:rsidR="00385940" w:rsidRDefault="00A474C9">
          <w:pPr>
            <w:tabs>
              <w:tab w:val="right" w:pos="8838"/>
            </w:tabs>
            <w:ind w:right="-105"/>
            <w:rPr>
              <w:b/>
            </w:rPr>
          </w:pPr>
          <w:r>
            <w:rPr>
              <w:b/>
            </w:rPr>
            <w:t>Comisionado Ponente:</w:t>
          </w:r>
        </w:p>
      </w:tc>
      <w:tc>
        <w:tcPr>
          <w:tcW w:w="4252" w:type="dxa"/>
        </w:tcPr>
        <w:p w14:paraId="4BC555A8" w14:textId="77777777" w:rsidR="00385940" w:rsidRDefault="00A474C9">
          <w:pPr>
            <w:tabs>
              <w:tab w:val="right" w:pos="8838"/>
            </w:tabs>
            <w:ind w:left="-113" w:right="-170"/>
            <w:rPr>
              <w:b/>
            </w:rPr>
          </w:pPr>
          <w:r>
            <w:t>Luis Gustavo Parra Noriega</w:t>
          </w:r>
        </w:p>
      </w:tc>
    </w:tr>
  </w:tbl>
  <w:p w14:paraId="345CB5A7" w14:textId="77777777" w:rsidR="00385940" w:rsidRDefault="00FB7C6B">
    <w:pPr>
      <w:pBdr>
        <w:top w:val="nil"/>
        <w:left w:val="nil"/>
        <w:bottom w:val="nil"/>
        <w:right w:val="nil"/>
        <w:between w:val="nil"/>
      </w:pBdr>
      <w:tabs>
        <w:tab w:val="center" w:pos="4419"/>
        <w:tab w:val="right" w:pos="8838"/>
      </w:tabs>
      <w:spacing w:after="0" w:line="240" w:lineRule="auto"/>
      <w:rPr>
        <w:color w:val="000000"/>
      </w:rPr>
    </w:pPr>
    <w:r>
      <w:rPr>
        <w:color w:val="000000"/>
      </w:rPr>
      <w:pict w14:anchorId="431D8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MARCA DE AGUA - HOJA RESOLUCIÓN" style="position:absolute;left:0;text-align:left;margin-left:-90.6pt;margin-top:-122.05pt;width:663.5pt;height:12in;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0B10" w14:textId="77777777" w:rsidR="00385940" w:rsidRDefault="00385940">
    <w:pPr>
      <w:widowControl w:val="0"/>
      <w:pBdr>
        <w:top w:val="nil"/>
        <w:left w:val="nil"/>
        <w:bottom w:val="nil"/>
        <w:right w:val="nil"/>
        <w:between w:val="nil"/>
      </w:pBdr>
      <w:spacing w:after="0" w:line="276" w:lineRule="auto"/>
      <w:jc w:val="left"/>
      <w:rPr>
        <w:color w:val="000000"/>
      </w:rPr>
    </w:pPr>
  </w:p>
  <w:tbl>
    <w:tblPr>
      <w:tblStyle w:val="a1"/>
      <w:tblW w:w="6946" w:type="dxa"/>
      <w:tblInd w:w="2268" w:type="dxa"/>
      <w:tblBorders>
        <w:top w:val="nil"/>
        <w:left w:val="nil"/>
        <w:bottom w:val="nil"/>
        <w:right w:val="nil"/>
        <w:insideH w:val="nil"/>
        <w:insideV w:val="nil"/>
      </w:tblBorders>
      <w:tblLayout w:type="fixed"/>
      <w:tblLook w:val="0400" w:firstRow="0" w:lastRow="0" w:firstColumn="0" w:lastColumn="0" w:noHBand="0" w:noVBand="1"/>
    </w:tblPr>
    <w:tblGrid>
      <w:gridCol w:w="2551"/>
      <w:gridCol w:w="4395"/>
    </w:tblGrid>
    <w:tr w:rsidR="00385940" w14:paraId="56477DC0" w14:textId="77777777">
      <w:trPr>
        <w:trHeight w:val="132"/>
      </w:trPr>
      <w:tc>
        <w:tcPr>
          <w:tcW w:w="2551" w:type="dxa"/>
        </w:tcPr>
        <w:p w14:paraId="19BE513D" w14:textId="77777777" w:rsidR="00385940" w:rsidRDefault="00A474C9">
          <w:pPr>
            <w:tabs>
              <w:tab w:val="right" w:pos="8838"/>
            </w:tabs>
            <w:ind w:right="-105"/>
            <w:rPr>
              <w:b/>
            </w:rPr>
          </w:pPr>
          <w:r>
            <w:rPr>
              <w:b/>
            </w:rPr>
            <w:t>Recurso de Revisión:</w:t>
          </w:r>
        </w:p>
      </w:tc>
      <w:tc>
        <w:tcPr>
          <w:tcW w:w="4395" w:type="dxa"/>
        </w:tcPr>
        <w:p w14:paraId="353F3E58" w14:textId="77777777" w:rsidR="00385940" w:rsidRDefault="00A474C9">
          <w:pPr>
            <w:tabs>
              <w:tab w:val="right" w:pos="8838"/>
            </w:tabs>
            <w:ind w:left="-111" w:right="-32"/>
          </w:pPr>
          <w:r>
            <w:t>03386/INFOEM/IP/RR/2024</w:t>
          </w:r>
        </w:p>
      </w:tc>
    </w:tr>
    <w:tr w:rsidR="00385940" w14:paraId="0EB241C8" w14:textId="77777777">
      <w:trPr>
        <w:trHeight w:val="132"/>
      </w:trPr>
      <w:tc>
        <w:tcPr>
          <w:tcW w:w="2551" w:type="dxa"/>
          <w:shd w:val="clear" w:color="auto" w:fill="auto"/>
        </w:tcPr>
        <w:p w14:paraId="0FB0090B" w14:textId="77777777" w:rsidR="00385940" w:rsidRDefault="00A474C9">
          <w:pPr>
            <w:tabs>
              <w:tab w:val="left" w:pos="1875"/>
            </w:tabs>
            <w:ind w:right="-105"/>
            <w:rPr>
              <w:b/>
            </w:rPr>
          </w:pPr>
          <w:r>
            <w:rPr>
              <w:b/>
            </w:rPr>
            <w:t>Recurrente:</w:t>
          </w:r>
          <w:r>
            <w:rPr>
              <w:b/>
            </w:rPr>
            <w:tab/>
          </w:r>
        </w:p>
      </w:tc>
      <w:tc>
        <w:tcPr>
          <w:tcW w:w="4395" w:type="dxa"/>
          <w:shd w:val="clear" w:color="auto" w:fill="auto"/>
        </w:tcPr>
        <w:p w14:paraId="6F5799C0" w14:textId="2A96E88E" w:rsidR="00385940" w:rsidRDefault="000D47E2">
          <w:pPr>
            <w:tabs>
              <w:tab w:val="right" w:pos="8838"/>
            </w:tabs>
            <w:ind w:left="-113"/>
          </w:pPr>
          <w:bookmarkStart w:id="3" w:name="_heading=h.3znysh7" w:colFirst="0" w:colLast="0"/>
          <w:bookmarkEnd w:id="3"/>
          <w:r w:rsidRPr="000D47E2">
            <w:rPr>
              <w:highlight w:val="black"/>
            </w:rPr>
            <w:t>XXXXXXXXXXXXXXXXXXXXXXXXXXXXXXXXXXXXXX</w:t>
          </w:r>
        </w:p>
      </w:tc>
    </w:tr>
    <w:tr w:rsidR="00385940" w14:paraId="77F0C820" w14:textId="77777777">
      <w:trPr>
        <w:trHeight w:val="261"/>
      </w:trPr>
      <w:tc>
        <w:tcPr>
          <w:tcW w:w="2551" w:type="dxa"/>
        </w:tcPr>
        <w:p w14:paraId="67923FD7" w14:textId="77777777" w:rsidR="00385940" w:rsidRDefault="00A474C9">
          <w:pPr>
            <w:tabs>
              <w:tab w:val="right" w:pos="8838"/>
            </w:tabs>
            <w:ind w:right="-105"/>
            <w:rPr>
              <w:b/>
            </w:rPr>
          </w:pPr>
          <w:r>
            <w:rPr>
              <w:b/>
            </w:rPr>
            <w:t>Sujeto Obligado:</w:t>
          </w:r>
        </w:p>
      </w:tc>
      <w:tc>
        <w:tcPr>
          <w:tcW w:w="4395" w:type="dxa"/>
        </w:tcPr>
        <w:p w14:paraId="70A7FF0F" w14:textId="77777777" w:rsidR="00385940" w:rsidRDefault="00A474C9">
          <w:pPr>
            <w:tabs>
              <w:tab w:val="right" w:pos="8838"/>
            </w:tabs>
            <w:ind w:left="-111" w:right="-32"/>
          </w:pPr>
          <w:r>
            <w:rPr>
              <w:color w:val="000000"/>
            </w:rPr>
            <w:t>Servicios Educativos Integrados al Estado de México</w:t>
          </w:r>
        </w:p>
      </w:tc>
    </w:tr>
    <w:tr w:rsidR="00385940" w14:paraId="615B82EB" w14:textId="77777777">
      <w:trPr>
        <w:trHeight w:val="261"/>
      </w:trPr>
      <w:tc>
        <w:tcPr>
          <w:tcW w:w="2551" w:type="dxa"/>
        </w:tcPr>
        <w:p w14:paraId="6B3A6032" w14:textId="77777777" w:rsidR="00385940" w:rsidRDefault="00A474C9">
          <w:pPr>
            <w:tabs>
              <w:tab w:val="right" w:pos="8838"/>
            </w:tabs>
            <w:ind w:right="-105"/>
            <w:rPr>
              <w:b/>
            </w:rPr>
          </w:pPr>
          <w:r>
            <w:rPr>
              <w:b/>
            </w:rPr>
            <w:t>Comisionado Ponente:</w:t>
          </w:r>
        </w:p>
      </w:tc>
      <w:tc>
        <w:tcPr>
          <w:tcW w:w="4395" w:type="dxa"/>
        </w:tcPr>
        <w:p w14:paraId="39893FA6" w14:textId="77777777" w:rsidR="00385940" w:rsidRDefault="00A474C9">
          <w:pPr>
            <w:tabs>
              <w:tab w:val="right" w:pos="8838"/>
            </w:tabs>
            <w:ind w:left="-111" w:right="-32"/>
            <w:rPr>
              <w:b/>
            </w:rPr>
          </w:pPr>
          <w:r>
            <w:t>Luis Gustavo Parra Noriega</w:t>
          </w:r>
        </w:p>
      </w:tc>
    </w:tr>
  </w:tbl>
  <w:p w14:paraId="0EBA5361" w14:textId="77777777" w:rsidR="00385940" w:rsidRDefault="00FB7C6B">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5E46C3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left:0;text-align:left;margin-left:-89.1pt;margin-top:-12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05"/>
    <w:multiLevelType w:val="multilevel"/>
    <w:tmpl w:val="B6B4B24A"/>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AEB5DA2"/>
    <w:multiLevelType w:val="multilevel"/>
    <w:tmpl w:val="D9D8BB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DA5D1C"/>
    <w:multiLevelType w:val="multilevel"/>
    <w:tmpl w:val="85601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9FF2E17"/>
    <w:multiLevelType w:val="multilevel"/>
    <w:tmpl w:val="AFCA49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357835"/>
    <w:multiLevelType w:val="multilevel"/>
    <w:tmpl w:val="B782781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940"/>
    <w:rsid w:val="000D47E2"/>
    <w:rsid w:val="001E2838"/>
    <w:rsid w:val="00343B8D"/>
    <w:rsid w:val="00385940"/>
    <w:rsid w:val="008D3830"/>
    <w:rsid w:val="00A474C9"/>
    <w:rsid w:val="00DF41B0"/>
    <w:rsid w:val="00FB7C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90DD1E"/>
  <w15:docId w15:val="{0E025F70-AD64-4D90-AFA8-EFD0C6AF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sz w:val="22"/>
        <w:szCs w:val="22"/>
        <w:lang w:val="es-MX" w:eastAsia="es-MX" w:bidi="ar-SA"/>
      </w:rPr>
    </w:rPrDefault>
    <w:pPrDefault>
      <w:pPr>
        <w:spacing w:after="160" w:line="25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A98"/>
    <w:rPr>
      <w:color w:val="000000" w:themeColor="text1"/>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DB3DC5"/>
    <w:pPr>
      <w:tabs>
        <w:tab w:val="center" w:pos="4419"/>
        <w:tab w:val="right" w:pos="8838"/>
      </w:tabs>
      <w:spacing w:after="0" w:line="240" w:lineRule="auto"/>
    </w:pPr>
    <w:rPr>
      <w:rFonts w:eastAsiaTheme="minorHAnsi" w:cstheme="minorBidi"/>
      <w:lang w:eastAsia="en-US"/>
    </w:r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rPr>
      <w:rFonts w:eastAsiaTheme="minorHAnsi" w:cstheme="minorBidi"/>
      <w:lang w:eastAsia="en-US"/>
    </w:r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rPr>
  </w:style>
  <w:style w:type="table" w:styleId="Tablaconcuadrcula">
    <w:name w:val="Table Grid"/>
    <w:basedOn w:val="Tablanormal"/>
    <w:uiPriority w:val="39"/>
    <w:qFormat/>
    <w:rsid w:val="00DB3DC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pPr>
      <w:spacing w:line="259" w:lineRule="auto"/>
    </w:pPr>
    <w:rPr>
      <w:rFonts w:ascii="Times New Roman" w:eastAsiaTheme="minorHAnsi" w:hAnsi="Times New Roman" w:cs="Times New Roman"/>
      <w:sz w:val="24"/>
      <w:szCs w:val="24"/>
      <w:lang w:eastAsia="en-U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spacing w:line="259" w:lineRule="auto"/>
      <w:ind w:left="720"/>
      <w:contextualSpacing/>
    </w:pPr>
    <w:rPr>
      <w:rFonts w:eastAsiaTheme="minorHAnsi" w:cstheme="minorBidi"/>
      <w:lang w:eastAsia="en-U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rPr>
  </w:style>
  <w:style w:type="character" w:styleId="Hipervnculo">
    <w:name w:val="Hyperlink"/>
    <w:basedOn w:val="Fuentedeprrafopredeter"/>
    <w:uiPriority w:val="99"/>
    <w:unhideWhenUsed/>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customStyle="1" w:styleId="Mencinsinresolver2">
    <w:name w:val="Mención sin resolver2"/>
    <w:basedOn w:val="Fuentedeprrafopredeter"/>
    <w:uiPriority w:val="99"/>
    <w:semiHidden/>
    <w:unhideWhenUsed/>
    <w:rsid w:val="00A27E34"/>
    <w:rPr>
      <w:color w:val="605E5C"/>
      <w:shd w:val="clear" w:color="auto" w:fill="E1DFDD"/>
    </w:rPr>
  </w:style>
  <w:style w:type="character" w:styleId="Hipervnculovisitado">
    <w:name w:val="FollowedHyperlink"/>
    <w:basedOn w:val="Fuentedeprrafopredeter"/>
    <w:uiPriority w:val="99"/>
    <w:semiHidden/>
    <w:unhideWhenUsed/>
    <w:rsid w:val="00A863A4"/>
    <w:rPr>
      <w:color w:val="954F72"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skBpyzq5slpXM0l8l/goei2BZw==">CgMxLjAyCGguZ2pkZ3hzMgloLjMwajB6bGwyCWguMWZvYjl0ZTIJaC4zem55c2g3OAByITFybG9xcWFpZ0hSc0N6ejM1aDFyMTNWMXJIWjVCMGt3Tg==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5726</Words>
  <Characters>31496</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roxheart97@gmail.com</cp:lastModifiedBy>
  <cp:revision>3</cp:revision>
  <dcterms:created xsi:type="dcterms:W3CDTF">2024-10-18T21:02:00Z</dcterms:created>
  <dcterms:modified xsi:type="dcterms:W3CDTF">2024-10-25T03:45:00Z</dcterms:modified>
</cp:coreProperties>
</file>