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977E72" w14:textId="0A8C3C00" w:rsidR="009F09BC" w:rsidRPr="001C66F5" w:rsidRDefault="009F09BC" w:rsidP="000D0DB4">
      <w:pPr>
        <w:tabs>
          <w:tab w:val="left" w:pos="3465"/>
        </w:tabs>
        <w:spacing w:line="360" w:lineRule="auto"/>
        <w:jc w:val="both"/>
        <w:rPr>
          <w:rFonts w:ascii="Palatino Linotype" w:hAnsi="Palatino Linotype"/>
          <w:b/>
        </w:rPr>
      </w:pPr>
      <w:bookmarkStart w:id="0" w:name="_GoBack"/>
      <w:bookmarkEnd w:id="0"/>
      <w:r w:rsidRPr="00406194">
        <w:rPr>
          <w:rFonts w:ascii="Palatino Linotype" w:hAnsi="Palatino Linotype"/>
        </w:rPr>
        <w:t>Resolución del Pleno del Instituto de Transparencia, Acceso a la Información Pública y Protección de Datos Personales del Estado de México y Municipios, con domicilio en Metepec, Estado de México; de</w:t>
      </w:r>
      <w:r w:rsidR="00AE717A">
        <w:rPr>
          <w:rFonts w:ascii="Palatino Linotype" w:hAnsi="Palatino Linotype"/>
        </w:rPr>
        <w:t xml:space="preserve"> </w:t>
      </w:r>
      <w:r w:rsidR="002B5062">
        <w:rPr>
          <w:rFonts w:ascii="Palatino Linotype" w:hAnsi="Palatino Linotype"/>
          <w:b/>
        </w:rPr>
        <w:t xml:space="preserve">tres </w:t>
      </w:r>
      <w:r w:rsidR="00B97FC8">
        <w:rPr>
          <w:rFonts w:ascii="Palatino Linotype" w:hAnsi="Palatino Linotype"/>
          <w:b/>
        </w:rPr>
        <w:t xml:space="preserve">(03) </w:t>
      </w:r>
      <w:r w:rsidR="002B5062">
        <w:rPr>
          <w:rFonts w:ascii="Palatino Linotype" w:hAnsi="Palatino Linotype"/>
          <w:b/>
        </w:rPr>
        <w:t>de octubre</w:t>
      </w:r>
      <w:r w:rsidR="00AF15DD" w:rsidRPr="001C66F5">
        <w:rPr>
          <w:rFonts w:ascii="Palatino Linotype" w:hAnsi="Palatino Linotype"/>
          <w:b/>
        </w:rPr>
        <w:t xml:space="preserve"> de dos mil veinticuatro</w:t>
      </w:r>
      <w:r w:rsidRPr="001C66F5">
        <w:rPr>
          <w:rFonts w:ascii="Palatino Linotype" w:hAnsi="Palatino Linotype"/>
          <w:b/>
        </w:rPr>
        <w:t>.</w:t>
      </w:r>
    </w:p>
    <w:p w14:paraId="33DA9812" w14:textId="77777777" w:rsidR="00325454" w:rsidRPr="00406194" w:rsidRDefault="00325454" w:rsidP="000D0DB4">
      <w:pPr>
        <w:tabs>
          <w:tab w:val="left" w:pos="3465"/>
        </w:tabs>
        <w:spacing w:line="360" w:lineRule="auto"/>
        <w:jc w:val="both"/>
        <w:rPr>
          <w:rFonts w:ascii="Palatino Linotype" w:hAnsi="Palatino Linotype"/>
        </w:rPr>
      </w:pPr>
    </w:p>
    <w:p w14:paraId="6408BE28" w14:textId="77777777" w:rsidR="009F09BC" w:rsidRPr="00406194" w:rsidRDefault="009F09BC" w:rsidP="000D0DB4">
      <w:pPr>
        <w:spacing w:line="360" w:lineRule="auto"/>
        <w:jc w:val="both"/>
        <w:rPr>
          <w:rFonts w:ascii="Palatino Linotype" w:hAnsi="Palatino Linotype"/>
        </w:rPr>
      </w:pPr>
      <w:r w:rsidRPr="00406194">
        <w:rPr>
          <w:rFonts w:ascii="Palatino Linotype" w:hAnsi="Palatino Linotype"/>
          <w:b/>
        </w:rPr>
        <w:t>VISTOS</w:t>
      </w:r>
      <w:r w:rsidRPr="00406194">
        <w:rPr>
          <w:rFonts w:ascii="Palatino Linotype" w:hAnsi="Palatino Linotype"/>
        </w:rPr>
        <w:t xml:space="preserve"> los expedientes electrónicos formados con motivo de los recursos de revisión acumulados</w:t>
      </w:r>
      <w:r w:rsidR="00AE717A">
        <w:rPr>
          <w:rFonts w:ascii="Palatino Linotype" w:hAnsi="Palatino Linotype"/>
          <w:b/>
        </w:rPr>
        <w:t xml:space="preserve"> </w:t>
      </w:r>
      <w:r w:rsidR="002B5062" w:rsidRPr="002B5062">
        <w:rPr>
          <w:rFonts w:ascii="Palatino Linotype" w:hAnsi="Palatino Linotype"/>
          <w:b/>
          <w:bCs/>
        </w:rPr>
        <w:t>00808/INFOEM/IP/RR/2024</w:t>
      </w:r>
      <w:r w:rsidR="00E371BB">
        <w:rPr>
          <w:rFonts w:ascii="Palatino Linotype" w:hAnsi="Palatino Linotype"/>
          <w:b/>
        </w:rPr>
        <w:t xml:space="preserve"> y </w:t>
      </w:r>
      <w:r w:rsidR="002B5062">
        <w:rPr>
          <w:rFonts w:ascii="Palatino Linotype" w:hAnsi="Palatino Linotype"/>
          <w:b/>
          <w:bCs/>
        </w:rPr>
        <w:t>00809</w:t>
      </w:r>
      <w:r w:rsidR="002B5062" w:rsidRPr="002B5062">
        <w:rPr>
          <w:rFonts w:ascii="Palatino Linotype" w:hAnsi="Palatino Linotype"/>
          <w:b/>
          <w:bCs/>
        </w:rPr>
        <w:t>/INFOEM/IP/RR/2024</w:t>
      </w:r>
      <w:r w:rsidR="00DB6DD3" w:rsidRPr="00406194">
        <w:rPr>
          <w:rFonts w:ascii="Palatino Linotype" w:hAnsi="Palatino Linotype"/>
          <w:b/>
        </w:rPr>
        <w:t>,</w:t>
      </w:r>
      <w:r w:rsidR="00025299" w:rsidRPr="00406194">
        <w:rPr>
          <w:rFonts w:ascii="Palatino Linotype" w:hAnsi="Palatino Linotype" w:cs="Arial"/>
          <w:b/>
          <w:bCs/>
        </w:rPr>
        <w:t xml:space="preserve"> </w:t>
      </w:r>
      <w:r w:rsidRPr="00406194">
        <w:rPr>
          <w:rFonts w:ascii="Palatino Linotype" w:hAnsi="Palatino Linotype"/>
        </w:rPr>
        <w:t>promovidos por</w:t>
      </w:r>
      <w:r w:rsidR="002B5062">
        <w:rPr>
          <w:rFonts w:ascii="Palatino Linotype" w:hAnsi="Palatino Linotype"/>
          <w:b/>
          <w:bCs/>
          <w:color w:val="FF0000"/>
          <w:szCs w:val="22"/>
        </w:rPr>
        <w:t xml:space="preserve"> </w:t>
      </w:r>
      <w:r w:rsidR="002B5062">
        <w:rPr>
          <w:rFonts w:ascii="Palatino Linotype" w:hAnsi="Palatino Linotype"/>
          <w:bCs/>
          <w:szCs w:val="22"/>
        </w:rPr>
        <w:t>una persona que no proporciono datos de identificación</w:t>
      </w:r>
      <w:r w:rsidRPr="00406194">
        <w:rPr>
          <w:rFonts w:ascii="Palatino Linotype" w:hAnsi="Palatino Linotype"/>
        </w:rPr>
        <w:t xml:space="preserve">, </w:t>
      </w:r>
      <w:r w:rsidR="00AE717A">
        <w:rPr>
          <w:rFonts w:ascii="Palatino Linotype" w:hAnsi="Palatino Linotype"/>
        </w:rPr>
        <w:t xml:space="preserve">y </w:t>
      </w:r>
      <w:r w:rsidRPr="00406194">
        <w:rPr>
          <w:rFonts w:ascii="Palatino Linotype" w:hAnsi="Palatino Linotype"/>
        </w:rPr>
        <w:t xml:space="preserve">a quien en lo sucesivo se le identificará como </w:t>
      </w:r>
      <w:r w:rsidR="00E12D42" w:rsidRPr="00406194">
        <w:rPr>
          <w:rFonts w:ascii="Palatino Linotype" w:hAnsi="Palatino Linotype"/>
          <w:b/>
        </w:rPr>
        <w:t>EL RECURRENTE</w:t>
      </w:r>
      <w:r w:rsidRPr="00406194">
        <w:rPr>
          <w:rFonts w:ascii="Palatino Linotype" w:hAnsi="Palatino Linotype" w:cs="Arial"/>
        </w:rPr>
        <w:t>, en contra de las respuestas de</w:t>
      </w:r>
      <w:r w:rsidR="00AA2C54" w:rsidRPr="00406194">
        <w:rPr>
          <w:rFonts w:ascii="Palatino Linotype" w:hAnsi="Palatino Linotype" w:cs="Arial"/>
        </w:rPr>
        <w:t>l</w:t>
      </w:r>
      <w:r w:rsidRPr="00406194">
        <w:rPr>
          <w:rFonts w:ascii="Palatino Linotype" w:hAnsi="Palatino Linotype" w:cs="Arial"/>
        </w:rPr>
        <w:t xml:space="preserve"> </w:t>
      </w:r>
      <w:r w:rsidR="002B5062" w:rsidRPr="002B5062">
        <w:rPr>
          <w:rFonts w:ascii="Palatino Linotype" w:hAnsi="Palatino Linotype" w:cs="Arial"/>
          <w:b/>
          <w:bCs/>
        </w:rPr>
        <w:t>Hospital Regional de Alta Especialidad de Zumpango</w:t>
      </w:r>
      <w:r w:rsidRPr="00406194">
        <w:rPr>
          <w:rFonts w:ascii="Palatino Linotype" w:hAnsi="Palatino Linotype" w:cs="Arial"/>
          <w:b/>
        </w:rPr>
        <w:t>,</w:t>
      </w:r>
      <w:r w:rsidRPr="00406194">
        <w:rPr>
          <w:rFonts w:ascii="Palatino Linotype" w:hAnsi="Palatino Linotype"/>
          <w:b/>
        </w:rPr>
        <w:t xml:space="preserve"> </w:t>
      </w:r>
      <w:r w:rsidRPr="00406194">
        <w:rPr>
          <w:rFonts w:ascii="Palatino Linotype" w:hAnsi="Palatino Linotype"/>
        </w:rPr>
        <w:t>en lo sucesivo el</w:t>
      </w:r>
      <w:r w:rsidRPr="00406194">
        <w:rPr>
          <w:rFonts w:ascii="Palatino Linotype" w:hAnsi="Palatino Linotype"/>
          <w:b/>
        </w:rPr>
        <w:t xml:space="preserve"> SUJETO OBLIGADO</w:t>
      </w:r>
      <w:r w:rsidRPr="00406194">
        <w:rPr>
          <w:rFonts w:ascii="Palatino Linotype" w:hAnsi="Palatino Linotype"/>
        </w:rPr>
        <w:t xml:space="preserve">, </w:t>
      </w:r>
      <w:r w:rsidR="004A0952" w:rsidRPr="00406194">
        <w:rPr>
          <w:rFonts w:ascii="Palatino Linotype" w:hAnsi="Palatino Linotype"/>
        </w:rPr>
        <w:t xml:space="preserve">por lo que </w:t>
      </w:r>
      <w:r w:rsidRPr="00406194">
        <w:rPr>
          <w:rFonts w:ascii="Palatino Linotype" w:hAnsi="Palatino Linotype"/>
        </w:rPr>
        <w:t>se procede a dictar la presente resolución, con base en los siguientes:</w:t>
      </w:r>
    </w:p>
    <w:p w14:paraId="3E73F9A5" w14:textId="77777777" w:rsidR="00F22511" w:rsidRPr="00406194" w:rsidRDefault="00F22511" w:rsidP="000D0DB4">
      <w:pPr>
        <w:spacing w:line="360" w:lineRule="auto"/>
        <w:jc w:val="both"/>
        <w:rPr>
          <w:rFonts w:ascii="Palatino Linotype" w:hAnsi="Palatino Linotype"/>
          <w:b/>
        </w:rPr>
      </w:pPr>
    </w:p>
    <w:p w14:paraId="023D051D" w14:textId="77777777" w:rsidR="009F09BC" w:rsidRPr="00406194" w:rsidRDefault="009F09BC" w:rsidP="000D0DB4">
      <w:pPr>
        <w:pStyle w:val="Ttulo1"/>
        <w:spacing w:before="0" w:line="360" w:lineRule="auto"/>
        <w:jc w:val="center"/>
        <w:rPr>
          <w:rFonts w:ascii="Palatino Linotype" w:hAnsi="Palatino Linotype"/>
          <w:b/>
          <w:color w:val="000000" w:themeColor="text1"/>
          <w:sz w:val="24"/>
          <w:szCs w:val="24"/>
        </w:rPr>
      </w:pPr>
      <w:bookmarkStart w:id="1" w:name="_Toc461555884"/>
      <w:bookmarkStart w:id="2" w:name="_Toc466371847"/>
      <w:bookmarkStart w:id="3" w:name="_Toc82611032"/>
      <w:r w:rsidRPr="00406194">
        <w:rPr>
          <w:rFonts w:ascii="Palatino Linotype" w:hAnsi="Palatino Linotype"/>
          <w:b/>
          <w:color w:val="000000" w:themeColor="text1"/>
          <w:sz w:val="24"/>
          <w:szCs w:val="24"/>
        </w:rPr>
        <w:t>ANTECEDENTES</w:t>
      </w:r>
      <w:bookmarkEnd w:id="1"/>
      <w:bookmarkEnd w:id="2"/>
      <w:bookmarkEnd w:id="3"/>
    </w:p>
    <w:p w14:paraId="79F9D8A9" w14:textId="77777777" w:rsidR="00F22511" w:rsidRPr="00406194" w:rsidRDefault="00F22511" w:rsidP="000D0DB4">
      <w:pPr>
        <w:spacing w:line="360" w:lineRule="auto"/>
        <w:rPr>
          <w:rFonts w:ascii="Palatino Linotype" w:hAnsi="Palatino Linotype"/>
        </w:rPr>
      </w:pPr>
    </w:p>
    <w:p w14:paraId="00F9D545" w14:textId="5B89BC78" w:rsidR="006C3564" w:rsidRDefault="00AE717A" w:rsidP="00092C72">
      <w:pPr>
        <w:numPr>
          <w:ilvl w:val="0"/>
          <w:numId w:val="1"/>
        </w:numPr>
        <w:spacing w:line="360" w:lineRule="auto"/>
        <w:ind w:left="0" w:firstLine="0"/>
        <w:contextualSpacing/>
        <w:jc w:val="both"/>
        <w:rPr>
          <w:rFonts w:ascii="Palatino Linotype" w:eastAsia="Calibri" w:hAnsi="Palatino Linotype" w:cs="Arial"/>
          <w:lang w:val="es-ES"/>
        </w:rPr>
      </w:pPr>
      <w:r>
        <w:rPr>
          <w:rFonts w:ascii="Palatino Linotype" w:eastAsia="Calibri" w:hAnsi="Palatino Linotype" w:cs="Arial"/>
        </w:rPr>
        <w:t>El</w:t>
      </w:r>
      <w:r w:rsidR="002B5062">
        <w:rPr>
          <w:rFonts w:ascii="Palatino Linotype" w:eastAsia="Calibri" w:hAnsi="Palatino Linotype" w:cs="Arial"/>
          <w:b/>
        </w:rPr>
        <w:t xml:space="preserve"> </w:t>
      </w:r>
      <w:r w:rsidR="002B5062" w:rsidRPr="002B5062">
        <w:rPr>
          <w:rFonts w:ascii="Palatino Linotype" w:eastAsia="Calibri" w:hAnsi="Palatino Linotype" w:cs="Arial"/>
          <w:b/>
        </w:rPr>
        <w:t xml:space="preserve">dieciocho de diciembre </w:t>
      </w:r>
      <w:r w:rsidR="002B5062">
        <w:rPr>
          <w:rFonts w:ascii="Palatino Linotype" w:eastAsia="Calibri" w:hAnsi="Palatino Linotype" w:cs="Arial"/>
          <w:b/>
        </w:rPr>
        <w:t>de dos mil veintitrés</w:t>
      </w:r>
      <w:r w:rsidR="00435979">
        <w:rPr>
          <w:rFonts w:ascii="Palatino Linotype" w:eastAsia="Calibri" w:hAnsi="Palatino Linotype" w:cs="Arial"/>
          <w:b/>
        </w:rPr>
        <w:t xml:space="preserve"> </w:t>
      </w:r>
      <w:r w:rsidR="00435979" w:rsidRPr="00435979">
        <w:rPr>
          <w:rFonts w:ascii="Palatino Linotype" w:eastAsia="Calibri" w:hAnsi="Palatino Linotype" w:cs="Arial"/>
        </w:rPr>
        <w:t>y el</w:t>
      </w:r>
      <w:r w:rsidR="00435979">
        <w:rPr>
          <w:rFonts w:ascii="Palatino Linotype" w:eastAsia="Calibri" w:hAnsi="Palatino Linotype" w:cs="Arial"/>
          <w:b/>
        </w:rPr>
        <w:t xml:space="preserve"> once de enero de dos mil veinticuatro</w:t>
      </w:r>
      <w:r w:rsidR="009F09BC" w:rsidRPr="00406194">
        <w:rPr>
          <w:rFonts w:ascii="Palatino Linotype" w:hAnsi="Palatino Linotype"/>
          <w:b/>
        </w:rPr>
        <w:t xml:space="preserve">, </w:t>
      </w:r>
      <w:r w:rsidR="00EB431C" w:rsidRPr="00406194">
        <w:rPr>
          <w:rFonts w:ascii="Palatino Linotype" w:eastAsia="Calibri" w:hAnsi="Palatino Linotype" w:cs="Arial"/>
          <w:lang w:val="es-ES"/>
        </w:rPr>
        <w:t>se presentaron</w:t>
      </w:r>
      <w:r w:rsidR="009F09BC" w:rsidRPr="00406194">
        <w:rPr>
          <w:rFonts w:ascii="Palatino Linotype" w:eastAsia="Calibri" w:hAnsi="Palatino Linotype" w:cs="Arial"/>
          <w:lang w:val="es-ES"/>
        </w:rPr>
        <w:t xml:space="preserve"> ante el </w:t>
      </w:r>
      <w:r w:rsidR="009F09BC" w:rsidRPr="00406194">
        <w:rPr>
          <w:rFonts w:ascii="Palatino Linotype" w:eastAsia="Calibri" w:hAnsi="Palatino Linotype" w:cs="Arial"/>
          <w:b/>
          <w:lang w:val="es-ES"/>
        </w:rPr>
        <w:t>SUJETO OBLIGADO</w:t>
      </w:r>
      <w:r w:rsidR="009F09BC" w:rsidRPr="00406194">
        <w:rPr>
          <w:rFonts w:ascii="Palatino Linotype" w:eastAsia="Calibri" w:hAnsi="Palatino Linotype" w:cs="Arial"/>
        </w:rPr>
        <w:t xml:space="preserve"> vía </w:t>
      </w:r>
      <w:r w:rsidR="009F09BC" w:rsidRPr="00406194">
        <w:rPr>
          <w:rFonts w:ascii="Palatino Linotype" w:eastAsia="Calibri" w:hAnsi="Palatino Linotype" w:cs="Arial"/>
          <w:lang w:val="es-ES"/>
        </w:rPr>
        <w:t xml:space="preserve">SAIMEX, las solicitudes de información públicas registradas con </w:t>
      </w:r>
      <w:r w:rsidR="00573064" w:rsidRPr="00406194">
        <w:rPr>
          <w:rFonts w:ascii="Palatino Linotype" w:eastAsia="Calibri" w:hAnsi="Palatino Linotype" w:cs="Arial"/>
          <w:lang w:val="es-ES"/>
        </w:rPr>
        <w:t xml:space="preserve">los </w:t>
      </w:r>
      <w:r w:rsidR="009F09BC" w:rsidRPr="00406194">
        <w:rPr>
          <w:rFonts w:ascii="Palatino Linotype" w:eastAsia="Calibri" w:hAnsi="Palatino Linotype" w:cs="Arial"/>
          <w:lang w:val="es-ES"/>
        </w:rPr>
        <w:t>números</w:t>
      </w:r>
      <w:r w:rsidR="006C3564" w:rsidRPr="00406194">
        <w:rPr>
          <w:rFonts w:ascii="Palatino Linotype" w:hAnsi="Palatino Linotype"/>
          <w:b/>
          <w:bCs/>
        </w:rPr>
        <w:t> </w:t>
      </w:r>
      <w:r w:rsidR="00264EF8" w:rsidRPr="00264EF8">
        <w:rPr>
          <w:rFonts w:ascii="Palatino Linotype" w:hAnsi="Palatino Linotype"/>
          <w:b/>
          <w:bCs/>
        </w:rPr>
        <w:t xml:space="preserve">00001/HRZUM/IP/2024 </w:t>
      </w:r>
      <w:r w:rsidR="00E371BB">
        <w:rPr>
          <w:rFonts w:ascii="Palatino Linotype" w:hAnsi="Palatino Linotype"/>
          <w:b/>
          <w:bCs/>
        </w:rPr>
        <w:t xml:space="preserve">y </w:t>
      </w:r>
      <w:r w:rsidR="00264EF8" w:rsidRPr="00264EF8">
        <w:rPr>
          <w:rFonts w:ascii="Palatino Linotype" w:hAnsi="Palatino Linotype"/>
          <w:b/>
          <w:bCs/>
        </w:rPr>
        <w:t>00292/HRZUM/IP/2023</w:t>
      </w:r>
      <w:r w:rsidR="00E371BB">
        <w:rPr>
          <w:rFonts w:ascii="Palatino Linotype" w:hAnsi="Palatino Linotype"/>
          <w:b/>
          <w:bCs/>
        </w:rPr>
        <w:t xml:space="preserve">, </w:t>
      </w:r>
      <w:r w:rsidR="009F09BC" w:rsidRPr="00406194">
        <w:rPr>
          <w:rFonts w:ascii="Palatino Linotype" w:eastAsia="Calibri" w:hAnsi="Palatino Linotype" w:cs="Arial"/>
          <w:lang w:val="es-ES"/>
        </w:rPr>
        <w:t>mediante las cuales se so</w:t>
      </w:r>
      <w:r w:rsidR="00E371BB">
        <w:rPr>
          <w:rFonts w:ascii="Palatino Linotype" w:eastAsia="Calibri" w:hAnsi="Palatino Linotype" w:cs="Arial"/>
          <w:lang w:val="es-ES"/>
        </w:rPr>
        <w:t>licitó la siguiente información:</w:t>
      </w:r>
    </w:p>
    <w:p w14:paraId="0B7764A7" w14:textId="77777777" w:rsidR="00D71344" w:rsidRDefault="00D71344" w:rsidP="00D71344">
      <w:pPr>
        <w:spacing w:line="360" w:lineRule="auto"/>
        <w:contextualSpacing/>
        <w:jc w:val="both"/>
        <w:rPr>
          <w:rFonts w:ascii="Palatino Linotype" w:eastAsia="Calibri" w:hAnsi="Palatino Linotype" w:cs="Arial"/>
          <w:lang w:val="es-ES"/>
        </w:rPr>
      </w:pPr>
    </w:p>
    <w:tbl>
      <w:tblPr>
        <w:tblStyle w:val="Tablaconcuadrcula"/>
        <w:tblW w:w="8926" w:type="dxa"/>
        <w:jc w:val="center"/>
        <w:tblLook w:val="04A0" w:firstRow="1" w:lastRow="0" w:firstColumn="1" w:lastColumn="0" w:noHBand="0" w:noVBand="1"/>
      </w:tblPr>
      <w:tblGrid>
        <w:gridCol w:w="2557"/>
        <w:gridCol w:w="6369"/>
      </w:tblGrid>
      <w:tr w:rsidR="0029198E" w14:paraId="556456EC" w14:textId="77777777" w:rsidTr="00F85D40">
        <w:trPr>
          <w:jc w:val="center"/>
        </w:trPr>
        <w:tc>
          <w:tcPr>
            <w:tcW w:w="2557" w:type="dxa"/>
            <w:shd w:val="clear" w:color="auto" w:fill="D5DCE4" w:themeFill="text2" w:themeFillTint="33"/>
            <w:vAlign w:val="center"/>
          </w:tcPr>
          <w:p w14:paraId="7E5D1110" w14:textId="77777777" w:rsidR="0029198E" w:rsidRPr="0029198E" w:rsidRDefault="0029198E" w:rsidP="0029198E">
            <w:pPr>
              <w:pStyle w:val="Prrafodelista"/>
              <w:spacing w:line="360" w:lineRule="auto"/>
              <w:ind w:left="0"/>
              <w:jc w:val="center"/>
              <w:rPr>
                <w:rFonts w:ascii="Palatino Linotype" w:eastAsia="Calibri" w:hAnsi="Palatino Linotype" w:cs="Arial"/>
                <w:b/>
                <w:lang w:val="es-ES"/>
              </w:rPr>
            </w:pPr>
            <w:r w:rsidRPr="0029198E">
              <w:rPr>
                <w:rFonts w:ascii="Palatino Linotype" w:eastAsia="Calibri" w:hAnsi="Palatino Linotype" w:cs="Arial"/>
                <w:b/>
                <w:lang w:val="es-ES"/>
              </w:rPr>
              <w:t>Numero de solicitud</w:t>
            </w:r>
          </w:p>
        </w:tc>
        <w:tc>
          <w:tcPr>
            <w:tcW w:w="6369" w:type="dxa"/>
            <w:shd w:val="clear" w:color="auto" w:fill="D5DCE4" w:themeFill="text2" w:themeFillTint="33"/>
            <w:vAlign w:val="center"/>
          </w:tcPr>
          <w:p w14:paraId="53649992" w14:textId="77777777" w:rsidR="0029198E" w:rsidRPr="0029198E" w:rsidRDefault="0029198E" w:rsidP="0029198E">
            <w:pPr>
              <w:pStyle w:val="Prrafodelista"/>
              <w:spacing w:line="360" w:lineRule="auto"/>
              <w:ind w:left="0"/>
              <w:jc w:val="center"/>
              <w:rPr>
                <w:rFonts w:ascii="Palatino Linotype" w:eastAsia="Calibri" w:hAnsi="Palatino Linotype" w:cs="Arial"/>
                <w:b/>
                <w:lang w:val="es-ES"/>
              </w:rPr>
            </w:pPr>
            <w:r w:rsidRPr="0029198E">
              <w:rPr>
                <w:rFonts w:ascii="Palatino Linotype" w:eastAsia="Calibri" w:hAnsi="Palatino Linotype" w:cs="Arial"/>
                <w:b/>
                <w:lang w:val="es-ES"/>
              </w:rPr>
              <w:t>Solicitud</w:t>
            </w:r>
          </w:p>
        </w:tc>
      </w:tr>
      <w:tr w:rsidR="0029198E" w14:paraId="17637554" w14:textId="77777777" w:rsidTr="00F85D40">
        <w:trPr>
          <w:jc w:val="center"/>
        </w:trPr>
        <w:tc>
          <w:tcPr>
            <w:tcW w:w="2557" w:type="dxa"/>
            <w:vAlign w:val="center"/>
          </w:tcPr>
          <w:p w14:paraId="05677042" w14:textId="77777777" w:rsidR="0029198E" w:rsidRPr="00D71344" w:rsidRDefault="0029198E" w:rsidP="00E371BB">
            <w:pPr>
              <w:pStyle w:val="Prrafodelista"/>
              <w:spacing w:line="360" w:lineRule="auto"/>
              <w:ind w:left="0"/>
              <w:jc w:val="both"/>
              <w:rPr>
                <w:rFonts w:ascii="Palatino Linotype" w:eastAsia="Calibri" w:hAnsi="Palatino Linotype" w:cs="Arial"/>
                <w:sz w:val="22"/>
                <w:lang w:val="es-ES"/>
              </w:rPr>
            </w:pPr>
            <w:r w:rsidRPr="00D71344">
              <w:rPr>
                <w:rFonts w:ascii="Palatino Linotype" w:eastAsia="Calibri" w:hAnsi="Palatino Linotype" w:cs="Arial"/>
                <w:b/>
                <w:bCs/>
                <w:sz w:val="22"/>
                <w:lang w:val="es-MX"/>
              </w:rPr>
              <w:t>00001/HRZUM/IP/2024</w:t>
            </w:r>
          </w:p>
        </w:tc>
        <w:tc>
          <w:tcPr>
            <w:tcW w:w="6369" w:type="dxa"/>
          </w:tcPr>
          <w:p w14:paraId="6C4A4341" w14:textId="77777777" w:rsidR="0029198E" w:rsidRPr="0029198E" w:rsidRDefault="0029198E" w:rsidP="0029198E">
            <w:pPr>
              <w:pStyle w:val="Prrafodelista"/>
              <w:spacing w:line="276" w:lineRule="auto"/>
              <w:ind w:left="0"/>
              <w:jc w:val="both"/>
              <w:rPr>
                <w:rFonts w:ascii="Palatino Linotype" w:eastAsia="Calibri" w:hAnsi="Palatino Linotype" w:cs="Arial"/>
                <w:bCs/>
                <w:i/>
                <w:sz w:val="22"/>
                <w:lang w:val="es-MX"/>
              </w:rPr>
            </w:pPr>
          </w:p>
          <w:p w14:paraId="7803060D" w14:textId="77777777" w:rsidR="0029198E" w:rsidRPr="0029198E" w:rsidRDefault="0029198E" w:rsidP="0029198E">
            <w:pPr>
              <w:pStyle w:val="Prrafodelista"/>
              <w:spacing w:line="276" w:lineRule="auto"/>
              <w:ind w:left="0"/>
              <w:jc w:val="both"/>
              <w:rPr>
                <w:rFonts w:ascii="Palatino Linotype" w:eastAsia="Calibri" w:hAnsi="Palatino Linotype" w:cs="Arial"/>
                <w:bCs/>
                <w:i/>
                <w:sz w:val="22"/>
                <w:lang w:val="es-MX"/>
              </w:rPr>
            </w:pPr>
            <w:r w:rsidRPr="0029198E">
              <w:rPr>
                <w:rFonts w:ascii="Palatino Linotype" w:eastAsia="Calibri" w:hAnsi="Palatino Linotype" w:cs="Arial"/>
                <w:bCs/>
                <w:i/>
                <w:sz w:val="22"/>
                <w:lang w:val="es-MX"/>
              </w:rPr>
              <w:lastRenderedPageBreak/>
              <w:t>“MANDAR LAS ACTAS DE LAS SESIONES ORDINARIAS Y EXTRAORDINARIAS DE LOS COMITES DEL HOSPITAL DE ALTA ESPECIALIDAD DE ZUMPANGO/HOSPITAL DEL NIÑO-HOSPITAL ADOLFO DE TOLUCA. LAS ACTAS QUE MANDEN DEBERAN SER DE ESTE AÑO.” (sic)</w:t>
            </w:r>
          </w:p>
          <w:p w14:paraId="270C213A" w14:textId="77777777" w:rsidR="0029198E" w:rsidRPr="0029198E" w:rsidRDefault="0029198E" w:rsidP="0029198E">
            <w:pPr>
              <w:pStyle w:val="Prrafodelista"/>
              <w:spacing w:line="276" w:lineRule="auto"/>
              <w:ind w:left="0"/>
              <w:jc w:val="both"/>
              <w:rPr>
                <w:rFonts w:ascii="Palatino Linotype" w:eastAsia="Calibri" w:hAnsi="Palatino Linotype" w:cs="Arial"/>
                <w:sz w:val="22"/>
                <w:lang w:val="es-ES"/>
              </w:rPr>
            </w:pPr>
          </w:p>
        </w:tc>
      </w:tr>
      <w:tr w:rsidR="0029198E" w14:paraId="22145F69" w14:textId="77777777" w:rsidTr="00F85D40">
        <w:trPr>
          <w:jc w:val="center"/>
        </w:trPr>
        <w:tc>
          <w:tcPr>
            <w:tcW w:w="2557" w:type="dxa"/>
            <w:vAlign w:val="center"/>
          </w:tcPr>
          <w:p w14:paraId="5D98E763" w14:textId="77777777" w:rsidR="0029198E" w:rsidRPr="00D71344" w:rsidRDefault="0029198E" w:rsidP="00E371BB">
            <w:pPr>
              <w:pStyle w:val="Prrafodelista"/>
              <w:spacing w:line="360" w:lineRule="auto"/>
              <w:ind w:left="0"/>
              <w:jc w:val="both"/>
              <w:rPr>
                <w:rFonts w:ascii="Palatino Linotype" w:eastAsia="Calibri" w:hAnsi="Palatino Linotype" w:cs="Arial"/>
                <w:sz w:val="22"/>
                <w:lang w:val="es-ES"/>
              </w:rPr>
            </w:pPr>
            <w:r w:rsidRPr="00D71344">
              <w:rPr>
                <w:rFonts w:ascii="Palatino Linotype" w:eastAsia="Calibri" w:hAnsi="Palatino Linotype" w:cs="Arial"/>
                <w:b/>
                <w:bCs/>
                <w:sz w:val="22"/>
                <w:lang w:val="es-MX"/>
              </w:rPr>
              <w:lastRenderedPageBreak/>
              <w:t>00292/HRZUM/IP/2023</w:t>
            </w:r>
          </w:p>
        </w:tc>
        <w:tc>
          <w:tcPr>
            <w:tcW w:w="6369" w:type="dxa"/>
          </w:tcPr>
          <w:p w14:paraId="4DF1B2EE" w14:textId="77777777" w:rsidR="0029198E" w:rsidRPr="0029198E" w:rsidRDefault="0029198E" w:rsidP="0029198E">
            <w:pPr>
              <w:pStyle w:val="Prrafodelista"/>
              <w:spacing w:line="276" w:lineRule="auto"/>
              <w:ind w:left="0"/>
              <w:jc w:val="both"/>
              <w:rPr>
                <w:rFonts w:ascii="Palatino Linotype" w:eastAsia="Calibri" w:hAnsi="Palatino Linotype" w:cs="Arial"/>
                <w:bCs/>
                <w:i/>
                <w:sz w:val="22"/>
                <w:lang w:val="es-MX"/>
              </w:rPr>
            </w:pPr>
          </w:p>
          <w:p w14:paraId="4C6A38DD" w14:textId="77777777" w:rsidR="0029198E" w:rsidRPr="0029198E" w:rsidRDefault="0029198E" w:rsidP="0029198E">
            <w:pPr>
              <w:pStyle w:val="Prrafodelista"/>
              <w:spacing w:line="276" w:lineRule="auto"/>
              <w:ind w:left="0"/>
              <w:jc w:val="both"/>
              <w:rPr>
                <w:rFonts w:ascii="Palatino Linotype" w:eastAsia="Calibri" w:hAnsi="Palatino Linotype" w:cs="Arial"/>
                <w:sz w:val="22"/>
                <w:lang w:val="es-ES"/>
              </w:rPr>
            </w:pPr>
            <w:r w:rsidRPr="0029198E">
              <w:rPr>
                <w:rFonts w:ascii="Palatino Linotype" w:eastAsia="Calibri" w:hAnsi="Palatino Linotype" w:cs="Arial"/>
                <w:bCs/>
                <w:i/>
                <w:sz w:val="22"/>
                <w:lang w:val="es-MX"/>
              </w:rPr>
              <w:t xml:space="preserve">“Solicito en archivo </w:t>
            </w:r>
            <w:proofErr w:type="spellStart"/>
            <w:r w:rsidRPr="0029198E">
              <w:rPr>
                <w:rFonts w:ascii="Palatino Linotype" w:eastAsia="Calibri" w:hAnsi="Palatino Linotype" w:cs="Arial"/>
                <w:bCs/>
                <w:i/>
                <w:sz w:val="22"/>
                <w:lang w:val="es-MX"/>
              </w:rPr>
              <w:t>electronico</w:t>
            </w:r>
            <w:proofErr w:type="spellEnd"/>
            <w:r w:rsidRPr="0029198E">
              <w:rPr>
                <w:rFonts w:ascii="Palatino Linotype" w:eastAsia="Calibri" w:hAnsi="Palatino Linotype" w:cs="Arial"/>
                <w:bCs/>
                <w:i/>
                <w:sz w:val="22"/>
                <w:lang w:val="es-MX"/>
              </w:rPr>
              <w:t xml:space="preserve"> </w:t>
            </w:r>
            <w:proofErr w:type="spellStart"/>
            <w:r w:rsidRPr="0029198E">
              <w:rPr>
                <w:rFonts w:ascii="Palatino Linotype" w:eastAsia="Calibri" w:hAnsi="Palatino Linotype" w:cs="Arial"/>
                <w:bCs/>
                <w:i/>
                <w:sz w:val="22"/>
                <w:lang w:val="es-MX"/>
              </w:rPr>
              <w:t>pdf</w:t>
            </w:r>
            <w:proofErr w:type="spellEnd"/>
            <w:r w:rsidRPr="0029198E">
              <w:rPr>
                <w:rFonts w:ascii="Palatino Linotype" w:eastAsia="Calibri" w:hAnsi="Palatino Linotype" w:cs="Arial"/>
                <w:bCs/>
                <w:i/>
                <w:sz w:val="22"/>
                <w:lang w:val="es-MX"/>
              </w:rPr>
              <w:t xml:space="preserve"> las actas y las listas de asistencia de los </w:t>
            </w:r>
            <w:proofErr w:type="spellStart"/>
            <w:r w:rsidRPr="0029198E">
              <w:rPr>
                <w:rFonts w:ascii="Palatino Linotype" w:eastAsia="Calibri" w:hAnsi="Palatino Linotype" w:cs="Arial"/>
                <w:bCs/>
                <w:i/>
                <w:sz w:val="22"/>
                <w:lang w:val="es-MX"/>
              </w:rPr>
              <w:t>comites</w:t>
            </w:r>
            <w:proofErr w:type="spellEnd"/>
            <w:r w:rsidRPr="0029198E">
              <w:rPr>
                <w:rFonts w:ascii="Palatino Linotype" w:eastAsia="Calibri" w:hAnsi="Palatino Linotype" w:cs="Arial"/>
                <w:bCs/>
                <w:i/>
                <w:sz w:val="22"/>
                <w:lang w:val="es-MX"/>
              </w:rPr>
              <w:t xml:space="preserve"> de transparencia de los </w:t>
            </w:r>
            <w:proofErr w:type="spellStart"/>
            <w:r w:rsidRPr="0029198E">
              <w:rPr>
                <w:rFonts w:ascii="Palatino Linotype" w:eastAsia="Calibri" w:hAnsi="Palatino Linotype" w:cs="Arial"/>
                <w:bCs/>
                <w:i/>
                <w:sz w:val="22"/>
                <w:lang w:val="es-MX"/>
              </w:rPr>
              <w:t>añios</w:t>
            </w:r>
            <w:proofErr w:type="spellEnd"/>
            <w:r w:rsidRPr="0029198E">
              <w:rPr>
                <w:rFonts w:ascii="Palatino Linotype" w:eastAsia="Calibri" w:hAnsi="Palatino Linotype" w:cs="Arial"/>
                <w:bCs/>
                <w:i/>
                <w:sz w:val="22"/>
                <w:lang w:val="es-MX"/>
              </w:rPr>
              <w:t xml:space="preserve"> dos mil veintiuno hasta el </w:t>
            </w:r>
            <w:proofErr w:type="spellStart"/>
            <w:r w:rsidRPr="0029198E">
              <w:rPr>
                <w:rFonts w:ascii="Palatino Linotype" w:eastAsia="Calibri" w:hAnsi="Palatino Linotype" w:cs="Arial"/>
                <w:bCs/>
                <w:i/>
                <w:sz w:val="22"/>
                <w:lang w:val="es-MX"/>
              </w:rPr>
              <w:t>ultimo</w:t>
            </w:r>
            <w:proofErr w:type="spellEnd"/>
            <w:r w:rsidRPr="0029198E">
              <w:rPr>
                <w:rFonts w:ascii="Palatino Linotype" w:eastAsia="Calibri" w:hAnsi="Palatino Linotype" w:cs="Arial"/>
                <w:bCs/>
                <w:i/>
                <w:sz w:val="22"/>
                <w:lang w:val="es-MX"/>
              </w:rPr>
              <w:t xml:space="preserve"> que se ha celebrado en </w:t>
            </w:r>
            <w:proofErr w:type="spellStart"/>
            <w:r w:rsidRPr="0029198E">
              <w:rPr>
                <w:rFonts w:ascii="Palatino Linotype" w:eastAsia="Calibri" w:hAnsi="Palatino Linotype" w:cs="Arial"/>
                <w:bCs/>
                <w:i/>
                <w:sz w:val="22"/>
                <w:lang w:val="es-MX"/>
              </w:rPr>
              <w:t>dosmil</w:t>
            </w:r>
            <w:proofErr w:type="spellEnd"/>
            <w:r w:rsidRPr="0029198E">
              <w:rPr>
                <w:rFonts w:ascii="Palatino Linotype" w:eastAsia="Calibri" w:hAnsi="Palatino Linotype" w:cs="Arial"/>
                <w:bCs/>
                <w:i/>
                <w:sz w:val="22"/>
                <w:lang w:val="es-MX"/>
              </w:rPr>
              <w:t xml:space="preserve"> </w:t>
            </w:r>
            <w:proofErr w:type="spellStart"/>
            <w:r w:rsidRPr="0029198E">
              <w:rPr>
                <w:rFonts w:ascii="Palatino Linotype" w:eastAsia="Calibri" w:hAnsi="Palatino Linotype" w:cs="Arial"/>
                <w:bCs/>
                <w:i/>
                <w:sz w:val="22"/>
                <w:lang w:val="es-MX"/>
              </w:rPr>
              <w:t>veintitres</w:t>
            </w:r>
            <w:proofErr w:type="spellEnd"/>
            <w:r w:rsidRPr="0029198E">
              <w:rPr>
                <w:rFonts w:ascii="Palatino Linotype" w:eastAsia="Calibri" w:hAnsi="Palatino Linotype" w:cs="Arial"/>
                <w:bCs/>
                <w:i/>
                <w:sz w:val="22"/>
                <w:lang w:val="es-MX"/>
              </w:rPr>
              <w:t>. ENVIAR LOS ARCHIVOS CON TODAS SUS FIRMAS.” (Sic)</w:t>
            </w:r>
          </w:p>
        </w:tc>
      </w:tr>
    </w:tbl>
    <w:p w14:paraId="029D12EB" w14:textId="77777777" w:rsidR="00264EF8" w:rsidRPr="0029198E" w:rsidRDefault="00264EF8" w:rsidP="0029198E">
      <w:pPr>
        <w:spacing w:line="276" w:lineRule="auto"/>
        <w:ind w:right="616"/>
        <w:jc w:val="both"/>
        <w:rPr>
          <w:rFonts w:ascii="Palatino Linotype" w:hAnsi="Palatino Linotype"/>
          <w:bCs/>
          <w:i/>
          <w:sz w:val="22"/>
        </w:rPr>
      </w:pPr>
    </w:p>
    <w:p w14:paraId="5EEB77B1" w14:textId="77777777" w:rsidR="00264EF8" w:rsidRPr="0029198E" w:rsidRDefault="00E371BB" w:rsidP="00264EF8">
      <w:pPr>
        <w:pStyle w:val="Prrafodelista"/>
        <w:numPr>
          <w:ilvl w:val="0"/>
          <w:numId w:val="34"/>
        </w:numPr>
        <w:spacing w:line="276" w:lineRule="auto"/>
        <w:ind w:left="1418" w:right="34" w:hanging="142"/>
        <w:jc w:val="both"/>
        <w:rPr>
          <w:rFonts w:ascii="Palatino Linotype" w:hAnsi="Palatino Linotype"/>
          <w:b/>
          <w:bCs/>
        </w:rPr>
      </w:pPr>
      <w:r w:rsidRPr="0029198E">
        <w:rPr>
          <w:rFonts w:ascii="Palatino Linotype" w:hAnsi="Palatino Linotype"/>
          <w:bCs/>
        </w:rPr>
        <w:t xml:space="preserve">Se eligió como modalidad de entrega de la información: </w:t>
      </w:r>
    </w:p>
    <w:p w14:paraId="0A5BB598" w14:textId="77777777" w:rsidR="006C3564" w:rsidRPr="0029198E" w:rsidRDefault="00E371BB" w:rsidP="00264EF8">
      <w:pPr>
        <w:pStyle w:val="Prrafodelista"/>
        <w:spacing w:line="276" w:lineRule="auto"/>
        <w:ind w:left="1418" w:right="34"/>
        <w:jc w:val="both"/>
        <w:rPr>
          <w:rFonts w:ascii="Palatino Linotype" w:hAnsi="Palatino Linotype"/>
          <w:b/>
          <w:bCs/>
        </w:rPr>
      </w:pPr>
      <w:r w:rsidRPr="0029198E">
        <w:rPr>
          <w:rFonts w:ascii="Palatino Linotype" w:hAnsi="Palatino Linotype"/>
          <w:bCs/>
        </w:rPr>
        <w:t xml:space="preserve">A través del </w:t>
      </w:r>
      <w:r w:rsidRPr="0029198E">
        <w:rPr>
          <w:rFonts w:ascii="Palatino Linotype" w:hAnsi="Palatino Linotype"/>
          <w:b/>
          <w:bCs/>
        </w:rPr>
        <w:t>SAIMEX</w:t>
      </w:r>
    </w:p>
    <w:p w14:paraId="7B524F19" w14:textId="77777777" w:rsidR="007C56A6" w:rsidRPr="00406194" w:rsidRDefault="007C56A6" w:rsidP="007C56A6">
      <w:pPr>
        <w:pStyle w:val="Prrafodelista"/>
        <w:spacing w:line="360" w:lineRule="auto"/>
        <w:ind w:left="851" w:right="34"/>
        <w:jc w:val="both"/>
        <w:rPr>
          <w:rFonts w:ascii="Palatino Linotype" w:hAnsi="Palatino Linotype"/>
        </w:rPr>
      </w:pPr>
    </w:p>
    <w:p w14:paraId="1FB16BD8" w14:textId="77777777" w:rsidR="00AF15DD" w:rsidRPr="00E371BB" w:rsidRDefault="00E371BB" w:rsidP="00762453">
      <w:pPr>
        <w:numPr>
          <w:ilvl w:val="0"/>
          <w:numId w:val="1"/>
        </w:numPr>
        <w:spacing w:line="360" w:lineRule="auto"/>
        <w:ind w:left="0" w:firstLine="0"/>
        <w:contextualSpacing/>
        <w:jc w:val="both"/>
        <w:rPr>
          <w:rFonts w:ascii="Palatino Linotype" w:hAnsi="Palatino Linotype" w:cs="Arial"/>
          <w:i/>
        </w:rPr>
      </w:pPr>
      <w:r>
        <w:rPr>
          <w:rFonts w:ascii="Palatino Linotype" w:hAnsi="Palatino Linotype" w:cs="Arial"/>
        </w:rPr>
        <w:t xml:space="preserve">El </w:t>
      </w:r>
      <w:r w:rsidR="00264EF8">
        <w:rPr>
          <w:rFonts w:ascii="Palatino Linotype" w:hAnsi="Palatino Linotype" w:cs="Arial"/>
          <w:b/>
        </w:rPr>
        <w:t>veintiséis y treinta de enero de dos mil veinticuatro</w:t>
      </w:r>
      <w:r>
        <w:rPr>
          <w:rFonts w:ascii="Palatino Linotype" w:hAnsi="Palatino Linotype" w:cs="Arial"/>
          <w:b/>
        </w:rPr>
        <w:t xml:space="preserve">, </w:t>
      </w:r>
      <w:r>
        <w:rPr>
          <w:rFonts w:ascii="Palatino Linotype" w:hAnsi="Palatino Linotype" w:cs="Arial"/>
        </w:rPr>
        <w:t>el</w:t>
      </w:r>
      <w:r w:rsidR="00C517EF" w:rsidRPr="00406194">
        <w:rPr>
          <w:rFonts w:ascii="Palatino Linotype" w:hAnsi="Palatino Linotype" w:cs="Arial"/>
        </w:rPr>
        <w:t xml:space="preserve"> </w:t>
      </w:r>
      <w:r w:rsidRPr="00E371BB">
        <w:rPr>
          <w:rFonts w:ascii="Palatino Linotype" w:hAnsi="Palatino Linotype" w:cs="Arial"/>
          <w:b/>
        </w:rPr>
        <w:t>SUJETO OBLIGADO</w:t>
      </w:r>
      <w:r w:rsidR="00C517EF" w:rsidRPr="00406194">
        <w:rPr>
          <w:rFonts w:ascii="Palatino Linotype" w:hAnsi="Palatino Linotype" w:cs="Arial"/>
        </w:rPr>
        <w:t xml:space="preserve"> </w:t>
      </w:r>
      <w:r w:rsidR="00D3214E" w:rsidRPr="00406194">
        <w:rPr>
          <w:rFonts w:ascii="Palatino Linotype" w:hAnsi="Palatino Linotype" w:cs="Arial"/>
        </w:rPr>
        <w:t xml:space="preserve">dio </w:t>
      </w:r>
      <w:r w:rsidR="00D3214E" w:rsidRPr="00406194">
        <w:rPr>
          <w:rFonts w:ascii="Palatino Linotype" w:hAnsi="Palatino Linotype" w:cs="Arial"/>
          <w:b/>
        </w:rPr>
        <w:t>respuesta</w:t>
      </w:r>
      <w:r w:rsidR="00D3214E" w:rsidRPr="00406194">
        <w:rPr>
          <w:rFonts w:ascii="Palatino Linotype" w:hAnsi="Palatino Linotype" w:cs="Arial"/>
        </w:rPr>
        <w:t xml:space="preserve"> a las solicitudes de información en comento</w:t>
      </w:r>
      <w:r w:rsidR="009B7312">
        <w:rPr>
          <w:rFonts w:ascii="Palatino Linotype" w:hAnsi="Palatino Linotype" w:cs="Arial"/>
        </w:rPr>
        <w:t>,</w:t>
      </w:r>
      <w:r w:rsidR="00D3214E" w:rsidRPr="00406194">
        <w:rPr>
          <w:rFonts w:ascii="Palatino Linotype" w:hAnsi="Palatino Linotype" w:cs="Arial"/>
        </w:rPr>
        <w:t xml:space="preserve"> de la siguiente manera:</w:t>
      </w:r>
    </w:p>
    <w:p w14:paraId="7482F763" w14:textId="77777777" w:rsidR="00E371BB" w:rsidRDefault="00E371BB" w:rsidP="00E371BB">
      <w:pPr>
        <w:spacing w:line="360" w:lineRule="auto"/>
        <w:contextualSpacing/>
        <w:jc w:val="both"/>
        <w:rPr>
          <w:rFonts w:ascii="Palatino Linotype" w:hAnsi="Palatino Linotype" w:cs="Arial"/>
        </w:rPr>
      </w:pPr>
    </w:p>
    <w:tbl>
      <w:tblPr>
        <w:tblStyle w:val="Tablaconcuadrcula"/>
        <w:tblW w:w="0" w:type="auto"/>
        <w:jc w:val="center"/>
        <w:tblLayout w:type="fixed"/>
        <w:tblLook w:val="04A0" w:firstRow="1" w:lastRow="0" w:firstColumn="1" w:lastColumn="0" w:noHBand="0" w:noVBand="1"/>
      </w:tblPr>
      <w:tblGrid>
        <w:gridCol w:w="2122"/>
        <w:gridCol w:w="6706"/>
      </w:tblGrid>
      <w:tr w:rsidR="006B5D4A" w:rsidRPr="00F85D40" w14:paraId="7411F1C3" w14:textId="77777777" w:rsidTr="00D71344">
        <w:trPr>
          <w:jc w:val="center"/>
        </w:trPr>
        <w:tc>
          <w:tcPr>
            <w:tcW w:w="2122" w:type="dxa"/>
            <w:shd w:val="clear" w:color="auto" w:fill="D5DCE4" w:themeFill="text2" w:themeFillTint="33"/>
            <w:vAlign w:val="center"/>
          </w:tcPr>
          <w:p w14:paraId="5F597A76" w14:textId="77777777" w:rsidR="00E371BB" w:rsidRPr="00F85D40" w:rsidRDefault="00E371BB" w:rsidP="009B7312">
            <w:pPr>
              <w:spacing w:line="360" w:lineRule="auto"/>
              <w:contextualSpacing/>
              <w:jc w:val="center"/>
              <w:rPr>
                <w:rFonts w:ascii="Palatino Linotype" w:hAnsi="Palatino Linotype" w:cs="Arial"/>
                <w:b/>
                <w:sz w:val="22"/>
                <w:szCs w:val="22"/>
              </w:rPr>
            </w:pPr>
            <w:r w:rsidRPr="00F85D40">
              <w:rPr>
                <w:rFonts w:ascii="Palatino Linotype" w:hAnsi="Palatino Linotype" w:cs="Arial"/>
                <w:b/>
                <w:sz w:val="22"/>
                <w:szCs w:val="22"/>
              </w:rPr>
              <w:t>SOLICITUD</w:t>
            </w:r>
          </w:p>
        </w:tc>
        <w:tc>
          <w:tcPr>
            <w:tcW w:w="6706" w:type="dxa"/>
            <w:shd w:val="clear" w:color="auto" w:fill="D5DCE4" w:themeFill="text2" w:themeFillTint="33"/>
            <w:vAlign w:val="center"/>
          </w:tcPr>
          <w:p w14:paraId="06BBF77C" w14:textId="77777777" w:rsidR="00E371BB" w:rsidRPr="00F85D40" w:rsidRDefault="00E371BB" w:rsidP="009B7312">
            <w:pPr>
              <w:spacing w:line="360" w:lineRule="auto"/>
              <w:contextualSpacing/>
              <w:jc w:val="center"/>
              <w:rPr>
                <w:rFonts w:ascii="Palatino Linotype" w:hAnsi="Palatino Linotype" w:cs="Arial"/>
                <w:b/>
                <w:sz w:val="22"/>
                <w:szCs w:val="22"/>
              </w:rPr>
            </w:pPr>
            <w:r w:rsidRPr="00F85D40">
              <w:rPr>
                <w:rFonts w:ascii="Palatino Linotype" w:hAnsi="Palatino Linotype" w:cs="Arial"/>
                <w:b/>
                <w:sz w:val="22"/>
                <w:szCs w:val="22"/>
              </w:rPr>
              <w:t>RESPUESTA</w:t>
            </w:r>
          </w:p>
        </w:tc>
      </w:tr>
      <w:tr w:rsidR="006B5D4A" w:rsidRPr="00F85D40" w14:paraId="252388EB" w14:textId="77777777" w:rsidTr="006B5D4A">
        <w:trPr>
          <w:jc w:val="center"/>
        </w:trPr>
        <w:tc>
          <w:tcPr>
            <w:tcW w:w="2122" w:type="dxa"/>
            <w:vAlign w:val="center"/>
          </w:tcPr>
          <w:p w14:paraId="6F74BC00" w14:textId="77777777" w:rsidR="00E371BB" w:rsidRPr="00F85D40" w:rsidRDefault="00264EF8" w:rsidP="00E371BB">
            <w:pPr>
              <w:spacing w:line="360" w:lineRule="auto"/>
              <w:contextualSpacing/>
              <w:jc w:val="center"/>
              <w:rPr>
                <w:rFonts w:ascii="Palatino Linotype" w:hAnsi="Palatino Linotype" w:cs="Arial"/>
                <w:i/>
                <w:sz w:val="22"/>
                <w:szCs w:val="22"/>
              </w:rPr>
            </w:pPr>
            <w:r w:rsidRPr="00F85D40">
              <w:rPr>
                <w:rFonts w:ascii="Palatino Linotype" w:hAnsi="Palatino Linotype" w:cs="Arial"/>
                <w:b/>
                <w:bCs/>
                <w:i/>
                <w:sz w:val="22"/>
                <w:szCs w:val="22"/>
                <w:lang w:val="es-MX"/>
              </w:rPr>
              <w:t> 00001/HRZUM/IP/2024</w:t>
            </w:r>
          </w:p>
        </w:tc>
        <w:tc>
          <w:tcPr>
            <w:tcW w:w="6706" w:type="dxa"/>
            <w:vAlign w:val="center"/>
          </w:tcPr>
          <w:p w14:paraId="6C5D3712" w14:textId="77777777" w:rsidR="00264EF8" w:rsidRPr="00F85D40" w:rsidRDefault="00264EF8" w:rsidP="00264EF8">
            <w:pPr>
              <w:jc w:val="both"/>
              <w:rPr>
                <w:rFonts w:ascii="Palatino Linotype" w:hAnsi="Palatino Linotype" w:cs="Arial"/>
                <w:i/>
                <w:sz w:val="22"/>
                <w:szCs w:val="22"/>
                <w:lang w:val="es-MX"/>
              </w:rPr>
            </w:pPr>
          </w:p>
          <w:p w14:paraId="4F169D1B" w14:textId="77777777" w:rsidR="00E371BB" w:rsidRPr="00F85D40" w:rsidRDefault="00565A89" w:rsidP="00264EF8">
            <w:pPr>
              <w:jc w:val="both"/>
              <w:rPr>
                <w:rFonts w:ascii="Palatino Linotype" w:hAnsi="Palatino Linotype" w:cs="Arial"/>
                <w:i/>
                <w:sz w:val="22"/>
                <w:szCs w:val="22"/>
                <w:lang w:val="es-MX"/>
              </w:rPr>
            </w:pPr>
            <w:hyperlink r:id="rId8" w:tgtFrame="_blank" w:history="1">
              <w:r w:rsidR="00264EF8" w:rsidRPr="00F85D40">
                <w:rPr>
                  <w:rStyle w:val="Hipervnculo"/>
                  <w:rFonts w:ascii="Palatino Linotype" w:hAnsi="Palatino Linotype" w:cs="Arial"/>
                  <w:b/>
                  <w:bCs/>
                  <w:i/>
                  <w:color w:val="auto"/>
                  <w:sz w:val="22"/>
                  <w:szCs w:val="22"/>
                  <w:u w:val="none"/>
                  <w:lang w:val="es-MX"/>
                </w:rPr>
                <w:t>RESPUESTA 00001.pdf</w:t>
              </w:r>
            </w:hyperlink>
          </w:p>
          <w:p w14:paraId="3196007B" w14:textId="77777777" w:rsidR="00465A0B" w:rsidRDefault="00264EF8" w:rsidP="00264EF8">
            <w:pPr>
              <w:jc w:val="both"/>
              <w:rPr>
                <w:rFonts w:ascii="Palatino Linotype" w:hAnsi="Palatino Linotype" w:cs="Arial"/>
                <w:sz w:val="22"/>
                <w:szCs w:val="22"/>
                <w:lang w:val="es-MX"/>
              </w:rPr>
            </w:pPr>
            <w:r w:rsidRPr="00F85D40">
              <w:rPr>
                <w:rFonts w:ascii="Palatino Linotype" w:hAnsi="Palatino Linotype" w:cs="Arial"/>
                <w:sz w:val="22"/>
                <w:szCs w:val="22"/>
                <w:lang w:val="es-MX"/>
              </w:rPr>
              <w:t>Oficio de once de enero de dos mil veinticuatro, firmado por la Unidad de Transparencia del Hospital Regional de Alta Especialidad de Zumpango,</w:t>
            </w:r>
            <w:r w:rsidR="006B5D4A" w:rsidRPr="00F85D40">
              <w:rPr>
                <w:rFonts w:ascii="Palatino Linotype" w:hAnsi="Palatino Linotype" w:cs="Arial"/>
                <w:sz w:val="22"/>
                <w:szCs w:val="22"/>
                <w:lang w:val="es-MX"/>
              </w:rPr>
              <w:t xml:space="preserve"> quien informo que</w:t>
            </w:r>
            <w:r w:rsidR="00BA71C0">
              <w:rPr>
                <w:rFonts w:ascii="Palatino Linotype" w:hAnsi="Palatino Linotype" w:cs="Arial"/>
                <w:sz w:val="22"/>
                <w:szCs w:val="22"/>
                <w:lang w:val="es-MX"/>
              </w:rPr>
              <w:t xml:space="preserve"> relativo a:</w:t>
            </w:r>
          </w:p>
          <w:p w14:paraId="629D4932" w14:textId="77777777" w:rsidR="00BA71C0" w:rsidRDefault="00BA71C0" w:rsidP="00264EF8">
            <w:pPr>
              <w:jc w:val="both"/>
              <w:rPr>
                <w:rFonts w:ascii="Palatino Linotype" w:hAnsi="Palatino Linotype" w:cs="Arial"/>
                <w:sz w:val="22"/>
                <w:szCs w:val="22"/>
                <w:lang w:val="es-MX"/>
              </w:rPr>
            </w:pPr>
          </w:p>
          <w:p w14:paraId="470DED30" w14:textId="77777777" w:rsidR="00BA71C0" w:rsidRDefault="00BA71C0" w:rsidP="00264EF8">
            <w:pPr>
              <w:jc w:val="both"/>
              <w:rPr>
                <w:rFonts w:ascii="Palatino Linotype" w:hAnsi="Palatino Linotype" w:cs="Arial"/>
                <w:i/>
                <w:sz w:val="22"/>
                <w:szCs w:val="22"/>
                <w:lang w:val="es-MX"/>
              </w:rPr>
            </w:pPr>
            <w:r w:rsidRPr="00BA71C0">
              <w:rPr>
                <w:rFonts w:ascii="Palatino Linotype" w:hAnsi="Palatino Linotype" w:cs="Arial"/>
                <w:b/>
                <w:i/>
                <w:sz w:val="22"/>
                <w:szCs w:val="22"/>
                <w:lang w:val="es-MX"/>
              </w:rPr>
              <w:t>MADAR LAS ACTAS DE LAS SESIONES ORDINARIAS Y EXTRAORDINARIAS DE LOS COMITES DEL HISPITAL DE ALTA ESPECIALIDAD ZUMP</w:t>
            </w:r>
            <w:r>
              <w:rPr>
                <w:rFonts w:ascii="Palatino Linotype" w:hAnsi="Palatino Linotype" w:cs="Arial"/>
                <w:b/>
                <w:i/>
                <w:sz w:val="22"/>
                <w:szCs w:val="22"/>
                <w:lang w:val="es-MX"/>
              </w:rPr>
              <w:t>AN</w:t>
            </w:r>
            <w:r w:rsidRPr="00BA71C0">
              <w:rPr>
                <w:rFonts w:ascii="Palatino Linotype" w:hAnsi="Palatino Linotype" w:cs="Arial"/>
                <w:b/>
                <w:i/>
                <w:sz w:val="22"/>
                <w:szCs w:val="22"/>
                <w:lang w:val="es-MX"/>
              </w:rPr>
              <w:t>GO</w:t>
            </w:r>
            <w:r>
              <w:rPr>
                <w:rFonts w:ascii="Palatino Linotype" w:hAnsi="Palatino Linotype" w:cs="Arial"/>
                <w:i/>
                <w:sz w:val="22"/>
                <w:szCs w:val="22"/>
                <w:lang w:val="es-MX"/>
              </w:rPr>
              <w:t>/HOSPITAL DEL NIÑO-</w:t>
            </w:r>
            <w:r>
              <w:rPr>
                <w:rFonts w:ascii="Palatino Linotype" w:hAnsi="Palatino Linotype" w:cs="Arial"/>
                <w:i/>
                <w:sz w:val="22"/>
                <w:szCs w:val="22"/>
                <w:lang w:val="es-MX"/>
              </w:rPr>
              <w:lastRenderedPageBreak/>
              <w:t>HOSPITAL ADOLFO DE TOLUCA, LAS ACTAS QUE MANDEN DEBERAN SER DE ESTE AÑO…” (sic) (lo resaltado es propio) (sic)</w:t>
            </w:r>
          </w:p>
          <w:p w14:paraId="7C512519" w14:textId="77777777" w:rsidR="00BA71C0" w:rsidRDefault="00BA71C0" w:rsidP="00264EF8">
            <w:pPr>
              <w:jc w:val="both"/>
              <w:rPr>
                <w:rFonts w:ascii="Palatino Linotype" w:hAnsi="Palatino Linotype" w:cs="Arial"/>
                <w:i/>
                <w:sz w:val="22"/>
                <w:szCs w:val="22"/>
                <w:lang w:val="es-MX"/>
              </w:rPr>
            </w:pPr>
          </w:p>
          <w:p w14:paraId="5009280B" w14:textId="77777777" w:rsidR="00BA71C0" w:rsidRPr="00BA71C0" w:rsidRDefault="00BA71C0" w:rsidP="00264EF8">
            <w:pPr>
              <w:jc w:val="both"/>
              <w:rPr>
                <w:rFonts w:ascii="Palatino Linotype" w:hAnsi="Palatino Linotype" w:cs="Arial"/>
                <w:i/>
                <w:sz w:val="22"/>
                <w:szCs w:val="22"/>
                <w:lang w:val="es-MX"/>
              </w:rPr>
            </w:pPr>
            <w:r>
              <w:rPr>
                <w:rFonts w:ascii="Palatino Linotype" w:hAnsi="Palatino Linotype" w:cs="Arial"/>
                <w:i/>
                <w:sz w:val="22"/>
                <w:szCs w:val="22"/>
                <w:lang w:val="es-MX"/>
              </w:rPr>
              <w:t>“…se señala que la información que se solicita  a la fecha de la solitud aún no obra en los archivos de esta Unidad…” (sic)</w:t>
            </w:r>
          </w:p>
          <w:p w14:paraId="0A52007F" w14:textId="77777777" w:rsidR="00BA71C0" w:rsidRPr="00F85D40" w:rsidRDefault="00BA71C0" w:rsidP="00264EF8">
            <w:pPr>
              <w:jc w:val="both"/>
              <w:rPr>
                <w:rFonts w:ascii="Palatino Linotype" w:hAnsi="Palatino Linotype" w:cs="Arial"/>
                <w:sz w:val="22"/>
                <w:szCs w:val="22"/>
                <w:lang w:val="es-MX"/>
              </w:rPr>
            </w:pPr>
          </w:p>
          <w:p w14:paraId="06E9BB17" w14:textId="77777777" w:rsidR="00465A0B" w:rsidRPr="00F85D40" w:rsidRDefault="00465A0B" w:rsidP="00465A0B">
            <w:pPr>
              <w:jc w:val="both"/>
              <w:rPr>
                <w:rFonts w:ascii="Palatino Linotype" w:hAnsi="Palatino Linotype" w:cs="Arial"/>
                <w:bCs/>
                <w:i/>
                <w:sz w:val="22"/>
                <w:szCs w:val="22"/>
              </w:rPr>
            </w:pPr>
            <w:r w:rsidRPr="00F85D40">
              <w:rPr>
                <w:rFonts w:ascii="Palatino Linotype" w:hAnsi="Palatino Linotype" w:cs="Arial"/>
                <w:bCs/>
                <w:i/>
                <w:sz w:val="22"/>
                <w:szCs w:val="22"/>
              </w:rPr>
              <w:t xml:space="preserve">MANDAR LAS ACTAS DE LAS SESIONES ORDINARIAS Y EXTRAORDINARIAS DE LOS COMITES DEL </w:t>
            </w:r>
            <w:r w:rsidRPr="00BA71C0">
              <w:rPr>
                <w:rFonts w:ascii="Palatino Linotype" w:hAnsi="Palatino Linotype" w:cs="Arial"/>
                <w:b/>
                <w:bCs/>
                <w:i/>
                <w:sz w:val="22"/>
                <w:szCs w:val="22"/>
              </w:rPr>
              <w:t>…/HOSPITAL DEL NIÑO…</w:t>
            </w:r>
            <w:r w:rsidRPr="00F85D40">
              <w:rPr>
                <w:rFonts w:ascii="Palatino Linotype" w:hAnsi="Palatino Linotype" w:cs="Arial"/>
                <w:bCs/>
                <w:i/>
                <w:sz w:val="22"/>
                <w:szCs w:val="22"/>
              </w:rPr>
              <w:t xml:space="preserve"> LAS ACTAS QUE MANDEN DEBERAN SER DE ESTE AÑO.” (sic)</w:t>
            </w:r>
          </w:p>
          <w:p w14:paraId="4FBB289D" w14:textId="77777777" w:rsidR="00465A0B" w:rsidRPr="00F85D40" w:rsidRDefault="00465A0B" w:rsidP="00465A0B">
            <w:pPr>
              <w:jc w:val="both"/>
              <w:rPr>
                <w:rFonts w:ascii="Palatino Linotype" w:hAnsi="Palatino Linotype" w:cs="Arial"/>
                <w:bCs/>
                <w:i/>
                <w:sz w:val="22"/>
                <w:szCs w:val="22"/>
              </w:rPr>
            </w:pPr>
            <w:r w:rsidRPr="00F85D40">
              <w:rPr>
                <w:rFonts w:ascii="Palatino Linotype" w:hAnsi="Palatino Linotype" w:cs="Arial"/>
                <w:bCs/>
                <w:i/>
                <w:sz w:val="22"/>
                <w:szCs w:val="22"/>
              </w:rPr>
              <w:t xml:space="preserve">…Respetuosamente se informa que es el Hospital del Niño con SEDE en el Estado de Toluca, la unidad </w:t>
            </w:r>
            <w:r w:rsidR="00E83D8B" w:rsidRPr="00F85D40">
              <w:rPr>
                <w:rFonts w:ascii="Palatino Linotype" w:hAnsi="Palatino Linotype" w:cs="Arial"/>
                <w:bCs/>
                <w:i/>
                <w:sz w:val="22"/>
                <w:szCs w:val="22"/>
              </w:rPr>
              <w:t>médico</w:t>
            </w:r>
            <w:r w:rsidRPr="00F85D40">
              <w:rPr>
                <w:rFonts w:ascii="Palatino Linotype" w:hAnsi="Palatino Linotype" w:cs="Arial"/>
                <w:bCs/>
                <w:i/>
                <w:sz w:val="22"/>
                <w:szCs w:val="22"/>
              </w:rPr>
              <w:t xml:space="preserve">-administrativas </w:t>
            </w:r>
            <w:r w:rsidR="00E83D8B" w:rsidRPr="00F85D40">
              <w:rPr>
                <w:rFonts w:ascii="Palatino Linotype" w:hAnsi="Palatino Linotype" w:cs="Arial"/>
                <w:bCs/>
                <w:i/>
                <w:sz w:val="22"/>
                <w:szCs w:val="22"/>
              </w:rPr>
              <w:t>resguardante</w:t>
            </w:r>
            <w:r w:rsidRPr="00F85D40">
              <w:rPr>
                <w:rFonts w:ascii="Palatino Linotype" w:hAnsi="Palatino Linotype" w:cs="Arial"/>
                <w:bCs/>
                <w:i/>
                <w:sz w:val="22"/>
                <w:szCs w:val="22"/>
              </w:rPr>
              <w:t xml:space="preserve"> de dicha </w:t>
            </w:r>
            <w:r w:rsidR="00E83D8B" w:rsidRPr="00F85D40">
              <w:rPr>
                <w:rFonts w:ascii="Palatino Linotype" w:hAnsi="Palatino Linotype" w:cs="Arial"/>
                <w:bCs/>
                <w:i/>
                <w:sz w:val="22"/>
                <w:szCs w:val="22"/>
              </w:rPr>
              <w:t>información.</w:t>
            </w:r>
          </w:p>
          <w:p w14:paraId="5A11DEE8" w14:textId="77777777" w:rsidR="00E83D8B" w:rsidRPr="00F85D40" w:rsidRDefault="00E83D8B" w:rsidP="00465A0B">
            <w:pPr>
              <w:jc w:val="both"/>
              <w:rPr>
                <w:rFonts w:ascii="Palatino Linotype" w:hAnsi="Palatino Linotype" w:cs="Arial"/>
                <w:bCs/>
                <w:i/>
                <w:sz w:val="22"/>
                <w:szCs w:val="22"/>
              </w:rPr>
            </w:pPr>
          </w:p>
          <w:p w14:paraId="7AA15C3E" w14:textId="77777777" w:rsidR="00E83D8B" w:rsidRPr="00F85D40" w:rsidRDefault="00E83D8B" w:rsidP="00465A0B">
            <w:pPr>
              <w:jc w:val="both"/>
              <w:rPr>
                <w:rFonts w:ascii="Palatino Linotype" w:hAnsi="Palatino Linotype" w:cs="Arial"/>
                <w:bCs/>
                <w:i/>
                <w:sz w:val="22"/>
                <w:szCs w:val="22"/>
              </w:rPr>
            </w:pPr>
            <w:r w:rsidRPr="00F85D40">
              <w:rPr>
                <w:rFonts w:ascii="Palatino Linotype" w:hAnsi="Palatino Linotype" w:cs="Arial"/>
                <w:bCs/>
                <w:i/>
                <w:noProof/>
                <w:sz w:val="22"/>
                <w:szCs w:val="22"/>
              </w:rPr>
              <w:drawing>
                <wp:inline distT="0" distB="0" distL="0" distR="0" wp14:anchorId="171E6073" wp14:editId="0366D3E7">
                  <wp:extent cx="4121150" cy="1287780"/>
                  <wp:effectExtent l="0" t="0" r="0" b="762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121150" cy="1287780"/>
                          </a:xfrm>
                          <a:prstGeom prst="rect">
                            <a:avLst/>
                          </a:prstGeom>
                        </pic:spPr>
                      </pic:pic>
                    </a:graphicData>
                  </a:graphic>
                </wp:inline>
              </w:drawing>
            </w:r>
          </w:p>
          <w:p w14:paraId="1B5CC14B" w14:textId="77777777" w:rsidR="00465A0B" w:rsidRPr="00F85D40" w:rsidRDefault="00465A0B" w:rsidP="00264EF8">
            <w:pPr>
              <w:jc w:val="both"/>
              <w:rPr>
                <w:rFonts w:ascii="Palatino Linotype" w:hAnsi="Palatino Linotype" w:cs="Arial"/>
                <w:sz w:val="22"/>
                <w:szCs w:val="22"/>
                <w:lang w:val="es-MX"/>
              </w:rPr>
            </w:pPr>
          </w:p>
          <w:p w14:paraId="50701D02" w14:textId="77777777" w:rsidR="006B5D4A" w:rsidRPr="00F85D40" w:rsidRDefault="00E83D8B" w:rsidP="00E83D8B">
            <w:pPr>
              <w:spacing w:line="276" w:lineRule="auto"/>
              <w:jc w:val="both"/>
              <w:rPr>
                <w:rFonts w:ascii="Palatino Linotype" w:hAnsi="Palatino Linotype"/>
                <w:bCs/>
                <w:i/>
                <w:sz w:val="22"/>
                <w:szCs w:val="22"/>
              </w:rPr>
            </w:pPr>
            <w:r w:rsidRPr="00F85D40">
              <w:rPr>
                <w:rFonts w:ascii="Palatino Linotype" w:hAnsi="Palatino Linotype"/>
                <w:bCs/>
                <w:sz w:val="22"/>
                <w:szCs w:val="22"/>
              </w:rPr>
              <w:t xml:space="preserve">En lo referente a </w:t>
            </w:r>
            <w:r w:rsidRPr="00F85D40">
              <w:rPr>
                <w:rFonts w:ascii="Palatino Linotype" w:hAnsi="Palatino Linotype"/>
                <w:bCs/>
                <w:i/>
                <w:sz w:val="22"/>
                <w:szCs w:val="22"/>
              </w:rPr>
              <w:t xml:space="preserve">“…MANDAR LAS ACTAS DE LAS SESIONES ORDINARIAS Y EXTRAORDINARIAS DE LOS COMITES …” “…/ </w:t>
            </w:r>
            <w:r w:rsidRPr="00BA71C0">
              <w:rPr>
                <w:rFonts w:ascii="Palatino Linotype" w:hAnsi="Palatino Linotype"/>
                <w:b/>
                <w:bCs/>
                <w:i/>
                <w:sz w:val="22"/>
                <w:szCs w:val="22"/>
              </w:rPr>
              <w:t>HOSPITAL ADOLFO DE TOLUCA</w:t>
            </w:r>
            <w:r w:rsidRPr="00F85D40">
              <w:rPr>
                <w:rFonts w:ascii="Palatino Linotype" w:hAnsi="Palatino Linotype"/>
                <w:bCs/>
                <w:i/>
                <w:sz w:val="22"/>
                <w:szCs w:val="22"/>
              </w:rPr>
              <w:t>. LAS ACTAS QUE MANDEN DEBERAN SER DE ESTE AÑO.” (sic)</w:t>
            </w:r>
          </w:p>
          <w:p w14:paraId="7815A97E" w14:textId="77777777" w:rsidR="00465A0B" w:rsidRPr="00F85D40" w:rsidRDefault="00465A0B" w:rsidP="00264EF8">
            <w:pPr>
              <w:jc w:val="both"/>
              <w:rPr>
                <w:rFonts w:ascii="Palatino Linotype" w:hAnsi="Palatino Linotype" w:cs="Arial"/>
                <w:i/>
                <w:sz w:val="22"/>
                <w:szCs w:val="22"/>
                <w:lang w:val="es-MX"/>
              </w:rPr>
            </w:pPr>
          </w:p>
          <w:p w14:paraId="721449D2" w14:textId="77777777" w:rsidR="006B5D4A" w:rsidRPr="00F85D40" w:rsidRDefault="00E83D8B" w:rsidP="00264EF8">
            <w:pPr>
              <w:jc w:val="both"/>
              <w:rPr>
                <w:rFonts w:ascii="Palatino Linotype" w:hAnsi="Palatino Linotype" w:cs="Arial"/>
                <w:i/>
                <w:sz w:val="22"/>
                <w:szCs w:val="22"/>
                <w:lang w:val="es-MX"/>
              </w:rPr>
            </w:pPr>
            <w:r w:rsidRPr="00F85D40">
              <w:rPr>
                <w:rFonts w:ascii="Palatino Linotype" w:hAnsi="Palatino Linotype" w:cs="Arial"/>
                <w:i/>
                <w:sz w:val="22"/>
                <w:szCs w:val="22"/>
                <w:lang w:val="es-MX"/>
              </w:rPr>
              <w:t>…</w:t>
            </w:r>
            <w:r w:rsidR="006B5D4A" w:rsidRPr="00F85D40">
              <w:rPr>
                <w:rFonts w:ascii="Palatino Linotype" w:hAnsi="Palatino Linotype" w:cs="Arial"/>
                <w:i/>
                <w:sz w:val="22"/>
                <w:szCs w:val="22"/>
                <w:lang w:val="es-MX"/>
              </w:rPr>
              <w:t xml:space="preserve">Por lo que se orienta al solicitante para que la solicitud de información antes referida se canalice al Sujeto Obligado perteneciente a la unidad administrativa del Centro </w:t>
            </w:r>
            <w:r w:rsidRPr="00F85D40">
              <w:rPr>
                <w:rFonts w:ascii="Palatino Linotype" w:hAnsi="Palatino Linotype" w:cs="Arial"/>
                <w:i/>
                <w:sz w:val="22"/>
                <w:szCs w:val="22"/>
                <w:lang w:val="es-MX"/>
              </w:rPr>
              <w:t>Médico “Adolfo</w:t>
            </w:r>
            <w:r w:rsidR="006B5D4A" w:rsidRPr="00F85D40">
              <w:rPr>
                <w:rFonts w:ascii="Palatino Linotype" w:hAnsi="Palatino Linotype" w:cs="Arial"/>
                <w:i/>
                <w:sz w:val="22"/>
                <w:szCs w:val="22"/>
                <w:lang w:val="es-MX"/>
              </w:rPr>
              <w:t xml:space="preserve"> </w:t>
            </w:r>
            <w:r w:rsidRPr="00F85D40">
              <w:rPr>
                <w:rFonts w:ascii="Palatino Linotype" w:hAnsi="Palatino Linotype" w:cs="Arial"/>
                <w:i/>
                <w:sz w:val="22"/>
                <w:szCs w:val="22"/>
                <w:lang w:val="es-MX"/>
              </w:rPr>
              <w:t>López</w:t>
            </w:r>
            <w:r w:rsidR="006B5D4A" w:rsidRPr="00F85D40">
              <w:rPr>
                <w:rFonts w:ascii="Palatino Linotype" w:hAnsi="Palatino Linotype" w:cs="Arial"/>
                <w:i/>
                <w:sz w:val="22"/>
                <w:szCs w:val="22"/>
                <w:lang w:val="es-MX"/>
              </w:rPr>
              <w:t xml:space="preserve"> Mateos”, el cual se </w:t>
            </w:r>
            <w:r w:rsidRPr="00F85D40">
              <w:rPr>
                <w:rFonts w:ascii="Palatino Linotype" w:hAnsi="Palatino Linotype" w:cs="Arial"/>
                <w:i/>
                <w:sz w:val="22"/>
                <w:szCs w:val="22"/>
                <w:lang w:val="es-MX"/>
              </w:rPr>
              <w:t>ubica</w:t>
            </w:r>
            <w:r w:rsidR="006B5D4A" w:rsidRPr="00F85D40">
              <w:rPr>
                <w:rFonts w:ascii="Palatino Linotype" w:hAnsi="Palatino Linotype" w:cs="Arial"/>
                <w:i/>
                <w:sz w:val="22"/>
                <w:szCs w:val="22"/>
                <w:lang w:val="es-MX"/>
              </w:rPr>
              <w:t xml:space="preserve"> en la siguiente dirección</w:t>
            </w:r>
          </w:p>
          <w:p w14:paraId="0F60F1A8" w14:textId="77777777" w:rsidR="00E83D8B" w:rsidRPr="00F85D40" w:rsidRDefault="00E83D8B" w:rsidP="00264EF8">
            <w:pPr>
              <w:jc w:val="both"/>
              <w:rPr>
                <w:rFonts w:ascii="Palatino Linotype" w:hAnsi="Palatino Linotype" w:cs="Arial"/>
                <w:i/>
                <w:sz w:val="22"/>
                <w:szCs w:val="22"/>
                <w:lang w:val="es-MX"/>
              </w:rPr>
            </w:pPr>
          </w:p>
          <w:p w14:paraId="152370F5" w14:textId="77777777" w:rsidR="00E83D8B" w:rsidRPr="00F85D40" w:rsidRDefault="00E83D8B" w:rsidP="00264EF8">
            <w:pPr>
              <w:jc w:val="both"/>
              <w:rPr>
                <w:rFonts w:ascii="Palatino Linotype" w:hAnsi="Palatino Linotype" w:cs="Arial"/>
                <w:i/>
                <w:sz w:val="22"/>
                <w:szCs w:val="22"/>
                <w:lang w:val="es-MX"/>
              </w:rPr>
            </w:pPr>
            <w:r w:rsidRPr="00F85D40">
              <w:rPr>
                <w:rFonts w:ascii="Palatino Linotype" w:hAnsi="Palatino Linotype" w:cs="Arial"/>
                <w:i/>
                <w:noProof/>
                <w:sz w:val="22"/>
                <w:szCs w:val="22"/>
              </w:rPr>
              <w:lastRenderedPageBreak/>
              <w:drawing>
                <wp:inline distT="0" distB="0" distL="0" distR="0" wp14:anchorId="1ADBFA45" wp14:editId="041CE922">
                  <wp:extent cx="4121150" cy="78549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121150" cy="785495"/>
                          </a:xfrm>
                          <a:prstGeom prst="rect">
                            <a:avLst/>
                          </a:prstGeom>
                        </pic:spPr>
                      </pic:pic>
                    </a:graphicData>
                  </a:graphic>
                </wp:inline>
              </w:drawing>
            </w:r>
          </w:p>
          <w:p w14:paraId="0BB11FF4" w14:textId="77777777" w:rsidR="00264EF8" w:rsidRPr="00F85D40" w:rsidRDefault="00264EF8" w:rsidP="00264EF8">
            <w:pPr>
              <w:jc w:val="both"/>
              <w:rPr>
                <w:rFonts w:ascii="Palatino Linotype" w:hAnsi="Palatino Linotype" w:cs="Arial"/>
                <w:i/>
                <w:sz w:val="22"/>
                <w:szCs w:val="22"/>
                <w:lang w:val="es-MX"/>
              </w:rPr>
            </w:pPr>
          </w:p>
        </w:tc>
      </w:tr>
      <w:tr w:rsidR="006B5D4A" w:rsidRPr="00F85D40" w14:paraId="53A15504" w14:textId="77777777" w:rsidTr="006B5D4A">
        <w:trPr>
          <w:jc w:val="center"/>
        </w:trPr>
        <w:tc>
          <w:tcPr>
            <w:tcW w:w="2122" w:type="dxa"/>
            <w:vAlign w:val="center"/>
          </w:tcPr>
          <w:p w14:paraId="5F485877" w14:textId="77777777" w:rsidR="00E371BB" w:rsidRPr="00F85D40" w:rsidRDefault="00264EF8" w:rsidP="00E371BB">
            <w:pPr>
              <w:spacing w:line="360" w:lineRule="auto"/>
              <w:contextualSpacing/>
              <w:jc w:val="center"/>
              <w:rPr>
                <w:rFonts w:ascii="Palatino Linotype" w:hAnsi="Palatino Linotype" w:cs="Arial"/>
                <w:i/>
                <w:sz w:val="22"/>
                <w:szCs w:val="22"/>
              </w:rPr>
            </w:pPr>
            <w:r w:rsidRPr="00F85D40">
              <w:rPr>
                <w:rFonts w:ascii="Palatino Linotype" w:hAnsi="Palatino Linotype" w:cs="Arial"/>
                <w:b/>
                <w:bCs/>
                <w:i/>
                <w:sz w:val="22"/>
                <w:szCs w:val="22"/>
                <w:lang w:val="es-MX"/>
              </w:rPr>
              <w:lastRenderedPageBreak/>
              <w:t>00292/HRZUM/IP/2023</w:t>
            </w:r>
          </w:p>
        </w:tc>
        <w:tc>
          <w:tcPr>
            <w:tcW w:w="6706" w:type="dxa"/>
            <w:vAlign w:val="center"/>
          </w:tcPr>
          <w:p w14:paraId="7576B6CD" w14:textId="77777777" w:rsidR="00BC6D20" w:rsidRPr="00F85D40" w:rsidRDefault="006B5D4A" w:rsidP="006B5D4A">
            <w:pPr>
              <w:jc w:val="both"/>
              <w:rPr>
                <w:rFonts w:ascii="Palatino Linotype" w:hAnsi="Palatino Linotype" w:cs="Arial"/>
                <w:b/>
                <w:i/>
                <w:sz w:val="22"/>
                <w:szCs w:val="22"/>
                <w:lang w:val="es-MX"/>
              </w:rPr>
            </w:pPr>
            <w:r w:rsidRPr="00F85D40">
              <w:rPr>
                <w:rFonts w:ascii="Palatino Linotype" w:hAnsi="Palatino Linotype" w:cs="Arial"/>
                <w:b/>
                <w:i/>
                <w:sz w:val="22"/>
                <w:szCs w:val="22"/>
                <w:lang w:val="es-MX"/>
              </w:rPr>
              <w:t>ANEXO 1 SOL INF 292 2023SE.zip</w:t>
            </w:r>
          </w:p>
          <w:p w14:paraId="664FD40D" w14:textId="77777777" w:rsidR="00BC6D20" w:rsidRPr="00F85D40" w:rsidRDefault="00BC6D20" w:rsidP="006B5D4A">
            <w:pPr>
              <w:jc w:val="both"/>
              <w:rPr>
                <w:rFonts w:ascii="Palatino Linotype" w:hAnsi="Palatino Linotype" w:cs="Arial"/>
                <w:b/>
                <w:i/>
                <w:sz w:val="22"/>
                <w:szCs w:val="22"/>
                <w:lang w:val="es-MX"/>
              </w:rPr>
            </w:pPr>
          </w:p>
          <w:p w14:paraId="1F86E10C" w14:textId="77777777" w:rsidR="006B5D4A" w:rsidRPr="00F85D40" w:rsidRDefault="00BC6D20" w:rsidP="00BC6D20">
            <w:pPr>
              <w:pStyle w:val="Prrafodelista"/>
              <w:numPr>
                <w:ilvl w:val="0"/>
                <w:numId w:val="35"/>
              </w:numPr>
              <w:jc w:val="both"/>
              <w:rPr>
                <w:rFonts w:ascii="Palatino Linotype" w:hAnsi="Palatino Linotype"/>
                <w:b/>
                <w:sz w:val="22"/>
                <w:szCs w:val="22"/>
              </w:rPr>
            </w:pPr>
            <w:r w:rsidRPr="00F85D40">
              <w:rPr>
                <w:rFonts w:ascii="Palatino Linotype" w:hAnsi="Palatino Linotype"/>
                <w:b/>
                <w:sz w:val="22"/>
                <w:szCs w:val="22"/>
              </w:rPr>
              <w:t>ISE 2021</w:t>
            </w:r>
            <w:r w:rsidR="0032415D" w:rsidRPr="00F85D40">
              <w:rPr>
                <w:rFonts w:ascii="Palatino Linotype" w:hAnsi="Palatino Linotype"/>
                <w:b/>
                <w:sz w:val="22"/>
                <w:szCs w:val="22"/>
              </w:rPr>
              <w:t xml:space="preserve">: </w:t>
            </w:r>
          </w:p>
          <w:p w14:paraId="14745989" w14:textId="77777777" w:rsidR="0032415D" w:rsidRPr="00F85D40" w:rsidRDefault="0032415D" w:rsidP="0032415D">
            <w:pPr>
              <w:jc w:val="both"/>
              <w:rPr>
                <w:rFonts w:ascii="Palatino Linotype" w:hAnsi="Palatino Linotype"/>
                <w:sz w:val="22"/>
                <w:szCs w:val="22"/>
              </w:rPr>
            </w:pPr>
            <w:r w:rsidRPr="00F85D40">
              <w:rPr>
                <w:rFonts w:ascii="Palatino Linotype" w:hAnsi="Palatino Linotype"/>
                <w:sz w:val="22"/>
                <w:szCs w:val="22"/>
              </w:rPr>
              <w:t>Acta de la Primera Sesión Extraordinaria del Comité de Transparencia del Hospital Regional de Alta Especialidad de Zumpango</w:t>
            </w:r>
            <w:r w:rsidR="001E7B41" w:rsidRPr="00F85D40">
              <w:rPr>
                <w:rFonts w:ascii="Palatino Linotype" w:hAnsi="Palatino Linotype"/>
                <w:sz w:val="22"/>
                <w:szCs w:val="22"/>
              </w:rPr>
              <w:t>, de día 18 de febrero de 2021</w:t>
            </w:r>
          </w:p>
          <w:p w14:paraId="4E9B9DE2" w14:textId="77777777" w:rsidR="00BC6D20" w:rsidRPr="00F85D40" w:rsidRDefault="00BC6D20" w:rsidP="001E7B41">
            <w:pPr>
              <w:jc w:val="both"/>
              <w:rPr>
                <w:rFonts w:ascii="Palatino Linotype" w:hAnsi="Palatino Linotype"/>
                <w:sz w:val="22"/>
                <w:szCs w:val="22"/>
              </w:rPr>
            </w:pPr>
          </w:p>
          <w:p w14:paraId="4304BB05" w14:textId="77777777" w:rsidR="00BC6D20" w:rsidRPr="00F85D40" w:rsidRDefault="00BC6D20" w:rsidP="00BC6D20">
            <w:pPr>
              <w:pStyle w:val="Prrafodelista"/>
              <w:numPr>
                <w:ilvl w:val="0"/>
                <w:numId w:val="35"/>
              </w:numPr>
              <w:jc w:val="both"/>
              <w:rPr>
                <w:rFonts w:ascii="Palatino Linotype" w:hAnsi="Palatino Linotype"/>
                <w:b/>
                <w:sz w:val="22"/>
                <w:szCs w:val="22"/>
              </w:rPr>
            </w:pPr>
            <w:r w:rsidRPr="00F85D40">
              <w:rPr>
                <w:rFonts w:ascii="Palatino Linotype" w:hAnsi="Palatino Linotype"/>
                <w:b/>
                <w:sz w:val="22"/>
                <w:szCs w:val="22"/>
              </w:rPr>
              <w:t>ISE 2022</w:t>
            </w:r>
          </w:p>
          <w:p w14:paraId="27879971" w14:textId="77777777" w:rsidR="00BC6D20" w:rsidRPr="00F85D40" w:rsidRDefault="0032415D" w:rsidP="00BC6D20">
            <w:pPr>
              <w:jc w:val="both"/>
              <w:rPr>
                <w:rFonts w:ascii="Palatino Linotype" w:hAnsi="Palatino Linotype"/>
                <w:sz w:val="22"/>
                <w:szCs w:val="22"/>
              </w:rPr>
            </w:pPr>
            <w:r w:rsidRPr="00F85D40">
              <w:rPr>
                <w:rFonts w:ascii="Palatino Linotype" w:hAnsi="Palatino Linotype"/>
                <w:sz w:val="22"/>
                <w:szCs w:val="22"/>
              </w:rPr>
              <w:t>Acta de la Primera Sesión Extraordinaria 2022 del Comité de Transparencia del Organismo Público Descentralizado de Carácter Estatal denominado Hospital Regional de Alta Especialidad de Zumpango</w:t>
            </w:r>
            <w:r w:rsidR="001E7B41" w:rsidRPr="00F85D40">
              <w:rPr>
                <w:rFonts w:ascii="Palatino Linotype" w:hAnsi="Palatino Linotype"/>
                <w:sz w:val="22"/>
                <w:szCs w:val="22"/>
              </w:rPr>
              <w:t xml:space="preserve">, de fecha 10 de febrero de dos mil </w:t>
            </w:r>
            <w:r w:rsidR="00106B8F" w:rsidRPr="00F85D40">
              <w:rPr>
                <w:rFonts w:ascii="Palatino Linotype" w:hAnsi="Palatino Linotype"/>
                <w:sz w:val="22"/>
                <w:szCs w:val="22"/>
              </w:rPr>
              <w:t>veintidós</w:t>
            </w:r>
          </w:p>
          <w:p w14:paraId="181649BD" w14:textId="77777777" w:rsidR="0032415D" w:rsidRPr="00F85D40" w:rsidRDefault="0032415D" w:rsidP="00BC6D20">
            <w:pPr>
              <w:jc w:val="both"/>
              <w:rPr>
                <w:rFonts w:ascii="Palatino Linotype" w:hAnsi="Palatino Linotype"/>
                <w:sz w:val="22"/>
                <w:szCs w:val="22"/>
              </w:rPr>
            </w:pPr>
          </w:p>
          <w:p w14:paraId="2A17884A" w14:textId="77777777" w:rsidR="00BC6D20" w:rsidRPr="00F85D40" w:rsidRDefault="00BC6D20" w:rsidP="00BC6D20">
            <w:pPr>
              <w:pStyle w:val="Prrafodelista"/>
              <w:numPr>
                <w:ilvl w:val="0"/>
                <w:numId w:val="35"/>
              </w:numPr>
              <w:jc w:val="both"/>
              <w:rPr>
                <w:rFonts w:ascii="Palatino Linotype" w:hAnsi="Palatino Linotype"/>
                <w:b/>
                <w:sz w:val="22"/>
                <w:szCs w:val="22"/>
              </w:rPr>
            </w:pPr>
            <w:r w:rsidRPr="00F85D40">
              <w:rPr>
                <w:rFonts w:ascii="Palatino Linotype" w:hAnsi="Palatino Linotype"/>
                <w:b/>
                <w:sz w:val="22"/>
                <w:szCs w:val="22"/>
              </w:rPr>
              <w:t>ISE 2023</w:t>
            </w:r>
          </w:p>
          <w:p w14:paraId="63D4544D" w14:textId="77777777" w:rsidR="00BC6D20" w:rsidRPr="00F85D40" w:rsidRDefault="00106B8F" w:rsidP="00BC6D20">
            <w:pPr>
              <w:jc w:val="both"/>
              <w:rPr>
                <w:rFonts w:ascii="Palatino Linotype" w:hAnsi="Palatino Linotype"/>
                <w:sz w:val="22"/>
                <w:szCs w:val="22"/>
              </w:rPr>
            </w:pPr>
            <w:r w:rsidRPr="00F85D40">
              <w:rPr>
                <w:rFonts w:ascii="Palatino Linotype" w:hAnsi="Palatino Linotype"/>
                <w:sz w:val="22"/>
                <w:szCs w:val="22"/>
              </w:rPr>
              <w:t>Acta de la Primera Sesión Extraordinaria 2023 del Comité de Transparencia del Organismo Público Descentralizado de Carácter Estatal denominado Hospital Regional de Alta Especialidad de Zumpango, México, de fecha trece de enero de dos mil veintitrés</w:t>
            </w:r>
          </w:p>
          <w:p w14:paraId="63B2EA82" w14:textId="77777777" w:rsidR="00106B8F" w:rsidRPr="00F85D40" w:rsidRDefault="00106B8F" w:rsidP="00BC6D20">
            <w:pPr>
              <w:jc w:val="both"/>
              <w:rPr>
                <w:rFonts w:ascii="Palatino Linotype" w:hAnsi="Palatino Linotype"/>
                <w:sz w:val="22"/>
                <w:szCs w:val="22"/>
              </w:rPr>
            </w:pPr>
          </w:p>
          <w:p w14:paraId="61DB6394" w14:textId="77777777" w:rsidR="00BC6D20" w:rsidRPr="00F85D40" w:rsidRDefault="0032415D" w:rsidP="00BC6D20">
            <w:pPr>
              <w:pStyle w:val="Prrafodelista"/>
              <w:numPr>
                <w:ilvl w:val="0"/>
                <w:numId w:val="35"/>
              </w:numPr>
              <w:jc w:val="both"/>
              <w:rPr>
                <w:rFonts w:ascii="Palatino Linotype" w:hAnsi="Palatino Linotype"/>
                <w:b/>
                <w:sz w:val="22"/>
                <w:szCs w:val="22"/>
              </w:rPr>
            </w:pPr>
            <w:r w:rsidRPr="00F85D40">
              <w:rPr>
                <w:rFonts w:ascii="Palatino Linotype" w:hAnsi="Palatino Linotype"/>
                <w:b/>
                <w:sz w:val="22"/>
                <w:szCs w:val="22"/>
              </w:rPr>
              <w:t>2</w:t>
            </w:r>
            <w:r w:rsidR="00BC6D20" w:rsidRPr="00F85D40">
              <w:rPr>
                <w:rFonts w:ascii="Palatino Linotype" w:hAnsi="Palatino Linotype"/>
                <w:b/>
                <w:sz w:val="22"/>
                <w:szCs w:val="22"/>
              </w:rPr>
              <w:t>SE 2021</w:t>
            </w:r>
          </w:p>
          <w:p w14:paraId="38880340" w14:textId="77777777" w:rsidR="00BC6D20" w:rsidRPr="00F85D40" w:rsidRDefault="00106B8F" w:rsidP="00BC6D20">
            <w:pPr>
              <w:jc w:val="both"/>
              <w:rPr>
                <w:rFonts w:ascii="Palatino Linotype" w:hAnsi="Palatino Linotype"/>
                <w:sz w:val="22"/>
                <w:szCs w:val="22"/>
              </w:rPr>
            </w:pPr>
            <w:r w:rsidRPr="00F85D40">
              <w:rPr>
                <w:rFonts w:ascii="Palatino Linotype" w:hAnsi="Palatino Linotype"/>
                <w:sz w:val="22"/>
                <w:szCs w:val="22"/>
              </w:rPr>
              <w:t>Acta de la Segunda Sesión Extraordinaria del Comité de Transparencia del Hospital Regional de Alta Especialidad de Zumpango, del día 11 de marzo del año 2021</w:t>
            </w:r>
          </w:p>
          <w:p w14:paraId="54F189F6" w14:textId="77777777" w:rsidR="00106B8F" w:rsidRPr="00F85D40" w:rsidRDefault="00106B8F" w:rsidP="00BC6D20">
            <w:pPr>
              <w:jc w:val="both"/>
              <w:rPr>
                <w:rFonts w:ascii="Palatino Linotype" w:hAnsi="Palatino Linotype"/>
                <w:sz w:val="22"/>
                <w:szCs w:val="22"/>
              </w:rPr>
            </w:pPr>
          </w:p>
          <w:p w14:paraId="514688CB" w14:textId="77777777" w:rsidR="00BC6D20" w:rsidRPr="00F85D40" w:rsidRDefault="0032415D" w:rsidP="00BC6D20">
            <w:pPr>
              <w:pStyle w:val="Prrafodelista"/>
              <w:numPr>
                <w:ilvl w:val="0"/>
                <w:numId w:val="35"/>
              </w:numPr>
              <w:jc w:val="both"/>
              <w:rPr>
                <w:rFonts w:ascii="Palatino Linotype" w:hAnsi="Palatino Linotype"/>
                <w:b/>
                <w:sz w:val="22"/>
                <w:szCs w:val="22"/>
              </w:rPr>
            </w:pPr>
            <w:r w:rsidRPr="00F85D40">
              <w:rPr>
                <w:rFonts w:ascii="Palatino Linotype" w:hAnsi="Palatino Linotype"/>
                <w:b/>
                <w:sz w:val="22"/>
                <w:szCs w:val="22"/>
              </w:rPr>
              <w:t>2</w:t>
            </w:r>
            <w:r w:rsidR="00BC6D20" w:rsidRPr="00F85D40">
              <w:rPr>
                <w:rFonts w:ascii="Palatino Linotype" w:hAnsi="Palatino Linotype"/>
                <w:b/>
                <w:sz w:val="22"/>
                <w:szCs w:val="22"/>
              </w:rPr>
              <w:t>SE 202</w:t>
            </w:r>
            <w:r w:rsidRPr="00F85D40">
              <w:rPr>
                <w:rFonts w:ascii="Palatino Linotype" w:hAnsi="Palatino Linotype"/>
                <w:b/>
                <w:sz w:val="22"/>
                <w:szCs w:val="22"/>
              </w:rPr>
              <w:t>2</w:t>
            </w:r>
          </w:p>
          <w:p w14:paraId="19FAB934" w14:textId="77777777" w:rsidR="00106B8F" w:rsidRPr="00F85D40" w:rsidRDefault="00106B8F" w:rsidP="00106B8F">
            <w:pPr>
              <w:jc w:val="both"/>
              <w:rPr>
                <w:rFonts w:ascii="Palatino Linotype" w:hAnsi="Palatino Linotype"/>
                <w:sz w:val="22"/>
                <w:szCs w:val="22"/>
              </w:rPr>
            </w:pPr>
            <w:r w:rsidRPr="00F85D40">
              <w:rPr>
                <w:rFonts w:ascii="Palatino Linotype" w:hAnsi="Palatino Linotype"/>
                <w:sz w:val="22"/>
                <w:szCs w:val="22"/>
              </w:rPr>
              <w:t>Acta de la Segunda Sesión Extraordinaria 2022 del Comité de Transparencia del Organismo Público Descentralizado de Carácter Estatal denominado Hospital Regional de Alta Especialidad de Zumpango, México, de fecha veintitrés de febrero del año 2022</w:t>
            </w:r>
          </w:p>
          <w:p w14:paraId="429FB11E" w14:textId="77777777" w:rsidR="00106B8F" w:rsidRPr="00F85D40" w:rsidRDefault="00106B8F" w:rsidP="00106B8F">
            <w:pPr>
              <w:jc w:val="both"/>
              <w:rPr>
                <w:rFonts w:ascii="Palatino Linotype" w:hAnsi="Palatino Linotype"/>
                <w:sz w:val="22"/>
                <w:szCs w:val="22"/>
              </w:rPr>
            </w:pPr>
          </w:p>
          <w:p w14:paraId="035AB2B4" w14:textId="77777777" w:rsidR="00BC6D20" w:rsidRPr="00F85D40" w:rsidRDefault="0032415D" w:rsidP="00106B8F">
            <w:pPr>
              <w:pStyle w:val="Prrafodelista"/>
              <w:numPr>
                <w:ilvl w:val="0"/>
                <w:numId w:val="35"/>
              </w:numPr>
              <w:jc w:val="both"/>
              <w:rPr>
                <w:rFonts w:ascii="Palatino Linotype" w:hAnsi="Palatino Linotype"/>
                <w:b/>
                <w:sz w:val="22"/>
                <w:szCs w:val="22"/>
              </w:rPr>
            </w:pPr>
            <w:r w:rsidRPr="00F85D40">
              <w:rPr>
                <w:rFonts w:ascii="Palatino Linotype" w:hAnsi="Palatino Linotype"/>
                <w:b/>
                <w:sz w:val="22"/>
                <w:szCs w:val="22"/>
              </w:rPr>
              <w:t>2</w:t>
            </w:r>
            <w:r w:rsidR="00BC6D20" w:rsidRPr="00F85D40">
              <w:rPr>
                <w:rFonts w:ascii="Palatino Linotype" w:hAnsi="Palatino Linotype"/>
                <w:b/>
                <w:sz w:val="22"/>
                <w:szCs w:val="22"/>
              </w:rPr>
              <w:t>SE 202</w:t>
            </w:r>
            <w:r w:rsidRPr="00F85D40">
              <w:rPr>
                <w:rFonts w:ascii="Palatino Linotype" w:hAnsi="Palatino Linotype"/>
                <w:b/>
                <w:sz w:val="22"/>
                <w:szCs w:val="22"/>
              </w:rPr>
              <w:t>3</w:t>
            </w:r>
          </w:p>
          <w:p w14:paraId="49865EF5" w14:textId="77777777" w:rsidR="00106B8F" w:rsidRPr="00F85D40" w:rsidRDefault="00106B8F" w:rsidP="00106B8F">
            <w:pPr>
              <w:jc w:val="both"/>
              <w:rPr>
                <w:rFonts w:ascii="Palatino Linotype" w:hAnsi="Palatino Linotype"/>
                <w:sz w:val="22"/>
                <w:szCs w:val="22"/>
              </w:rPr>
            </w:pPr>
            <w:r w:rsidRPr="00F85D40">
              <w:rPr>
                <w:rFonts w:ascii="Palatino Linotype" w:hAnsi="Palatino Linotype"/>
                <w:sz w:val="22"/>
                <w:szCs w:val="22"/>
              </w:rPr>
              <w:lastRenderedPageBreak/>
              <w:t xml:space="preserve">Acta de la Segunda Sesión Extraordinaria 2023 del Comité de Transparencia del Organismo Público Descentralizado de Carácter Estatal denominado Hospital Regional de Alta Especialidad de Zumpango, México, de fecha 17 de febrero de dos mil veintitrés </w:t>
            </w:r>
          </w:p>
          <w:p w14:paraId="42F5C65A" w14:textId="77777777" w:rsidR="00106B8F" w:rsidRPr="00F85D40" w:rsidRDefault="00106B8F" w:rsidP="00106B8F">
            <w:pPr>
              <w:jc w:val="both"/>
              <w:rPr>
                <w:rFonts w:ascii="Palatino Linotype" w:hAnsi="Palatino Linotype"/>
                <w:sz w:val="22"/>
                <w:szCs w:val="22"/>
              </w:rPr>
            </w:pPr>
          </w:p>
          <w:p w14:paraId="69C7535E" w14:textId="77777777" w:rsidR="00BC6D20" w:rsidRPr="00F85D40" w:rsidRDefault="00106B8F" w:rsidP="00106B8F">
            <w:pPr>
              <w:pStyle w:val="Prrafodelista"/>
              <w:numPr>
                <w:ilvl w:val="0"/>
                <w:numId w:val="35"/>
              </w:numPr>
              <w:jc w:val="both"/>
              <w:rPr>
                <w:rFonts w:ascii="Palatino Linotype" w:hAnsi="Palatino Linotype" w:cs="Arial"/>
                <w:b/>
                <w:i/>
                <w:sz w:val="22"/>
                <w:szCs w:val="22"/>
                <w:lang w:val="es-MX"/>
              </w:rPr>
            </w:pPr>
            <w:r w:rsidRPr="00F85D40">
              <w:rPr>
                <w:rFonts w:ascii="Palatino Linotype" w:hAnsi="Palatino Linotype"/>
                <w:b/>
                <w:sz w:val="22"/>
                <w:szCs w:val="22"/>
              </w:rPr>
              <w:t>3</w:t>
            </w:r>
            <w:r w:rsidR="00BC6D20" w:rsidRPr="00F85D40">
              <w:rPr>
                <w:rFonts w:ascii="Palatino Linotype" w:hAnsi="Palatino Linotype"/>
                <w:b/>
                <w:sz w:val="22"/>
                <w:szCs w:val="22"/>
              </w:rPr>
              <w:t>SE 2021</w:t>
            </w:r>
          </w:p>
          <w:p w14:paraId="1ED633D6" w14:textId="77777777" w:rsidR="00BC6D20" w:rsidRPr="00F85D40" w:rsidRDefault="00106B8F" w:rsidP="00BC6D20">
            <w:pPr>
              <w:jc w:val="both"/>
              <w:rPr>
                <w:rFonts w:ascii="Palatino Linotype" w:hAnsi="Palatino Linotype" w:cs="Arial"/>
                <w:sz w:val="22"/>
                <w:szCs w:val="22"/>
                <w:lang w:val="es-MX"/>
              </w:rPr>
            </w:pPr>
            <w:r w:rsidRPr="00F85D40">
              <w:rPr>
                <w:rFonts w:ascii="Palatino Linotype" w:hAnsi="Palatino Linotype" w:cs="Arial"/>
                <w:sz w:val="22"/>
                <w:szCs w:val="22"/>
                <w:lang w:val="es-MX"/>
              </w:rPr>
              <w:t>Acta de la Tercera Sesión Extraordinaria del Comité de Transparencia del Hospital Regional de Alta Espe</w:t>
            </w:r>
            <w:r w:rsidR="000F0366" w:rsidRPr="00F85D40">
              <w:rPr>
                <w:rFonts w:ascii="Palatino Linotype" w:hAnsi="Palatino Linotype" w:cs="Arial"/>
                <w:sz w:val="22"/>
                <w:szCs w:val="22"/>
                <w:lang w:val="es-MX"/>
              </w:rPr>
              <w:t>cialidad de Zumpango, del día 25</w:t>
            </w:r>
            <w:r w:rsidRPr="00F85D40">
              <w:rPr>
                <w:rFonts w:ascii="Palatino Linotype" w:hAnsi="Palatino Linotype" w:cs="Arial"/>
                <w:sz w:val="22"/>
                <w:szCs w:val="22"/>
                <w:lang w:val="es-MX"/>
              </w:rPr>
              <w:t xml:space="preserve"> de marzo del año 2021</w:t>
            </w:r>
          </w:p>
          <w:p w14:paraId="1A8F67CB" w14:textId="77777777" w:rsidR="00106B8F" w:rsidRPr="00F85D40" w:rsidRDefault="00106B8F" w:rsidP="00BC6D20">
            <w:pPr>
              <w:jc w:val="both"/>
              <w:rPr>
                <w:rFonts w:ascii="Palatino Linotype" w:hAnsi="Palatino Linotype" w:cs="Arial"/>
                <w:b/>
                <w:i/>
                <w:sz w:val="22"/>
                <w:szCs w:val="22"/>
                <w:lang w:val="es-MX"/>
              </w:rPr>
            </w:pPr>
          </w:p>
          <w:p w14:paraId="0A8DA26D" w14:textId="77777777" w:rsidR="00BC6D20" w:rsidRPr="00F85D40" w:rsidRDefault="000F0366" w:rsidP="00BC6D20">
            <w:pPr>
              <w:pStyle w:val="Prrafodelista"/>
              <w:numPr>
                <w:ilvl w:val="0"/>
                <w:numId w:val="35"/>
              </w:numPr>
              <w:jc w:val="both"/>
              <w:rPr>
                <w:rFonts w:ascii="Palatino Linotype" w:hAnsi="Palatino Linotype" w:cs="Arial"/>
                <w:b/>
                <w:i/>
                <w:sz w:val="22"/>
                <w:szCs w:val="22"/>
                <w:lang w:val="es-MX"/>
              </w:rPr>
            </w:pPr>
            <w:r w:rsidRPr="00F85D40">
              <w:rPr>
                <w:rFonts w:ascii="Palatino Linotype" w:hAnsi="Palatino Linotype"/>
                <w:b/>
                <w:sz w:val="22"/>
                <w:szCs w:val="22"/>
              </w:rPr>
              <w:t>3SE 2022</w:t>
            </w:r>
          </w:p>
          <w:p w14:paraId="769CF49B" w14:textId="77777777" w:rsidR="000F0366" w:rsidRPr="00F85D40" w:rsidRDefault="000F0366" w:rsidP="000F0366">
            <w:pPr>
              <w:jc w:val="both"/>
              <w:rPr>
                <w:rFonts w:ascii="Palatino Linotype" w:hAnsi="Palatino Linotype" w:cs="Arial"/>
                <w:sz w:val="22"/>
                <w:szCs w:val="22"/>
                <w:lang w:val="es-MX"/>
              </w:rPr>
            </w:pPr>
            <w:r w:rsidRPr="00F85D40">
              <w:rPr>
                <w:rFonts w:ascii="Palatino Linotype" w:hAnsi="Palatino Linotype" w:cs="Arial"/>
                <w:sz w:val="22"/>
                <w:szCs w:val="22"/>
                <w:lang w:val="es-MX"/>
              </w:rPr>
              <w:t xml:space="preserve">Acta de la Tercera Sesión Extraordinaria 2022 del Comité de Transparencia del Organismo Público Descentralizado de Carácter Estatal denominado Hospital Regional de Alta Especialidad de Zumpango, México, de fecha 11 de marzo del del año 2022 </w:t>
            </w:r>
          </w:p>
          <w:p w14:paraId="7E60C34F" w14:textId="77777777" w:rsidR="000F0366" w:rsidRPr="00F85D40" w:rsidRDefault="000F0366" w:rsidP="000F0366">
            <w:pPr>
              <w:jc w:val="both"/>
              <w:rPr>
                <w:rFonts w:ascii="Palatino Linotype" w:hAnsi="Palatino Linotype" w:cs="Arial"/>
                <w:sz w:val="22"/>
                <w:szCs w:val="22"/>
                <w:lang w:val="es-MX"/>
              </w:rPr>
            </w:pPr>
          </w:p>
          <w:p w14:paraId="6131A835" w14:textId="77777777" w:rsidR="00BC6D20" w:rsidRPr="00F85D40" w:rsidRDefault="000F0366" w:rsidP="00BC6D20">
            <w:pPr>
              <w:pStyle w:val="Prrafodelista"/>
              <w:numPr>
                <w:ilvl w:val="0"/>
                <w:numId w:val="35"/>
              </w:numPr>
              <w:jc w:val="both"/>
              <w:rPr>
                <w:rFonts w:ascii="Palatino Linotype" w:hAnsi="Palatino Linotype" w:cs="Arial"/>
                <w:b/>
                <w:i/>
                <w:sz w:val="22"/>
                <w:szCs w:val="22"/>
                <w:lang w:val="es-MX"/>
              </w:rPr>
            </w:pPr>
            <w:r w:rsidRPr="00F85D40">
              <w:rPr>
                <w:rFonts w:ascii="Palatino Linotype" w:hAnsi="Palatino Linotype"/>
                <w:b/>
                <w:sz w:val="22"/>
                <w:szCs w:val="22"/>
              </w:rPr>
              <w:t>3SE 2023</w:t>
            </w:r>
          </w:p>
          <w:p w14:paraId="490ED27E" w14:textId="77777777" w:rsidR="00BC6D20" w:rsidRPr="00F85D40" w:rsidRDefault="000F0366" w:rsidP="00BC6D20">
            <w:pPr>
              <w:jc w:val="both"/>
              <w:rPr>
                <w:rFonts w:ascii="Palatino Linotype" w:hAnsi="Palatino Linotype" w:cs="Arial"/>
                <w:sz w:val="22"/>
                <w:szCs w:val="22"/>
                <w:lang w:val="es-MX"/>
              </w:rPr>
            </w:pPr>
            <w:r w:rsidRPr="00F85D40">
              <w:rPr>
                <w:rFonts w:ascii="Palatino Linotype" w:hAnsi="Palatino Linotype" w:cs="Arial"/>
                <w:sz w:val="22"/>
                <w:szCs w:val="22"/>
                <w:lang w:val="es-MX"/>
              </w:rPr>
              <w:t>Acta de la Tercera Sesión Extraordinaria 2023 del Comité de Transparencia del Organismo Público Descentralizado de Carácter Estatal denominado Hospital Regional de Alta Especialidad de Zumpango, México, de fecha 14 de abril del año 2023</w:t>
            </w:r>
          </w:p>
          <w:p w14:paraId="58AE126D" w14:textId="77777777" w:rsidR="000F0366" w:rsidRPr="00F85D40" w:rsidRDefault="000F0366" w:rsidP="00BC6D20">
            <w:pPr>
              <w:jc w:val="both"/>
              <w:rPr>
                <w:rFonts w:ascii="Palatino Linotype" w:hAnsi="Palatino Linotype" w:cs="Arial"/>
                <w:b/>
                <w:i/>
                <w:sz w:val="22"/>
                <w:szCs w:val="22"/>
                <w:lang w:val="es-MX"/>
              </w:rPr>
            </w:pPr>
          </w:p>
          <w:p w14:paraId="2905B398" w14:textId="77777777" w:rsidR="00BC6D20" w:rsidRPr="00F85D40" w:rsidRDefault="000F0366" w:rsidP="00BC6D20">
            <w:pPr>
              <w:pStyle w:val="Prrafodelista"/>
              <w:numPr>
                <w:ilvl w:val="0"/>
                <w:numId w:val="35"/>
              </w:numPr>
              <w:jc w:val="both"/>
              <w:rPr>
                <w:rFonts w:ascii="Palatino Linotype" w:hAnsi="Palatino Linotype" w:cs="Arial"/>
                <w:b/>
                <w:sz w:val="22"/>
                <w:szCs w:val="22"/>
                <w:lang w:val="es-MX"/>
              </w:rPr>
            </w:pPr>
            <w:r w:rsidRPr="00F85D40">
              <w:rPr>
                <w:rFonts w:ascii="Palatino Linotype" w:hAnsi="Palatino Linotype"/>
                <w:b/>
                <w:sz w:val="22"/>
                <w:szCs w:val="22"/>
              </w:rPr>
              <w:t>4</w:t>
            </w:r>
            <w:r w:rsidR="00BC6D20" w:rsidRPr="00F85D40">
              <w:rPr>
                <w:rFonts w:ascii="Palatino Linotype" w:hAnsi="Palatino Linotype"/>
                <w:b/>
                <w:sz w:val="22"/>
                <w:szCs w:val="22"/>
              </w:rPr>
              <w:t>SE 2021</w:t>
            </w:r>
          </w:p>
          <w:p w14:paraId="5AC79972" w14:textId="77777777" w:rsidR="006A52E0" w:rsidRPr="00F85D40" w:rsidRDefault="006A52E0" w:rsidP="006A52E0">
            <w:pPr>
              <w:jc w:val="both"/>
              <w:rPr>
                <w:rFonts w:ascii="Palatino Linotype" w:hAnsi="Palatino Linotype" w:cs="Arial"/>
                <w:sz w:val="22"/>
                <w:szCs w:val="22"/>
                <w:lang w:val="es-MX"/>
              </w:rPr>
            </w:pPr>
            <w:r w:rsidRPr="00F85D40">
              <w:rPr>
                <w:rFonts w:ascii="Palatino Linotype" w:hAnsi="Palatino Linotype" w:cs="Arial"/>
                <w:sz w:val="22"/>
                <w:szCs w:val="22"/>
                <w:lang w:val="es-MX"/>
              </w:rPr>
              <w:t>Acta de la Cuarta Sesión de Carácter Extraordinaria del Comité de Transparencia del Organismo Público Descentralizado de Carácter Estatal denominado Hospital Regional de Alta Especialidad de Zumpango, México, de fecha 28 de mayo de 2021</w:t>
            </w:r>
          </w:p>
          <w:p w14:paraId="36569257" w14:textId="77777777" w:rsidR="00BC6D20" w:rsidRPr="00F85D40" w:rsidRDefault="00BC6D20" w:rsidP="00BC6D20">
            <w:pPr>
              <w:jc w:val="both"/>
              <w:rPr>
                <w:rFonts w:ascii="Palatino Linotype" w:hAnsi="Palatino Linotype" w:cs="Arial"/>
                <w:b/>
                <w:sz w:val="22"/>
                <w:szCs w:val="22"/>
                <w:lang w:val="es-MX"/>
              </w:rPr>
            </w:pPr>
          </w:p>
          <w:p w14:paraId="3238EAF9" w14:textId="77777777" w:rsidR="00BC6D20" w:rsidRPr="00F85D40" w:rsidRDefault="006A52E0" w:rsidP="00BC6D20">
            <w:pPr>
              <w:pStyle w:val="Prrafodelista"/>
              <w:numPr>
                <w:ilvl w:val="0"/>
                <w:numId w:val="35"/>
              </w:numPr>
              <w:jc w:val="both"/>
              <w:rPr>
                <w:rFonts w:ascii="Palatino Linotype" w:hAnsi="Palatino Linotype" w:cs="Arial"/>
                <w:b/>
                <w:sz w:val="22"/>
                <w:szCs w:val="22"/>
                <w:lang w:val="es-MX"/>
              </w:rPr>
            </w:pPr>
            <w:r w:rsidRPr="00F85D40">
              <w:rPr>
                <w:rFonts w:ascii="Palatino Linotype" w:hAnsi="Palatino Linotype"/>
                <w:b/>
                <w:sz w:val="22"/>
                <w:szCs w:val="22"/>
              </w:rPr>
              <w:t>4SE 2022</w:t>
            </w:r>
          </w:p>
          <w:p w14:paraId="4C9B245A" w14:textId="77777777" w:rsidR="006A52E0" w:rsidRPr="00F85D40" w:rsidRDefault="006A52E0" w:rsidP="006A52E0">
            <w:pPr>
              <w:jc w:val="both"/>
              <w:rPr>
                <w:rFonts w:ascii="Palatino Linotype" w:hAnsi="Palatino Linotype" w:cs="Arial"/>
                <w:sz w:val="22"/>
                <w:szCs w:val="22"/>
                <w:lang w:val="es-MX"/>
              </w:rPr>
            </w:pPr>
            <w:r w:rsidRPr="00F85D40">
              <w:rPr>
                <w:rFonts w:ascii="Palatino Linotype" w:hAnsi="Palatino Linotype" w:cs="Arial"/>
                <w:sz w:val="22"/>
                <w:szCs w:val="22"/>
                <w:lang w:val="es-MX"/>
              </w:rPr>
              <w:t>Acta de la Cuarta Sesión Extraordinaria 2022 del Comité de Transparencia del Organismo Público Descentralizado de Carácter Estatal denominado Hospital Regional de Alta Especialidad de Zumpango, México, de fecha 09 de mayo de 2022</w:t>
            </w:r>
          </w:p>
          <w:p w14:paraId="76CE7EFD" w14:textId="77777777" w:rsidR="00BC6D20" w:rsidRPr="00F85D40" w:rsidRDefault="00BC6D20" w:rsidP="00BC6D20">
            <w:pPr>
              <w:jc w:val="both"/>
              <w:rPr>
                <w:rFonts w:ascii="Palatino Linotype" w:hAnsi="Palatino Linotype" w:cs="Arial"/>
                <w:b/>
                <w:sz w:val="22"/>
                <w:szCs w:val="22"/>
                <w:lang w:val="es-MX"/>
              </w:rPr>
            </w:pPr>
          </w:p>
          <w:p w14:paraId="6AEA9822" w14:textId="77777777" w:rsidR="00BC6D20" w:rsidRPr="00F85D40" w:rsidRDefault="006A52E0" w:rsidP="00BC6D20">
            <w:pPr>
              <w:pStyle w:val="Prrafodelista"/>
              <w:numPr>
                <w:ilvl w:val="0"/>
                <w:numId w:val="35"/>
              </w:numPr>
              <w:jc w:val="both"/>
              <w:rPr>
                <w:rFonts w:ascii="Palatino Linotype" w:hAnsi="Palatino Linotype" w:cs="Arial"/>
                <w:b/>
                <w:sz w:val="22"/>
                <w:szCs w:val="22"/>
                <w:lang w:val="es-MX"/>
              </w:rPr>
            </w:pPr>
            <w:r w:rsidRPr="00F85D40">
              <w:rPr>
                <w:rFonts w:ascii="Palatino Linotype" w:hAnsi="Palatino Linotype"/>
                <w:b/>
                <w:sz w:val="22"/>
                <w:szCs w:val="22"/>
              </w:rPr>
              <w:t>4SE 2023</w:t>
            </w:r>
          </w:p>
          <w:p w14:paraId="44DB43AB" w14:textId="77777777" w:rsidR="006A52E0" w:rsidRPr="00F85D40" w:rsidRDefault="006A52E0" w:rsidP="006A52E0">
            <w:pPr>
              <w:jc w:val="both"/>
              <w:rPr>
                <w:rFonts w:ascii="Palatino Linotype" w:hAnsi="Palatino Linotype" w:cs="Arial"/>
                <w:sz w:val="22"/>
                <w:szCs w:val="22"/>
                <w:lang w:val="es-MX"/>
              </w:rPr>
            </w:pPr>
            <w:r w:rsidRPr="00F85D40">
              <w:rPr>
                <w:rFonts w:ascii="Palatino Linotype" w:hAnsi="Palatino Linotype" w:cs="Arial"/>
                <w:sz w:val="22"/>
                <w:szCs w:val="22"/>
                <w:lang w:val="es-MX"/>
              </w:rPr>
              <w:lastRenderedPageBreak/>
              <w:t>Acta de la Cuarta Sesión Extraordinaria 2023 del Comité de Transparencia del Organismo Público Descentralizado de Carácter Estatal denominado Hospital Regional de Alta Especialidad de Zumpango, México, de fecha 14 de abril de 2023</w:t>
            </w:r>
          </w:p>
          <w:p w14:paraId="2ABFBF94" w14:textId="77777777" w:rsidR="00BC6D20" w:rsidRPr="00F85D40" w:rsidRDefault="00BC6D20" w:rsidP="00BC6D20">
            <w:pPr>
              <w:jc w:val="both"/>
              <w:rPr>
                <w:rFonts w:ascii="Palatino Linotype" w:hAnsi="Palatino Linotype" w:cs="Arial"/>
                <w:b/>
                <w:sz w:val="22"/>
                <w:szCs w:val="22"/>
                <w:lang w:val="es-MX"/>
              </w:rPr>
            </w:pPr>
          </w:p>
          <w:p w14:paraId="19255D0C" w14:textId="77777777" w:rsidR="00BC6D20" w:rsidRPr="00F85D40" w:rsidRDefault="006A52E0" w:rsidP="00BC6D20">
            <w:pPr>
              <w:pStyle w:val="Prrafodelista"/>
              <w:numPr>
                <w:ilvl w:val="0"/>
                <w:numId w:val="35"/>
              </w:numPr>
              <w:jc w:val="both"/>
              <w:rPr>
                <w:rFonts w:ascii="Palatino Linotype" w:hAnsi="Palatino Linotype" w:cs="Arial"/>
                <w:b/>
                <w:sz w:val="22"/>
                <w:szCs w:val="22"/>
                <w:lang w:val="es-MX"/>
              </w:rPr>
            </w:pPr>
            <w:r w:rsidRPr="00F85D40">
              <w:rPr>
                <w:rFonts w:ascii="Palatino Linotype" w:hAnsi="Palatino Linotype"/>
                <w:b/>
                <w:sz w:val="22"/>
                <w:szCs w:val="22"/>
              </w:rPr>
              <w:t>5</w:t>
            </w:r>
            <w:r w:rsidR="00BC6D20" w:rsidRPr="00F85D40">
              <w:rPr>
                <w:rFonts w:ascii="Palatino Linotype" w:hAnsi="Palatino Linotype"/>
                <w:b/>
                <w:sz w:val="22"/>
                <w:szCs w:val="22"/>
              </w:rPr>
              <w:t>SE 2021</w:t>
            </w:r>
          </w:p>
          <w:p w14:paraId="496F4563" w14:textId="77777777" w:rsidR="006A52E0" w:rsidRPr="00F85D40" w:rsidRDefault="006A52E0" w:rsidP="006A52E0">
            <w:pPr>
              <w:jc w:val="both"/>
              <w:rPr>
                <w:rFonts w:ascii="Palatino Linotype" w:hAnsi="Palatino Linotype" w:cs="Arial"/>
                <w:sz w:val="22"/>
                <w:szCs w:val="22"/>
                <w:lang w:val="es-MX"/>
              </w:rPr>
            </w:pPr>
            <w:r w:rsidRPr="00F85D40">
              <w:rPr>
                <w:rFonts w:ascii="Palatino Linotype" w:hAnsi="Palatino Linotype" w:cs="Arial"/>
                <w:sz w:val="22"/>
                <w:szCs w:val="22"/>
                <w:lang w:val="es-MX"/>
              </w:rPr>
              <w:t>Acta de la Quinta Sesión Extraordinaria del Comité de Transparencia del Organismo Público Descentralizado de Carácter Estatal denominado Hospital Regional de Alta Especialidad de Zumpango, México, de fecha 22 de junio del año 2021</w:t>
            </w:r>
          </w:p>
          <w:p w14:paraId="4CC5D15D" w14:textId="77777777" w:rsidR="00BC6D20" w:rsidRPr="00F85D40" w:rsidRDefault="00BC6D20" w:rsidP="00BC6D20">
            <w:pPr>
              <w:jc w:val="both"/>
              <w:rPr>
                <w:rFonts w:ascii="Palatino Linotype" w:hAnsi="Palatino Linotype" w:cs="Arial"/>
                <w:b/>
                <w:sz w:val="22"/>
                <w:szCs w:val="22"/>
                <w:lang w:val="es-MX"/>
              </w:rPr>
            </w:pPr>
          </w:p>
          <w:p w14:paraId="5BFDB3ED" w14:textId="77777777" w:rsidR="00BC6D20" w:rsidRPr="00F85D40" w:rsidRDefault="006A52E0" w:rsidP="00BC6D20">
            <w:pPr>
              <w:pStyle w:val="Prrafodelista"/>
              <w:numPr>
                <w:ilvl w:val="0"/>
                <w:numId w:val="35"/>
              </w:numPr>
              <w:jc w:val="both"/>
              <w:rPr>
                <w:rFonts w:ascii="Palatino Linotype" w:hAnsi="Palatino Linotype" w:cs="Arial"/>
                <w:b/>
                <w:sz w:val="22"/>
                <w:szCs w:val="22"/>
                <w:lang w:val="es-MX"/>
              </w:rPr>
            </w:pPr>
            <w:r w:rsidRPr="00F85D40">
              <w:rPr>
                <w:rFonts w:ascii="Palatino Linotype" w:hAnsi="Palatino Linotype"/>
                <w:b/>
                <w:sz w:val="22"/>
                <w:szCs w:val="22"/>
              </w:rPr>
              <w:t>5SE 2022</w:t>
            </w:r>
          </w:p>
          <w:p w14:paraId="2EEC6E74" w14:textId="77777777" w:rsidR="001F305A" w:rsidRPr="00F85D40" w:rsidRDefault="001F305A" w:rsidP="001F305A">
            <w:pPr>
              <w:jc w:val="both"/>
              <w:rPr>
                <w:rFonts w:ascii="Palatino Linotype" w:hAnsi="Palatino Linotype" w:cs="Arial"/>
                <w:sz w:val="22"/>
                <w:szCs w:val="22"/>
                <w:lang w:val="es-MX"/>
              </w:rPr>
            </w:pPr>
            <w:r w:rsidRPr="00F85D40">
              <w:rPr>
                <w:rFonts w:ascii="Palatino Linotype" w:hAnsi="Palatino Linotype" w:cs="Arial"/>
                <w:sz w:val="22"/>
                <w:szCs w:val="22"/>
                <w:lang w:val="es-MX"/>
              </w:rPr>
              <w:t>Acta de la Quinta Sesión Extraordinaria 2022 del Comité de Transparencia del Organismo Público Descentralizado de Carácter Estatal denominado Hospital Regional de Alta Especialidad de Zumpango, México, de 26 de mayo de 2022</w:t>
            </w:r>
          </w:p>
          <w:p w14:paraId="3F562C6F" w14:textId="77777777" w:rsidR="00BC6D20" w:rsidRPr="00F85D40" w:rsidRDefault="00BC6D20" w:rsidP="00BC6D20">
            <w:pPr>
              <w:jc w:val="both"/>
              <w:rPr>
                <w:rFonts w:ascii="Palatino Linotype" w:hAnsi="Palatino Linotype" w:cs="Arial"/>
                <w:b/>
                <w:sz w:val="22"/>
                <w:szCs w:val="22"/>
                <w:lang w:val="es-MX"/>
              </w:rPr>
            </w:pPr>
          </w:p>
          <w:p w14:paraId="67F3856C" w14:textId="77777777" w:rsidR="00BC6D20" w:rsidRPr="00F85D40" w:rsidRDefault="006A52E0" w:rsidP="00BC6D20">
            <w:pPr>
              <w:pStyle w:val="Prrafodelista"/>
              <w:numPr>
                <w:ilvl w:val="0"/>
                <w:numId w:val="35"/>
              </w:numPr>
              <w:jc w:val="both"/>
              <w:rPr>
                <w:rFonts w:ascii="Palatino Linotype" w:hAnsi="Palatino Linotype" w:cs="Arial"/>
                <w:b/>
                <w:sz w:val="22"/>
                <w:szCs w:val="22"/>
                <w:lang w:val="es-MX"/>
              </w:rPr>
            </w:pPr>
            <w:r w:rsidRPr="00F85D40">
              <w:rPr>
                <w:rFonts w:ascii="Palatino Linotype" w:hAnsi="Palatino Linotype"/>
                <w:b/>
                <w:sz w:val="22"/>
                <w:szCs w:val="22"/>
              </w:rPr>
              <w:t>5SE 2023</w:t>
            </w:r>
          </w:p>
          <w:p w14:paraId="04527E0B" w14:textId="77777777" w:rsidR="00FF63B9" w:rsidRPr="00F85D40" w:rsidRDefault="00FF63B9" w:rsidP="00FF63B9">
            <w:pPr>
              <w:jc w:val="both"/>
              <w:rPr>
                <w:rFonts w:ascii="Palatino Linotype" w:hAnsi="Palatino Linotype"/>
                <w:sz w:val="22"/>
                <w:szCs w:val="22"/>
              </w:rPr>
            </w:pPr>
            <w:r w:rsidRPr="00F85D40">
              <w:rPr>
                <w:rFonts w:ascii="Palatino Linotype" w:hAnsi="Palatino Linotype"/>
                <w:sz w:val="22"/>
                <w:szCs w:val="22"/>
              </w:rPr>
              <w:t xml:space="preserve">Acta de la Quinta Sesión Extraordinaria 2023 del Comité de Transparencia </w:t>
            </w:r>
            <w:r w:rsidR="0040269D" w:rsidRPr="00F85D40">
              <w:rPr>
                <w:rFonts w:ascii="Palatino Linotype" w:hAnsi="Palatino Linotype" w:cs="Arial"/>
                <w:sz w:val="22"/>
                <w:szCs w:val="22"/>
                <w:lang w:val="es-MX"/>
              </w:rPr>
              <w:t>del Organismo Público Descentralizado de Carácter Estatal denominado Hospital Regional de Alta Especialidad de Zumpango, México, de 30 de mayo de 2022</w:t>
            </w:r>
            <w:r w:rsidR="00E04C5E" w:rsidRPr="00F85D40">
              <w:rPr>
                <w:rFonts w:ascii="Palatino Linotype" w:hAnsi="Palatino Linotype" w:cs="Arial"/>
                <w:sz w:val="22"/>
                <w:szCs w:val="22"/>
                <w:lang w:val="es-MX"/>
              </w:rPr>
              <w:t>.</w:t>
            </w:r>
          </w:p>
          <w:p w14:paraId="6BBA1E7F" w14:textId="77777777" w:rsidR="00FF63B9" w:rsidRPr="00F85D40" w:rsidRDefault="00FF63B9" w:rsidP="00FF63B9">
            <w:pPr>
              <w:pStyle w:val="Prrafodelista"/>
              <w:jc w:val="both"/>
              <w:rPr>
                <w:rFonts w:ascii="Palatino Linotype" w:hAnsi="Palatino Linotype" w:cs="Arial"/>
                <w:b/>
                <w:sz w:val="22"/>
                <w:szCs w:val="22"/>
                <w:lang w:val="es-MX"/>
              </w:rPr>
            </w:pPr>
          </w:p>
          <w:p w14:paraId="5E30D84F" w14:textId="77777777" w:rsidR="00BC6D20" w:rsidRPr="00F85D40" w:rsidRDefault="006A52E0" w:rsidP="00BC6D20">
            <w:pPr>
              <w:pStyle w:val="Prrafodelista"/>
              <w:numPr>
                <w:ilvl w:val="0"/>
                <w:numId w:val="35"/>
              </w:numPr>
              <w:jc w:val="both"/>
              <w:rPr>
                <w:rFonts w:ascii="Palatino Linotype" w:hAnsi="Palatino Linotype" w:cs="Arial"/>
                <w:b/>
                <w:sz w:val="22"/>
                <w:szCs w:val="22"/>
                <w:lang w:val="es-MX"/>
              </w:rPr>
            </w:pPr>
            <w:r w:rsidRPr="00F85D40">
              <w:rPr>
                <w:rFonts w:ascii="Palatino Linotype" w:hAnsi="Palatino Linotype"/>
                <w:b/>
                <w:sz w:val="22"/>
                <w:szCs w:val="22"/>
              </w:rPr>
              <w:t>6</w:t>
            </w:r>
            <w:r w:rsidR="00BC6D20" w:rsidRPr="00F85D40">
              <w:rPr>
                <w:rFonts w:ascii="Palatino Linotype" w:hAnsi="Palatino Linotype"/>
                <w:b/>
                <w:sz w:val="22"/>
                <w:szCs w:val="22"/>
              </w:rPr>
              <w:t>SE 2021</w:t>
            </w:r>
          </w:p>
          <w:p w14:paraId="12E73761" w14:textId="77777777" w:rsidR="00E04C5E" w:rsidRPr="00F85D40" w:rsidRDefault="00E04C5E" w:rsidP="00E04C5E">
            <w:pPr>
              <w:jc w:val="both"/>
              <w:rPr>
                <w:rFonts w:ascii="Palatino Linotype" w:hAnsi="Palatino Linotype"/>
                <w:sz w:val="22"/>
                <w:szCs w:val="22"/>
              </w:rPr>
            </w:pPr>
            <w:r w:rsidRPr="00F85D40">
              <w:rPr>
                <w:rFonts w:ascii="Palatino Linotype" w:hAnsi="Palatino Linotype"/>
                <w:sz w:val="22"/>
                <w:szCs w:val="22"/>
              </w:rPr>
              <w:t xml:space="preserve">Acta de la </w:t>
            </w:r>
            <w:r w:rsidR="00153616" w:rsidRPr="00F85D40">
              <w:rPr>
                <w:rFonts w:ascii="Palatino Linotype" w:hAnsi="Palatino Linotype"/>
                <w:sz w:val="22"/>
                <w:szCs w:val="22"/>
              </w:rPr>
              <w:t>Sexta</w:t>
            </w:r>
            <w:r w:rsidRPr="00F85D40">
              <w:rPr>
                <w:rFonts w:ascii="Palatino Linotype" w:hAnsi="Palatino Linotype"/>
                <w:sz w:val="22"/>
                <w:szCs w:val="22"/>
              </w:rPr>
              <w:t xml:space="preserve"> Sesión Extraordinaria del Comité de Transparencia </w:t>
            </w:r>
            <w:r w:rsidRPr="00F85D40">
              <w:rPr>
                <w:rFonts w:ascii="Palatino Linotype" w:hAnsi="Palatino Linotype" w:cs="Arial"/>
                <w:sz w:val="22"/>
                <w:szCs w:val="22"/>
                <w:lang w:val="es-MX"/>
              </w:rPr>
              <w:t xml:space="preserve">del Organismo Público Descentralizado de Carácter Estatal denominado Hospital Regional de Alta Especialidad de Zumpango, México, de </w:t>
            </w:r>
            <w:r w:rsidR="00153616" w:rsidRPr="00F85D40">
              <w:rPr>
                <w:rFonts w:ascii="Palatino Linotype" w:hAnsi="Palatino Linotype" w:cs="Arial"/>
                <w:sz w:val="22"/>
                <w:szCs w:val="22"/>
                <w:lang w:val="es-MX"/>
              </w:rPr>
              <w:t>17</w:t>
            </w:r>
            <w:r w:rsidRPr="00F85D40">
              <w:rPr>
                <w:rFonts w:ascii="Palatino Linotype" w:hAnsi="Palatino Linotype" w:cs="Arial"/>
                <w:sz w:val="22"/>
                <w:szCs w:val="22"/>
                <w:lang w:val="es-MX"/>
              </w:rPr>
              <w:t xml:space="preserve"> de </w:t>
            </w:r>
            <w:r w:rsidR="00153616" w:rsidRPr="00F85D40">
              <w:rPr>
                <w:rFonts w:ascii="Palatino Linotype" w:hAnsi="Palatino Linotype" w:cs="Arial"/>
                <w:sz w:val="22"/>
                <w:szCs w:val="22"/>
                <w:lang w:val="es-MX"/>
              </w:rPr>
              <w:t xml:space="preserve">agosto de </w:t>
            </w:r>
            <w:r w:rsidRPr="00F85D40">
              <w:rPr>
                <w:rFonts w:ascii="Palatino Linotype" w:hAnsi="Palatino Linotype" w:cs="Arial"/>
                <w:sz w:val="22"/>
                <w:szCs w:val="22"/>
                <w:lang w:val="es-MX"/>
              </w:rPr>
              <w:t>202</w:t>
            </w:r>
            <w:r w:rsidR="00153616" w:rsidRPr="00F85D40">
              <w:rPr>
                <w:rFonts w:ascii="Palatino Linotype" w:hAnsi="Palatino Linotype" w:cs="Arial"/>
                <w:sz w:val="22"/>
                <w:szCs w:val="22"/>
                <w:lang w:val="es-MX"/>
              </w:rPr>
              <w:t>1</w:t>
            </w:r>
            <w:r w:rsidRPr="00F85D40">
              <w:rPr>
                <w:rFonts w:ascii="Palatino Linotype" w:hAnsi="Palatino Linotype" w:cs="Arial"/>
                <w:sz w:val="22"/>
                <w:szCs w:val="22"/>
                <w:lang w:val="es-MX"/>
              </w:rPr>
              <w:t>.</w:t>
            </w:r>
          </w:p>
          <w:p w14:paraId="4B442E33" w14:textId="77777777" w:rsidR="00E04C5E" w:rsidRPr="00F85D40" w:rsidRDefault="00E04C5E" w:rsidP="00E04C5E">
            <w:pPr>
              <w:pStyle w:val="Prrafodelista"/>
              <w:jc w:val="both"/>
              <w:rPr>
                <w:rFonts w:ascii="Palatino Linotype" w:hAnsi="Palatino Linotype" w:cs="Arial"/>
                <w:b/>
                <w:sz w:val="22"/>
                <w:szCs w:val="22"/>
                <w:lang w:val="es-MX"/>
              </w:rPr>
            </w:pPr>
          </w:p>
          <w:p w14:paraId="11AD2994" w14:textId="77777777" w:rsidR="00BC6D20" w:rsidRPr="00F85D40" w:rsidRDefault="006A52E0" w:rsidP="00BC6D20">
            <w:pPr>
              <w:pStyle w:val="Prrafodelista"/>
              <w:numPr>
                <w:ilvl w:val="0"/>
                <w:numId w:val="35"/>
              </w:numPr>
              <w:jc w:val="both"/>
              <w:rPr>
                <w:rFonts w:ascii="Palatino Linotype" w:hAnsi="Palatino Linotype" w:cs="Arial"/>
                <w:b/>
                <w:sz w:val="22"/>
                <w:szCs w:val="22"/>
                <w:lang w:val="es-MX"/>
              </w:rPr>
            </w:pPr>
            <w:r w:rsidRPr="00F85D40">
              <w:rPr>
                <w:rFonts w:ascii="Palatino Linotype" w:hAnsi="Palatino Linotype"/>
                <w:b/>
                <w:sz w:val="22"/>
                <w:szCs w:val="22"/>
              </w:rPr>
              <w:t>6SE 2022</w:t>
            </w:r>
          </w:p>
          <w:p w14:paraId="3B20DE72" w14:textId="77777777" w:rsidR="00E04C5E" w:rsidRPr="00F85D40" w:rsidRDefault="00E04C5E" w:rsidP="00E04C5E">
            <w:pPr>
              <w:jc w:val="both"/>
              <w:rPr>
                <w:rFonts w:ascii="Palatino Linotype" w:hAnsi="Palatino Linotype"/>
                <w:sz w:val="22"/>
                <w:szCs w:val="22"/>
              </w:rPr>
            </w:pPr>
            <w:r w:rsidRPr="00F85D40">
              <w:rPr>
                <w:rFonts w:ascii="Palatino Linotype" w:hAnsi="Palatino Linotype"/>
                <w:sz w:val="22"/>
                <w:szCs w:val="22"/>
              </w:rPr>
              <w:t xml:space="preserve">Acta de la </w:t>
            </w:r>
            <w:r w:rsidR="00655B31" w:rsidRPr="00F85D40">
              <w:rPr>
                <w:rFonts w:ascii="Palatino Linotype" w:hAnsi="Palatino Linotype"/>
                <w:sz w:val="22"/>
                <w:szCs w:val="22"/>
              </w:rPr>
              <w:t>Sexta</w:t>
            </w:r>
            <w:r w:rsidRPr="00F85D40">
              <w:rPr>
                <w:rFonts w:ascii="Palatino Linotype" w:hAnsi="Palatino Linotype"/>
                <w:sz w:val="22"/>
                <w:szCs w:val="22"/>
              </w:rPr>
              <w:t xml:space="preserve"> Sesión Extraordinaria 202</w:t>
            </w:r>
            <w:r w:rsidR="00655B31" w:rsidRPr="00F85D40">
              <w:rPr>
                <w:rFonts w:ascii="Palatino Linotype" w:hAnsi="Palatino Linotype"/>
                <w:sz w:val="22"/>
                <w:szCs w:val="22"/>
              </w:rPr>
              <w:t>2</w:t>
            </w:r>
            <w:r w:rsidRPr="00F85D40">
              <w:rPr>
                <w:rFonts w:ascii="Palatino Linotype" w:hAnsi="Palatino Linotype"/>
                <w:sz w:val="22"/>
                <w:szCs w:val="22"/>
              </w:rPr>
              <w:t xml:space="preserve"> del Comité de Transparencia </w:t>
            </w:r>
            <w:r w:rsidRPr="00F85D40">
              <w:rPr>
                <w:rFonts w:ascii="Palatino Linotype" w:hAnsi="Palatino Linotype" w:cs="Arial"/>
                <w:sz w:val="22"/>
                <w:szCs w:val="22"/>
                <w:lang w:val="es-MX"/>
              </w:rPr>
              <w:t xml:space="preserve">del Organismo Público Descentralizado de Carácter Estatal denominado Hospital Regional de Alta Especialidad de Zumpango, México, de </w:t>
            </w:r>
            <w:r w:rsidR="00655B31" w:rsidRPr="00F85D40">
              <w:rPr>
                <w:rFonts w:ascii="Palatino Linotype" w:hAnsi="Palatino Linotype" w:cs="Arial"/>
                <w:sz w:val="22"/>
                <w:szCs w:val="22"/>
                <w:lang w:val="es-MX"/>
              </w:rPr>
              <w:t>14</w:t>
            </w:r>
            <w:r w:rsidRPr="00F85D40">
              <w:rPr>
                <w:rFonts w:ascii="Palatino Linotype" w:hAnsi="Palatino Linotype" w:cs="Arial"/>
                <w:sz w:val="22"/>
                <w:szCs w:val="22"/>
                <w:lang w:val="es-MX"/>
              </w:rPr>
              <w:t xml:space="preserve"> de </w:t>
            </w:r>
            <w:r w:rsidR="00655B31" w:rsidRPr="00F85D40">
              <w:rPr>
                <w:rFonts w:ascii="Palatino Linotype" w:hAnsi="Palatino Linotype" w:cs="Arial"/>
                <w:sz w:val="22"/>
                <w:szCs w:val="22"/>
                <w:lang w:val="es-MX"/>
              </w:rPr>
              <w:t>junio</w:t>
            </w:r>
            <w:r w:rsidRPr="00F85D40">
              <w:rPr>
                <w:rFonts w:ascii="Palatino Linotype" w:hAnsi="Palatino Linotype" w:cs="Arial"/>
                <w:sz w:val="22"/>
                <w:szCs w:val="22"/>
                <w:lang w:val="es-MX"/>
              </w:rPr>
              <w:t xml:space="preserve"> de 2022.</w:t>
            </w:r>
          </w:p>
          <w:p w14:paraId="7702806C" w14:textId="77777777" w:rsidR="00BC6D20" w:rsidRPr="00F85D40" w:rsidRDefault="00BC6D20" w:rsidP="00BC6D20">
            <w:pPr>
              <w:jc w:val="both"/>
              <w:rPr>
                <w:rFonts w:ascii="Palatino Linotype" w:hAnsi="Palatino Linotype" w:cs="Arial"/>
                <w:b/>
                <w:sz w:val="22"/>
                <w:szCs w:val="22"/>
                <w:lang w:val="es-MX"/>
              </w:rPr>
            </w:pPr>
          </w:p>
          <w:p w14:paraId="3605943D" w14:textId="77777777" w:rsidR="00BC6D20" w:rsidRPr="00F85D40" w:rsidRDefault="006A52E0" w:rsidP="00BC6D20">
            <w:pPr>
              <w:pStyle w:val="Prrafodelista"/>
              <w:numPr>
                <w:ilvl w:val="0"/>
                <w:numId w:val="35"/>
              </w:numPr>
              <w:jc w:val="both"/>
              <w:rPr>
                <w:rFonts w:ascii="Palatino Linotype" w:hAnsi="Palatino Linotype" w:cs="Arial"/>
                <w:b/>
                <w:sz w:val="22"/>
                <w:szCs w:val="22"/>
                <w:lang w:val="es-MX"/>
              </w:rPr>
            </w:pPr>
            <w:r w:rsidRPr="00F85D40">
              <w:rPr>
                <w:rFonts w:ascii="Palatino Linotype" w:hAnsi="Palatino Linotype"/>
                <w:b/>
                <w:sz w:val="22"/>
                <w:szCs w:val="22"/>
              </w:rPr>
              <w:t>6</w:t>
            </w:r>
            <w:r w:rsidR="00BC6D20" w:rsidRPr="00F85D40">
              <w:rPr>
                <w:rFonts w:ascii="Palatino Linotype" w:hAnsi="Palatino Linotype"/>
                <w:b/>
                <w:sz w:val="22"/>
                <w:szCs w:val="22"/>
              </w:rPr>
              <w:t>SE</w:t>
            </w:r>
            <w:r w:rsidRPr="00F85D40">
              <w:rPr>
                <w:rFonts w:ascii="Palatino Linotype" w:hAnsi="Palatino Linotype"/>
                <w:b/>
                <w:sz w:val="22"/>
                <w:szCs w:val="22"/>
              </w:rPr>
              <w:t xml:space="preserve"> 2023</w:t>
            </w:r>
          </w:p>
          <w:p w14:paraId="0F14BC4F" w14:textId="77777777" w:rsidR="00E04C5E" w:rsidRPr="00F85D40" w:rsidRDefault="00E04C5E" w:rsidP="00E04C5E">
            <w:pPr>
              <w:jc w:val="both"/>
              <w:rPr>
                <w:rFonts w:ascii="Palatino Linotype" w:hAnsi="Palatino Linotype"/>
                <w:sz w:val="22"/>
                <w:szCs w:val="22"/>
              </w:rPr>
            </w:pPr>
            <w:r w:rsidRPr="00F85D40">
              <w:rPr>
                <w:rFonts w:ascii="Palatino Linotype" w:hAnsi="Palatino Linotype"/>
                <w:sz w:val="22"/>
                <w:szCs w:val="22"/>
              </w:rPr>
              <w:lastRenderedPageBreak/>
              <w:t xml:space="preserve">Acta de la </w:t>
            </w:r>
            <w:r w:rsidR="0039157F" w:rsidRPr="00F85D40">
              <w:rPr>
                <w:rFonts w:ascii="Palatino Linotype" w:hAnsi="Palatino Linotype"/>
                <w:sz w:val="22"/>
                <w:szCs w:val="22"/>
              </w:rPr>
              <w:t>Sexta</w:t>
            </w:r>
            <w:r w:rsidRPr="00F85D40">
              <w:rPr>
                <w:rFonts w:ascii="Palatino Linotype" w:hAnsi="Palatino Linotype"/>
                <w:sz w:val="22"/>
                <w:szCs w:val="22"/>
              </w:rPr>
              <w:t xml:space="preserve"> Sesión Extraordinaria 2023 del Comité de Transparencia </w:t>
            </w:r>
            <w:r w:rsidRPr="00F85D40">
              <w:rPr>
                <w:rFonts w:ascii="Palatino Linotype" w:hAnsi="Palatino Linotype" w:cs="Arial"/>
                <w:sz w:val="22"/>
                <w:szCs w:val="22"/>
                <w:lang w:val="es-MX"/>
              </w:rPr>
              <w:t>del Organismo Público Descentralizado de Carácter Estatal denominado Hospital Regional de Alta Especialidad de Zumpango, México, de 0</w:t>
            </w:r>
            <w:r w:rsidR="00492717" w:rsidRPr="00F85D40">
              <w:rPr>
                <w:rFonts w:ascii="Palatino Linotype" w:hAnsi="Palatino Linotype" w:cs="Arial"/>
                <w:sz w:val="22"/>
                <w:szCs w:val="22"/>
                <w:lang w:val="es-MX"/>
              </w:rPr>
              <w:t>8</w:t>
            </w:r>
            <w:r w:rsidRPr="00F85D40">
              <w:rPr>
                <w:rFonts w:ascii="Palatino Linotype" w:hAnsi="Palatino Linotype" w:cs="Arial"/>
                <w:sz w:val="22"/>
                <w:szCs w:val="22"/>
                <w:lang w:val="es-MX"/>
              </w:rPr>
              <w:t xml:space="preserve"> de </w:t>
            </w:r>
            <w:r w:rsidR="00492717" w:rsidRPr="00F85D40">
              <w:rPr>
                <w:rFonts w:ascii="Palatino Linotype" w:hAnsi="Palatino Linotype" w:cs="Arial"/>
                <w:sz w:val="22"/>
                <w:szCs w:val="22"/>
                <w:lang w:val="es-MX"/>
              </w:rPr>
              <w:t>junio</w:t>
            </w:r>
            <w:r w:rsidRPr="00F85D40">
              <w:rPr>
                <w:rFonts w:ascii="Palatino Linotype" w:hAnsi="Palatino Linotype" w:cs="Arial"/>
                <w:sz w:val="22"/>
                <w:szCs w:val="22"/>
                <w:lang w:val="es-MX"/>
              </w:rPr>
              <w:t xml:space="preserve"> de 202</w:t>
            </w:r>
            <w:r w:rsidR="00492717" w:rsidRPr="00F85D40">
              <w:rPr>
                <w:rFonts w:ascii="Palatino Linotype" w:hAnsi="Palatino Linotype" w:cs="Arial"/>
                <w:sz w:val="22"/>
                <w:szCs w:val="22"/>
                <w:lang w:val="es-MX"/>
              </w:rPr>
              <w:t>3</w:t>
            </w:r>
            <w:r w:rsidRPr="00F85D40">
              <w:rPr>
                <w:rFonts w:ascii="Palatino Linotype" w:hAnsi="Palatino Linotype" w:cs="Arial"/>
                <w:sz w:val="22"/>
                <w:szCs w:val="22"/>
                <w:lang w:val="es-MX"/>
              </w:rPr>
              <w:t>.</w:t>
            </w:r>
          </w:p>
          <w:p w14:paraId="2988D581" w14:textId="77777777" w:rsidR="00BC6D20" w:rsidRPr="00F85D40" w:rsidRDefault="00BC6D20" w:rsidP="00BC6D20">
            <w:pPr>
              <w:jc w:val="both"/>
              <w:rPr>
                <w:rFonts w:ascii="Palatino Linotype" w:hAnsi="Palatino Linotype" w:cs="Arial"/>
                <w:b/>
                <w:sz w:val="22"/>
                <w:szCs w:val="22"/>
                <w:lang w:val="es-MX"/>
              </w:rPr>
            </w:pPr>
          </w:p>
          <w:p w14:paraId="01736F30" w14:textId="77777777" w:rsidR="00BC6D20" w:rsidRPr="00F85D40" w:rsidRDefault="006A52E0" w:rsidP="00BC6D20">
            <w:pPr>
              <w:pStyle w:val="Prrafodelista"/>
              <w:numPr>
                <w:ilvl w:val="0"/>
                <w:numId w:val="35"/>
              </w:numPr>
              <w:jc w:val="both"/>
              <w:rPr>
                <w:rFonts w:ascii="Palatino Linotype" w:hAnsi="Palatino Linotype" w:cs="Arial"/>
                <w:b/>
                <w:sz w:val="22"/>
                <w:szCs w:val="22"/>
                <w:lang w:val="es-MX"/>
              </w:rPr>
            </w:pPr>
            <w:r w:rsidRPr="00F85D40">
              <w:rPr>
                <w:rFonts w:ascii="Palatino Linotype" w:hAnsi="Palatino Linotype"/>
                <w:b/>
                <w:sz w:val="22"/>
                <w:szCs w:val="22"/>
              </w:rPr>
              <w:t>7</w:t>
            </w:r>
            <w:r w:rsidR="00BC6D20" w:rsidRPr="00F85D40">
              <w:rPr>
                <w:rFonts w:ascii="Palatino Linotype" w:hAnsi="Palatino Linotype"/>
                <w:b/>
                <w:sz w:val="22"/>
                <w:szCs w:val="22"/>
              </w:rPr>
              <w:t>SE 2021</w:t>
            </w:r>
          </w:p>
          <w:p w14:paraId="447D3631" w14:textId="77777777" w:rsidR="00E04C5E" w:rsidRPr="00F85D40" w:rsidRDefault="00E04C5E" w:rsidP="00E04C5E">
            <w:pPr>
              <w:jc w:val="both"/>
              <w:rPr>
                <w:rFonts w:ascii="Palatino Linotype" w:hAnsi="Palatino Linotype"/>
                <w:sz w:val="22"/>
                <w:szCs w:val="22"/>
              </w:rPr>
            </w:pPr>
            <w:r w:rsidRPr="00F85D40">
              <w:rPr>
                <w:rFonts w:ascii="Palatino Linotype" w:hAnsi="Palatino Linotype"/>
                <w:sz w:val="22"/>
                <w:szCs w:val="22"/>
              </w:rPr>
              <w:t xml:space="preserve">Acta de la </w:t>
            </w:r>
            <w:r w:rsidR="00B6533B" w:rsidRPr="00F85D40">
              <w:rPr>
                <w:rFonts w:ascii="Palatino Linotype" w:hAnsi="Palatino Linotype"/>
                <w:sz w:val="22"/>
                <w:szCs w:val="22"/>
              </w:rPr>
              <w:t>Séptima</w:t>
            </w:r>
            <w:r w:rsidRPr="00F85D40">
              <w:rPr>
                <w:rFonts w:ascii="Palatino Linotype" w:hAnsi="Palatino Linotype"/>
                <w:sz w:val="22"/>
                <w:szCs w:val="22"/>
              </w:rPr>
              <w:t xml:space="preserve"> Sesión Extraordinaria 2023 del Comité de Transparencia </w:t>
            </w:r>
            <w:r w:rsidRPr="00F85D40">
              <w:rPr>
                <w:rFonts w:ascii="Palatino Linotype" w:hAnsi="Palatino Linotype" w:cs="Arial"/>
                <w:sz w:val="22"/>
                <w:szCs w:val="22"/>
                <w:lang w:val="es-MX"/>
              </w:rPr>
              <w:t xml:space="preserve">del Organismo Público Descentralizado de Carácter Estatal denominado Hospital Regional de Alta Especialidad de Zumpango, México, de </w:t>
            </w:r>
            <w:r w:rsidR="00B6533B" w:rsidRPr="00F85D40">
              <w:rPr>
                <w:rFonts w:ascii="Palatino Linotype" w:hAnsi="Palatino Linotype" w:cs="Arial"/>
                <w:sz w:val="22"/>
                <w:szCs w:val="22"/>
                <w:lang w:val="es-MX"/>
              </w:rPr>
              <w:t>20</w:t>
            </w:r>
            <w:r w:rsidRPr="00F85D40">
              <w:rPr>
                <w:rFonts w:ascii="Palatino Linotype" w:hAnsi="Palatino Linotype" w:cs="Arial"/>
                <w:sz w:val="22"/>
                <w:szCs w:val="22"/>
                <w:lang w:val="es-MX"/>
              </w:rPr>
              <w:t xml:space="preserve"> de </w:t>
            </w:r>
            <w:r w:rsidR="00B6533B" w:rsidRPr="00F85D40">
              <w:rPr>
                <w:rFonts w:ascii="Palatino Linotype" w:hAnsi="Palatino Linotype" w:cs="Arial"/>
                <w:sz w:val="22"/>
                <w:szCs w:val="22"/>
                <w:lang w:val="es-MX"/>
              </w:rPr>
              <w:t>agosto</w:t>
            </w:r>
            <w:r w:rsidRPr="00F85D40">
              <w:rPr>
                <w:rFonts w:ascii="Palatino Linotype" w:hAnsi="Palatino Linotype" w:cs="Arial"/>
                <w:sz w:val="22"/>
                <w:szCs w:val="22"/>
                <w:lang w:val="es-MX"/>
              </w:rPr>
              <w:t xml:space="preserve"> de 202</w:t>
            </w:r>
            <w:r w:rsidR="00A37732" w:rsidRPr="00F85D40">
              <w:rPr>
                <w:rFonts w:ascii="Palatino Linotype" w:hAnsi="Palatino Linotype" w:cs="Arial"/>
                <w:sz w:val="22"/>
                <w:szCs w:val="22"/>
                <w:lang w:val="es-MX"/>
              </w:rPr>
              <w:t>1</w:t>
            </w:r>
            <w:r w:rsidRPr="00F85D40">
              <w:rPr>
                <w:rFonts w:ascii="Palatino Linotype" w:hAnsi="Palatino Linotype" w:cs="Arial"/>
                <w:sz w:val="22"/>
                <w:szCs w:val="22"/>
                <w:lang w:val="es-MX"/>
              </w:rPr>
              <w:t>.</w:t>
            </w:r>
          </w:p>
          <w:p w14:paraId="1294C0A9" w14:textId="77777777" w:rsidR="00BC6D20" w:rsidRPr="00F85D40" w:rsidRDefault="00BC6D20" w:rsidP="00BC6D20">
            <w:pPr>
              <w:jc w:val="both"/>
              <w:rPr>
                <w:rFonts w:ascii="Palatino Linotype" w:hAnsi="Palatino Linotype" w:cs="Arial"/>
                <w:b/>
                <w:sz w:val="22"/>
                <w:szCs w:val="22"/>
                <w:lang w:val="es-MX"/>
              </w:rPr>
            </w:pPr>
          </w:p>
          <w:p w14:paraId="6FAFBD94" w14:textId="77777777" w:rsidR="00BC6D20" w:rsidRPr="00F85D40" w:rsidRDefault="006A52E0" w:rsidP="00BC6D20">
            <w:pPr>
              <w:pStyle w:val="Prrafodelista"/>
              <w:numPr>
                <w:ilvl w:val="0"/>
                <w:numId w:val="35"/>
              </w:numPr>
              <w:jc w:val="both"/>
              <w:rPr>
                <w:rFonts w:ascii="Palatino Linotype" w:hAnsi="Palatino Linotype" w:cs="Arial"/>
                <w:b/>
                <w:sz w:val="22"/>
                <w:szCs w:val="22"/>
                <w:lang w:val="es-MX"/>
              </w:rPr>
            </w:pPr>
            <w:r w:rsidRPr="00F85D40">
              <w:rPr>
                <w:rFonts w:ascii="Palatino Linotype" w:hAnsi="Palatino Linotype"/>
                <w:b/>
                <w:sz w:val="22"/>
                <w:szCs w:val="22"/>
              </w:rPr>
              <w:t>7SE 2022</w:t>
            </w:r>
          </w:p>
          <w:p w14:paraId="4408BAB8" w14:textId="77777777" w:rsidR="00E04C5E" w:rsidRPr="00F85D40" w:rsidRDefault="00E04C5E" w:rsidP="00E04C5E">
            <w:pPr>
              <w:jc w:val="both"/>
              <w:rPr>
                <w:rFonts w:ascii="Palatino Linotype" w:hAnsi="Palatino Linotype"/>
                <w:sz w:val="22"/>
                <w:szCs w:val="22"/>
              </w:rPr>
            </w:pPr>
            <w:r w:rsidRPr="00F85D40">
              <w:rPr>
                <w:rFonts w:ascii="Palatino Linotype" w:hAnsi="Palatino Linotype"/>
                <w:sz w:val="22"/>
                <w:szCs w:val="22"/>
              </w:rPr>
              <w:t xml:space="preserve">Acta de la </w:t>
            </w:r>
            <w:r w:rsidR="00C528DF" w:rsidRPr="00F85D40">
              <w:rPr>
                <w:rFonts w:ascii="Palatino Linotype" w:hAnsi="Palatino Linotype"/>
                <w:sz w:val="22"/>
                <w:szCs w:val="22"/>
              </w:rPr>
              <w:t>Séptima</w:t>
            </w:r>
            <w:r w:rsidRPr="00F85D40">
              <w:rPr>
                <w:rFonts w:ascii="Palatino Linotype" w:hAnsi="Palatino Linotype"/>
                <w:sz w:val="22"/>
                <w:szCs w:val="22"/>
              </w:rPr>
              <w:t xml:space="preserve"> Sesión Extraordinaria 202</w:t>
            </w:r>
            <w:r w:rsidR="007D7D2F" w:rsidRPr="00F85D40">
              <w:rPr>
                <w:rFonts w:ascii="Palatino Linotype" w:hAnsi="Palatino Linotype"/>
                <w:sz w:val="22"/>
                <w:szCs w:val="22"/>
              </w:rPr>
              <w:t>2</w:t>
            </w:r>
            <w:r w:rsidRPr="00F85D40">
              <w:rPr>
                <w:rFonts w:ascii="Palatino Linotype" w:hAnsi="Palatino Linotype"/>
                <w:sz w:val="22"/>
                <w:szCs w:val="22"/>
              </w:rPr>
              <w:t xml:space="preserve"> del Comité de Transparencia </w:t>
            </w:r>
            <w:r w:rsidRPr="00F85D40">
              <w:rPr>
                <w:rFonts w:ascii="Palatino Linotype" w:hAnsi="Palatino Linotype" w:cs="Arial"/>
                <w:sz w:val="22"/>
                <w:szCs w:val="22"/>
                <w:lang w:val="es-MX"/>
              </w:rPr>
              <w:t xml:space="preserve">del Organismo Público Descentralizado de Carácter Estatal denominado Hospital Regional de Alta Especialidad de Zumpango, México, de </w:t>
            </w:r>
            <w:r w:rsidR="007D7D2F" w:rsidRPr="00F85D40">
              <w:rPr>
                <w:rFonts w:ascii="Palatino Linotype" w:hAnsi="Palatino Linotype" w:cs="Arial"/>
                <w:sz w:val="22"/>
                <w:szCs w:val="22"/>
                <w:lang w:val="es-MX"/>
              </w:rPr>
              <w:t>21</w:t>
            </w:r>
            <w:r w:rsidRPr="00F85D40">
              <w:rPr>
                <w:rFonts w:ascii="Palatino Linotype" w:hAnsi="Palatino Linotype" w:cs="Arial"/>
                <w:sz w:val="22"/>
                <w:szCs w:val="22"/>
                <w:lang w:val="es-MX"/>
              </w:rPr>
              <w:t xml:space="preserve"> de </w:t>
            </w:r>
            <w:r w:rsidR="007D7D2F" w:rsidRPr="00F85D40">
              <w:rPr>
                <w:rFonts w:ascii="Palatino Linotype" w:hAnsi="Palatino Linotype" w:cs="Arial"/>
                <w:sz w:val="22"/>
                <w:szCs w:val="22"/>
                <w:lang w:val="es-MX"/>
              </w:rPr>
              <w:t>junio</w:t>
            </w:r>
            <w:r w:rsidRPr="00F85D40">
              <w:rPr>
                <w:rFonts w:ascii="Palatino Linotype" w:hAnsi="Palatino Linotype" w:cs="Arial"/>
                <w:sz w:val="22"/>
                <w:szCs w:val="22"/>
                <w:lang w:val="es-MX"/>
              </w:rPr>
              <w:t xml:space="preserve"> de 2022.</w:t>
            </w:r>
          </w:p>
          <w:p w14:paraId="1DF00AAC" w14:textId="77777777" w:rsidR="00BC6D20" w:rsidRPr="00F85D40" w:rsidRDefault="00BC6D20" w:rsidP="00BC6D20">
            <w:pPr>
              <w:jc w:val="both"/>
              <w:rPr>
                <w:rFonts w:ascii="Palatino Linotype" w:hAnsi="Palatino Linotype" w:cs="Arial"/>
                <w:b/>
                <w:sz w:val="22"/>
                <w:szCs w:val="22"/>
                <w:lang w:val="es-MX"/>
              </w:rPr>
            </w:pPr>
          </w:p>
          <w:p w14:paraId="1CD63C8E" w14:textId="77777777" w:rsidR="00BC6D20" w:rsidRPr="00F85D40" w:rsidRDefault="00BC6D20" w:rsidP="00BC6D20">
            <w:pPr>
              <w:jc w:val="both"/>
              <w:rPr>
                <w:rFonts w:ascii="Palatino Linotype" w:hAnsi="Palatino Linotype" w:cs="Arial"/>
                <w:b/>
                <w:i/>
                <w:sz w:val="22"/>
                <w:szCs w:val="22"/>
                <w:lang w:val="es-MX"/>
              </w:rPr>
            </w:pPr>
          </w:p>
          <w:p w14:paraId="61DDE5C8" w14:textId="77777777" w:rsidR="006B5D4A" w:rsidRPr="00F85D40" w:rsidRDefault="006B5D4A" w:rsidP="006B5D4A">
            <w:pPr>
              <w:jc w:val="both"/>
              <w:rPr>
                <w:rFonts w:ascii="Palatino Linotype" w:hAnsi="Palatino Linotype" w:cs="Arial"/>
                <w:b/>
                <w:i/>
                <w:sz w:val="22"/>
                <w:szCs w:val="22"/>
                <w:lang w:val="es-MX"/>
              </w:rPr>
            </w:pPr>
            <w:r w:rsidRPr="00F85D40">
              <w:rPr>
                <w:rFonts w:ascii="Palatino Linotype" w:hAnsi="Palatino Linotype" w:cs="Arial"/>
                <w:b/>
                <w:i/>
                <w:sz w:val="22"/>
                <w:szCs w:val="22"/>
                <w:lang w:val="es-MX"/>
              </w:rPr>
              <w:t>ANEXO SOL INF 292 2023SO.zip</w:t>
            </w:r>
          </w:p>
          <w:p w14:paraId="18C50D77" w14:textId="77777777" w:rsidR="007D2BE6" w:rsidRPr="00F85D40" w:rsidRDefault="007D2BE6" w:rsidP="006B5D4A">
            <w:pPr>
              <w:jc w:val="both"/>
              <w:rPr>
                <w:rFonts w:ascii="Palatino Linotype" w:hAnsi="Palatino Linotype" w:cs="Arial"/>
                <w:b/>
                <w:i/>
                <w:sz w:val="22"/>
                <w:szCs w:val="22"/>
                <w:lang w:val="es-MX"/>
              </w:rPr>
            </w:pPr>
          </w:p>
          <w:p w14:paraId="5AA23F9B" w14:textId="77777777" w:rsidR="007D2BE6" w:rsidRPr="00F85D40" w:rsidRDefault="007D2BE6" w:rsidP="00E303A0">
            <w:pPr>
              <w:pStyle w:val="Prrafodelista"/>
              <w:numPr>
                <w:ilvl w:val="0"/>
                <w:numId w:val="35"/>
              </w:numPr>
              <w:jc w:val="both"/>
              <w:rPr>
                <w:rFonts w:ascii="Palatino Linotype" w:hAnsi="Palatino Linotype" w:cs="Arial"/>
                <w:b/>
                <w:i/>
                <w:sz w:val="22"/>
                <w:szCs w:val="22"/>
                <w:lang w:val="es-MX"/>
              </w:rPr>
            </w:pPr>
            <w:r w:rsidRPr="00F85D40">
              <w:rPr>
                <w:rFonts w:ascii="Palatino Linotype" w:hAnsi="Palatino Linotype" w:cs="Arial"/>
                <w:b/>
                <w:i/>
                <w:sz w:val="22"/>
                <w:szCs w:val="22"/>
                <w:lang w:val="es-MX"/>
              </w:rPr>
              <w:t>1SO 2022.pdf</w:t>
            </w:r>
          </w:p>
          <w:p w14:paraId="1D6F120D" w14:textId="77777777" w:rsidR="005B4471" w:rsidRPr="00F85D40" w:rsidRDefault="005B4471" w:rsidP="00E303A0">
            <w:pPr>
              <w:jc w:val="both"/>
              <w:rPr>
                <w:rFonts w:ascii="Palatino Linotype" w:hAnsi="Palatino Linotype" w:cs="Arial"/>
                <w:i/>
                <w:sz w:val="22"/>
                <w:szCs w:val="22"/>
                <w:lang w:val="es-MX"/>
              </w:rPr>
            </w:pPr>
            <w:r w:rsidRPr="00F85D40">
              <w:rPr>
                <w:rFonts w:ascii="Palatino Linotype" w:hAnsi="Palatino Linotype" w:cs="Arial"/>
                <w:i/>
                <w:sz w:val="22"/>
                <w:szCs w:val="22"/>
                <w:lang w:val="es-MX"/>
              </w:rPr>
              <w:t>Acta</w:t>
            </w:r>
            <w:r w:rsidR="002A5D72" w:rsidRPr="00F85D40">
              <w:rPr>
                <w:rFonts w:ascii="Palatino Linotype" w:hAnsi="Palatino Linotype" w:cs="Arial"/>
                <w:i/>
                <w:sz w:val="22"/>
                <w:szCs w:val="22"/>
                <w:lang w:val="es-MX"/>
              </w:rPr>
              <w:t xml:space="preserve"> de la Primera Sesión Ordinaria del Comité de Transparencia del Organismo Público Descentralizado de Carácter Estatal Denominado Hospital Regional de Alta Especialidad</w:t>
            </w:r>
            <w:r w:rsidR="00EC138A" w:rsidRPr="00F85D40">
              <w:rPr>
                <w:rFonts w:ascii="Palatino Linotype" w:hAnsi="Palatino Linotype" w:cs="Arial"/>
                <w:i/>
                <w:sz w:val="22"/>
                <w:szCs w:val="22"/>
                <w:lang w:val="es-MX"/>
              </w:rPr>
              <w:t xml:space="preserve"> de Zumpango, de 24 de enero de 2022.</w:t>
            </w:r>
            <w:r w:rsidR="002A5D72" w:rsidRPr="00F85D40">
              <w:rPr>
                <w:rFonts w:ascii="Palatino Linotype" w:hAnsi="Palatino Linotype" w:cs="Arial"/>
                <w:i/>
                <w:sz w:val="22"/>
                <w:szCs w:val="22"/>
                <w:lang w:val="es-MX"/>
              </w:rPr>
              <w:t xml:space="preserve"> </w:t>
            </w:r>
          </w:p>
          <w:p w14:paraId="4914300C" w14:textId="77777777" w:rsidR="007D2BE6" w:rsidRPr="00F85D40" w:rsidRDefault="007D2BE6" w:rsidP="00E303A0">
            <w:pPr>
              <w:jc w:val="both"/>
              <w:rPr>
                <w:rFonts w:ascii="Palatino Linotype" w:hAnsi="Palatino Linotype" w:cs="Arial"/>
                <w:b/>
                <w:i/>
                <w:sz w:val="22"/>
                <w:szCs w:val="22"/>
                <w:lang w:val="es-MX"/>
              </w:rPr>
            </w:pPr>
          </w:p>
          <w:p w14:paraId="26842676" w14:textId="77777777" w:rsidR="007D2BE6" w:rsidRPr="00F85D40" w:rsidRDefault="007D2BE6" w:rsidP="00E303A0">
            <w:pPr>
              <w:pStyle w:val="Prrafodelista"/>
              <w:numPr>
                <w:ilvl w:val="0"/>
                <w:numId w:val="35"/>
              </w:numPr>
              <w:jc w:val="both"/>
              <w:rPr>
                <w:rFonts w:ascii="Palatino Linotype" w:hAnsi="Palatino Linotype" w:cs="Arial"/>
                <w:b/>
                <w:i/>
                <w:sz w:val="22"/>
                <w:szCs w:val="22"/>
                <w:lang w:val="es-MX"/>
              </w:rPr>
            </w:pPr>
            <w:r w:rsidRPr="00F85D40">
              <w:rPr>
                <w:rFonts w:ascii="Palatino Linotype" w:hAnsi="Palatino Linotype" w:cs="Arial"/>
                <w:b/>
                <w:i/>
                <w:sz w:val="22"/>
                <w:szCs w:val="22"/>
                <w:lang w:val="es-MX"/>
              </w:rPr>
              <w:t>1SO 2023.pdf</w:t>
            </w:r>
          </w:p>
          <w:p w14:paraId="36C43823" w14:textId="77777777" w:rsidR="005B4471" w:rsidRPr="00F85D40" w:rsidRDefault="00800C98" w:rsidP="00E303A0">
            <w:pPr>
              <w:jc w:val="both"/>
              <w:rPr>
                <w:rFonts w:ascii="Palatino Linotype" w:hAnsi="Palatino Linotype" w:cs="Arial"/>
                <w:i/>
                <w:sz w:val="22"/>
                <w:szCs w:val="22"/>
                <w:lang w:val="es-MX"/>
              </w:rPr>
            </w:pPr>
            <w:r w:rsidRPr="00F85D40">
              <w:rPr>
                <w:rFonts w:ascii="Palatino Linotype" w:hAnsi="Palatino Linotype" w:cs="Arial"/>
                <w:i/>
                <w:sz w:val="22"/>
                <w:szCs w:val="22"/>
                <w:lang w:val="es-MX"/>
              </w:rPr>
              <w:t xml:space="preserve">Acta de la Primera Sesión Ordinaria </w:t>
            </w:r>
            <w:r w:rsidR="009A05F2" w:rsidRPr="00F85D40">
              <w:rPr>
                <w:rFonts w:ascii="Palatino Linotype" w:hAnsi="Palatino Linotype" w:cs="Arial"/>
                <w:i/>
                <w:sz w:val="22"/>
                <w:szCs w:val="22"/>
                <w:lang w:val="es-MX"/>
              </w:rPr>
              <w:t xml:space="preserve">2023 </w:t>
            </w:r>
            <w:r w:rsidRPr="00F85D40">
              <w:rPr>
                <w:rFonts w:ascii="Palatino Linotype" w:hAnsi="Palatino Linotype" w:cs="Arial"/>
                <w:i/>
                <w:sz w:val="22"/>
                <w:szCs w:val="22"/>
                <w:lang w:val="es-MX"/>
              </w:rPr>
              <w:t xml:space="preserve">del Comité de Transparencia del Organismo Público Descentralizado de Carácter Estatal Denominado Hospital Regional de Alta Especialidad de Zumpango, México, de </w:t>
            </w:r>
            <w:r w:rsidR="009A05F2" w:rsidRPr="00F85D40">
              <w:rPr>
                <w:rFonts w:ascii="Palatino Linotype" w:hAnsi="Palatino Linotype" w:cs="Arial"/>
                <w:i/>
                <w:sz w:val="22"/>
                <w:szCs w:val="22"/>
                <w:lang w:val="es-MX"/>
              </w:rPr>
              <w:t>31</w:t>
            </w:r>
            <w:r w:rsidRPr="00F85D40">
              <w:rPr>
                <w:rFonts w:ascii="Palatino Linotype" w:hAnsi="Palatino Linotype" w:cs="Arial"/>
                <w:i/>
                <w:sz w:val="22"/>
                <w:szCs w:val="22"/>
                <w:lang w:val="es-MX"/>
              </w:rPr>
              <w:t xml:space="preserve"> de enero de 202</w:t>
            </w:r>
            <w:r w:rsidR="00B25741" w:rsidRPr="00F85D40">
              <w:rPr>
                <w:rFonts w:ascii="Palatino Linotype" w:hAnsi="Palatino Linotype" w:cs="Arial"/>
                <w:i/>
                <w:sz w:val="22"/>
                <w:szCs w:val="22"/>
                <w:lang w:val="es-MX"/>
              </w:rPr>
              <w:t>3</w:t>
            </w:r>
            <w:r w:rsidRPr="00F85D40">
              <w:rPr>
                <w:rFonts w:ascii="Palatino Linotype" w:hAnsi="Palatino Linotype" w:cs="Arial"/>
                <w:i/>
                <w:sz w:val="22"/>
                <w:szCs w:val="22"/>
                <w:lang w:val="es-MX"/>
              </w:rPr>
              <w:t>.</w:t>
            </w:r>
          </w:p>
          <w:p w14:paraId="20AA6431" w14:textId="77777777" w:rsidR="00800C98" w:rsidRPr="00F85D40" w:rsidRDefault="00800C98" w:rsidP="00E303A0">
            <w:pPr>
              <w:jc w:val="both"/>
              <w:rPr>
                <w:rFonts w:ascii="Palatino Linotype" w:hAnsi="Palatino Linotype" w:cs="Arial"/>
                <w:b/>
                <w:i/>
                <w:sz w:val="22"/>
                <w:szCs w:val="22"/>
                <w:lang w:val="es-MX"/>
              </w:rPr>
            </w:pPr>
          </w:p>
          <w:p w14:paraId="43D27E99" w14:textId="77777777" w:rsidR="007D2BE6" w:rsidRPr="00F85D40" w:rsidRDefault="007D2BE6" w:rsidP="00E303A0">
            <w:pPr>
              <w:pStyle w:val="Prrafodelista"/>
              <w:numPr>
                <w:ilvl w:val="0"/>
                <w:numId w:val="35"/>
              </w:numPr>
              <w:jc w:val="both"/>
              <w:rPr>
                <w:rFonts w:ascii="Palatino Linotype" w:hAnsi="Palatino Linotype" w:cs="Arial"/>
                <w:b/>
                <w:i/>
                <w:sz w:val="22"/>
                <w:szCs w:val="22"/>
                <w:lang w:val="es-MX"/>
              </w:rPr>
            </w:pPr>
            <w:r w:rsidRPr="00F85D40">
              <w:rPr>
                <w:rFonts w:ascii="Palatino Linotype" w:hAnsi="Palatino Linotype" w:cs="Arial"/>
                <w:b/>
                <w:i/>
                <w:sz w:val="22"/>
                <w:szCs w:val="22"/>
                <w:lang w:val="es-MX"/>
              </w:rPr>
              <w:t>2SO 2021.pdf</w:t>
            </w:r>
          </w:p>
          <w:p w14:paraId="7D4F8267" w14:textId="77777777" w:rsidR="005B4471" w:rsidRPr="00F85D40" w:rsidRDefault="00800C98" w:rsidP="00E303A0">
            <w:pPr>
              <w:jc w:val="both"/>
              <w:rPr>
                <w:rFonts w:ascii="Palatino Linotype" w:hAnsi="Palatino Linotype" w:cs="Arial"/>
                <w:b/>
                <w:i/>
                <w:sz w:val="22"/>
                <w:szCs w:val="22"/>
                <w:lang w:val="es-MX"/>
              </w:rPr>
            </w:pPr>
            <w:r w:rsidRPr="00F85D40">
              <w:rPr>
                <w:rFonts w:ascii="Palatino Linotype" w:hAnsi="Palatino Linotype" w:cs="Arial"/>
                <w:i/>
                <w:sz w:val="22"/>
                <w:szCs w:val="22"/>
                <w:lang w:val="es-MX"/>
              </w:rPr>
              <w:t xml:space="preserve">Acta de la </w:t>
            </w:r>
            <w:r w:rsidR="00E303A0" w:rsidRPr="00F85D40">
              <w:rPr>
                <w:rFonts w:ascii="Palatino Linotype" w:hAnsi="Palatino Linotype" w:cs="Arial"/>
                <w:i/>
                <w:sz w:val="22"/>
                <w:szCs w:val="22"/>
                <w:lang w:val="es-MX"/>
              </w:rPr>
              <w:t>Segund</w:t>
            </w:r>
            <w:r w:rsidRPr="00F85D40">
              <w:rPr>
                <w:rFonts w:ascii="Palatino Linotype" w:hAnsi="Palatino Linotype" w:cs="Arial"/>
                <w:i/>
                <w:sz w:val="22"/>
                <w:szCs w:val="22"/>
                <w:lang w:val="es-MX"/>
              </w:rPr>
              <w:t xml:space="preserve">a Sesión Ordinaria del Comité de Transparencia del Organismo Público Descentralizado de Carácter Estatal Denominado </w:t>
            </w:r>
            <w:r w:rsidRPr="00F85D40">
              <w:rPr>
                <w:rFonts w:ascii="Palatino Linotype" w:hAnsi="Palatino Linotype" w:cs="Arial"/>
                <w:i/>
                <w:sz w:val="22"/>
                <w:szCs w:val="22"/>
                <w:lang w:val="es-MX"/>
              </w:rPr>
              <w:lastRenderedPageBreak/>
              <w:t xml:space="preserve">Hospital Regional de Alta Especialidad de Zumpango, de </w:t>
            </w:r>
            <w:r w:rsidR="00793960" w:rsidRPr="00F85D40">
              <w:rPr>
                <w:rFonts w:ascii="Palatino Linotype" w:hAnsi="Palatino Linotype" w:cs="Arial"/>
                <w:i/>
                <w:sz w:val="22"/>
                <w:szCs w:val="22"/>
                <w:lang w:val="es-MX"/>
              </w:rPr>
              <w:t>15</w:t>
            </w:r>
            <w:r w:rsidRPr="00F85D40">
              <w:rPr>
                <w:rFonts w:ascii="Palatino Linotype" w:hAnsi="Palatino Linotype" w:cs="Arial"/>
                <w:i/>
                <w:sz w:val="22"/>
                <w:szCs w:val="22"/>
                <w:lang w:val="es-MX"/>
              </w:rPr>
              <w:t xml:space="preserve"> de </w:t>
            </w:r>
            <w:r w:rsidR="00793960" w:rsidRPr="00F85D40">
              <w:rPr>
                <w:rFonts w:ascii="Palatino Linotype" w:hAnsi="Palatino Linotype" w:cs="Arial"/>
                <w:i/>
                <w:sz w:val="22"/>
                <w:szCs w:val="22"/>
                <w:lang w:val="es-MX"/>
              </w:rPr>
              <w:t xml:space="preserve">abril </w:t>
            </w:r>
            <w:r w:rsidRPr="00F85D40">
              <w:rPr>
                <w:rFonts w:ascii="Palatino Linotype" w:hAnsi="Palatino Linotype" w:cs="Arial"/>
                <w:i/>
                <w:sz w:val="22"/>
                <w:szCs w:val="22"/>
                <w:lang w:val="es-MX"/>
              </w:rPr>
              <w:t>de 202</w:t>
            </w:r>
            <w:r w:rsidR="00793960" w:rsidRPr="00F85D40">
              <w:rPr>
                <w:rFonts w:ascii="Palatino Linotype" w:hAnsi="Palatino Linotype" w:cs="Arial"/>
                <w:i/>
                <w:sz w:val="22"/>
                <w:szCs w:val="22"/>
                <w:lang w:val="es-MX"/>
              </w:rPr>
              <w:t>1</w:t>
            </w:r>
            <w:r w:rsidRPr="00F85D40">
              <w:rPr>
                <w:rFonts w:ascii="Palatino Linotype" w:hAnsi="Palatino Linotype" w:cs="Arial"/>
                <w:i/>
                <w:sz w:val="22"/>
                <w:szCs w:val="22"/>
                <w:lang w:val="es-MX"/>
              </w:rPr>
              <w:t>.</w:t>
            </w:r>
          </w:p>
          <w:p w14:paraId="6E4AACEA" w14:textId="77777777" w:rsidR="005B4471" w:rsidRPr="00F85D40" w:rsidRDefault="005B4471" w:rsidP="005B4471">
            <w:pPr>
              <w:pStyle w:val="Prrafodelista"/>
              <w:jc w:val="both"/>
              <w:rPr>
                <w:rFonts w:ascii="Palatino Linotype" w:hAnsi="Palatino Linotype" w:cs="Arial"/>
                <w:b/>
                <w:i/>
                <w:sz w:val="22"/>
                <w:szCs w:val="22"/>
                <w:lang w:val="es-MX"/>
              </w:rPr>
            </w:pPr>
          </w:p>
          <w:p w14:paraId="41D884D2" w14:textId="77777777" w:rsidR="007D2BE6" w:rsidRPr="00F85D40" w:rsidRDefault="007D2BE6" w:rsidP="005B4471">
            <w:pPr>
              <w:pStyle w:val="Prrafodelista"/>
              <w:numPr>
                <w:ilvl w:val="0"/>
                <w:numId w:val="35"/>
              </w:numPr>
              <w:jc w:val="both"/>
              <w:rPr>
                <w:rFonts w:ascii="Palatino Linotype" w:hAnsi="Palatino Linotype" w:cs="Arial"/>
                <w:b/>
                <w:i/>
                <w:sz w:val="22"/>
                <w:szCs w:val="22"/>
                <w:lang w:val="es-MX"/>
              </w:rPr>
            </w:pPr>
            <w:r w:rsidRPr="00F85D40">
              <w:rPr>
                <w:rFonts w:ascii="Palatino Linotype" w:hAnsi="Palatino Linotype" w:cs="Arial"/>
                <w:b/>
                <w:i/>
                <w:sz w:val="22"/>
                <w:szCs w:val="22"/>
                <w:lang w:val="es-MX"/>
              </w:rPr>
              <w:t>2SO 2023.pdf</w:t>
            </w:r>
          </w:p>
          <w:p w14:paraId="2A6C30DA" w14:textId="77777777" w:rsidR="00800C98" w:rsidRPr="00F85D40" w:rsidRDefault="00800C98" w:rsidP="00800C98">
            <w:pPr>
              <w:jc w:val="both"/>
              <w:rPr>
                <w:rFonts w:ascii="Palatino Linotype" w:hAnsi="Palatino Linotype" w:cs="Arial"/>
                <w:b/>
                <w:i/>
                <w:sz w:val="22"/>
                <w:szCs w:val="22"/>
                <w:lang w:val="es-MX"/>
              </w:rPr>
            </w:pPr>
            <w:r w:rsidRPr="00F85D40">
              <w:rPr>
                <w:rFonts w:ascii="Palatino Linotype" w:hAnsi="Palatino Linotype" w:cs="Arial"/>
                <w:i/>
                <w:sz w:val="22"/>
                <w:szCs w:val="22"/>
                <w:lang w:val="es-MX"/>
              </w:rPr>
              <w:t xml:space="preserve">Acta de la </w:t>
            </w:r>
            <w:r w:rsidR="002C6A32" w:rsidRPr="00F85D40">
              <w:rPr>
                <w:rFonts w:ascii="Palatino Linotype" w:hAnsi="Palatino Linotype" w:cs="Arial"/>
                <w:i/>
                <w:sz w:val="22"/>
                <w:szCs w:val="22"/>
                <w:lang w:val="es-MX"/>
              </w:rPr>
              <w:t>Segunda</w:t>
            </w:r>
            <w:r w:rsidRPr="00F85D40">
              <w:rPr>
                <w:rFonts w:ascii="Palatino Linotype" w:hAnsi="Palatino Linotype" w:cs="Arial"/>
                <w:i/>
                <w:sz w:val="22"/>
                <w:szCs w:val="22"/>
                <w:lang w:val="es-MX"/>
              </w:rPr>
              <w:t xml:space="preserve"> Sesión Ordinaria </w:t>
            </w:r>
            <w:r w:rsidR="002C6A32" w:rsidRPr="00F85D40">
              <w:rPr>
                <w:rFonts w:ascii="Palatino Linotype" w:hAnsi="Palatino Linotype" w:cs="Arial"/>
                <w:i/>
                <w:sz w:val="22"/>
                <w:szCs w:val="22"/>
                <w:lang w:val="es-MX"/>
              </w:rPr>
              <w:t xml:space="preserve">2023 </w:t>
            </w:r>
            <w:r w:rsidRPr="00F85D40">
              <w:rPr>
                <w:rFonts w:ascii="Palatino Linotype" w:hAnsi="Palatino Linotype" w:cs="Arial"/>
                <w:i/>
                <w:sz w:val="22"/>
                <w:szCs w:val="22"/>
                <w:lang w:val="es-MX"/>
              </w:rPr>
              <w:t xml:space="preserve">del Comité de Transparencia del Organismo Público Descentralizado de Carácter Estatal Denominado Hospital Regional de Alta Especialidad de Zumpango, México, de </w:t>
            </w:r>
            <w:r w:rsidR="002C6A32" w:rsidRPr="00F85D40">
              <w:rPr>
                <w:rFonts w:ascii="Palatino Linotype" w:hAnsi="Palatino Linotype" w:cs="Arial"/>
                <w:i/>
                <w:sz w:val="22"/>
                <w:szCs w:val="22"/>
                <w:lang w:val="es-MX"/>
              </w:rPr>
              <w:t>07</w:t>
            </w:r>
            <w:r w:rsidRPr="00F85D40">
              <w:rPr>
                <w:rFonts w:ascii="Palatino Linotype" w:hAnsi="Palatino Linotype" w:cs="Arial"/>
                <w:i/>
                <w:sz w:val="22"/>
                <w:szCs w:val="22"/>
                <w:lang w:val="es-MX"/>
              </w:rPr>
              <w:t xml:space="preserve"> de </w:t>
            </w:r>
            <w:r w:rsidR="002C6A32" w:rsidRPr="00F85D40">
              <w:rPr>
                <w:rFonts w:ascii="Palatino Linotype" w:hAnsi="Palatino Linotype" w:cs="Arial"/>
                <w:i/>
                <w:sz w:val="22"/>
                <w:szCs w:val="22"/>
                <w:lang w:val="es-MX"/>
              </w:rPr>
              <w:t>julio</w:t>
            </w:r>
            <w:r w:rsidRPr="00F85D40">
              <w:rPr>
                <w:rFonts w:ascii="Palatino Linotype" w:hAnsi="Palatino Linotype" w:cs="Arial"/>
                <w:i/>
                <w:sz w:val="22"/>
                <w:szCs w:val="22"/>
                <w:lang w:val="es-MX"/>
              </w:rPr>
              <w:t xml:space="preserve"> de 202</w:t>
            </w:r>
            <w:r w:rsidR="002C6A32" w:rsidRPr="00F85D40">
              <w:rPr>
                <w:rFonts w:ascii="Palatino Linotype" w:hAnsi="Palatino Linotype" w:cs="Arial"/>
                <w:i/>
                <w:sz w:val="22"/>
                <w:szCs w:val="22"/>
                <w:lang w:val="es-MX"/>
              </w:rPr>
              <w:t>3</w:t>
            </w:r>
            <w:r w:rsidRPr="00F85D40">
              <w:rPr>
                <w:rFonts w:ascii="Palatino Linotype" w:hAnsi="Palatino Linotype" w:cs="Arial"/>
                <w:i/>
                <w:sz w:val="22"/>
                <w:szCs w:val="22"/>
                <w:lang w:val="es-MX"/>
              </w:rPr>
              <w:t>.</w:t>
            </w:r>
          </w:p>
          <w:p w14:paraId="139AD664" w14:textId="77777777" w:rsidR="005B4471" w:rsidRPr="00F85D40" w:rsidRDefault="005B4471" w:rsidP="005B4471">
            <w:pPr>
              <w:pStyle w:val="Prrafodelista"/>
              <w:jc w:val="both"/>
              <w:rPr>
                <w:rFonts w:ascii="Palatino Linotype" w:hAnsi="Palatino Linotype" w:cs="Arial"/>
                <w:b/>
                <w:i/>
                <w:sz w:val="22"/>
                <w:szCs w:val="22"/>
                <w:lang w:val="es-MX"/>
              </w:rPr>
            </w:pPr>
          </w:p>
          <w:p w14:paraId="361F80D6" w14:textId="77777777" w:rsidR="005B4471" w:rsidRPr="00F85D40" w:rsidRDefault="007D2BE6" w:rsidP="00800C98">
            <w:pPr>
              <w:pStyle w:val="Prrafodelista"/>
              <w:numPr>
                <w:ilvl w:val="0"/>
                <w:numId w:val="35"/>
              </w:numPr>
              <w:jc w:val="both"/>
              <w:rPr>
                <w:rFonts w:ascii="Palatino Linotype" w:hAnsi="Palatino Linotype" w:cs="Arial"/>
                <w:b/>
                <w:i/>
                <w:sz w:val="22"/>
                <w:szCs w:val="22"/>
                <w:lang w:val="es-MX"/>
              </w:rPr>
            </w:pPr>
            <w:r w:rsidRPr="00F85D40">
              <w:rPr>
                <w:rFonts w:ascii="Palatino Linotype" w:hAnsi="Palatino Linotype" w:cs="Arial"/>
                <w:b/>
                <w:i/>
                <w:sz w:val="22"/>
                <w:szCs w:val="22"/>
                <w:lang w:val="es-MX"/>
              </w:rPr>
              <w:t>3SO 2021.pdf</w:t>
            </w:r>
          </w:p>
          <w:p w14:paraId="719E68A8" w14:textId="77777777" w:rsidR="00800C98" w:rsidRPr="00F85D40" w:rsidRDefault="00800C98" w:rsidP="00800C98">
            <w:pPr>
              <w:jc w:val="both"/>
              <w:rPr>
                <w:rFonts w:ascii="Palatino Linotype" w:hAnsi="Palatino Linotype" w:cs="Arial"/>
                <w:b/>
                <w:i/>
                <w:sz w:val="22"/>
                <w:szCs w:val="22"/>
                <w:lang w:val="es-MX"/>
              </w:rPr>
            </w:pPr>
            <w:r w:rsidRPr="00F85D40">
              <w:rPr>
                <w:rFonts w:ascii="Palatino Linotype" w:hAnsi="Palatino Linotype" w:cs="Arial"/>
                <w:i/>
                <w:sz w:val="22"/>
                <w:szCs w:val="22"/>
                <w:lang w:val="es-MX"/>
              </w:rPr>
              <w:t xml:space="preserve">Acta de la </w:t>
            </w:r>
            <w:r w:rsidR="00FC2C6A" w:rsidRPr="00F85D40">
              <w:rPr>
                <w:rFonts w:ascii="Palatino Linotype" w:hAnsi="Palatino Linotype" w:cs="Arial"/>
                <w:i/>
                <w:sz w:val="22"/>
                <w:szCs w:val="22"/>
                <w:lang w:val="es-MX"/>
              </w:rPr>
              <w:t>Tercera</w:t>
            </w:r>
            <w:r w:rsidRPr="00F85D40">
              <w:rPr>
                <w:rFonts w:ascii="Palatino Linotype" w:hAnsi="Palatino Linotype" w:cs="Arial"/>
                <w:i/>
                <w:sz w:val="22"/>
                <w:szCs w:val="22"/>
                <w:lang w:val="es-MX"/>
              </w:rPr>
              <w:t xml:space="preserve"> Sesión </w:t>
            </w:r>
            <w:r w:rsidR="00FC2C6A" w:rsidRPr="00F85D40">
              <w:rPr>
                <w:rFonts w:ascii="Palatino Linotype" w:hAnsi="Palatino Linotype" w:cs="Arial"/>
                <w:i/>
                <w:sz w:val="22"/>
                <w:szCs w:val="22"/>
                <w:lang w:val="es-MX"/>
              </w:rPr>
              <w:t xml:space="preserve">de Carácter </w:t>
            </w:r>
            <w:r w:rsidRPr="00F85D40">
              <w:rPr>
                <w:rFonts w:ascii="Palatino Linotype" w:hAnsi="Palatino Linotype" w:cs="Arial"/>
                <w:i/>
                <w:sz w:val="22"/>
                <w:szCs w:val="22"/>
                <w:lang w:val="es-MX"/>
              </w:rPr>
              <w:t xml:space="preserve">Ordinaria del Comité de Transparencia del Organismo Público Descentralizado de Carácter Estatal Denominado Hospital Regional de Alta Especialidad de Zumpango, de </w:t>
            </w:r>
            <w:r w:rsidR="00FC2C6A" w:rsidRPr="00F85D40">
              <w:rPr>
                <w:rFonts w:ascii="Palatino Linotype" w:hAnsi="Palatino Linotype" w:cs="Arial"/>
                <w:i/>
                <w:sz w:val="22"/>
                <w:szCs w:val="22"/>
                <w:lang w:val="es-MX"/>
              </w:rPr>
              <w:t>21</w:t>
            </w:r>
            <w:r w:rsidRPr="00F85D40">
              <w:rPr>
                <w:rFonts w:ascii="Palatino Linotype" w:hAnsi="Palatino Linotype" w:cs="Arial"/>
                <w:i/>
                <w:sz w:val="22"/>
                <w:szCs w:val="22"/>
                <w:lang w:val="es-MX"/>
              </w:rPr>
              <w:t xml:space="preserve"> de </w:t>
            </w:r>
            <w:r w:rsidR="00FC2C6A" w:rsidRPr="00F85D40">
              <w:rPr>
                <w:rFonts w:ascii="Palatino Linotype" w:hAnsi="Palatino Linotype" w:cs="Arial"/>
                <w:i/>
                <w:sz w:val="22"/>
                <w:szCs w:val="22"/>
                <w:lang w:val="es-MX"/>
              </w:rPr>
              <w:t xml:space="preserve">julio </w:t>
            </w:r>
            <w:r w:rsidRPr="00F85D40">
              <w:rPr>
                <w:rFonts w:ascii="Palatino Linotype" w:hAnsi="Palatino Linotype" w:cs="Arial"/>
                <w:i/>
                <w:sz w:val="22"/>
                <w:szCs w:val="22"/>
                <w:lang w:val="es-MX"/>
              </w:rPr>
              <w:t>de 202</w:t>
            </w:r>
            <w:r w:rsidR="00FC2C6A" w:rsidRPr="00F85D40">
              <w:rPr>
                <w:rFonts w:ascii="Palatino Linotype" w:hAnsi="Palatino Linotype" w:cs="Arial"/>
                <w:i/>
                <w:sz w:val="22"/>
                <w:szCs w:val="22"/>
                <w:lang w:val="es-MX"/>
              </w:rPr>
              <w:t>1</w:t>
            </w:r>
            <w:r w:rsidRPr="00F85D40">
              <w:rPr>
                <w:rFonts w:ascii="Palatino Linotype" w:hAnsi="Palatino Linotype" w:cs="Arial"/>
                <w:i/>
                <w:sz w:val="22"/>
                <w:szCs w:val="22"/>
                <w:lang w:val="es-MX"/>
              </w:rPr>
              <w:t>.</w:t>
            </w:r>
          </w:p>
          <w:p w14:paraId="6521E9D8" w14:textId="77777777" w:rsidR="005B4471" w:rsidRPr="00F85D40" w:rsidRDefault="005B4471" w:rsidP="005B4471">
            <w:pPr>
              <w:pStyle w:val="Prrafodelista"/>
              <w:jc w:val="both"/>
              <w:rPr>
                <w:rFonts w:ascii="Palatino Linotype" w:hAnsi="Palatino Linotype" w:cs="Arial"/>
                <w:b/>
                <w:i/>
                <w:sz w:val="22"/>
                <w:szCs w:val="22"/>
                <w:lang w:val="es-MX"/>
              </w:rPr>
            </w:pPr>
          </w:p>
          <w:p w14:paraId="6114E433" w14:textId="77777777" w:rsidR="007D2BE6" w:rsidRPr="00F85D40" w:rsidRDefault="007D2BE6" w:rsidP="005B4471">
            <w:pPr>
              <w:pStyle w:val="Prrafodelista"/>
              <w:numPr>
                <w:ilvl w:val="0"/>
                <w:numId w:val="35"/>
              </w:numPr>
              <w:jc w:val="both"/>
              <w:rPr>
                <w:rFonts w:ascii="Palatino Linotype" w:hAnsi="Palatino Linotype" w:cs="Arial"/>
                <w:b/>
                <w:i/>
                <w:sz w:val="22"/>
                <w:szCs w:val="22"/>
                <w:lang w:val="es-MX"/>
              </w:rPr>
            </w:pPr>
            <w:r w:rsidRPr="00F85D40">
              <w:rPr>
                <w:rFonts w:ascii="Palatino Linotype" w:hAnsi="Palatino Linotype" w:cs="Arial"/>
                <w:b/>
                <w:i/>
                <w:sz w:val="22"/>
                <w:szCs w:val="22"/>
                <w:lang w:val="es-MX"/>
              </w:rPr>
              <w:t>3SO 2023.pdf</w:t>
            </w:r>
          </w:p>
          <w:p w14:paraId="79836578" w14:textId="77777777" w:rsidR="00800C98" w:rsidRPr="00F85D40" w:rsidRDefault="00800C98" w:rsidP="00800C98">
            <w:pPr>
              <w:jc w:val="both"/>
              <w:rPr>
                <w:rFonts w:ascii="Palatino Linotype" w:hAnsi="Palatino Linotype" w:cs="Arial"/>
                <w:i/>
                <w:sz w:val="22"/>
                <w:szCs w:val="22"/>
                <w:lang w:val="es-MX"/>
              </w:rPr>
            </w:pPr>
            <w:r w:rsidRPr="00F85D40">
              <w:rPr>
                <w:rFonts w:ascii="Palatino Linotype" w:hAnsi="Palatino Linotype" w:cs="Arial"/>
                <w:i/>
                <w:sz w:val="22"/>
                <w:szCs w:val="22"/>
                <w:lang w:val="es-MX"/>
              </w:rPr>
              <w:t xml:space="preserve">Acta de la </w:t>
            </w:r>
            <w:r w:rsidR="00766FA6" w:rsidRPr="00F85D40">
              <w:rPr>
                <w:rFonts w:ascii="Palatino Linotype" w:hAnsi="Palatino Linotype" w:cs="Arial"/>
                <w:i/>
                <w:sz w:val="22"/>
                <w:szCs w:val="22"/>
                <w:lang w:val="es-MX"/>
              </w:rPr>
              <w:t>Tercera</w:t>
            </w:r>
            <w:r w:rsidRPr="00F85D40">
              <w:rPr>
                <w:rFonts w:ascii="Palatino Linotype" w:hAnsi="Palatino Linotype" w:cs="Arial"/>
                <w:i/>
                <w:sz w:val="22"/>
                <w:szCs w:val="22"/>
                <w:lang w:val="es-MX"/>
              </w:rPr>
              <w:t xml:space="preserve"> Sesión Ordinaria </w:t>
            </w:r>
            <w:r w:rsidR="00766FA6" w:rsidRPr="00F85D40">
              <w:rPr>
                <w:rFonts w:ascii="Palatino Linotype" w:hAnsi="Palatino Linotype" w:cs="Arial"/>
                <w:i/>
                <w:sz w:val="22"/>
                <w:szCs w:val="22"/>
                <w:lang w:val="es-MX"/>
              </w:rPr>
              <w:t xml:space="preserve">2023 </w:t>
            </w:r>
            <w:r w:rsidRPr="00F85D40">
              <w:rPr>
                <w:rFonts w:ascii="Palatino Linotype" w:hAnsi="Palatino Linotype" w:cs="Arial"/>
                <w:i/>
                <w:sz w:val="22"/>
                <w:szCs w:val="22"/>
                <w:lang w:val="es-MX"/>
              </w:rPr>
              <w:t xml:space="preserve">del Comité de Transparencia del Organismo Público Descentralizado de Carácter Estatal Denominado Hospital Regional de Alta Especialidad de Zumpango, de </w:t>
            </w:r>
            <w:r w:rsidR="00BA4A34" w:rsidRPr="00F85D40">
              <w:rPr>
                <w:rFonts w:ascii="Palatino Linotype" w:hAnsi="Palatino Linotype" w:cs="Arial"/>
                <w:i/>
                <w:sz w:val="22"/>
                <w:szCs w:val="22"/>
                <w:lang w:val="es-MX"/>
              </w:rPr>
              <w:t>08</w:t>
            </w:r>
            <w:r w:rsidRPr="00F85D40">
              <w:rPr>
                <w:rFonts w:ascii="Palatino Linotype" w:hAnsi="Palatino Linotype" w:cs="Arial"/>
                <w:i/>
                <w:sz w:val="22"/>
                <w:szCs w:val="22"/>
                <w:lang w:val="es-MX"/>
              </w:rPr>
              <w:t xml:space="preserve"> de </w:t>
            </w:r>
            <w:r w:rsidR="00BA4A34" w:rsidRPr="00F85D40">
              <w:rPr>
                <w:rFonts w:ascii="Palatino Linotype" w:hAnsi="Palatino Linotype" w:cs="Arial"/>
                <w:i/>
                <w:sz w:val="22"/>
                <w:szCs w:val="22"/>
                <w:lang w:val="es-MX"/>
              </w:rPr>
              <w:t xml:space="preserve">noviembre </w:t>
            </w:r>
            <w:r w:rsidRPr="00F85D40">
              <w:rPr>
                <w:rFonts w:ascii="Palatino Linotype" w:hAnsi="Palatino Linotype" w:cs="Arial"/>
                <w:i/>
                <w:sz w:val="22"/>
                <w:szCs w:val="22"/>
                <w:lang w:val="es-MX"/>
              </w:rPr>
              <w:t>de 202</w:t>
            </w:r>
            <w:r w:rsidR="00BA4A34" w:rsidRPr="00F85D40">
              <w:rPr>
                <w:rFonts w:ascii="Palatino Linotype" w:hAnsi="Palatino Linotype" w:cs="Arial"/>
                <w:i/>
                <w:sz w:val="22"/>
                <w:szCs w:val="22"/>
                <w:lang w:val="es-MX"/>
              </w:rPr>
              <w:t>3</w:t>
            </w:r>
            <w:r w:rsidRPr="00F85D40">
              <w:rPr>
                <w:rFonts w:ascii="Palatino Linotype" w:hAnsi="Palatino Linotype" w:cs="Arial"/>
                <w:i/>
                <w:sz w:val="22"/>
                <w:szCs w:val="22"/>
                <w:lang w:val="es-MX"/>
              </w:rPr>
              <w:t>.</w:t>
            </w:r>
          </w:p>
          <w:p w14:paraId="40D8B0D8" w14:textId="77777777" w:rsidR="00800C98" w:rsidRPr="00F85D40" w:rsidRDefault="00800C98" w:rsidP="00800C98">
            <w:pPr>
              <w:jc w:val="both"/>
              <w:rPr>
                <w:rFonts w:ascii="Palatino Linotype" w:hAnsi="Palatino Linotype" w:cs="Arial"/>
                <w:b/>
                <w:i/>
                <w:sz w:val="22"/>
                <w:szCs w:val="22"/>
                <w:lang w:val="es-MX"/>
              </w:rPr>
            </w:pPr>
          </w:p>
          <w:p w14:paraId="540518DF" w14:textId="77777777" w:rsidR="007D2BE6" w:rsidRPr="00F85D40" w:rsidRDefault="007D2BE6" w:rsidP="005B4471">
            <w:pPr>
              <w:pStyle w:val="Prrafodelista"/>
              <w:numPr>
                <w:ilvl w:val="0"/>
                <w:numId w:val="35"/>
              </w:numPr>
              <w:jc w:val="both"/>
              <w:rPr>
                <w:rFonts w:ascii="Palatino Linotype" w:hAnsi="Palatino Linotype" w:cs="Arial"/>
                <w:b/>
                <w:i/>
                <w:sz w:val="22"/>
                <w:szCs w:val="22"/>
                <w:lang w:val="es-MX"/>
              </w:rPr>
            </w:pPr>
            <w:r w:rsidRPr="00F85D40">
              <w:rPr>
                <w:rFonts w:ascii="Palatino Linotype" w:hAnsi="Palatino Linotype" w:cs="Arial"/>
                <w:b/>
                <w:i/>
                <w:sz w:val="22"/>
                <w:szCs w:val="22"/>
                <w:lang w:val="es-MX"/>
              </w:rPr>
              <w:t>4SO 2021.pdf</w:t>
            </w:r>
          </w:p>
          <w:p w14:paraId="62980B03" w14:textId="77777777" w:rsidR="007D2BE6" w:rsidRPr="00F85D40" w:rsidRDefault="00800C98" w:rsidP="006B5D4A">
            <w:pPr>
              <w:jc w:val="both"/>
              <w:rPr>
                <w:rFonts w:ascii="Palatino Linotype" w:hAnsi="Palatino Linotype" w:cs="Arial"/>
                <w:i/>
                <w:sz w:val="22"/>
                <w:szCs w:val="22"/>
                <w:lang w:val="es-MX"/>
              </w:rPr>
            </w:pPr>
            <w:r w:rsidRPr="00F85D40">
              <w:rPr>
                <w:rFonts w:ascii="Palatino Linotype" w:hAnsi="Palatino Linotype" w:cs="Arial"/>
                <w:i/>
                <w:sz w:val="22"/>
                <w:szCs w:val="22"/>
                <w:lang w:val="es-MX"/>
              </w:rPr>
              <w:t xml:space="preserve">Acta de la </w:t>
            </w:r>
            <w:r w:rsidR="00EF5A8F" w:rsidRPr="00F85D40">
              <w:rPr>
                <w:rFonts w:ascii="Palatino Linotype" w:hAnsi="Palatino Linotype" w:cs="Arial"/>
                <w:i/>
                <w:sz w:val="22"/>
                <w:szCs w:val="22"/>
                <w:lang w:val="es-MX"/>
              </w:rPr>
              <w:t xml:space="preserve">Cuarta </w:t>
            </w:r>
            <w:r w:rsidRPr="00F85D40">
              <w:rPr>
                <w:rFonts w:ascii="Palatino Linotype" w:hAnsi="Palatino Linotype" w:cs="Arial"/>
                <w:i/>
                <w:sz w:val="22"/>
                <w:szCs w:val="22"/>
                <w:lang w:val="es-MX"/>
              </w:rPr>
              <w:t xml:space="preserve">Sesión Ordinaria del Comité de Transparencia del Organismo Público Descentralizado de Carácter Estatal Denominado Hospital Regional de Alta Especialidad de Zumpango, de </w:t>
            </w:r>
            <w:r w:rsidR="00EF5A8F" w:rsidRPr="00F85D40">
              <w:rPr>
                <w:rFonts w:ascii="Palatino Linotype" w:hAnsi="Palatino Linotype" w:cs="Arial"/>
                <w:i/>
                <w:sz w:val="22"/>
                <w:szCs w:val="22"/>
                <w:lang w:val="es-MX"/>
              </w:rPr>
              <w:t>01</w:t>
            </w:r>
            <w:r w:rsidRPr="00F85D40">
              <w:rPr>
                <w:rFonts w:ascii="Palatino Linotype" w:hAnsi="Palatino Linotype" w:cs="Arial"/>
                <w:i/>
                <w:sz w:val="22"/>
                <w:szCs w:val="22"/>
                <w:lang w:val="es-MX"/>
              </w:rPr>
              <w:t xml:space="preserve"> de </w:t>
            </w:r>
            <w:r w:rsidR="00EF5A8F" w:rsidRPr="00F85D40">
              <w:rPr>
                <w:rFonts w:ascii="Palatino Linotype" w:hAnsi="Palatino Linotype" w:cs="Arial"/>
                <w:i/>
                <w:sz w:val="22"/>
                <w:szCs w:val="22"/>
                <w:lang w:val="es-MX"/>
              </w:rPr>
              <w:t xml:space="preserve">diciembre </w:t>
            </w:r>
            <w:r w:rsidRPr="00F85D40">
              <w:rPr>
                <w:rFonts w:ascii="Palatino Linotype" w:hAnsi="Palatino Linotype" w:cs="Arial"/>
                <w:i/>
                <w:sz w:val="22"/>
                <w:szCs w:val="22"/>
                <w:lang w:val="es-MX"/>
              </w:rPr>
              <w:t>de 202</w:t>
            </w:r>
            <w:r w:rsidR="00EF5A8F" w:rsidRPr="00F85D40">
              <w:rPr>
                <w:rFonts w:ascii="Palatino Linotype" w:hAnsi="Palatino Linotype" w:cs="Arial"/>
                <w:i/>
                <w:sz w:val="22"/>
                <w:szCs w:val="22"/>
                <w:lang w:val="es-MX"/>
              </w:rPr>
              <w:t>1</w:t>
            </w:r>
            <w:r w:rsidRPr="00F85D40">
              <w:rPr>
                <w:rFonts w:ascii="Palatino Linotype" w:hAnsi="Palatino Linotype" w:cs="Arial"/>
                <w:i/>
                <w:sz w:val="22"/>
                <w:szCs w:val="22"/>
                <w:lang w:val="es-MX"/>
              </w:rPr>
              <w:t>.</w:t>
            </w:r>
          </w:p>
          <w:p w14:paraId="7DEB506C" w14:textId="77777777" w:rsidR="009A05F2" w:rsidRPr="00F85D40" w:rsidRDefault="009A05F2" w:rsidP="006B5D4A">
            <w:pPr>
              <w:jc w:val="both"/>
              <w:rPr>
                <w:rFonts w:ascii="Palatino Linotype" w:hAnsi="Palatino Linotype" w:cs="Arial"/>
                <w:i/>
                <w:sz w:val="22"/>
                <w:szCs w:val="22"/>
                <w:lang w:val="es-MX"/>
              </w:rPr>
            </w:pPr>
          </w:p>
          <w:p w14:paraId="47793360" w14:textId="77777777" w:rsidR="006B5D4A" w:rsidRPr="00F85D40" w:rsidRDefault="006B5D4A" w:rsidP="006B5D4A">
            <w:pPr>
              <w:jc w:val="both"/>
              <w:rPr>
                <w:rFonts w:ascii="Palatino Linotype" w:hAnsi="Palatino Linotype" w:cs="Arial"/>
                <w:b/>
                <w:i/>
                <w:sz w:val="22"/>
                <w:szCs w:val="22"/>
                <w:lang w:val="es-MX"/>
              </w:rPr>
            </w:pPr>
          </w:p>
          <w:p w14:paraId="0FB4B255" w14:textId="77777777" w:rsidR="006B5D4A" w:rsidRPr="00F85D40" w:rsidRDefault="006B5D4A" w:rsidP="006B5D4A">
            <w:pPr>
              <w:jc w:val="both"/>
              <w:rPr>
                <w:rFonts w:ascii="Palatino Linotype" w:hAnsi="Palatino Linotype" w:cs="Arial"/>
                <w:b/>
                <w:i/>
                <w:sz w:val="22"/>
                <w:szCs w:val="22"/>
                <w:lang w:val="es-MX"/>
              </w:rPr>
            </w:pPr>
            <w:r w:rsidRPr="00F85D40">
              <w:rPr>
                <w:rFonts w:ascii="Palatino Linotype" w:hAnsi="Palatino Linotype" w:cs="Arial"/>
                <w:b/>
                <w:i/>
                <w:sz w:val="22"/>
                <w:szCs w:val="22"/>
                <w:lang w:val="es-MX"/>
              </w:rPr>
              <w:t>RESPUESTA 292-2023.pdf</w:t>
            </w:r>
          </w:p>
          <w:p w14:paraId="222A3328" w14:textId="77777777" w:rsidR="00C863B5" w:rsidRPr="00F85D40" w:rsidRDefault="004C175B" w:rsidP="006B5D4A">
            <w:pPr>
              <w:jc w:val="both"/>
              <w:rPr>
                <w:rFonts w:ascii="Palatino Linotype" w:hAnsi="Palatino Linotype" w:cs="Arial"/>
                <w:i/>
                <w:sz w:val="22"/>
                <w:szCs w:val="22"/>
                <w:lang w:val="es-MX"/>
              </w:rPr>
            </w:pPr>
            <w:r w:rsidRPr="00F85D40">
              <w:rPr>
                <w:rFonts w:ascii="Palatino Linotype" w:hAnsi="Palatino Linotype" w:cs="Arial"/>
                <w:i/>
                <w:sz w:val="22"/>
                <w:szCs w:val="22"/>
                <w:lang w:val="es-MX"/>
              </w:rPr>
              <w:t>Oficio número 208C0401000300S/1174/2023, de fecha veinte (20) de diciembre de dos mil veintitrés, suscrito por el Titular de la Unidad de Información, Planeación, Programación y Evaluación de la Secretaría de Salud, por el que atendió la solicitud de información</w:t>
            </w:r>
            <w:r w:rsidR="0029445A" w:rsidRPr="00F85D40">
              <w:rPr>
                <w:rFonts w:ascii="Palatino Linotype" w:hAnsi="Palatino Linotype" w:cs="Arial"/>
                <w:i/>
                <w:sz w:val="22"/>
                <w:szCs w:val="22"/>
                <w:lang w:val="es-MX"/>
              </w:rPr>
              <w:t xml:space="preserve"> 00292/HRZUM/IP/2023, adjuntando en formato PDF copia simple del Acta de Comité de Transparencia y las listas de asistencia de las anualidades solicitadas, así mismo, realizó una atenta invitación al </w:t>
            </w:r>
            <w:r w:rsidR="0029445A" w:rsidRPr="00F85D40">
              <w:rPr>
                <w:rFonts w:ascii="Palatino Linotype" w:hAnsi="Palatino Linotype" w:cs="Arial"/>
                <w:i/>
                <w:sz w:val="22"/>
                <w:szCs w:val="22"/>
                <w:lang w:val="es-MX"/>
              </w:rPr>
              <w:lastRenderedPageBreak/>
              <w:t>peticionario para que consultara la información de referencia de manera física, proporcionándole un horario para dicha acción.</w:t>
            </w:r>
            <w:r w:rsidRPr="00F85D40">
              <w:rPr>
                <w:rFonts w:ascii="Palatino Linotype" w:hAnsi="Palatino Linotype" w:cs="Arial"/>
                <w:i/>
                <w:sz w:val="22"/>
                <w:szCs w:val="22"/>
                <w:lang w:val="es-MX"/>
              </w:rPr>
              <w:t xml:space="preserve"> </w:t>
            </w:r>
          </w:p>
          <w:p w14:paraId="47F95BEC" w14:textId="77777777" w:rsidR="007D2BE6" w:rsidRPr="00F85D40" w:rsidRDefault="007D2BE6" w:rsidP="006B5D4A">
            <w:pPr>
              <w:jc w:val="both"/>
              <w:rPr>
                <w:rFonts w:ascii="Palatino Linotype" w:hAnsi="Palatino Linotype" w:cs="Arial"/>
                <w:b/>
                <w:i/>
                <w:sz w:val="22"/>
                <w:szCs w:val="22"/>
                <w:lang w:val="es-MX"/>
              </w:rPr>
            </w:pPr>
          </w:p>
          <w:p w14:paraId="44485722" w14:textId="77777777" w:rsidR="006B5D4A" w:rsidRPr="00F85D40" w:rsidRDefault="006B5D4A" w:rsidP="006B5D4A">
            <w:pPr>
              <w:jc w:val="both"/>
              <w:rPr>
                <w:rFonts w:ascii="Palatino Linotype" w:hAnsi="Palatino Linotype" w:cs="Arial"/>
                <w:b/>
                <w:i/>
                <w:sz w:val="22"/>
                <w:szCs w:val="22"/>
                <w:lang w:val="es-MX"/>
              </w:rPr>
            </w:pPr>
          </w:p>
          <w:p w14:paraId="26438A7F" w14:textId="77777777" w:rsidR="006B5D4A" w:rsidRPr="00F85D40" w:rsidRDefault="006B5D4A" w:rsidP="006B5D4A">
            <w:pPr>
              <w:jc w:val="both"/>
              <w:rPr>
                <w:rFonts w:ascii="Palatino Linotype" w:hAnsi="Palatino Linotype" w:cs="Arial"/>
                <w:b/>
                <w:i/>
                <w:sz w:val="22"/>
                <w:szCs w:val="22"/>
                <w:lang w:val="es-MX"/>
              </w:rPr>
            </w:pPr>
            <w:r w:rsidRPr="00F85D40">
              <w:rPr>
                <w:rFonts w:ascii="Palatino Linotype" w:hAnsi="Palatino Linotype" w:cs="Arial"/>
                <w:b/>
                <w:i/>
                <w:sz w:val="22"/>
                <w:szCs w:val="22"/>
                <w:lang w:val="es-MX"/>
              </w:rPr>
              <w:t>ANEXO SOL INF 292 2023L.zip</w:t>
            </w:r>
          </w:p>
          <w:p w14:paraId="0824E722" w14:textId="77777777" w:rsidR="007D2BE6" w:rsidRPr="00F85D40" w:rsidRDefault="007D2BE6" w:rsidP="006B5D4A">
            <w:pPr>
              <w:jc w:val="both"/>
              <w:rPr>
                <w:rFonts w:ascii="Palatino Linotype" w:hAnsi="Palatino Linotype" w:cs="Arial"/>
                <w:b/>
                <w:i/>
                <w:sz w:val="22"/>
                <w:szCs w:val="22"/>
                <w:lang w:val="es-MX"/>
              </w:rPr>
            </w:pPr>
          </w:p>
          <w:p w14:paraId="0AC3B149" w14:textId="77777777" w:rsidR="007D2BE6" w:rsidRPr="00F85D40" w:rsidRDefault="00937BCD" w:rsidP="00002204">
            <w:pPr>
              <w:pStyle w:val="Prrafodelista"/>
              <w:numPr>
                <w:ilvl w:val="0"/>
                <w:numId w:val="35"/>
              </w:numPr>
              <w:jc w:val="both"/>
              <w:rPr>
                <w:rFonts w:ascii="Palatino Linotype" w:hAnsi="Palatino Linotype" w:cs="Arial"/>
                <w:b/>
                <w:i/>
                <w:sz w:val="22"/>
                <w:szCs w:val="22"/>
                <w:lang w:val="es-MX"/>
              </w:rPr>
            </w:pPr>
            <w:r w:rsidRPr="00F85D40">
              <w:rPr>
                <w:rFonts w:ascii="Palatino Linotype" w:hAnsi="Palatino Linotype" w:cs="Arial"/>
                <w:b/>
                <w:i/>
                <w:sz w:val="22"/>
                <w:szCs w:val="22"/>
                <w:lang w:val="es-MX"/>
              </w:rPr>
              <w:t>1LSE 2021.pdf</w:t>
            </w:r>
          </w:p>
          <w:p w14:paraId="1074FE43" w14:textId="77777777" w:rsidR="00002204" w:rsidRPr="00F85D40" w:rsidRDefault="0052233F" w:rsidP="00002204">
            <w:pPr>
              <w:jc w:val="both"/>
              <w:rPr>
                <w:rFonts w:ascii="Palatino Linotype" w:hAnsi="Palatino Linotype" w:cs="Arial"/>
                <w:i/>
                <w:sz w:val="22"/>
                <w:szCs w:val="22"/>
                <w:lang w:val="es-MX"/>
              </w:rPr>
            </w:pPr>
            <w:r w:rsidRPr="00F85D40">
              <w:rPr>
                <w:rFonts w:ascii="Palatino Linotype" w:hAnsi="Palatino Linotype" w:cs="Arial"/>
                <w:i/>
                <w:sz w:val="22"/>
                <w:szCs w:val="22"/>
                <w:lang w:val="es-MX"/>
              </w:rPr>
              <w:t>Lista de asistencia a la Primera Sesión Extraordinaria del Comité de Transparencia</w:t>
            </w:r>
            <w:r w:rsidR="00570C49" w:rsidRPr="00F85D40">
              <w:rPr>
                <w:rFonts w:ascii="Palatino Linotype" w:hAnsi="Palatino Linotype" w:cs="Arial"/>
                <w:i/>
                <w:sz w:val="22"/>
                <w:szCs w:val="22"/>
                <w:lang w:val="es-MX"/>
              </w:rPr>
              <w:t xml:space="preserve"> 2021, de fecha 18 de febrero de 2021</w:t>
            </w:r>
            <w:r w:rsidR="0081181F" w:rsidRPr="00F85D40">
              <w:rPr>
                <w:rFonts w:ascii="Palatino Linotype" w:hAnsi="Palatino Linotype" w:cs="Arial"/>
                <w:i/>
                <w:sz w:val="22"/>
                <w:szCs w:val="22"/>
                <w:lang w:val="es-MX"/>
              </w:rPr>
              <w:t>, del Hospital Regional de Alta Especialidad Zumpango.</w:t>
            </w:r>
            <w:r w:rsidRPr="00F85D40">
              <w:rPr>
                <w:rFonts w:ascii="Palatino Linotype" w:hAnsi="Palatino Linotype" w:cs="Arial"/>
                <w:i/>
                <w:sz w:val="22"/>
                <w:szCs w:val="22"/>
                <w:lang w:val="es-MX"/>
              </w:rPr>
              <w:t xml:space="preserve">  </w:t>
            </w:r>
          </w:p>
          <w:p w14:paraId="734B016A" w14:textId="77777777" w:rsidR="00002204" w:rsidRPr="00F85D40" w:rsidRDefault="00002204" w:rsidP="00002204">
            <w:pPr>
              <w:pStyle w:val="Prrafodelista"/>
              <w:jc w:val="both"/>
              <w:rPr>
                <w:rFonts w:ascii="Palatino Linotype" w:hAnsi="Palatino Linotype" w:cs="Arial"/>
                <w:b/>
                <w:i/>
                <w:sz w:val="22"/>
                <w:szCs w:val="22"/>
                <w:lang w:val="es-MX"/>
              </w:rPr>
            </w:pPr>
          </w:p>
          <w:p w14:paraId="1F823EBD" w14:textId="77777777" w:rsidR="00937BCD" w:rsidRPr="00F85D40" w:rsidRDefault="00937BCD" w:rsidP="00002204">
            <w:pPr>
              <w:pStyle w:val="Prrafodelista"/>
              <w:numPr>
                <w:ilvl w:val="0"/>
                <w:numId w:val="35"/>
              </w:numPr>
              <w:jc w:val="both"/>
              <w:rPr>
                <w:rFonts w:ascii="Palatino Linotype" w:hAnsi="Palatino Linotype" w:cs="Arial"/>
                <w:b/>
                <w:i/>
                <w:sz w:val="22"/>
                <w:szCs w:val="22"/>
                <w:lang w:val="es-MX"/>
              </w:rPr>
            </w:pPr>
            <w:r w:rsidRPr="00F85D40">
              <w:rPr>
                <w:rFonts w:ascii="Palatino Linotype" w:hAnsi="Palatino Linotype" w:cs="Arial"/>
                <w:b/>
                <w:i/>
                <w:sz w:val="22"/>
                <w:szCs w:val="22"/>
                <w:lang w:val="es-MX"/>
              </w:rPr>
              <w:t>1LSE 2022.pdf</w:t>
            </w:r>
          </w:p>
          <w:p w14:paraId="62AD9C9E" w14:textId="77777777" w:rsidR="00930801" w:rsidRPr="00F85D40" w:rsidRDefault="00930801" w:rsidP="00930801">
            <w:pPr>
              <w:jc w:val="both"/>
              <w:rPr>
                <w:rFonts w:ascii="Palatino Linotype" w:hAnsi="Palatino Linotype" w:cs="Arial"/>
                <w:i/>
                <w:sz w:val="22"/>
                <w:szCs w:val="22"/>
                <w:lang w:val="es-MX"/>
              </w:rPr>
            </w:pPr>
            <w:r w:rsidRPr="00F85D40">
              <w:rPr>
                <w:rFonts w:ascii="Palatino Linotype" w:hAnsi="Palatino Linotype" w:cs="Arial"/>
                <w:i/>
                <w:sz w:val="22"/>
                <w:szCs w:val="22"/>
                <w:lang w:val="es-MX"/>
              </w:rPr>
              <w:t>Lista de asistencia a la Primera Sesión Extraordinaria del Comité de Transparencia 202</w:t>
            </w:r>
            <w:r w:rsidR="00B932A2" w:rsidRPr="00F85D40">
              <w:rPr>
                <w:rFonts w:ascii="Palatino Linotype" w:hAnsi="Palatino Linotype" w:cs="Arial"/>
                <w:i/>
                <w:sz w:val="22"/>
                <w:szCs w:val="22"/>
                <w:lang w:val="es-MX"/>
              </w:rPr>
              <w:t>2</w:t>
            </w:r>
            <w:r w:rsidRPr="00F85D40">
              <w:rPr>
                <w:rFonts w:ascii="Palatino Linotype" w:hAnsi="Palatino Linotype" w:cs="Arial"/>
                <w:i/>
                <w:sz w:val="22"/>
                <w:szCs w:val="22"/>
                <w:lang w:val="es-MX"/>
              </w:rPr>
              <w:t>, de fecha 1</w:t>
            </w:r>
            <w:r w:rsidR="00B932A2" w:rsidRPr="00F85D40">
              <w:rPr>
                <w:rFonts w:ascii="Palatino Linotype" w:hAnsi="Palatino Linotype" w:cs="Arial"/>
                <w:i/>
                <w:sz w:val="22"/>
                <w:szCs w:val="22"/>
                <w:lang w:val="es-MX"/>
              </w:rPr>
              <w:t>5</w:t>
            </w:r>
            <w:r w:rsidRPr="00F85D40">
              <w:rPr>
                <w:rFonts w:ascii="Palatino Linotype" w:hAnsi="Palatino Linotype" w:cs="Arial"/>
                <w:i/>
                <w:sz w:val="22"/>
                <w:szCs w:val="22"/>
                <w:lang w:val="es-MX"/>
              </w:rPr>
              <w:t xml:space="preserve"> de febrero de 202</w:t>
            </w:r>
            <w:r w:rsidR="00D359BB" w:rsidRPr="00F85D40">
              <w:rPr>
                <w:rFonts w:ascii="Palatino Linotype" w:hAnsi="Palatino Linotype" w:cs="Arial"/>
                <w:i/>
                <w:sz w:val="22"/>
                <w:szCs w:val="22"/>
                <w:lang w:val="es-MX"/>
              </w:rPr>
              <w:t>2</w:t>
            </w:r>
            <w:r w:rsidRPr="00F85D40">
              <w:rPr>
                <w:rFonts w:ascii="Palatino Linotype" w:hAnsi="Palatino Linotype" w:cs="Arial"/>
                <w:i/>
                <w:sz w:val="22"/>
                <w:szCs w:val="22"/>
                <w:lang w:val="es-MX"/>
              </w:rPr>
              <w:t>, del Hospital Regional de Alta Especialidad Zumpango.</w:t>
            </w:r>
          </w:p>
          <w:p w14:paraId="395E4FF0" w14:textId="77777777" w:rsidR="00930801" w:rsidRPr="00F85D40" w:rsidRDefault="00930801" w:rsidP="00930801">
            <w:pPr>
              <w:jc w:val="both"/>
              <w:rPr>
                <w:rFonts w:ascii="Palatino Linotype" w:hAnsi="Palatino Linotype" w:cs="Arial"/>
                <w:b/>
                <w:i/>
                <w:sz w:val="22"/>
                <w:szCs w:val="22"/>
                <w:lang w:val="es-MX"/>
              </w:rPr>
            </w:pPr>
          </w:p>
          <w:p w14:paraId="722D6B4C" w14:textId="77777777" w:rsidR="00937BCD" w:rsidRPr="00F85D40" w:rsidRDefault="00937BCD" w:rsidP="00002204">
            <w:pPr>
              <w:pStyle w:val="Prrafodelista"/>
              <w:numPr>
                <w:ilvl w:val="0"/>
                <w:numId w:val="35"/>
              </w:numPr>
              <w:jc w:val="both"/>
              <w:rPr>
                <w:rFonts w:ascii="Palatino Linotype" w:hAnsi="Palatino Linotype" w:cs="Arial"/>
                <w:b/>
                <w:i/>
                <w:sz w:val="22"/>
                <w:szCs w:val="22"/>
                <w:lang w:val="es-MX"/>
              </w:rPr>
            </w:pPr>
            <w:r w:rsidRPr="00F85D40">
              <w:rPr>
                <w:rFonts w:ascii="Palatino Linotype" w:hAnsi="Palatino Linotype" w:cs="Arial"/>
                <w:b/>
                <w:i/>
                <w:sz w:val="22"/>
                <w:szCs w:val="22"/>
                <w:lang w:val="es-MX"/>
              </w:rPr>
              <w:t>1LSO 2021.pdf</w:t>
            </w:r>
          </w:p>
          <w:p w14:paraId="537A3CE4" w14:textId="77777777" w:rsidR="00930801" w:rsidRPr="00F85D40" w:rsidRDefault="00930801" w:rsidP="00930801">
            <w:pPr>
              <w:jc w:val="both"/>
              <w:rPr>
                <w:rFonts w:ascii="Palatino Linotype" w:hAnsi="Palatino Linotype" w:cs="Arial"/>
                <w:i/>
                <w:sz w:val="22"/>
                <w:szCs w:val="22"/>
                <w:lang w:val="es-MX"/>
              </w:rPr>
            </w:pPr>
            <w:r w:rsidRPr="00F85D40">
              <w:rPr>
                <w:rFonts w:ascii="Palatino Linotype" w:hAnsi="Palatino Linotype" w:cs="Arial"/>
                <w:i/>
                <w:sz w:val="22"/>
                <w:szCs w:val="22"/>
                <w:lang w:val="es-MX"/>
              </w:rPr>
              <w:t xml:space="preserve">Lista de asistencia a la Primera Sesión </w:t>
            </w:r>
            <w:r w:rsidR="00D359BB" w:rsidRPr="00F85D40">
              <w:rPr>
                <w:rFonts w:ascii="Palatino Linotype" w:hAnsi="Palatino Linotype" w:cs="Arial"/>
                <w:i/>
                <w:sz w:val="22"/>
                <w:szCs w:val="22"/>
                <w:lang w:val="es-MX"/>
              </w:rPr>
              <w:t>Ordinaria</w:t>
            </w:r>
            <w:r w:rsidRPr="00F85D40">
              <w:rPr>
                <w:rFonts w:ascii="Palatino Linotype" w:hAnsi="Palatino Linotype" w:cs="Arial"/>
                <w:i/>
                <w:sz w:val="22"/>
                <w:szCs w:val="22"/>
                <w:lang w:val="es-MX"/>
              </w:rPr>
              <w:t xml:space="preserve"> del Comité de Transparencia 2021, de fecha </w:t>
            </w:r>
            <w:r w:rsidR="00940F5E" w:rsidRPr="00F85D40">
              <w:rPr>
                <w:rFonts w:ascii="Palatino Linotype" w:hAnsi="Palatino Linotype" w:cs="Arial"/>
                <w:i/>
                <w:sz w:val="22"/>
                <w:szCs w:val="22"/>
                <w:lang w:val="es-MX"/>
              </w:rPr>
              <w:t>2</w:t>
            </w:r>
            <w:r w:rsidRPr="00F85D40">
              <w:rPr>
                <w:rFonts w:ascii="Palatino Linotype" w:hAnsi="Palatino Linotype" w:cs="Arial"/>
                <w:i/>
                <w:sz w:val="22"/>
                <w:szCs w:val="22"/>
                <w:lang w:val="es-MX"/>
              </w:rPr>
              <w:t xml:space="preserve">8 de </w:t>
            </w:r>
            <w:r w:rsidR="00940F5E" w:rsidRPr="00F85D40">
              <w:rPr>
                <w:rFonts w:ascii="Palatino Linotype" w:hAnsi="Palatino Linotype" w:cs="Arial"/>
                <w:i/>
                <w:sz w:val="22"/>
                <w:szCs w:val="22"/>
                <w:lang w:val="es-MX"/>
              </w:rPr>
              <w:t>enero</w:t>
            </w:r>
            <w:r w:rsidRPr="00F85D40">
              <w:rPr>
                <w:rFonts w:ascii="Palatino Linotype" w:hAnsi="Palatino Linotype" w:cs="Arial"/>
                <w:i/>
                <w:sz w:val="22"/>
                <w:szCs w:val="22"/>
                <w:lang w:val="es-MX"/>
              </w:rPr>
              <w:t xml:space="preserve"> de 2021, del Hospital Regional de Alta Especialidad Zumpango.</w:t>
            </w:r>
          </w:p>
          <w:p w14:paraId="137EE174" w14:textId="77777777" w:rsidR="00930801" w:rsidRPr="00F85D40" w:rsidRDefault="00930801" w:rsidP="00930801">
            <w:pPr>
              <w:jc w:val="both"/>
              <w:rPr>
                <w:rFonts w:ascii="Palatino Linotype" w:hAnsi="Palatino Linotype" w:cs="Arial"/>
                <w:b/>
                <w:i/>
                <w:sz w:val="22"/>
                <w:szCs w:val="22"/>
                <w:lang w:val="es-MX"/>
              </w:rPr>
            </w:pPr>
          </w:p>
          <w:p w14:paraId="059BE4D4" w14:textId="77777777" w:rsidR="00937BCD" w:rsidRPr="00F85D40" w:rsidRDefault="00937BCD" w:rsidP="00002204">
            <w:pPr>
              <w:pStyle w:val="Prrafodelista"/>
              <w:numPr>
                <w:ilvl w:val="0"/>
                <w:numId w:val="35"/>
              </w:numPr>
              <w:jc w:val="both"/>
              <w:rPr>
                <w:rFonts w:ascii="Palatino Linotype" w:hAnsi="Palatino Linotype" w:cs="Arial"/>
                <w:b/>
                <w:i/>
                <w:sz w:val="22"/>
                <w:szCs w:val="22"/>
                <w:lang w:val="es-MX"/>
              </w:rPr>
            </w:pPr>
            <w:r w:rsidRPr="00F85D40">
              <w:rPr>
                <w:rFonts w:ascii="Palatino Linotype" w:hAnsi="Palatino Linotype" w:cs="Arial"/>
                <w:b/>
                <w:i/>
                <w:sz w:val="22"/>
                <w:szCs w:val="22"/>
                <w:lang w:val="es-MX"/>
              </w:rPr>
              <w:t>1LSO 2022.pdf</w:t>
            </w:r>
          </w:p>
          <w:p w14:paraId="48A649A5" w14:textId="77777777" w:rsidR="00930801" w:rsidRPr="00F85D40" w:rsidRDefault="00930801" w:rsidP="00930801">
            <w:pPr>
              <w:jc w:val="both"/>
              <w:rPr>
                <w:rFonts w:ascii="Palatino Linotype" w:hAnsi="Palatino Linotype" w:cs="Arial"/>
                <w:i/>
                <w:sz w:val="22"/>
                <w:szCs w:val="22"/>
                <w:lang w:val="es-MX"/>
              </w:rPr>
            </w:pPr>
            <w:r w:rsidRPr="00F85D40">
              <w:rPr>
                <w:rFonts w:ascii="Palatino Linotype" w:hAnsi="Palatino Linotype" w:cs="Arial"/>
                <w:i/>
                <w:sz w:val="22"/>
                <w:szCs w:val="22"/>
                <w:lang w:val="es-MX"/>
              </w:rPr>
              <w:t xml:space="preserve">Lista de asistencia a la </w:t>
            </w:r>
            <w:r w:rsidR="00FD4ED4" w:rsidRPr="00F85D40">
              <w:rPr>
                <w:rFonts w:ascii="Palatino Linotype" w:hAnsi="Palatino Linotype" w:cs="Arial"/>
                <w:i/>
                <w:sz w:val="22"/>
                <w:szCs w:val="22"/>
                <w:lang w:val="es-MX"/>
              </w:rPr>
              <w:t>S</w:t>
            </w:r>
            <w:r w:rsidRPr="00F85D40">
              <w:rPr>
                <w:rFonts w:ascii="Palatino Linotype" w:hAnsi="Palatino Linotype" w:cs="Arial"/>
                <w:i/>
                <w:sz w:val="22"/>
                <w:szCs w:val="22"/>
                <w:lang w:val="es-MX"/>
              </w:rPr>
              <w:t>esión</w:t>
            </w:r>
            <w:r w:rsidR="00FD4ED4" w:rsidRPr="00F85D40">
              <w:rPr>
                <w:rFonts w:ascii="Palatino Linotype" w:hAnsi="Palatino Linotype" w:cs="Arial"/>
                <w:i/>
                <w:sz w:val="22"/>
                <w:szCs w:val="22"/>
                <w:lang w:val="es-MX"/>
              </w:rPr>
              <w:t xml:space="preserve"> Ordinaria</w:t>
            </w:r>
            <w:r w:rsidRPr="00F85D40">
              <w:rPr>
                <w:rFonts w:ascii="Palatino Linotype" w:hAnsi="Palatino Linotype" w:cs="Arial"/>
                <w:i/>
                <w:sz w:val="22"/>
                <w:szCs w:val="22"/>
                <w:lang w:val="es-MX"/>
              </w:rPr>
              <w:t xml:space="preserve"> del Comité de Transparencia 2021, de fecha </w:t>
            </w:r>
            <w:r w:rsidR="00FD4ED4" w:rsidRPr="00F85D40">
              <w:rPr>
                <w:rFonts w:ascii="Palatino Linotype" w:hAnsi="Palatino Linotype" w:cs="Arial"/>
                <w:i/>
                <w:sz w:val="22"/>
                <w:szCs w:val="22"/>
                <w:lang w:val="es-MX"/>
              </w:rPr>
              <w:t>26</w:t>
            </w:r>
            <w:r w:rsidRPr="00F85D40">
              <w:rPr>
                <w:rFonts w:ascii="Palatino Linotype" w:hAnsi="Palatino Linotype" w:cs="Arial"/>
                <w:i/>
                <w:sz w:val="22"/>
                <w:szCs w:val="22"/>
                <w:lang w:val="es-MX"/>
              </w:rPr>
              <w:t xml:space="preserve"> de </w:t>
            </w:r>
            <w:r w:rsidR="00FD4ED4" w:rsidRPr="00F85D40">
              <w:rPr>
                <w:rFonts w:ascii="Palatino Linotype" w:hAnsi="Palatino Linotype" w:cs="Arial"/>
                <w:i/>
                <w:sz w:val="22"/>
                <w:szCs w:val="22"/>
                <w:lang w:val="es-MX"/>
              </w:rPr>
              <w:t>enero de</w:t>
            </w:r>
            <w:r w:rsidRPr="00F85D40">
              <w:rPr>
                <w:rFonts w:ascii="Palatino Linotype" w:hAnsi="Palatino Linotype" w:cs="Arial"/>
                <w:i/>
                <w:sz w:val="22"/>
                <w:szCs w:val="22"/>
                <w:lang w:val="es-MX"/>
              </w:rPr>
              <w:t xml:space="preserve"> 202</w:t>
            </w:r>
            <w:r w:rsidR="00FD4ED4" w:rsidRPr="00F85D40">
              <w:rPr>
                <w:rFonts w:ascii="Palatino Linotype" w:hAnsi="Palatino Linotype" w:cs="Arial"/>
                <w:i/>
                <w:sz w:val="22"/>
                <w:szCs w:val="22"/>
                <w:lang w:val="es-MX"/>
              </w:rPr>
              <w:t>2</w:t>
            </w:r>
            <w:r w:rsidRPr="00F85D40">
              <w:rPr>
                <w:rFonts w:ascii="Palatino Linotype" w:hAnsi="Palatino Linotype" w:cs="Arial"/>
                <w:i/>
                <w:sz w:val="22"/>
                <w:szCs w:val="22"/>
                <w:lang w:val="es-MX"/>
              </w:rPr>
              <w:t>, del Hospital Regional de Alta Especialidad Zumpango.</w:t>
            </w:r>
          </w:p>
          <w:p w14:paraId="2E64145C" w14:textId="77777777" w:rsidR="00930801" w:rsidRPr="00F85D40" w:rsidRDefault="00930801" w:rsidP="00930801">
            <w:pPr>
              <w:jc w:val="both"/>
              <w:rPr>
                <w:rFonts w:ascii="Palatino Linotype" w:hAnsi="Palatino Linotype" w:cs="Arial"/>
                <w:b/>
                <w:i/>
                <w:sz w:val="22"/>
                <w:szCs w:val="22"/>
                <w:lang w:val="es-MX"/>
              </w:rPr>
            </w:pPr>
          </w:p>
          <w:p w14:paraId="506DE9F5" w14:textId="77777777" w:rsidR="00937BCD" w:rsidRPr="00F85D40" w:rsidRDefault="00937BCD" w:rsidP="00002204">
            <w:pPr>
              <w:pStyle w:val="Prrafodelista"/>
              <w:numPr>
                <w:ilvl w:val="0"/>
                <w:numId w:val="35"/>
              </w:numPr>
              <w:jc w:val="both"/>
              <w:rPr>
                <w:rFonts w:ascii="Palatino Linotype" w:hAnsi="Palatino Linotype" w:cs="Arial"/>
                <w:b/>
                <w:i/>
                <w:sz w:val="22"/>
                <w:szCs w:val="22"/>
                <w:lang w:val="es-MX"/>
              </w:rPr>
            </w:pPr>
            <w:r w:rsidRPr="00F85D40">
              <w:rPr>
                <w:rFonts w:ascii="Palatino Linotype" w:hAnsi="Palatino Linotype" w:cs="Arial"/>
                <w:b/>
                <w:i/>
                <w:sz w:val="22"/>
                <w:szCs w:val="22"/>
                <w:lang w:val="es-MX"/>
              </w:rPr>
              <w:t>2LE 2021.pdf</w:t>
            </w:r>
          </w:p>
          <w:p w14:paraId="23B5425C" w14:textId="77777777" w:rsidR="00930801" w:rsidRPr="00F85D40" w:rsidRDefault="00930801" w:rsidP="00930801">
            <w:pPr>
              <w:jc w:val="both"/>
              <w:rPr>
                <w:rFonts w:ascii="Palatino Linotype" w:hAnsi="Palatino Linotype" w:cs="Arial"/>
                <w:i/>
                <w:sz w:val="22"/>
                <w:szCs w:val="22"/>
                <w:lang w:val="es-MX"/>
              </w:rPr>
            </w:pPr>
            <w:r w:rsidRPr="00F85D40">
              <w:rPr>
                <w:rFonts w:ascii="Palatino Linotype" w:hAnsi="Palatino Linotype" w:cs="Arial"/>
                <w:i/>
                <w:sz w:val="22"/>
                <w:szCs w:val="22"/>
                <w:lang w:val="es-MX"/>
              </w:rPr>
              <w:t xml:space="preserve">Lista de asistencia a la </w:t>
            </w:r>
            <w:r w:rsidR="004635DB" w:rsidRPr="00F85D40">
              <w:rPr>
                <w:rFonts w:ascii="Palatino Linotype" w:hAnsi="Palatino Linotype" w:cs="Arial"/>
                <w:i/>
                <w:sz w:val="22"/>
                <w:szCs w:val="22"/>
                <w:lang w:val="es-MX"/>
              </w:rPr>
              <w:t>Segunda</w:t>
            </w:r>
            <w:r w:rsidRPr="00F85D40">
              <w:rPr>
                <w:rFonts w:ascii="Palatino Linotype" w:hAnsi="Palatino Linotype" w:cs="Arial"/>
                <w:i/>
                <w:sz w:val="22"/>
                <w:szCs w:val="22"/>
                <w:lang w:val="es-MX"/>
              </w:rPr>
              <w:t xml:space="preserve"> Sesión Extraordinaria del Comité de Transparencia 2021, de fecha 1</w:t>
            </w:r>
            <w:r w:rsidR="004635DB" w:rsidRPr="00F85D40">
              <w:rPr>
                <w:rFonts w:ascii="Palatino Linotype" w:hAnsi="Palatino Linotype" w:cs="Arial"/>
                <w:i/>
                <w:sz w:val="22"/>
                <w:szCs w:val="22"/>
                <w:lang w:val="es-MX"/>
              </w:rPr>
              <w:t xml:space="preserve">1 de marzo </w:t>
            </w:r>
            <w:r w:rsidRPr="00F85D40">
              <w:rPr>
                <w:rFonts w:ascii="Palatino Linotype" w:hAnsi="Palatino Linotype" w:cs="Arial"/>
                <w:i/>
                <w:sz w:val="22"/>
                <w:szCs w:val="22"/>
                <w:lang w:val="es-MX"/>
              </w:rPr>
              <w:t>de 2021, del Hospital Regional de Alta Especialidad Zumpango.</w:t>
            </w:r>
          </w:p>
          <w:p w14:paraId="7BBF7B8A" w14:textId="77777777" w:rsidR="00930801" w:rsidRPr="00F85D40" w:rsidRDefault="00930801" w:rsidP="00930801">
            <w:pPr>
              <w:jc w:val="both"/>
              <w:rPr>
                <w:rFonts w:ascii="Palatino Linotype" w:hAnsi="Palatino Linotype" w:cs="Arial"/>
                <w:b/>
                <w:i/>
                <w:sz w:val="22"/>
                <w:szCs w:val="22"/>
                <w:lang w:val="es-MX"/>
              </w:rPr>
            </w:pPr>
          </w:p>
          <w:p w14:paraId="7BF35F34" w14:textId="77777777" w:rsidR="00937BCD" w:rsidRPr="00F85D40" w:rsidRDefault="00937BCD" w:rsidP="00002204">
            <w:pPr>
              <w:pStyle w:val="Prrafodelista"/>
              <w:numPr>
                <w:ilvl w:val="0"/>
                <w:numId w:val="35"/>
              </w:numPr>
              <w:jc w:val="both"/>
              <w:rPr>
                <w:rFonts w:ascii="Palatino Linotype" w:hAnsi="Palatino Linotype" w:cs="Arial"/>
                <w:b/>
                <w:i/>
                <w:sz w:val="22"/>
                <w:szCs w:val="22"/>
                <w:lang w:val="es-MX"/>
              </w:rPr>
            </w:pPr>
            <w:r w:rsidRPr="00F85D40">
              <w:rPr>
                <w:rFonts w:ascii="Palatino Linotype" w:hAnsi="Palatino Linotype" w:cs="Arial"/>
                <w:b/>
                <w:i/>
                <w:sz w:val="22"/>
                <w:szCs w:val="22"/>
                <w:lang w:val="es-MX"/>
              </w:rPr>
              <w:t>2LSO 2023.pdf</w:t>
            </w:r>
          </w:p>
          <w:p w14:paraId="42985AAE" w14:textId="77777777" w:rsidR="00930801" w:rsidRPr="00F85D40" w:rsidRDefault="00930801" w:rsidP="00930801">
            <w:pPr>
              <w:jc w:val="both"/>
              <w:rPr>
                <w:rFonts w:ascii="Palatino Linotype" w:hAnsi="Palatino Linotype" w:cs="Arial"/>
                <w:i/>
                <w:sz w:val="22"/>
                <w:szCs w:val="22"/>
                <w:lang w:val="es-MX"/>
              </w:rPr>
            </w:pPr>
            <w:r w:rsidRPr="00F85D40">
              <w:rPr>
                <w:rFonts w:ascii="Palatino Linotype" w:hAnsi="Palatino Linotype" w:cs="Arial"/>
                <w:i/>
                <w:sz w:val="22"/>
                <w:szCs w:val="22"/>
                <w:lang w:val="es-MX"/>
              </w:rPr>
              <w:t xml:space="preserve">Lista de asistencia a la </w:t>
            </w:r>
            <w:r w:rsidR="00A45D50" w:rsidRPr="00F85D40">
              <w:rPr>
                <w:rFonts w:ascii="Palatino Linotype" w:hAnsi="Palatino Linotype" w:cs="Arial"/>
                <w:i/>
                <w:sz w:val="22"/>
                <w:szCs w:val="22"/>
                <w:lang w:val="es-MX"/>
              </w:rPr>
              <w:t xml:space="preserve">Segunda </w:t>
            </w:r>
            <w:r w:rsidRPr="00F85D40">
              <w:rPr>
                <w:rFonts w:ascii="Palatino Linotype" w:hAnsi="Palatino Linotype" w:cs="Arial"/>
                <w:i/>
                <w:sz w:val="22"/>
                <w:szCs w:val="22"/>
                <w:lang w:val="es-MX"/>
              </w:rPr>
              <w:t xml:space="preserve">Sesión </w:t>
            </w:r>
            <w:r w:rsidR="00A45D50" w:rsidRPr="00F85D40">
              <w:rPr>
                <w:rFonts w:ascii="Palatino Linotype" w:hAnsi="Palatino Linotype" w:cs="Arial"/>
                <w:i/>
                <w:sz w:val="22"/>
                <w:szCs w:val="22"/>
                <w:lang w:val="es-MX"/>
              </w:rPr>
              <w:t>Ordinaria</w:t>
            </w:r>
            <w:r w:rsidRPr="00F85D40">
              <w:rPr>
                <w:rFonts w:ascii="Palatino Linotype" w:hAnsi="Palatino Linotype" w:cs="Arial"/>
                <w:i/>
                <w:sz w:val="22"/>
                <w:szCs w:val="22"/>
                <w:lang w:val="es-MX"/>
              </w:rPr>
              <w:t xml:space="preserve"> del Comité de Transparencia, de fecha </w:t>
            </w:r>
            <w:r w:rsidR="009B5558" w:rsidRPr="00F85D40">
              <w:rPr>
                <w:rFonts w:ascii="Palatino Linotype" w:hAnsi="Palatino Linotype" w:cs="Arial"/>
                <w:i/>
                <w:sz w:val="22"/>
                <w:szCs w:val="22"/>
                <w:lang w:val="es-MX"/>
              </w:rPr>
              <w:t>07</w:t>
            </w:r>
            <w:r w:rsidRPr="00F85D40">
              <w:rPr>
                <w:rFonts w:ascii="Palatino Linotype" w:hAnsi="Palatino Linotype" w:cs="Arial"/>
                <w:i/>
                <w:sz w:val="22"/>
                <w:szCs w:val="22"/>
                <w:lang w:val="es-MX"/>
              </w:rPr>
              <w:t xml:space="preserve"> de </w:t>
            </w:r>
            <w:r w:rsidR="009B5558" w:rsidRPr="00F85D40">
              <w:rPr>
                <w:rFonts w:ascii="Palatino Linotype" w:hAnsi="Palatino Linotype" w:cs="Arial"/>
                <w:i/>
                <w:sz w:val="22"/>
                <w:szCs w:val="22"/>
                <w:lang w:val="es-MX"/>
              </w:rPr>
              <w:t>julio</w:t>
            </w:r>
            <w:r w:rsidRPr="00F85D40">
              <w:rPr>
                <w:rFonts w:ascii="Palatino Linotype" w:hAnsi="Palatino Linotype" w:cs="Arial"/>
                <w:i/>
                <w:sz w:val="22"/>
                <w:szCs w:val="22"/>
                <w:lang w:val="es-MX"/>
              </w:rPr>
              <w:t xml:space="preserve"> de 202</w:t>
            </w:r>
            <w:r w:rsidR="009B5558" w:rsidRPr="00F85D40">
              <w:rPr>
                <w:rFonts w:ascii="Palatino Linotype" w:hAnsi="Palatino Linotype" w:cs="Arial"/>
                <w:i/>
                <w:sz w:val="22"/>
                <w:szCs w:val="22"/>
                <w:lang w:val="es-MX"/>
              </w:rPr>
              <w:t>3</w:t>
            </w:r>
            <w:r w:rsidRPr="00F85D40">
              <w:rPr>
                <w:rFonts w:ascii="Palatino Linotype" w:hAnsi="Palatino Linotype" w:cs="Arial"/>
                <w:i/>
                <w:sz w:val="22"/>
                <w:szCs w:val="22"/>
                <w:lang w:val="es-MX"/>
              </w:rPr>
              <w:t>, del Hospital Regional de Alta Especialidad Zumpango.</w:t>
            </w:r>
          </w:p>
          <w:p w14:paraId="69DBAABD" w14:textId="77777777" w:rsidR="00930801" w:rsidRPr="00F85D40" w:rsidRDefault="00930801" w:rsidP="00930801">
            <w:pPr>
              <w:jc w:val="both"/>
              <w:rPr>
                <w:rFonts w:ascii="Palatino Linotype" w:hAnsi="Palatino Linotype" w:cs="Arial"/>
                <w:b/>
                <w:i/>
                <w:sz w:val="22"/>
                <w:szCs w:val="22"/>
                <w:lang w:val="es-MX"/>
              </w:rPr>
            </w:pPr>
          </w:p>
          <w:p w14:paraId="2B31F339" w14:textId="77777777" w:rsidR="00937BCD" w:rsidRPr="00F85D40" w:rsidRDefault="00937BCD" w:rsidP="00002204">
            <w:pPr>
              <w:pStyle w:val="Prrafodelista"/>
              <w:numPr>
                <w:ilvl w:val="0"/>
                <w:numId w:val="35"/>
              </w:numPr>
              <w:jc w:val="both"/>
              <w:rPr>
                <w:rFonts w:ascii="Palatino Linotype" w:hAnsi="Palatino Linotype" w:cs="Arial"/>
                <w:b/>
                <w:i/>
                <w:sz w:val="22"/>
                <w:szCs w:val="22"/>
                <w:lang w:val="es-MX"/>
              </w:rPr>
            </w:pPr>
            <w:r w:rsidRPr="00F85D40">
              <w:rPr>
                <w:rFonts w:ascii="Palatino Linotype" w:hAnsi="Palatino Linotype" w:cs="Arial"/>
                <w:b/>
                <w:i/>
                <w:sz w:val="22"/>
                <w:szCs w:val="22"/>
                <w:lang w:val="es-MX"/>
              </w:rPr>
              <w:lastRenderedPageBreak/>
              <w:t>3LSE 2021.pdf</w:t>
            </w:r>
          </w:p>
          <w:p w14:paraId="364C8E06" w14:textId="77777777" w:rsidR="00930801" w:rsidRPr="00F85D40" w:rsidRDefault="00930801" w:rsidP="00930801">
            <w:pPr>
              <w:jc w:val="both"/>
              <w:rPr>
                <w:rFonts w:ascii="Palatino Linotype" w:hAnsi="Palatino Linotype" w:cs="Arial"/>
                <w:b/>
                <w:i/>
                <w:sz w:val="22"/>
                <w:szCs w:val="22"/>
                <w:lang w:val="es-MX"/>
              </w:rPr>
            </w:pPr>
            <w:r w:rsidRPr="00F85D40">
              <w:rPr>
                <w:rFonts w:ascii="Palatino Linotype" w:hAnsi="Palatino Linotype" w:cs="Arial"/>
                <w:i/>
                <w:sz w:val="22"/>
                <w:szCs w:val="22"/>
                <w:lang w:val="es-MX"/>
              </w:rPr>
              <w:t xml:space="preserve">Lista de asistencia a la </w:t>
            </w:r>
            <w:r w:rsidR="00DE4775" w:rsidRPr="00F85D40">
              <w:rPr>
                <w:rFonts w:ascii="Palatino Linotype" w:hAnsi="Palatino Linotype" w:cs="Arial"/>
                <w:i/>
                <w:sz w:val="22"/>
                <w:szCs w:val="22"/>
                <w:lang w:val="es-MX"/>
              </w:rPr>
              <w:t>Tercer</w:t>
            </w:r>
            <w:r w:rsidRPr="00F85D40">
              <w:rPr>
                <w:rFonts w:ascii="Palatino Linotype" w:hAnsi="Palatino Linotype" w:cs="Arial"/>
                <w:i/>
                <w:sz w:val="22"/>
                <w:szCs w:val="22"/>
                <w:lang w:val="es-MX"/>
              </w:rPr>
              <w:t xml:space="preserve">a Sesión Extraordinaria del Comité de Transparencia 2021, de fecha </w:t>
            </w:r>
            <w:r w:rsidR="00DE4775" w:rsidRPr="00F85D40">
              <w:rPr>
                <w:rFonts w:ascii="Palatino Linotype" w:hAnsi="Palatino Linotype" w:cs="Arial"/>
                <w:i/>
                <w:sz w:val="22"/>
                <w:szCs w:val="22"/>
                <w:lang w:val="es-MX"/>
              </w:rPr>
              <w:t>25</w:t>
            </w:r>
            <w:r w:rsidRPr="00F85D40">
              <w:rPr>
                <w:rFonts w:ascii="Palatino Linotype" w:hAnsi="Palatino Linotype" w:cs="Arial"/>
                <w:i/>
                <w:sz w:val="22"/>
                <w:szCs w:val="22"/>
                <w:lang w:val="es-MX"/>
              </w:rPr>
              <w:t xml:space="preserve"> de </w:t>
            </w:r>
            <w:r w:rsidR="00DE4775" w:rsidRPr="00F85D40">
              <w:rPr>
                <w:rFonts w:ascii="Palatino Linotype" w:hAnsi="Palatino Linotype" w:cs="Arial"/>
                <w:i/>
                <w:sz w:val="22"/>
                <w:szCs w:val="22"/>
                <w:lang w:val="es-MX"/>
              </w:rPr>
              <w:t>marzo</w:t>
            </w:r>
            <w:r w:rsidRPr="00F85D40">
              <w:rPr>
                <w:rFonts w:ascii="Palatino Linotype" w:hAnsi="Palatino Linotype" w:cs="Arial"/>
                <w:i/>
                <w:sz w:val="22"/>
                <w:szCs w:val="22"/>
                <w:lang w:val="es-MX"/>
              </w:rPr>
              <w:t xml:space="preserve"> de 2021, del Hospital Regional de Alta Especialidad Zumpango.</w:t>
            </w:r>
          </w:p>
          <w:p w14:paraId="31F15E7D" w14:textId="77777777" w:rsidR="00937BCD" w:rsidRPr="00F85D40" w:rsidRDefault="00937BCD" w:rsidP="00002204">
            <w:pPr>
              <w:pStyle w:val="Prrafodelista"/>
              <w:numPr>
                <w:ilvl w:val="0"/>
                <w:numId w:val="35"/>
              </w:numPr>
              <w:jc w:val="both"/>
              <w:rPr>
                <w:rFonts w:ascii="Palatino Linotype" w:hAnsi="Palatino Linotype" w:cs="Arial"/>
                <w:b/>
                <w:i/>
                <w:sz w:val="22"/>
                <w:szCs w:val="22"/>
                <w:lang w:val="es-MX"/>
              </w:rPr>
            </w:pPr>
            <w:r w:rsidRPr="00F85D40">
              <w:rPr>
                <w:rFonts w:ascii="Palatino Linotype" w:hAnsi="Palatino Linotype" w:cs="Arial"/>
                <w:b/>
                <w:i/>
                <w:sz w:val="22"/>
                <w:szCs w:val="22"/>
                <w:lang w:val="es-MX"/>
              </w:rPr>
              <w:t>3LSE 2023.pdf</w:t>
            </w:r>
          </w:p>
          <w:p w14:paraId="13C2A0E1" w14:textId="77777777" w:rsidR="00930801" w:rsidRPr="00F85D40" w:rsidRDefault="00930801" w:rsidP="00930801">
            <w:pPr>
              <w:jc w:val="both"/>
              <w:rPr>
                <w:rFonts w:ascii="Palatino Linotype" w:hAnsi="Palatino Linotype" w:cs="Arial"/>
                <w:i/>
                <w:sz w:val="22"/>
                <w:szCs w:val="22"/>
                <w:lang w:val="es-MX"/>
              </w:rPr>
            </w:pPr>
            <w:r w:rsidRPr="00F85D40">
              <w:rPr>
                <w:rFonts w:ascii="Palatino Linotype" w:hAnsi="Palatino Linotype" w:cs="Arial"/>
                <w:i/>
                <w:sz w:val="22"/>
                <w:szCs w:val="22"/>
                <w:lang w:val="es-MX"/>
              </w:rPr>
              <w:t xml:space="preserve">Lista de asistencia a la </w:t>
            </w:r>
            <w:r w:rsidR="00DE4775" w:rsidRPr="00F85D40">
              <w:rPr>
                <w:rFonts w:ascii="Palatino Linotype" w:hAnsi="Palatino Linotype" w:cs="Arial"/>
                <w:i/>
                <w:sz w:val="22"/>
                <w:szCs w:val="22"/>
                <w:lang w:val="es-MX"/>
              </w:rPr>
              <w:t>Tercera</w:t>
            </w:r>
            <w:r w:rsidRPr="00F85D40">
              <w:rPr>
                <w:rFonts w:ascii="Palatino Linotype" w:hAnsi="Palatino Linotype" w:cs="Arial"/>
                <w:i/>
                <w:sz w:val="22"/>
                <w:szCs w:val="22"/>
                <w:lang w:val="es-MX"/>
              </w:rPr>
              <w:t xml:space="preserve"> Sesión Extraordinaria del Comité de Transparencia, de fecha 1</w:t>
            </w:r>
            <w:r w:rsidR="00DE4775" w:rsidRPr="00F85D40">
              <w:rPr>
                <w:rFonts w:ascii="Palatino Linotype" w:hAnsi="Palatino Linotype" w:cs="Arial"/>
                <w:i/>
                <w:sz w:val="22"/>
                <w:szCs w:val="22"/>
                <w:lang w:val="es-MX"/>
              </w:rPr>
              <w:t>9</w:t>
            </w:r>
            <w:r w:rsidRPr="00F85D40">
              <w:rPr>
                <w:rFonts w:ascii="Palatino Linotype" w:hAnsi="Palatino Linotype" w:cs="Arial"/>
                <w:i/>
                <w:sz w:val="22"/>
                <w:szCs w:val="22"/>
                <w:lang w:val="es-MX"/>
              </w:rPr>
              <w:t xml:space="preserve"> de </w:t>
            </w:r>
            <w:r w:rsidR="00DE4775" w:rsidRPr="00F85D40">
              <w:rPr>
                <w:rFonts w:ascii="Palatino Linotype" w:hAnsi="Palatino Linotype" w:cs="Arial"/>
                <w:i/>
                <w:sz w:val="22"/>
                <w:szCs w:val="22"/>
                <w:lang w:val="es-MX"/>
              </w:rPr>
              <w:t>abril</w:t>
            </w:r>
            <w:r w:rsidRPr="00F85D40">
              <w:rPr>
                <w:rFonts w:ascii="Palatino Linotype" w:hAnsi="Palatino Linotype" w:cs="Arial"/>
                <w:i/>
                <w:sz w:val="22"/>
                <w:szCs w:val="22"/>
                <w:lang w:val="es-MX"/>
              </w:rPr>
              <w:t xml:space="preserve"> de 202</w:t>
            </w:r>
            <w:r w:rsidR="00DE4775" w:rsidRPr="00F85D40">
              <w:rPr>
                <w:rFonts w:ascii="Palatino Linotype" w:hAnsi="Palatino Linotype" w:cs="Arial"/>
                <w:i/>
                <w:sz w:val="22"/>
                <w:szCs w:val="22"/>
                <w:lang w:val="es-MX"/>
              </w:rPr>
              <w:t>3</w:t>
            </w:r>
            <w:r w:rsidRPr="00F85D40">
              <w:rPr>
                <w:rFonts w:ascii="Palatino Linotype" w:hAnsi="Palatino Linotype" w:cs="Arial"/>
                <w:i/>
                <w:sz w:val="22"/>
                <w:szCs w:val="22"/>
                <w:lang w:val="es-MX"/>
              </w:rPr>
              <w:t>, del Hospital Regional de Alta Especialidad Zumpango.</w:t>
            </w:r>
          </w:p>
          <w:p w14:paraId="2CA28572" w14:textId="77777777" w:rsidR="00930801" w:rsidRPr="00F85D40" w:rsidRDefault="00930801" w:rsidP="00930801">
            <w:pPr>
              <w:jc w:val="both"/>
              <w:rPr>
                <w:rFonts w:ascii="Palatino Linotype" w:hAnsi="Palatino Linotype" w:cs="Arial"/>
                <w:b/>
                <w:i/>
                <w:sz w:val="22"/>
                <w:szCs w:val="22"/>
                <w:lang w:val="es-MX"/>
              </w:rPr>
            </w:pPr>
          </w:p>
          <w:p w14:paraId="71E6389C" w14:textId="77777777" w:rsidR="00937BCD" w:rsidRPr="00F85D40" w:rsidRDefault="00FD69CD" w:rsidP="00002204">
            <w:pPr>
              <w:pStyle w:val="Prrafodelista"/>
              <w:numPr>
                <w:ilvl w:val="0"/>
                <w:numId w:val="35"/>
              </w:numPr>
              <w:jc w:val="both"/>
              <w:rPr>
                <w:rFonts w:ascii="Palatino Linotype" w:hAnsi="Palatino Linotype" w:cs="Arial"/>
                <w:b/>
                <w:i/>
                <w:sz w:val="22"/>
                <w:szCs w:val="22"/>
                <w:lang w:val="es-MX"/>
              </w:rPr>
            </w:pPr>
            <w:r w:rsidRPr="00F85D40">
              <w:rPr>
                <w:rFonts w:ascii="Palatino Linotype" w:hAnsi="Palatino Linotype" w:cs="Arial"/>
                <w:b/>
                <w:i/>
                <w:sz w:val="22"/>
                <w:szCs w:val="22"/>
                <w:lang w:val="es-MX"/>
              </w:rPr>
              <w:t>3LSO 2021.pdf</w:t>
            </w:r>
          </w:p>
          <w:p w14:paraId="28169C7A" w14:textId="77777777" w:rsidR="00930801" w:rsidRPr="00F85D40" w:rsidRDefault="00930801" w:rsidP="00930801">
            <w:pPr>
              <w:jc w:val="both"/>
              <w:rPr>
                <w:rFonts w:ascii="Palatino Linotype" w:hAnsi="Palatino Linotype" w:cs="Arial"/>
                <w:i/>
                <w:sz w:val="22"/>
                <w:szCs w:val="22"/>
                <w:lang w:val="es-MX"/>
              </w:rPr>
            </w:pPr>
            <w:r w:rsidRPr="00F85D40">
              <w:rPr>
                <w:rFonts w:ascii="Palatino Linotype" w:hAnsi="Palatino Linotype" w:cs="Arial"/>
                <w:i/>
                <w:sz w:val="22"/>
                <w:szCs w:val="22"/>
                <w:lang w:val="es-MX"/>
              </w:rPr>
              <w:t xml:space="preserve">Lista de asistencia a la </w:t>
            </w:r>
            <w:r w:rsidR="009E5F1E" w:rsidRPr="00F85D40">
              <w:rPr>
                <w:rFonts w:ascii="Palatino Linotype" w:hAnsi="Palatino Linotype" w:cs="Arial"/>
                <w:i/>
                <w:sz w:val="22"/>
                <w:szCs w:val="22"/>
                <w:lang w:val="es-MX"/>
              </w:rPr>
              <w:t>Tercera</w:t>
            </w:r>
            <w:r w:rsidRPr="00F85D40">
              <w:rPr>
                <w:rFonts w:ascii="Palatino Linotype" w:hAnsi="Palatino Linotype" w:cs="Arial"/>
                <w:i/>
                <w:sz w:val="22"/>
                <w:szCs w:val="22"/>
                <w:lang w:val="es-MX"/>
              </w:rPr>
              <w:t xml:space="preserve"> Sesión </w:t>
            </w:r>
            <w:r w:rsidR="009E5F1E" w:rsidRPr="00F85D40">
              <w:rPr>
                <w:rFonts w:ascii="Palatino Linotype" w:hAnsi="Palatino Linotype" w:cs="Arial"/>
                <w:i/>
                <w:sz w:val="22"/>
                <w:szCs w:val="22"/>
                <w:lang w:val="es-MX"/>
              </w:rPr>
              <w:t>Ordinaria</w:t>
            </w:r>
            <w:r w:rsidRPr="00F85D40">
              <w:rPr>
                <w:rFonts w:ascii="Palatino Linotype" w:hAnsi="Palatino Linotype" w:cs="Arial"/>
                <w:i/>
                <w:sz w:val="22"/>
                <w:szCs w:val="22"/>
                <w:lang w:val="es-MX"/>
              </w:rPr>
              <w:t xml:space="preserve"> del Comité de Transparencia, de fecha </w:t>
            </w:r>
            <w:r w:rsidR="009E5F1E" w:rsidRPr="00F85D40">
              <w:rPr>
                <w:rFonts w:ascii="Palatino Linotype" w:hAnsi="Palatino Linotype" w:cs="Arial"/>
                <w:i/>
                <w:sz w:val="22"/>
                <w:szCs w:val="22"/>
                <w:lang w:val="es-MX"/>
              </w:rPr>
              <w:t>21</w:t>
            </w:r>
            <w:r w:rsidRPr="00F85D40">
              <w:rPr>
                <w:rFonts w:ascii="Palatino Linotype" w:hAnsi="Palatino Linotype" w:cs="Arial"/>
                <w:i/>
                <w:sz w:val="22"/>
                <w:szCs w:val="22"/>
                <w:lang w:val="es-MX"/>
              </w:rPr>
              <w:t xml:space="preserve"> de </w:t>
            </w:r>
            <w:r w:rsidR="009E5F1E" w:rsidRPr="00F85D40">
              <w:rPr>
                <w:rFonts w:ascii="Palatino Linotype" w:hAnsi="Palatino Linotype" w:cs="Arial"/>
                <w:i/>
                <w:sz w:val="22"/>
                <w:szCs w:val="22"/>
                <w:lang w:val="es-MX"/>
              </w:rPr>
              <w:t>julio</w:t>
            </w:r>
            <w:r w:rsidRPr="00F85D40">
              <w:rPr>
                <w:rFonts w:ascii="Palatino Linotype" w:hAnsi="Palatino Linotype" w:cs="Arial"/>
                <w:i/>
                <w:sz w:val="22"/>
                <w:szCs w:val="22"/>
                <w:lang w:val="es-MX"/>
              </w:rPr>
              <w:t xml:space="preserve"> de 2021, del Hospital Regional de Alta Especialidad Zumpango.</w:t>
            </w:r>
          </w:p>
          <w:p w14:paraId="067DCC11" w14:textId="77777777" w:rsidR="00930801" w:rsidRPr="00F85D40" w:rsidRDefault="00930801" w:rsidP="00930801">
            <w:pPr>
              <w:jc w:val="both"/>
              <w:rPr>
                <w:rFonts w:ascii="Palatino Linotype" w:hAnsi="Palatino Linotype" w:cs="Arial"/>
                <w:b/>
                <w:i/>
                <w:sz w:val="22"/>
                <w:szCs w:val="22"/>
                <w:lang w:val="es-MX"/>
              </w:rPr>
            </w:pPr>
          </w:p>
          <w:p w14:paraId="230A5031" w14:textId="77777777" w:rsidR="00FD69CD" w:rsidRPr="00F85D40" w:rsidRDefault="00FD69CD" w:rsidP="00002204">
            <w:pPr>
              <w:pStyle w:val="Prrafodelista"/>
              <w:numPr>
                <w:ilvl w:val="0"/>
                <w:numId w:val="35"/>
              </w:numPr>
              <w:jc w:val="both"/>
              <w:rPr>
                <w:rFonts w:ascii="Palatino Linotype" w:hAnsi="Palatino Linotype" w:cs="Arial"/>
                <w:b/>
                <w:i/>
                <w:sz w:val="22"/>
                <w:szCs w:val="22"/>
                <w:lang w:val="es-MX"/>
              </w:rPr>
            </w:pPr>
            <w:r w:rsidRPr="00F85D40">
              <w:rPr>
                <w:rFonts w:ascii="Palatino Linotype" w:hAnsi="Palatino Linotype" w:cs="Arial"/>
                <w:b/>
                <w:i/>
                <w:sz w:val="22"/>
                <w:szCs w:val="22"/>
                <w:lang w:val="es-MX"/>
              </w:rPr>
              <w:t>3LSO 2023.pdf</w:t>
            </w:r>
          </w:p>
          <w:p w14:paraId="5DB31B20" w14:textId="77777777" w:rsidR="00930801" w:rsidRPr="00F85D40" w:rsidRDefault="00930801" w:rsidP="00930801">
            <w:pPr>
              <w:jc w:val="both"/>
              <w:rPr>
                <w:rFonts w:ascii="Palatino Linotype" w:hAnsi="Palatino Linotype" w:cs="Arial"/>
                <w:i/>
                <w:sz w:val="22"/>
                <w:szCs w:val="22"/>
                <w:lang w:val="es-MX"/>
              </w:rPr>
            </w:pPr>
            <w:r w:rsidRPr="00F85D40">
              <w:rPr>
                <w:rFonts w:ascii="Palatino Linotype" w:hAnsi="Palatino Linotype" w:cs="Arial"/>
                <w:i/>
                <w:sz w:val="22"/>
                <w:szCs w:val="22"/>
                <w:lang w:val="es-MX"/>
              </w:rPr>
              <w:t xml:space="preserve">Lista de asistencia a la </w:t>
            </w:r>
            <w:r w:rsidR="005A454F" w:rsidRPr="00F85D40">
              <w:rPr>
                <w:rFonts w:ascii="Palatino Linotype" w:hAnsi="Palatino Linotype" w:cs="Arial"/>
                <w:i/>
                <w:sz w:val="22"/>
                <w:szCs w:val="22"/>
                <w:lang w:val="es-MX"/>
              </w:rPr>
              <w:t>Tercera S</w:t>
            </w:r>
            <w:r w:rsidRPr="00F85D40">
              <w:rPr>
                <w:rFonts w:ascii="Palatino Linotype" w:hAnsi="Palatino Linotype" w:cs="Arial"/>
                <w:i/>
                <w:sz w:val="22"/>
                <w:szCs w:val="22"/>
                <w:lang w:val="es-MX"/>
              </w:rPr>
              <w:t xml:space="preserve">esión </w:t>
            </w:r>
            <w:r w:rsidR="005A454F" w:rsidRPr="00F85D40">
              <w:rPr>
                <w:rFonts w:ascii="Palatino Linotype" w:hAnsi="Palatino Linotype" w:cs="Arial"/>
                <w:i/>
                <w:sz w:val="22"/>
                <w:szCs w:val="22"/>
                <w:lang w:val="es-MX"/>
              </w:rPr>
              <w:t>O</w:t>
            </w:r>
            <w:r w:rsidRPr="00F85D40">
              <w:rPr>
                <w:rFonts w:ascii="Palatino Linotype" w:hAnsi="Palatino Linotype" w:cs="Arial"/>
                <w:i/>
                <w:sz w:val="22"/>
                <w:szCs w:val="22"/>
                <w:lang w:val="es-MX"/>
              </w:rPr>
              <w:t xml:space="preserve">rdinaria del Comité de Transparencia, de fecha </w:t>
            </w:r>
            <w:r w:rsidR="00C86E2F" w:rsidRPr="00F85D40">
              <w:rPr>
                <w:rFonts w:ascii="Palatino Linotype" w:hAnsi="Palatino Linotype" w:cs="Arial"/>
                <w:i/>
                <w:sz w:val="22"/>
                <w:szCs w:val="22"/>
                <w:lang w:val="es-MX"/>
              </w:rPr>
              <w:t>0</w:t>
            </w:r>
            <w:r w:rsidRPr="00F85D40">
              <w:rPr>
                <w:rFonts w:ascii="Palatino Linotype" w:hAnsi="Palatino Linotype" w:cs="Arial"/>
                <w:i/>
                <w:sz w:val="22"/>
                <w:szCs w:val="22"/>
                <w:lang w:val="es-MX"/>
              </w:rPr>
              <w:t>8 de</w:t>
            </w:r>
            <w:r w:rsidR="00C86E2F" w:rsidRPr="00F85D40">
              <w:rPr>
                <w:rFonts w:ascii="Palatino Linotype" w:hAnsi="Palatino Linotype" w:cs="Arial"/>
                <w:i/>
                <w:sz w:val="22"/>
                <w:szCs w:val="22"/>
                <w:lang w:val="es-MX"/>
              </w:rPr>
              <w:t xml:space="preserve"> noviembre de </w:t>
            </w:r>
            <w:r w:rsidRPr="00F85D40">
              <w:rPr>
                <w:rFonts w:ascii="Palatino Linotype" w:hAnsi="Palatino Linotype" w:cs="Arial"/>
                <w:i/>
                <w:sz w:val="22"/>
                <w:szCs w:val="22"/>
                <w:lang w:val="es-MX"/>
              </w:rPr>
              <w:t>202</w:t>
            </w:r>
            <w:r w:rsidR="00C86E2F" w:rsidRPr="00F85D40">
              <w:rPr>
                <w:rFonts w:ascii="Palatino Linotype" w:hAnsi="Palatino Linotype" w:cs="Arial"/>
                <w:i/>
                <w:sz w:val="22"/>
                <w:szCs w:val="22"/>
                <w:lang w:val="es-MX"/>
              </w:rPr>
              <w:t>3</w:t>
            </w:r>
            <w:r w:rsidRPr="00F85D40">
              <w:rPr>
                <w:rFonts w:ascii="Palatino Linotype" w:hAnsi="Palatino Linotype" w:cs="Arial"/>
                <w:i/>
                <w:sz w:val="22"/>
                <w:szCs w:val="22"/>
                <w:lang w:val="es-MX"/>
              </w:rPr>
              <w:t>, del Hospital Regional de Alta Especialidad Zumpango.</w:t>
            </w:r>
          </w:p>
          <w:p w14:paraId="3B2484B9" w14:textId="77777777" w:rsidR="00930801" w:rsidRPr="00F85D40" w:rsidRDefault="00930801" w:rsidP="00930801">
            <w:pPr>
              <w:jc w:val="both"/>
              <w:rPr>
                <w:rFonts w:ascii="Palatino Linotype" w:hAnsi="Palatino Linotype" w:cs="Arial"/>
                <w:b/>
                <w:i/>
                <w:sz w:val="22"/>
                <w:szCs w:val="22"/>
                <w:lang w:val="es-MX"/>
              </w:rPr>
            </w:pPr>
          </w:p>
          <w:p w14:paraId="03048ED8" w14:textId="77777777" w:rsidR="00FD69CD" w:rsidRPr="00F85D40" w:rsidRDefault="00FD69CD" w:rsidP="00002204">
            <w:pPr>
              <w:pStyle w:val="Prrafodelista"/>
              <w:numPr>
                <w:ilvl w:val="0"/>
                <w:numId w:val="35"/>
              </w:numPr>
              <w:jc w:val="both"/>
              <w:rPr>
                <w:rFonts w:ascii="Palatino Linotype" w:hAnsi="Palatino Linotype" w:cs="Arial"/>
                <w:b/>
                <w:i/>
                <w:sz w:val="22"/>
                <w:szCs w:val="22"/>
                <w:lang w:val="es-MX"/>
              </w:rPr>
            </w:pPr>
            <w:r w:rsidRPr="00F85D40">
              <w:rPr>
                <w:rFonts w:ascii="Palatino Linotype" w:hAnsi="Palatino Linotype" w:cs="Arial"/>
                <w:b/>
                <w:i/>
                <w:sz w:val="22"/>
                <w:szCs w:val="22"/>
                <w:lang w:val="es-MX"/>
              </w:rPr>
              <w:t>4LSE 2021.pdf</w:t>
            </w:r>
          </w:p>
          <w:p w14:paraId="60E89B94" w14:textId="77777777" w:rsidR="00930801" w:rsidRPr="00F85D40" w:rsidRDefault="00930801" w:rsidP="00930801">
            <w:pPr>
              <w:jc w:val="both"/>
              <w:rPr>
                <w:rFonts w:ascii="Palatino Linotype" w:hAnsi="Palatino Linotype" w:cs="Arial"/>
                <w:i/>
                <w:sz w:val="22"/>
                <w:szCs w:val="22"/>
                <w:lang w:val="es-MX"/>
              </w:rPr>
            </w:pPr>
            <w:r w:rsidRPr="00F85D40">
              <w:rPr>
                <w:rFonts w:ascii="Palatino Linotype" w:hAnsi="Palatino Linotype" w:cs="Arial"/>
                <w:i/>
                <w:sz w:val="22"/>
                <w:szCs w:val="22"/>
                <w:lang w:val="es-MX"/>
              </w:rPr>
              <w:t xml:space="preserve">Lista de asistencia a la </w:t>
            </w:r>
            <w:r w:rsidR="00751871" w:rsidRPr="00F85D40">
              <w:rPr>
                <w:rFonts w:ascii="Palatino Linotype" w:hAnsi="Palatino Linotype" w:cs="Arial"/>
                <w:i/>
                <w:sz w:val="22"/>
                <w:szCs w:val="22"/>
                <w:lang w:val="es-MX"/>
              </w:rPr>
              <w:t>Cuart</w:t>
            </w:r>
            <w:r w:rsidRPr="00F85D40">
              <w:rPr>
                <w:rFonts w:ascii="Palatino Linotype" w:hAnsi="Palatino Linotype" w:cs="Arial"/>
                <w:i/>
                <w:sz w:val="22"/>
                <w:szCs w:val="22"/>
                <w:lang w:val="es-MX"/>
              </w:rPr>
              <w:t xml:space="preserve">a Sesión del Comité de Transparencia, de fecha </w:t>
            </w:r>
            <w:r w:rsidR="00751871" w:rsidRPr="00F85D40">
              <w:rPr>
                <w:rFonts w:ascii="Palatino Linotype" w:hAnsi="Palatino Linotype" w:cs="Arial"/>
                <w:i/>
                <w:sz w:val="22"/>
                <w:szCs w:val="22"/>
                <w:lang w:val="es-MX"/>
              </w:rPr>
              <w:t>2</w:t>
            </w:r>
            <w:r w:rsidRPr="00F85D40">
              <w:rPr>
                <w:rFonts w:ascii="Palatino Linotype" w:hAnsi="Palatino Linotype" w:cs="Arial"/>
                <w:i/>
                <w:sz w:val="22"/>
                <w:szCs w:val="22"/>
                <w:lang w:val="es-MX"/>
              </w:rPr>
              <w:t xml:space="preserve">8 de </w:t>
            </w:r>
            <w:r w:rsidR="00413773" w:rsidRPr="00F85D40">
              <w:rPr>
                <w:rFonts w:ascii="Palatino Linotype" w:hAnsi="Palatino Linotype" w:cs="Arial"/>
                <w:i/>
                <w:sz w:val="22"/>
                <w:szCs w:val="22"/>
                <w:lang w:val="es-MX"/>
              </w:rPr>
              <w:t>mayo</w:t>
            </w:r>
            <w:r w:rsidRPr="00F85D40">
              <w:rPr>
                <w:rFonts w:ascii="Palatino Linotype" w:hAnsi="Palatino Linotype" w:cs="Arial"/>
                <w:i/>
                <w:sz w:val="22"/>
                <w:szCs w:val="22"/>
                <w:lang w:val="es-MX"/>
              </w:rPr>
              <w:t xml:space="preserve"> de 2021, del Hospital Regional de Alta Especialidad Zumpango.</w:t>
            </w:r>
          </w:p>
          <w:p w14:paraId="56A575ED" w14:textId="77777777" w:rsidR="00930801" w:rsidRPr="00F85D40" w:rsidRDefault="00930801" w:rsidP="00930801">
            <w:pPr>
              <w:jc w:val="both"/>
              <w:rPr>
                <w:rFonts w:ascii="Palatino Linotype" w:hAnsi="Palatino Linotype" w:cs="Arial"/>
                <w:b/>
                <w:i/>
                <w:sz w:val="22"/>
                <w:szCs w:val="22"/>
                <w:lang w:val="es-MX"/>
              </w:rPr>
            </w:pPr>
          </w:p>
          <w:p w14:paraId="24A9EAED" w14:textId="77777777" w:rsidR="00FD69CD" w:rsidRPr="00F85D40" w:rsidRDefault="00FD69CD" w:rsidP="00002204">
            <w:pPr>
              <w:pStyle w:val="Prrafodelista"/>
              <w:numPr>
                <w:ilvl w:val="0"/>
                <w:numId w:val="35"/>
              </w:numPr>
              <w:jc w:val="both"/>
              <w:rPr>
                <w:rFonts w:ascii="Palatino Linotype" w:hAnsi="Palatino Linotype" w:cs="Arial"/>
                <w:b/>
                <w:i/>
                <w:sz w:val="22"/>
                <w:szCs w:val="22"/>
                <w:lang w:val="es-MX"/>
              </w:rPr>
            </w:pPr>
            <w:r w:rsidRPr="00F85D40">
              <w:rPr>
                <w:rFonts w:ascii="Palatino Linotype" w:hAnsi="Palatino Linotype" w:cs="Arial"/>
                <w:b/>
                <w:i/>
                <w:sz w:val="22"/>
                <w:szCs w:val="22"/>
                <w:lang w:val="es-MX"/>
              </w:rPr>
              <w:t>4LSE 2023.pdf</w:t>
            </w:r>
          </w:p>
          <w:p w14:paraId="25A65A2B" w14:textId="77777777" w:rsidR="00930801" w:rsidRPr="00F85D40" w:rsidRDefault="00930801" w:rsidP="00930801">
            <w:pPr>
              <w:jc w:val="both"/>
              <w:rPr>
                <w:rFonts w:ascii="Palatino Linotype" w:hAnsi="Palatino Linotype" w:cs="Arial"/>
                <w:i/>
                <w:sz w:val="22"/>
                <w:szCs w:val="22"/>
                <w:lang w:val="es-MX"/>
              </w:rPr>
            </w:pPr>
            <w:r w:rsidRPr="00F85D40">
              <w:rPr>
                <w:rFonts w:ascii="Palatino Linotype" w:hAnsi="Palatino Linotype" w:cs="Arial"/>
                <w:i/>
                <w:sz w:val="22"/>
                <w:szCs w:val="22"/>
                <w:lang w:val="es-MX"/>
              </w:rPr>
              <w:t xml:space="preserve">Lista de asistencia a la </w:t>
            </w:r>
            <w:r w:rsidR="00E26F28" w:rsidRPr="00F85D40">
              <w:rPr>
                <w:rFonts w:ascii="Palatino Linotype" w:hAnsi="Palatino Linotype" w:cs="Arial"/>
                <w:i/>
                <w:sz w:val="22"/>
                <w:szCs w:val="22"/>
                <w:lang w:val="es-MX"/>
              </w:rPr>
              <w:t xml:space="preserve">Cuarta </w:t>
            </w:r>
            <w:r w:rsidRPr="00F85D40">
              <w:rPr>
                <w:rFonts w:ascii="Palatino Linotype" w:hAnsi="Palatino Linotype" w:cs="Arial"/>
                <w:i/>
                <w:sz w:val="22"/>
                <w:szCs w:val="22"/>
                <w:lang w:val="es-MX"/>
              </w:rPr>
              <w:t xml:space="preserve">Sesión Extraordinaria del Comité de Transparencia, de fecha 18 de </w:t>
            </w:r>
            <w:r w:rsidR="009D5715" w:rsidRPr="00F85D40">
              <w:rPr>
                <w:rFonts w:ascii="Palatino Linotype" w:hAnsi="Palatino Linotype" w:cs="Arial"/>
                <w:i/>
                <w:sz w:val="22"/>
                <w:szCs w:val="22"/>
                <w:lang w:val="es-MX"/>
              </w:rPr>
              <w:t>mayo</w:t>
            </w:r>
            <w:r w:rsidRPr="00F85D40">
              <w:rPr>
                <w:rFonts w:ascii="Palatino Linotype" w:hAnsi="Palatino Linotype" w:cs="Arial"/>
                <w:i/>
                <w:sz w:val="22"/>
                <w:szCs w:val="22"/>
                <w:lang w:val="es-MX"/>
              </w:rPr>
              <w:t xml:space="preserve"> de 202</w:t>
            </w:r>
            <w:r w:rsidR="009D5715" w:rsidRPr="00F85D40">
              <w:rPr>
                <w:rFonts w:ascii="Palatino Linotype" w:hAnsi="Palatino Linotype" w:cs="Arial"/>
                <w:i/>
                <w:sz w:val="22"/>
                <w:szCs w:val="22"/>
                <w:lang w:val="es-MX"/>
              </w:rPr>
              <w:t>3</w:t>
            </w:r>
            <w:r w:rsidRPr="00F85D40">
              <w:rPr>
                <w:rFonts w:ascii="Palatino Linotype" w:hAnsi="Palatino Linotype" w:cs="Arial"/>
                <w:i/>
                <w:sz w:val="22"/>
                <w:szCs w:val="22"/>
                <w:lang w:val="es-MX"/>
              </w:rPr>
              <w:t>, del Hospital Regional de Alta Especialidad Zumpango.</w:t>
            </w:r>
          </w:p>
          <w:p w14:paraId="79DDF5D0" w14:textId="77777777" w:rsidR="00930801" w:rsidRPr="00F85D40" w:rsidRDefault="00930801" w:rsidP="00930801">
            <w:pPr>
              <w:jc w:val="both"/>
              <w:rPr>
                <w:rFonts w:ascii="Palatino Linotype" w:hAnsi="Palatino Linotype" w:cs="Arial"/>
                <w:b/>
                <w:i/>
                <w:sz w:val="22"/>
                <w:szCs w:val="22"/>
                <w:lang w:val="es-MX"/>
              </w:rPr>
            </w:pPr>
          </w:p>
          <w:p w14:paraId="532C36BB" w14:textId="77777777" w:rsidR="00FD69CD" w:rsidRPr="00F85D40" w:rsidRDefault="00FD69CD" w:rsidP="00002204">
            <w:pPr>
              <w:pStyle w:val="Prrafodelista"/>
              <w:numPr>
                <w:ilvl w:val="0"/>
                <w:numId w:val="35"/>
              </w:numPr>
              <w:jc w:val="both"/>
              <w:rPr>
                <w:rFonts w:ascii="Palatino Linotype" w:hAnsi="Palatino Linotype" w:cs="Arial"/>
                <w:b/>
                <w:i/>
                <w:sz w:val="22"/>
                <w:szCs w:val="22"/>
                <w:lang w:val="es-MX"/>
              </w:rPr>
            </w:pPr>
            <w:r w:rsidRPr="00F85D40">
              <w:rPr>
                <w:rFonts w:ascii="Palatino Linotype" w:hAnsi="Palatino Linotype" w:cs="Arial"/>
                <w:b/>
                <w:i/>
                <w:sz w:val="22"/>
                <w:szCs w:val="22"/>
                <w:lang w:val="es-MX"/>
              </w:rPr>
              <w:t>4LSO 2021.pdf</w:t>
            </w:r>
          </w:p>
          <w:p w14:paraId="623C7BAC" w14:textId="77777777" w:rsidR="00930801" w:rsidRPr="00F85D40" w:rsidRDefault="00930801" w:rsidP="00930801">
            <w:pPr>
              <w:jc w:val="both"/>
              <w:rPr>
                <w:rFonts w:ascii="Palatino Linotype" w:hAnsi="Palatino Linotype" w:cs="Arial"/>
                <w:i/>
                <w:sz w:val="22"/>
                <w:szCs w:val="22"/>
                <w:lang w:val="es-MX"/>
              </w:rPr>
            </w:pPr>
            <w:r w:rsidRPr="00F85D40">
              <w:rPr>
                <w:rFonts w:ascii="Palatino Linotype" w:hAnsi="Palatino Linotype" w:cs="Arial"/>
                <w:i/>
                <w:sz w:val="22"/>
                <w:szCs w:val="22"/>
                <w:lang w:val="es-MX"/>
              </w:rPr>
              <w:t xml:space="preserve">Lista de asistencia a la </w:t>
            </w:r>
            <w:r w:rsidR="0069119D" w:rsidRPr="00F85D40">
              <w:rPr>
                <w:rFonts w:ascii="Palatino Linotype" w:hAnsi="Palatino Linotype" w:cs="Arial"/>
                <w:i/>
                <w:sz w:val="22"/>
                <w:szCs w:val="22"/>
                <w:lang w:val="es-MX"/>
              </w:rPr>
              <w:t xml:space="preserve">Cuarta </w:t>
            </w:r>
            <w:r w:rsidRPr="00F85D40">
              <w:rPr>
                <w:rFonts w:ascii="Palatino Linotype" w:hAnsi="Palatino Linotype" w:cs="Arial"/>
                <w:i/>
                <w:sz w:val="22"/>
                <w:szCs w:val="22"/>
                <w:lang w:val="es-MX"/>
              </w:rPr>
              <w:t>Sesión</w:t>
            </w:r>
            <w:r w:rsidR="0069119D" w:rsidRPr="00F85D40">
              <w:rPr>
                <w:rFonts w:ascii="Palatino Linotype" w:hAnsi="Palatino Linotype" w:cs="Arial"/>
                <w:i/>
                <w:sz w:val="22"/>
                <w:szCs w:val="22"/>
                <w:lang w:val="es-MX"/>
              </w:rPr>
              <w:t xml:space="preserve"> O</w:t>
            </w:r>
            <w:r w:rsidRPr="00F85D40">
              <w:rPr>
                <w:rFonts w:ascii="Palatino Linotype" w:hAnsi="Palatino Linotype" w:cs="Arial"/>
                <w:i/>
                <w:sz w:val="22"/>
                <w:szCs w:val="22"/>
                <w:lang w:val="es-MX"/>
              </w:rPr>
              <w:t xml:space="preserve">rdinaria del Comité de Transparencia, de fecha </w:t>
            </w:r>
            <w:r w:rsidR="0069119D" w:rsidRPr="00F85D40">
              <w:rPr>
                <w:rFonts w:ascii="Palatino Linotype" w:hAnsi="Palatino Linotype" w:cs="Arial"/>
                <w:i/>
                <w:sz w:val="22"/>
                <w:szCs w:val="22"/>
                <w:lang w:val="es-MX"/>
              </w:rPr>
              <w:t>0</w:t>
            </w:r>
            <w:r w:rsidRPr="00F85D40">
              <w:rPr>
                <w:rFonts w:ascii="Palatino Linotype" w:hAnsi="Palatino Linotype" w:cs="Arial"/>
                <w:i/>
                <w:sz w:val="22"/>
                <w:szCs w:val="22"/>
                <w:lang w:val="es-MX"/>
              </w:rPr>
              <w:t xml:space="preserve">1 de </w:t>
            </w:r>
            <w:r w:rsidR="0069119D" w:rsidRPr="00F85D40">
              <w:rPr>
                <w:rFonts w:ascii="Palatino Linotype" w:hAnsi="Palatino Linotype" w:cs="Arial"/>
                <w:i/>
                <w:sz w:val="22"/>
                <w:szCs w:val="22"/>
                <w:lang w:val="es-MX"/>
              </w:rPr>
              <w:t>diciembre</w:t>
            </w:r>
            <w:r w:rsidRPr="00F85D40">
              <w:rPr>
                <w:rFonts w:ascii="Palatino Linotype" w:hAnsi="Palatino Linotype" w:cs="Arial"/>
                <w:i/>
                <w:sz w:val="22"/>
                <w:szCs w:val="22"/>
                <w:lang w:val="es-MX"/>
              </w:rPr>
              <w:t xml:space="preserve"> de 2021, del Hospital Regional de Alta Especialidad Zumpango.</w:t>
            </w:r>
          </w:p>
          <w:p w14:paraId="45616A39" w14:textId="77777777" w:rsidR="00930801" w:rsidRPr="00F85D40" w:rsidRDefault="00930801" w:rsidP="00930801">
            <w:pPr>
              <w:jc w:val="both"/>
              <w:rPr>
                <w:rFonts w:ascii="Palatino Linotype" w:hAnsi="Palatino Linotype" w:cs="Arial"/>
                <w:b/>
                <w:i/>
                <w:sz w:val="22"/>
                <w:szCs w:val="22"/>
                <w:lang w:val="es-MX"/>
              </w:rPr>
            </w:pPr>
          </w:p>
          <w:p w14:paraId="4534E665" w14:textId="77777777" w:rsidR="00FD69CD" w:rsidRPr="00F85D40" w:rsidRDefault="00FD69CD" w:rsidP="00002204">
            <w:pPr>
              <w:pStyle w:val="Prrafodelista"/>
              <w:numPr>
                <w:ilvl w:val="0"/>
                <w:numId w:val="35"/>
              </w:numPr>
              <w:jc w:val="both"/>
              <w:rPr>
                <w:rFonts w:ascii="Palatino Linotype" w:hAnsi="Palatino Linotype" w:cs="Arial"/>
                <w:b/>
                <w:i/>
                <w:sz w:val="22"/>
                <w:szCs w:val="22"/>
                <w:lang w:val="es-MX"/>
              </w:rPr>
            </w:pPr>
            <w:r w:rsidRPr="00F85D40">
              <w:rPr>
                <w:rFonts w:ascii="Palatino Linotype" w:hAnsi="Palatino Linotype" w:cs="Arial"/>
                <w:b/>
                <w:i/>
                <w:sz w:val="22"/>
                <w:szCs w:val="22"/>
                <w:lang w:val="es-MX"/>
              </w:rPr>
              <w:t>5LSE 2021.pdf</w:t>
            </w:r>
          </w:p>
          <w:p w14:paraId="19779ACB" w14:textId="77777777" w:rsidR="00930801" w:rsidRPr="00F85D40" w:rsidRDefault="00930801" w:rsidP="00930801">
            <w:pPr>
              <w:jc w:val="both"/>
              <w:rPr>
                <w:rFonts w:ascii="Palatino Linotype" w:hAnsi="Palatino Linotype" w:cs="Arial"/>
                <w:i/>
                <w:sz w:val="22"/>
                <w:szCs w:val="22"/>
                <w:lang w:val="es-MX"/>
              </w:rPr>
            </w:pPr>
            <w:r w:rsidRPr="00F85D40">
              <w:rPr>
                <w:rFonts w:ascii="Palatino Linotype" w:hAnsi="Palatino Linotype" w:cs="Arial"/>
                <w:i/>
                <w:sz w:val="22"/>
                <w:szCs w:val="22"/>
                <w:lang w:val="es-MX"/>
              </w:rPr>
              <w:lastRenderedPageBreak/>
              <w:t xml:space="preserve">Lista de asistencia a la </w:t>
            </w:r>
            <w:r w:rsidR="00AE6F45" w:rsidRPr="00F85D40">
              <w:rPr>
                <w:rFonts w:ascii="Palatino Linotype" w:hAnsi="Palatino Linotype" w:cs="Arial"/>
                <w:i/>
                <w:sz w:val="22"/>
                <w:szCs w:val="22"/>
                <w:lang w:val="es-MX"/>
              </w:rPr>
              <w:t>Quinta</w:t>
            </w:r>
            <w:r w:rsidRPr="00F85D40">
              <w:rPr>
                <w:rFonts w:ascii="Palatino Linotype" w:hAnsi="Palatino Linotype" w:cs="Arial"/>
                <w:i/>
                <w:sz w:val="22"/>
                <w:szCs w:val="22"/>
                <w:lang w:val="es-MX"/>
              </w:rPr>
              <w:t xml:space="preserve"> Sesión Extraordinaria del Comité de Transparencia, de fecha </w:t>
            </w:r>
            <w:r w:rsidR="00AE6F45" w:rsidRPr="00F85D40">
              <w:rPr>
                <w:rFonts w:ascii="Palatino Linotype" w:hAnsi="Palatino Linotype" w:cs="Arial"/>
                <w:i/>
                <w:sz w:val="22"/>
                <w:szCs w:val="22"/>
                <w:lang w:val="es-MX"/>
              </w:rPr>
              <w:t>22</w:t>
            </w:r>
            <w:r w:rsidRPr="00F85D40">
              <w:rPr>
                <w:rFonts w:ascii="Palatino Linotype" w:hAnsi="Palatino Linotype" w:cs="Arial"/>
                <w:i/>
                <w:sz w:val="22"/>
                <w:szCs w:val="22"/>
                <w:lang w:val="es-MX"/>
              </w:rPr>
              <w:t xml:space="preserve"> de </w:t>
            </w:r>
            <w:r w:rsidR="00AE6F45" w:rsidRPr="00F85D40">
              <w:rPr>
                <w:rFonts w:ascii="Palatino Linotype" w:hAnsi="Palatino Linotype" w:cs="Arial"/>
                <w:i/>
                <w:sz w:val="22"/>
                <w:szCs w:val="22"/>
                <w:lang w:val="es-MX"/>
              </w:rPr>
              <w:t>junio</w:t>
            </w:r>
            <w:r w:rsidRPr="00F85D40">
              <w:rPr>
                <w:rFonts w:ascii="Palatino Linotype" w:hAnsi="Palatino Linotype" w:cs="Arial"/>
                <w:i/>
                <w:sz w:val="22"/>
                <w:szCs w:val="22"/>
                <w:lang w:val="es-MX"/>
              </w:rPr>
              <w:t xml:space="preserve"> de 2021, del Hospital Regional de Alta Especialidad Zumpango.</w:t>
            </w:r>
          </w:p>
          <w:p w14:paraId="1C7A1904" w14:textId="77777777" w:rsidR="00930801" w:rsidRPr="00F85D40" w:rsidRDefault="00930801" w:rsidP="00930801">
            <w:pPr>
              <w:jc w:val="both"/>
              <w:rPr>
                <w:rFonts w:ascii="Palatino Linotype" w:hAnsi="Palatino Linotype" w:cs="Arial"/>
                <w:b/>
                <w:i/>
                <w:sz w:val="22"/>
                <w:szCs w:val="22"/>
                <w:lang w:val="es-MX"/>
              </w:rPr>
            </w:pPr>
          </w:p>
          <w:p w14:paraId="131E7BEF" w14:textId="77777777" w:rsidR="00FD69CD" w:rsidRPr="00F85D40" w:rsidRDefault="00FD69CD" w:rsidP="00002204">
            <w:pPr>
              <w:pStyle w:val="Prrafodelista"/>
              <w:numPr>
                <w:ilvl w:val="0"/>
                <w:numId w:val="35"/>
              </w:numPr>
              <w:jc w:val="both"/>
              <w:rPr>
                <w:rFonts w:ascii="Palatino Linotype" w:hAnsi="Palatino Linotype" w:cs="Arial"/>
                <w:b/>
                <w:i/>
                <w:sz w:val="22"/>
                <w:szCs w:val="22"/>
                <w:lang w:val="es-MX"/>
              </w:rPr>
            </w:pPr>
            <w:r w:rsidRPr="00F85D40">
              <w:rPr>
                <w:rFonts w:ascii="Palatino Linotype" w:hAnsi="Palatino Linotype" w:cs="Arial"/>
                <w:b/>
                <w:i/>
                <w:sz w:val="22"/>
                <w:szCs w:val="22"/>
                <w:lang w:val="es-MX"/>
              </w:rPr>
              <w:t>6LSE 2021.pdf</w:t>
            </w:r>
          </w:p>
          <w:p w14:paraId="13852C42" w14:textId="77777777" w:rsidR="00930801" w:rsidRPr="00F85D40" w:rsidRDefault="00930801" w:rsidP="00930801">
            <w:pPr>
              <w:jc w:val="both"/>
              <w:rPr>
                <w:rFonts w:ascii="Palatino Linotype" w:hAnsi="Palatino Linotype" w:cs="Arial"/>
                <w:i/>
                <w:sz w:val="22"/>
                <w:szCs w:val="22"/>
                <w:lang w:val="es-MX"/>
              </w:rPr>
            </w:pPr>
            <w:r w:rsidRPr="00F85D40">
              <w:rPr>
                <w:rFonts w:ascii="Palatino Linotype" w:hAnsi="Palatino Linotype" w:cs="Arial"/>
                <w:i/>
                <w:sz w:val="22"/>
                <w:szCs w:val="22"/>
                <w:lang w:val="es-MX"/>
              </w:rPr>
              <w:t xml:space="preserve">Lista de asistencia a la </w:t>
            </w:r>
            <w:r w:rsidR="0021118F" w:rsidRPr="00F85D40">
              <w:rPr>
                <w:rFonts w:ascii="Palatino Linotype" w:hAnsi="Palatino Linotype" w:cs="Arial"/>
                <w:i/>
                <w:sz w:val="22"/>
                <w:szCs w:val="22"/>
                <w:lang w:val="es-MX"/>
              </w:rPr>
              <w:t>Sexta</w:t>
            </w:r>
            <w:r w:rsidRPr="00F85D40">
              <w:rPr>
                <w:rFonts w:ascii="Palatino Linotype" w:hAnsi="Palatino Linotype" w:cs="Arial"/>
                <w:i/>
                <w:sz w:val="22"/>
                <w:szCs w:val="22"/>
                <w:lang w:val="es-MX"/>
              </w:rPr>
              <w:t xml:space="preserve"> Sesión Extraordinaria del Comité de Transparencia, de fecha 1</w:t>
            </w:r>
            <w:r w:rsidR="0021118F" w:rsidRPr="00F85D40">
              <w:rPr>
                <w:rFonts w:ascii="Palatino Linotype" w:hAnsi="Palatino Linotype" w:cs="Arial"/>
                <w:i/>
                <w:sz w:val="22"/>
                <w:szCs w:val="22"/>
                <w:lang w:val="es-MX"/>
              </w:rPr>
              <w:t>7</w:t>
            </w:r>
            <w:r w:rsidRPr="00F85D40">
              <w:rPr>
                <w:rFonts w:ascii="Palatino Linotype" w:hAnsi="Palatino Linotype" w:cs="Arial"/>
                <w:i/>
                <w:sz w:val="22"/>
                <w:szCs w:val="22"/>
                <w:lang w:val="es-MX"/>
              </w:rPr>
              <w:t xml:space="preserve"> de </w:t>
            </w:r>
            <w:r w:rsidR="0021118F" w:rsidRPr="00F85D40">
              <w:rPr>
                <w:rFonts w:ascii="Palatino Linotype" w:hAnsi="Palatino Linotype" w:cs="Arial"/>
                <w:i/>
                <w:sz w:val="22"/>
                <w:szCs w:val="22"/>
                <w:lang w:val="es-MX"/>
              </w:rPr>
              <w:t xml:space="preserve">agosto </w:t>
            </w:r>
            <w:r w:rsidRPr="00F85D40">
              <w:rPr>
                <w:rFonts w:ascii="Palatino Linotype" w:hAnsi="Palatino Linotype" w:cs="Arial"/>
                <w:i/>
                <w:sz w:val="22"/>
                <w:szCs w:val="22"/>
                <w:lang w:val="es-MX"/>
              </w:rPr>
              <w:t>de 2021, del Hospital Regional de Alta Especialidad Zumpango.</w:t>
            </w:r>
          </w:p>
          <w:p w14:paraId="76FFAECC" w14:textId="77777777" w:rsidR="00930801" w:rsidRPr="00F85D40" w:rsidRDefault="00930801" w:rsidP="00930801">
            <w:pPr>
              <w:jc w:val="both"/>
              <w:rPr>
                <w:rFonts w:ascii="Palatino Linotype" w:hAnsi="Palatino Linotype" w:cs="Arial"/>
                <w:b/>
                <w:i/>
                <w:sz w:val="22"/>
                <w:szCs w:val="22"/>
                <w:lang w:val="es-MX"/>
              </w:rPr>
            </w:pPr>
          </w:p>
          <w:p w14:paraId="49E1CB9C" w14:textId="77777777" w:rsidR="00FD69CD" w:rsidRPr="00F85D40" w:rsidRDefault="00FD69CD" w:rsidP="00002204">
            <w:pPr>
              <w:pStyle w:val="Prrafodelista"/>
              <w:numPr>
                <w:ilvl w:val="0"/>
                <w:numId w:val="35"/>
              </w:numPr>
              <w:jc w:val="both"/>
              <w:rPr>
                <w:rFonts w:ascii="Palatino Linotype" w:hAnsi="Palatino Linotype" w:cs="Arial"/>
                <w:b/>
                <w:i/>
                <w:sz w:val="22"/>
                <w:szCs w:val="22"/>
                <w:lang w:val="es-MX"/>
              </w:rPr>
            </w:pPr>
            <w:r w:rsidRPr="00F85D40">
              <w:rPr>
                <w:rFonts w:ascii="Palatino Linotype" w:hAnsi="Palatino Linotype" w:cs="Arial"/>
                <w:b/>
                <w:i/>
                <w:sz w:val="22"/>
                <w:szCs w:val="22"/>
                <w:lang w:val="es-MX"/>
              </w:rPr>
              <w:t>6LSE 2023.pdf</w:t>
            </w:r>
          </w:p>
          <w:p w14:paraId="764CF11E" w14:textId="77777777" w:rsidR="00930801" w:rsidRPr="00F85D40" w:rsidRDefault="00930801" w:rsidP="00930801">
            <w:pPr>
              <w:jc w:val="both"/>
              <w:rPr>
                <w:rFonts w:ascii="Palatino Linotype" w:hAnsi="Palatino Linotype" w:cs="Arial"/>
                <w:i/>
                <w:sz w:val="22"/>
                <w:szCs w:val="22"/>
                <w:lang w:val="es-MX"/>
              </w:rPr>
            </w:pPr>
            <w:r w:rsidRPr="00F85D40">
              <w:rPr>
                <w:rFonts w:ascii="Palatino Linotype" w:hAnsi="Palatino Linotype" w:cs="Arial"/>
                <w:i/>
                <w:sz w:val="22"/>
                <w:szCs w:val="22"/>
                <w:lang w:val="es-MX"/>
              </w:rPr>
              <w:t xml:space="preserve">Lista de asistencia a la </w:t>
            </w:r>
            <w:r w:rsidR="00A67C2C" w:rsidRPr="00F85D40">
              <w:rPr>
                <w:rFonts w:ascii="Palatino Linotype" w:hAnsi="Palatino Linotype" w:cs="Arial"/>
                <w:i/>
                <w:sz w:val="22"/>
                <w:szCs w:val="22"/>
                <w:lang w:val="es-MX"/>
              </w:rPr>
              <w:t>Sexta</w:t>
            </w:r>
            <w:r w:rsidRPr="00F85D40">
              <w:rPr>
                <w:rFonts w:ascii="Palatino Linotype" w:hAnsi="Palatino Linotype" w:cs="Arial"/>
                <w:i/>
                <w:sz w:val="22"/>
                <w:szCs w:val="22"/>
                <w:lang w:val="es-MX"/>
              </w:rPr>
              <w:t xml:space="preserve"> Sesión Extraordinaria del Comité de Transparencia, de fecha </w:t>
            </w:r>
            <w:r w:rsidR="00A67C2C" w:rsidRPr="00F85D40">
              <w:rPr>
                <w:rFonts w:ascii="Palatino Linotype" w:hAnsi="Palatino Linotype" w:cs="Arial"/>
                <w:i/>
                <w:sz w:val="22"/>
                <w:szCs w:val="22"/>
                <w:lang w:val="es-MX"/>
              </w:rPr>
              <w:t>08</w:t>
            </w:r>
            <w:r w:rsidRPr="00F85D40">
              <w:rPr>
                <w:rFonts w:ascii="Palatino Linotype" w:hAnsi="Palatino Linotype" w:cs="Arial"/>
                <w:i/>
                <w:sz w:val="22"/>
                <w:szCs w:val="22"/>
                <w:lang w:val="es-MX"/>
              </w:rPr>
              <w:t xml:space="preserve"> de </w:t>
            </w:r>
            <w:r w:rsidR="00A67C2C" w:rsidRPr="00F85D40">
              <w:rPr>
                <w:rFonts w:ascii="Palatino Linotype" w:hAnsi="Palatino Linotype" w:cs="Arial"/>
                <w:i/>
                <w:sz w:val="22"/>
                <w:szCs w:val="22"/>
                <w:lang w:val="es-MX"/>
              </w:rPr>
              <w:t xml:space="preserve">junio de </w:t>
            </w:r>
            <w:r w:rsidRPr="00F85D40">
              <w:rPr>
                <w:rFonts w:ascii="Palatino Linotype" w:hAnsi="Palatino Linotype" w:cs="Arial"/>
                <w:i/>
                <w:sz w:val="22"/>
                <w:szCs w:val="22"/>
                <w:lang w:val="es-MX"/>
              </w:rPr>
              <w:t>202</w:t>
            </w:r>
            <w:r w:rsidR="00A67C2C" w:rsidRPr="00F85D40">
              <w:rPr>
                <w:rFonts w:ascii="Palatino Linotype" w:hAnsi="Palatino Linotype" w:cs="Arial"/>
                <w:i/>
                <w:sz w:val="22"/>
                <w:szCs w:val="22"/>
                <w:lang w:val="es-MX"/>
              </w:rPr>
              <w:t>3</w:t>
            </w:r>
            <w:r w:rsidRPr="00F85D40">
              <w:rPr>
                <w:rFonts w:ascii="Palatino Linotype" w:hAnsi="Palatino Linotype" w:cs="Arial"/>
                <w:i/>
                <w:sz w:val="22"/>
                <w:szCs w:val="22"/>
                <w:lang w:val="es-MX"/>
              </w:rPr>
              <w:t>, del Hospital Regional de Alta Especialidad Zumpango.</w:t>
            </w:r>
          </w:p>
          <w:p w14:paraId="00CAF6C0" w14:textId="77777777" w:rsidR="00930801" w:rsidRPr="00F85D40" w:rsidRDefault="00930801" w:rsidP="00930801">
            <w:pPr>
              <w:jc w:val="both"/>
              <w:rPr>
                <w:rFonts w:ascii="Palatino Linotype" w:hAnsi="Palatino Linotype" w:cs="Arial"/>
                <w:b/>
                <w:i/>
                <w:sz w:val="22"/>
                <w:szCs w:val="22"/>
                <w:lang w:val="es-MX"/>
              </w:rPr>
            </w:pPr>
          </w:p>
          <w:p w14:paraId="0568D821" w14:textId="77777777" w:rsidR="00FD69CD" w:rsidRPr="00F85D40" w:rsidRDefault="00FD69CD" w:rsidP="00002204">
            <w:pPr>
              <w:pStyle w:val="Prrafodelista"/>
              <w:numPr>
                <w:ilvl w:val="0"/>
                <w:numId w:val="35"/>
              </w:numPr>
              <w:jc w:val="both"/>
              <w:rPr>
                <w:rFonts w:ascii="Palatino Linotype" w:hAnsi="Palatino Linotype" w:cs="Arial"/>
                <w:b/>
                <w:i/>
                <w:sz w:val="22"/>
                <w:szCs w:val="22"/>
                <w:lang w:val="es-MX"/>
              </w:rPr>
            </w:pPr>
            <w:r w:rsidRPr="00F85D40">
              <w:rPr>
                <w:rFonts w:ascii="Palatino Linotype" w:hAnsi="Palatino Linotype" w:cs="Arial"/>
                <w:b/>
                <w:i/>
                <w:sz w:val="22"/>
                <w:szCs w:val="22"/>
                <w:lang w:val="es-MX"/>
              </w:rPr>
              <w:t>7LSE 2021.pdf</w:t>
            </w:r>
          </w:p>
          <w:p w14:paraId="22381C32" w14:textId="77777777" w:rsidR="00930801" w:rsidRPr="00F85D40" w:rsidRDefault="00930801" w:rsidP="00930801">
            <w:pPr>
              <w:jc w:val="both"/>
              <w:rPr>
                <w:rFonts w:ascii="Palatino Linotype" w:hAnsi="Palatino Linotype" w:cs="Arial"/>
                <w:i/>
                <w:sz w:val="22"/>
                <w:szCs w:val="22"/>
                <w:lang w:val="es-MX"/>
              </w:rPr>
            </w:pPr>
            <w:r w:rsidRPr="00F85D40">
              <w:rPr>
                <w:rFonts w:ascii="Palatino Linotype" w:hAnsi="Palatino Linotype" w:cs="Arial"/>
                <w:i/>
                <w:sz w:val="22"/>
                <w:szCs w:val="22"/>
                <w:lang w:val="es-MX"/>
              </w:rPr>
              <w:t xml:space="preserve">Lista de asistencia a la </w:t>
            </w:r>
            <w:r w:rsidR="00BE204B" w:rsidRPr="00F85D40">
              <w:rPr>
                <w:rFonts w:ascii="Palatino Linotype" w:hAnsi="Palatino Linotype" w:cs="Arial"/>
                <w:i/>
                <w:sz w:val="22"/>
                <w:szCs w:val="22"/>
                <w:lang w:val="es-MX"/>
              </w:rPr>
              <w:t xml:space="preserve">Séptima </w:t>
            </w:r>
            <w:r w:rsidRPr="00F85D40">
              <w:rPr>
                <w:rFonts w:ascii="Palatino Linotype" w:hAnsi="Palatino Linotype" w:cs="Arial"/>
                <w:i/>
                <w:sz w:val="22"/>
                <w:szCs w:val="22"/>
                <w:lang w:val="es-MX"/>
              </w:rPr>
              <w:t xml:space="preserve">Sesión Extraordinaria del Comité de Transparencia, de fecha </w:t>
            </w:r>
            <w:r w:rsidR="00BE204B" w:rsidRPr="00F85D40">
              <w:rPr>
                <w:rFonts w:ascii="Palatino Linotype" w:hAnsi="Palatino Linotype" w:cs="Arial"/>
                <w:i/>
                <w:sz w:val="22"/>
                <w:szCs w:val="22"/>
                <w:lang w:val="es-MX"/>
              </w:rPr>
              <w:t>20</w:t>
            </w:r>
            <w:r w:rsidRPr="00F85D40">
              <w:rPr>
                <w:rFonts w:ascii="Palatino Linotype" w:hAnsi="Palatino Linotype" w:cs="Arial"/>
                <w:i/>
                <w:sz w:val="22"/>
                <w:szCs w:val="22"/>
                <w:lang w:val="es-MX"/>
              </w:rPr>
              <w:t xml:space="preserve"> de </w:t>
            </w:r>
            <w:r w:rsidR="00BE204B" w:rsidRPr="00F85D40">
              <w:rPr>
                <w:rFonts w:ascii="Palatino Linotype" w:hAnsi="Palatino Linotype" w:cs="Arial"/>
                <w:i/>
                <w:sz w:val="22"/>
                <w:szCs w:val="22"/>
                <w:lang w:val="es-MX"/>
              </w:rPr>
              <w:t xml:space="preserve">agosto </w:t>
            </w:r>
            <w:r w:rsidRPr="00F85D40">
              <w:rPr>
                <w:rFonts w:ascii="Palatino Linotype" w:hAnsi="Palatino Linotype" w:cs="Arial"/>
                <w:i/>
                <w:sz w:val="22"/>
                <w:szCs w:val="22"/>
                <w:lang w:val="es-MX"/>
              </w:rPr>
              <w:t>de 2021, del Hospital Regional de Alta Especialidad Zumpango.</w:t>
            </w:r>
          </w:p>
          <w:p w14:paraId="5D9E5D99" w14:textId="77777777" w:rsidR="00930801" w:rsidRPr="00F85D40" w:rsidRDefault="00930801" w:rsidP="00930801">
            <w:pPr>
              <w:jc w:val="both"/>
              <w:rPr>
                <w:rFonts w:ascii="Palatino Linotype" w:hAnsi="Palatino Linotype" w:cs="Arial"/>
                <w:b/>
                <w:i/>
                <w:sz w:val="22"/>
                <w:szCs w:val="22"/>
                <w:lang w:val="es-MX"/>
              </w:rPr>
            </w:pPr>
          </w:p>
          <w:p w14:paraId="1F799050" w14:textId="77777777" w:rsidR="00FD69CD" w:rsidRPr="00F85D40" w:rsidRDefault="00FD69CD" w:rsidP="00002204">
            <w:pPr>
              <w:pStyle w:val="Prrafodelista"/>
              <w:numPr>
                <w:ilvl w:val="0"/>
                <w:numId w:val="35"/>
              </w:numPr>
              <w:jc w:val="both"/>
              <w:rPr>
                <w:rFonts w:ascii="Palatino Linotype" w:hAnsi="Palatino Linotype" w:cs="Arial"/>
                <w:b/>
                <w:i/>
                <w:sz w:val="22"/>
                <w:szCs w:val="22"/>
                <w:lang w:val="es-MX"/>
              </w:rPr>
            </w:pPr>
            <w:r w:rsidRPr="00F85D40">
              <w:rPr>
                <w:rFonts w:ascii="Palatino Linotype" w:hAnsi="Palatino Linotype" w:cs="Arial"/>
                <w:b/>
                <w:i/>
                <w:sz w:val="22"/>
                <w:szCs w:val="22"/>
                <w:lang w:val="es-MX"/>
              </w:rPr>
              <w:t>7LSE 2023.pdf</w:t>
            </w:r>
          </w:p>
          <w:p w14:paraId="15A20111" w14:textId="77777777" w:rsidR="00930801" w:rsidRPr="00F85D40" w:rsidRDefault="00930801" w:rsidP="00930801">
            <w:pPr>
              <w:jc w:val="both"/>
              <w:rPr>
                <w:rFonts w:ascii="Palatino Linotype" w:hAnsi="Palatino Linotype" w:cs="Arial"/>
                <w:i/>
                <w:sz w:val="22"/>
                <w:szCs w:val="22"/>
                <w:lang w:val="es-MX"/>
              </w:rPr>
            </w:pPr>
            <w:r w:rsidRPr="00F85D40">
              <w:rPr>
                <w:rFonts w:ascii="Palatino Linotype" w:hAnsi="Palatino Linotype" w:cs="Arial"/>
                <w:i/>
                <w:sz w:val="22"/>
                <w:szCs w:val="22"/>
                <w:lang w:val="es-MX"/>
              </w:rPr>
              <w:t xml:space="preserve">Lista de asistencia a la </w:t>
            </w:r>
            <w:r w:rsidR="001D1D5C" w:rsidRPr="00F85D40">
              <w:rPr>
                <w:rFonts w:ascii="Palatino Linotype" w:hAnsi="Palatino Linotype" w:cs="Arial"/>
                <w:i/>
                <w:sz w:val="22"/>
                <w:szCs w:val="22"/>
                <w:lang w:val="es-MX"/>
              </w:rPr>
              <w:t xml:space="preserve">Séptima </w:t>
            </w:r>
            <w:r w:rsidRPr="00F85D40">
              <w:rPr>
                <w:rFonts w:ascii="Palatino Linotype" w:hAnsi="Palatino Linotype" w:cs="Arial"/>
                <w:i/>
                <w:sz w:val="22"/>
                <w:szCs w:val="22"/>
                <w:lang w:val="es-MX"/>
              </w:rPr>
              <w:t xml:space="preserve">Sesión Extraordinaria del Comité de Transparencia, de fecha </w:t>
            </w:r>
            <w:r w:rsidR="00D8610C" w:rsidRPr="00F85D40">
              <w:rPr>
                <w:rFonts w:ascii="Palatino Linotype" w:hAnsi="Palatino Linotype" w:cs="Arial"/>
                <w:i/>
                <w:sz w:val="22"/>
                <w:szCs w:val="22"/>
                <w:lang w:val="es-MX"/>
              </w:rPr>
              <w:t>26</w:t>
            </w:r>
            <w:r w:rsidRPr="00F85D40">
              <w:rPr>
                <w:rFonts w:ascii="Palatino Linotype" w:hAnsi="Palatino Linotype" w:cs="Arial"/>
                <w:i/>
                <w:sz w:val="22"/>
                <w:szCs w:val="22"/>
                <w:lang w:val="es-MX"/>
              </w:rPr>
              <w:t xml:space="preserve"> de </w:t>
            </w:r>
            <w:r w:rsidR="00D8610C" w:rsidRPr="00F85D40">
              <w:rPr>
                <w:rFonts w:ascii="Palatino Linotype" w:hAnsi="Palatino Linotype" w:cs="Arial"/>
                <w:i/>
                <w:sz w:val="22"/>
                <w:szCs w:val="22"/>
                <w:lang w:val="es-MX"/>
              </w:rPr>
              <w:t xml:space="preserve">junio </w:t>
            </w:r>
            <w:r w:rsidRPr="00F85D40">
              <w:rPr>
                <w:rFonts w:ascii="Palatino Linotype" w:hAnsi="Palatino Linotype" w:cs="Arial"/>
                <w:i/>
                <w:sz w:val="22"/>
                <w:szCs w:val="22"/>
                <w:lang w:val="es-MX"/>
              </w:rPr>
              <w:t>de 202</w:t>
            </w:r>
            <w:r w:rsidR="00A83C42" w:rsidRPr="00F85D40">
              <w:rPr>
                <w:rFonts w:ascii="Palatino Linotype" w:hAnsi="Palatino Linotype" w:cs="Arial"/>
                <w:i/>
                <w:sz w:val="22"/>
                <w:szCs w:val="22"/>
                <w:lang w:val="es-MX"/>
              </w:rPr>
              <w:t>3</w:t>
            </w:r>
            <w:r w:rsidRPr="00F85D40">
              <w:rPr>
                <w:rFonts w:ascii="Palatino Linotype" w:hAnsi="Palatino Linotype" w:cs="Arial"/>
                <w:i/>
                <w:sz w:val="22"/>
                <w:szCs w:val="22"/>
                <w:lang w:val="es-MX"/>
              </w:rPr>
              <w:t>, del Hospital Regional de Alta Especialidad Zumpango.</w:t>
            </w:r>
          </w:p>
          <w:p w14:paraId="030F9EE7" w14:textId="77777777" w:rsidR="00930801" w:rsidRPr="00F85D40" w:rsidRDefault="00930801" w:rsidP="00930801">
            <w:pPr>
              <w:jc w:val="both"/>
              <w:rPr>
                <w:rFonts w:ascii="Palatino Linotype" w:hAnsi="Palatino Linotype" w:cs="Arial"/>
                <w:b/>
                <w:i/>
                <w:sz w:val="22"/>
                <w:szCs w:val="22"/>
                <w:lang w:val="es-MX"/>
              </w:rPr>
            </w:pPr>
          </w:p>
          <w:p w14:paraId="094FC077" w14:textId="77777777" w:rsidR="00FD69CD" w:rsidRPr="00F85D40" w:rsidRDefault="00FD69CD" w:rsidP="00002204">
            <w:pPr>
              <w:pStyle w:val="Prrafodelista"/>
              <w:numPr>
                <w:ilvl w:val="0"/>
                <w:numId w:val="35"/>
              </w:numPr>
              <w:jc w:val="both"/>
              <w:rPr>
                <w:rFonts w:ascii="Palatino Linotype" w:hAnsi="Palatino Linotype" w:cs="Arial"/>
                <w:b/>
                <w:i/>
                <w:sz w:val="22"/>
                <w:szCs w:val="22"/>
                <w:lang w:val="es-MX"/>
              </w:rPr>
            </w:pPr>
            <w:r w:rsidRPr="00F85D40">
              <w:rPr>
                <w:rFonts w:ascii="Palatino Linotype" w:hAnsi="Palatino Linotype" w:cs="Arial"/>
                <w:b/>
                <w:i/>
                <w:sz w:val="22"/>
                <w:szCs w:val="22"/>
                <w:lang w:val="es-MX"/>
              </w:rPr>
              <w:t>8LSE 2021.pdf</w:t>
            </w:r>
          </w:p>
          <w:p w14:paraId="53973FB7" w14:textId="77777777" w:rsidR="00930801" w:rsidRPr="00F85D40" w:rsidRDefault="00930801" w:rsidP="00930801">
            <w:pPr>
              <w:jc w:val="both"/>
              <w:rPr>
                <w:rFonts w:ascii="Palatino Linotype" w:hAnsi="Palatino Linotype" w:cs="Arial"/>
                <w:i/>
                <w:sz w:val="22"/>
                <w:szCs w:val="22"/>
                <w:lang w:val="es-MX"/>
              </w:rPr>
            </w:pPr>
            <w:r w:rsidRPr="00F85D40">
              <w:rPr>
                <w:rFonts w:ascii="Palatino Linotype" w:hAnsi="Palatino Linotype" w:cs="Arial"/>
                <w:i/>
                <w:sz w:val="22"/>
                <w:szCs w:val="22"/>
                <w:lang w:val="es-MX"/>
              </w:rPr>
              <w:t xml:space="preserve">Lista de asistencia a la </w:t>
            </w:r>
            <w:r w:rsidR="000856E4" w:rsidRPr="00F85D40">
              <w:rPr>
                <w:rFonts w:ascii="Palatino Linotype" w:hAnsi="Palatino Linotype" w:cs="Arial"/>
                <w:i/>
                <w:sz w:val="22"/>
                <w:szCs w:val="22"/>
                <w:lang w:val="es-MX"/>
              </w:rPr>
              <w:t xml:space="preserve">Octava </w:t>
            </w:r>
            <w:r w:rsidRPr="00F85D40">
              <w:rPr>
                <w:rFonts w:ascii="Palatino Linotype" w:hAnsi="Palatino Linotype" w:cs="Arial"/>
                <w:i/>
                <w:sz w:val="22"/>
                <w:szCs w:val="22"/>
                <w:lang w:val="es-MX"/>
              </w:rPr>
              <w:t xml:space="preserve">Sesión Extraordinaria del Comité de Transparencia, de fecha </w:t>
            </w:r>
            <w:r w:rsidR="000856E4" w:rsidRPr="00F85D40">
              <w:rPr>
                <w:rFonts w:ascii="Palatino Linotype" w:hAnsi="Palatino Linotype" w:cs="Arial"/>
                <w:i/>
                <w:sz w:val="22"/>
                <w:szCs w:val="22"/>
                <w:lang w:val="es-MX"/>
              </w:rPr>
              <w:t>04</w:t>
            </w:r>
            <w:r w:rsidRPr="00F85D40">
              <w:rPr>
                <w:rFonts w:ascii="Palatino Linotype" w:hAnsi="Palatino Linotype" w:cs="Arial"/>
                <w:i/>
                <w:sz w:val="22"/>
                <w:szCs w:val="22"/>
                <w:lang w:val="es-MX"/>
              </w:rPr>
              <w:t xml:space="preserve"> de </w:t>
            </w:r>
            <w:r w:rsidR="000856E4" w:rsidRPr="00F85D40">
              <w:rPr>
                <w:rFonts w:ascii="Palatino Linotype" w:hAnsi="Palatino Linotype" w:cs="Arial"/>
                <w:i/>
                <w:sz w:val="22"/>
                <w:szCs w:val="22"/>
                <w:lang w:val="es-MX"/>
              </w:rPr>
              <w:t xml:space="preserve">octubre de </w:t>
            </w:r>
            <w:r w:rsidRPr="00F85D40">
              <w:rPr>
                <w:rFonts w:ascii="Palatino Linotype" w:hAnsi="Palatino Linotype" w:cs="Arial"/>
                <w:i/>
                <w:sz w:val="22"/>
                <w:szCs w:val="22"/>
                <w:lang w:val="es-MX"/>
              </w:rPr>
              <w:t>2021, del Hospital Regional de Alta Especialidad Zumpango.</w:t>
            </w:r>
          </w:p>
          <w:p w14:paraId="6C743FF0" w14:textId="77777777" w:rsidR="00930801" w:rsidRPr="00F85D40" w:rsidRDefault="00930801" w:rsidP="00930801">
            <w:pPr>
              <w:jc w:val="both"/>
              <w:rPr>
                <w:rFonts w:ascii="Palatino Linotype" w:hAnsi="Palatino Linotype" w:cs="Arial"/>
                <w:b/>
                <w:i/>
                <w:sz w:val="22"/>
                <w:szCs w:val="22"/>
                <w:lang w:val="es-MX"/>
              </w:rPr>
            </w:pPr>
          </w:p>
          <w:p w14:paraId="42C5BD65" w14:textId="77777777" w:rsidR="00FD69CD" w:rsidRPr="00F85D40" w:rsidRDefault="00FD69CD" w:rsidP="00002204">
            <w:pPr>
              <w:pStyle w:val="Prrafodelista"/>
              <w:numPr>
                <w:ilvl w:val="0"/>
                <w:numId w:val="35"/>
              </w:numPr>
              <w:jc w:val="both"/>
              <w:rPr>
                <w:rFonts w:ascii="Palatino Linotype" w:hAnsi="Palatino Linotype" w:cs="Arial"/>
                <w:b/>
                <w:i/>
                <w:sz w:val="22"/>
                <w:szCs w:val="22"/>
                <w:lang w:val="es-MX"/>
              </w:rPr>
            </w:pPr>
            <w:r w:rsidRPr="00F85D40">
              <w:rPr>
                <w:rFonts w:ascii="Palatino Linotype" w:hAnsi="Palatino Linotype" w:cs="Arial"/>
                <w:b/>
                <w:i/>
                <w:sz w:val="22"/>
                <w:szCs w:val="22"/>
                <w:lang w:val="es-MX"/>
              </w:rPr>
              <w:t>8LSE 2023.pdf</w:t>
            </w:r>
          </w:p>
          <w:p w14:paraId="36FF920D" w14:textId="77777777" w:rsidR="000F6F15" w:rsidRPr="00F85D40" w:rsidRDefault="000F6F15" w:rsidP="000F6F15">
            <w:pPr>
              <w:jc w:val="both"/>
              <w:rPr>
                <w:rFonts w:ascii="Palatino Linotype" w:hAnsi="Palatino Linotype" w:cs="Arial"/>
                <w:i/>
                <w:sz w:val="22"/>
                <w:szCs w:val="22"/>
                <w:lang w:val="es-MX"/>
              </w:rPr>
            </w:pPr>
            <w:r w:rsidRPr="00F85D40">
              <w:rPr>
                <w:rFonts w:ascii="Palatino Linotype" w:hAnsi="Palatino Linotype" w:cs="Arial"/>
                <w:i/>
                <w:sz w:val="22"/>
                <w:szCs w:val="22"/>
                <w:lang w:val="es-MX"/>
              </w:rPr>
              <w:t xml:space="preserve">Lista de asistencia a la </w:t>
            </w:r>
            <w:r w:rsidR="0029593A" w:rsidRPr="00F85D40">
              <w:rPr>
                <w:rFonts w:ascii="Palatino Linotype" w:hAnsi="Palatino Linotype" w:cs="Arial"/>
                <w:i/>
                <w:sz w:val="22"/>
                <w:szCs w:val="22"/>
                <w:lang w:val="es-MX"/>
              </w:rPr>
              <w:t>Octava Ses</w:t>
            </w:r>
            <w:r w:rsidRPr="00F85D40">
              <w:rPr>
                <w:rFonts w:ascii="Palatino Linotype" w:hAnsi="Palatino Linotype" w:cs="Arial"/>
                <w:i/>
                <w:sz w:val="22"/>
                <w:szCs w:val="22"/>
                <w:lang w:val="es-MX"/>
              </w:rPr>
              <w:t>ión Extraordinaria del Comité de Transparencia, de fecha 1</w:t>
            </w:r>
            <w:r w:rsidR="0029593A" w:rsidRPr="00F85D40">
              <w:rPr>
                <w:rFonts w:ascii="Palatino Linotype" w:hAnsi="Palatino Linotype" w:cs="Arial"/>
                <w:i/>
                <w:sz w:val="22"/>
                <w:szCs w:val="22"/>
                <w:lang w:val="es-MX"/>
              </w:rPr>
              <w:t>1</w:t>
            </w:r>
            <w:r w:rsidRPr="00F85D40">
              <w:rPr>
                <w:rFonts w:ascii="Palatino Linotype" w:hAnsi="Palatino Linotype" w:cs="Arial"/>
                <w:i/>
                <w:sz w:val="22"/>
                <w:szCs w:val="22"/>
                <w:lang w:val="es-MX"/>
              </w:rPr>
              <w:t xml:space="preserve"> de </w:t>
            </w:r>
            <w:r w:rsidR="0029593A" w:rsidRPr="00F85D40">
              <w:rPr>
                <w:rFonts w:ascii="Palatino Linotype" w:hAnsi="Palatino Linotype" w:cs="Arial"/>
                <w:i/>
                <w:sz w:val="22"/>
                <w:szCs w:val="22"/>
                <w:lang w:val="es-MX"/>
              </w:rPr>
              <w:t xml:space="preserve">julio </w:t>
            </w:r>
            <w:r w:rsidRPr="00F85D40">
              <w:rPr>
                <w:rFonts w:ascii="Palatino Linotype" w:hAnsi="Palatino Linotype" w:cs="Arial"/>
                <w:i/>
                <w:sz w:val="22"/>
                <w:szCs w:val="22"/>
                <w:lang w:val="es-MX"/>
              </w:rPr>
              <w:t>de 202</w:t>
            </w:r>
            <w:r w:rsidR="00763B27" w:rsidRPr="00F85D40">
              <w:rPr>
                <w:rFonts w:ascii="Palatino Linotype" w:hAnsi="Palatino Linotype" w:cs="Arial"/>
                <w:i/>
                <w:sz w:val="22"/>
                <w:szCs w:val="22"/>
                <w:lang w:val="es-MX"/>
              </w:rPr>
              <w:t>3</w:t>
            </w:r>
            <w:r w:rsidRPr="00F85D40">
              <w:rPr>
                <w:rFonts w:ascii="Palatino Linotype" w:hAnsi="Palatino Linotype" w:cs="Arial"/>
                <w:i/>
                <w:sz w:val="22"/>
                <w:szCs w:val="22"/>
                <w:lang w:val="es-MX"/>
              </w:rPr>
              <w:t>, del Hospital Regional de Alta Especialidad Zumpango.</w:t>
            </w:r>
          </w:p>
          <w:p w14:paraId="0592C5B5" w14:textId="77777777" w:rsidR="000F6F15" w:rsidRPr="00F85D40" w:rsidRDefault="000F6F15" w:rsidP="000F6F15">
            <w:pPr>
              <w:jc w:val="both"/>
              <w:rPr>
                <w:rFonts w:ascii="Palatino Linotype" w:hAnsi="Palatino Linotype" w:cs="Arial"/>
                <w:b/>
                <w:i/>
                <w:sz w:val="22"/>
                <w:szCs w:val="22"/>
                <w:lang w:val="es-MX"/>
              </w:rPr>
            </w:pPr>
          </w:p>
          <w:p w14:paraId="6AB76115" w14:textId="77777777" w:rsidR="00FD69CD" w:rsidRPr="00F85D40" w:rsidRDefault="00FD69CD" w:rsidP="00002204">
            <w:pPr>
              <w:pStyle w:val="Prrafodelista"/>
              <w:numPr>
                <w:ilvl w:val="0"/>
                <w:numId w:val="35"/>
              </w:numPr>
              <w:jc w:val="both"/>
              <w:rPr>
                <w:rFonts w:ascii="Palatino Linotype" w:hAnsi="Palatino Linotype" w:cs="Arial"/>
                <w:b/>
                <w:i/>
                <w:sz w:val="22"/>
                <w:szCs w:val="22"/>
                <w:lang w:val="es-MX"/>
              </w:rPr>
            </w:pPr>
            <w:r w:rsidRPr="00F85D40">
              <w:rPr>
                <w:rFonts w:ascii="Palatino Linotype" w:hAnsi="Palatino Linotype" w:cs="Arial"/>
                <w:b/>
                <w:i/>
                <w:sz w:val="22"/>
                <w:szCs w:val="22"/>
                <w:lang w:val="es-MX"/>
              </w:rPr>
              <w:t>9LSE 2021.pdf</w:t>
            </w:r>
          </w:p>
          <w:p w14:paraId="1814428A" w14:textId="77777777" w:rsidR="000F6F15" w:rsidRPr="00F85D40" w:rsidRDefault="000F6F15" w:rsidP="000F6F15">
            <w:pPr>
              <w:jc w:val="both"/>
              <w:rPr>
                <w:rFonts w:ascii="Palatino Linotype" w:hAnsi="Palatino Linotype" w:cs="Arial"/>
                <w:i/>
                <w:sz w:val="22"/>
                <w:szCs w:val="22"/>
                <w:lang w:val="es-MX"/>
              </w:rPr>
            </w:pPr>
            <w:r w:rsidRPr="00F85D40">
              <w:rPr>
                <w:rFonts w:ascii="Palatino Linotype" w:hAnsi="Palatino Linotype" w:cs="Arial"/>
                <w:i/>
                <w:sz w:val="22"/>
                <w:szCs w:val="22"/>
                <w:lang w:val="es-MX"/>
              </w:rPr>
              <w:lastRenderedPageBreak/>
              <w:t xml:space="preserve">Lista de asistencia a la </w:t>
            </w:r>
            <w:r w:rsidR="00280614" w:rsidRPr="00F85D40">
              <w:rPr>
                <w:rFonts w:ascii="Palatino Linotype" w:hAnsi="Palatino Linotype" w:cs="Arial"/>
                <w:i/>
                <w:sz w:val="22"/>
                <w:szCs w:val="22"/>
                <w:lang w:val="es-MX"/>
              </w:rPr>
              <w:t>Noven</w:t>
            </w:r>
            <w:r w:rsidRPr="00F85D40">
              <w:rPr>
                <w:rFonts w:ascii="Palatino Linotype" w:hAnsi="Palatino Linotype" w:cs="Arial"/>
                <w:i/>
                <w:sz w:val="22"/>
                <w:szCs w:val="22"/>
                <w:lang w:val="es-MX"/>
              </w:rPr>
              <w:t xml:space="preserve">a Sesión Extraordinaria del Comité de Transparencia, de fecha </w:t>
            </w:r>
            <w:r w:rsidR="00280614" w:rsidRPr="00F85D40">
              <w:rPr>
                <w:rFonts w:ascii="Palatino Linotype" w:hAnsi="Palatino Linotype" w:cs="Arial"/>
                <w:i/>
                <w:sz w:val="22"/>
                <w:szCs w:val="22"/>
                <w:lang w:val="es-MX"/>
              </w:rPr>
              <w:t>0</w:t>
            </w:r>
            <w:r w:rsidRPr="00F85D40">
              <w:rPr>
                <w:rFonts w:ascii="Palatino Linotype" w:hAnsi="Palatino Linotype" w:cs="Arial"/>
                <w:i/>
                <w:sz w:val="22"/>
                <w:szCs w:val="22"/>
                <w:lang w:val="es-MX"/>
              </w:rPr>
              <w:t xml:space="preserve">8 de </w:t>
            </w:r>
            <w:r w:rsidR="00280614" w:rsidRPr="00F85D40">
              <w:rPr>
                <w:rFonts w:ascii="Palatino Linotype" w:hAnsi="Palatino Linotype" w:cs="Arial"/>
                <w:i/>
                <w:sz w:val="22"/>
                <w:szCs w:val="22"/>
                <w:lang w:val="es-MX"/>
              </w:rPr>
              <w:t xml:space="preserve">octubre </w:t>
            </w:r>
            <w:r w:rsidRPr="00F85D40">
              <w:rPr>
                <w:rFonts w:ascii="Palatino Linotype" w:hAnsi="Palatino Linotype" w:cs="Arial"/>
                <w:i/>
                <w:sz w:val="22"/>
                <w:szCs w:val="22"/>
                <w:lang w:val="es-MX"/>
              </w:rPr>
              <w:t>de 2021, del Hospital Regional de Alta Especialidad Zumpango.</w:t>
            </w:r>
          </w:p>
          <w:p w14:paraId="5C496ECA" w14:textId="77777777" w:rsidR="000F6F15" w:rsidRPr="00F85D40" w:rsidRDefault="000F6F15" w:rsidP="000F6F15">
            <w:pPr>
              <w:jc w:val="both"/>
              <w:rPr>
                <w:rFonts w:ascii="Palatino Linotype" w:hAnsi="Palatino Linotype" w:cs="Arial"/>
                <w:b/>
                <w:i/>
                <w:sz w:val="22"/>
                <w:szCs w:val="22"/>
                <w:lang w:val="es-MX"/>
              </w:rPr>
            </w:pPr>
          </w:p>
          <w:p w14:paraId="082C203D" w14:textId="77777777" w:rsidR="00FD69CD" w:rsidRPr="00F85D40" w:rsidRDefault="00FD69CD" w:rsidP="00002204">
            <w:pPr>
              <w:pStyle w:val="Prrafodelista"/>
              <w:numPr>
                <w:ilvl w:val="0"/>
                <w:numId w:val="35"/>
              </w:numPr>
              <w:jc w:val="both"/>
              <w:rPr>
                <w:rFonts w:ascii="Palatino Linotype" w:hAnsi="Palatino Linotype" w:cs="Arial"/>
                <w:b/>
                <w:i/>
                <w:sz w:val="22"/>
                <w:szCs w:val="22"/>
                <w:lang w:val="es-MX"/>
              </w:rPr>
            </w:pPr>
            <w:r w:rsidRPr="00F85D40">
              <w:rPr>
                <w:rFonts w:ascii="Palatino Linotype" w:hAnsi="Palatino Linotype" w:cs="Arial"/>
                <w:b/>
                <w:i/>
                <w:sz w:val="22"/>
                <w:szCs w:val="22"/>
                <w:lang w:val="es-MX"/>
              </w:rPr>
              <w:t>9LSE 2023.pdf</w:t>
            </w:r>
          </w:p>
          <w:p w14:paraId="1FDD8A5F" w14:textId="77777777" w:rsidR="000F6F15" w:rsidRPr="00F85D40" w:rsidRDefault="000F6F15" w:rsidP="000F6F15">
            <w:pPr>
              <w:jc w:val="both"/>
              <w:rPr>
                <w:rFonts w:ascii="Palatino Linotype" w:hAnsi="Palatino Linotype" w:cs="Arial"/>
                <w:i/>
                <w:sz w:val="22"/>
                <w:szCs w:val="22"/>
                <w:lang w:val="es-MX"/>
              </w:rPr>
            </w:pPr>
            <w:r w:rsidRPr="00F85D40">
              <w:rPr>
                <w:rFonts w:ascii="Palatino Linotype" w:hAnsi="Palatino Linotype" w:cs="Arial"/>
                <w:i/>
                <w:sz w:val="22"/>
                <w:szCs w:val="22"/>
                <w:lang w:val="es-MX"/>
              </w:rPr>
              <w:t xml:space="preserve">Lista de asistencia a la </w:t>
            </w:r>
            <w:r w:rsidR="008B0E21" w:rsidRPr="00F85D40">
              <w:rPr>
                <w:rFonts w:ascii="Palatino Linotype" w:hAnsi="Palatino Linotype" w:cs="Arial"/>
                <w:i/>
                <w:sz w:val="22"/>
                <w:szCs w:val="22"/>
                <w:lang w:val="es-MX"/>
              </w:rPr>
              <w:t>Novena</w:t>
            </w:r>
            <w:r w:rsidRPr="00F85D40">
              <w:rPr>
                <w:rFonts w:ascii="Palatino Linotype" w:hAnsi="Palatino Linotype" w:cs="Arial"/>
                <w:i/>
                <w:sz w:val="22"/>
                <w:szCs w:val="22"/>
                <w:lang w:val="es-MX"/>
              </w:rPr>
              <w:t xml:space="preserve"> Sesión Extraordinaria del Comité de Transparencia, de fecha </w:t>
            </w:r>
            <w:r w:rsidR="003F5273" w:rsidRPr="00F85D40">
              <w:rPr>
                <w:rFonts w:ascii="Palatino Linotype" w:hAnsi="Palatino Linotype" w:cs="Arial"/>
                <w:i/>
                <w:sz w:val="22"/>
                <w:szCs w:val="22"/>
                <w:lang w:val="es-MX"/>
              </w:rPr>
              <w:t>02</w:t>
            </w:r>
            <w:r w:rsidRPr="00F85D40">
              <w:rPr>
                <w:rFonts w:ascii="Palatino Linotype" w:hAnsi="Palatino Linotype" w:cs="Arial"/>
                <w:i/>
                <w:sz w:val="22"/>
                <w:szCs w:val="22"/>
                <w:lang w:val="es-MX"/>
              </w:rPr>
              <w:t xml:space="preserve"> de </w:t>
            </w:r>
            <w:r w:rsidR="003F5273" w:rsidRPr="00F85D40">
              <w:rPr>
                <w:rFonts w:ascii="Palatino Linotype" w:hAnsi="Palatino Linotype" w:cs="Arial"/>
                <w:i/>
                <w:sz w:val="22"/>
                <w:szCs w:val="22"/>
                <w:lang w:val="es-MX"/>
              </w:rPr>
              <w:t xml:space="preserve">agosto </w:t>
            </w:r>
            <w:r w:rsidRPr="00F85D40">
              <w:rPr>
                <w:rFonts w:ascii="Palatino Linotype" w:hAnsi="Palatino Linotype" w:cs="Arial"/>
                <w:i/>
                <w:sz w:val="22"/>
                <w:szCs w:val="22"/>
                <w:lang w:val="es-MX"/>
              </w:rPr>
              <w:t>de 202</w:t>
            </w:r>
            <w:r w:rsidR="003F5273" w:rsidRPr="00F85D40">
              <w:rPr>
                <w:rFonts w:ascii="Palatino Linotype" w:hAnsi="Palatino Linotype" w:cs="Arial"/>
                <w:i/>
                <w:sz w:val="22"/>
                <w:szCs w:val="22"/>
                <w:lang w:val="es-MX"/>
              </w:rPr>
              <w:t>3</w:t>
            </w:r>
            <w:r w:rsidRPr="00F85D40">
              <w:rPr>
                <w:rFonts w:ascii="Palatino Linotype" w:hAnsi="Palatino Linotype" w:cs="Arial"/>
                <w:i/>
                <w:sz w:val="22"/>
                <w:szCs w:val="22"/>
                <w:lang w:val="es-MX"/>
              </w:rPr>
              <w:t>, del Hospital Regional de Alta Especialidad Zumpango.</w:t>
            </w:r>
          </w:p>
          <w:p w14:paraId="1112198F" w14:textId="77777777" w:rsidR="000F6F15" w:rsidRPr="00F85D40" w:rsidRDefault="000F6F15" w:rsidP="000F6F15">
            <w:pPr>
              <w:jc w:val="both"/>
              <w:rPr>
                <w:rFonts w:ascii="Palatino Linotype" w:hAnsi="Palatino Linotype" w:cs="Arial"/>
                <w:b/>
                <w:i/>
                <w:sz w:val="22"/>
                <w:szCs w:val="22"/>
                <w:lang w:val="es-MX"/>
              </w:rPr>
            </w:pPr>
          </w:p>
          <w:p w14:paraId="7E6B3B84" w14:textId="77777777" w:rsidR="00FD69CD" w:rsidRPr="00F85D40" w:rsidRDefault="00FD69CD" w:rsidP="00002204">
            <w:pPr>
              <w:pStyle w:val="Prrafodelista"/>
              <w:numPr>
                <w:ilvl w:val="0"/>
                <w:numId w:val="35"/>
              </w:numPr>
              <w:jc w:val="both"/>
              <w:rPr>
                <w:rFonts w:ascii="Palatino Linotype" w:hAnsi="Palatino Linotype" w:cs="Arial"/>
                <w:b/>
                <w:i/>
                <w:sz w:val="22"/>
                <w:szCs w:val="22"/>
                <w:lang w:val="es-MX"/>
              </w:rPr>
            </w:pPr>
            <w:r w:rsidRPr="00F85D40">
              <w:rPr>
                <w:rFonts w:ascii="Palatino Linotype" w:hAnsi="Palatino Linotype" w:cs="Arial"/>
                <w:b/>
                <w:i/>
                <w:sz w:val="22"/>
                <w:szCs w:val="22"/>
                <w:lang w:val="es-MX"/>
              </w:rPr>
              <w:t>10LSE 2021.pdf</w:t>
            </w:r>
          </w:p>
          <w:p w14:paraId="72D73C79" w14:textId="77777777" w:rsidR="000F6F15" w:rsidRPr="00F85D40" w:rsidRDefault="000F6F15" w:rsidP="000F6F15">
            <w:pPr>
              <w:jc w:val="both"/>
              <w:rPr>
                <w:rFonts w:ascii="Palatino Linotype" w:hAnsi="Palatino Linotype" w:cs="Arial"/>
                <w:i/>
                <w:sz w:val="22"/>
                <w:szCs w:val="22"/>
                <w:lang w:val="es-MX"/>
              </w:rPr>
            </w:pPr>
            <w:r w:rsidRPr="00F85D40">
              <w:rPr>
                <w:rFonts w:ascii="Palatino Linotype" w:hAnsi="Palatino Linotype" w:cs="Arial"/>
                <w:i/>
                <w:sz w:val="22"/>
                <w:szCs w:val="22"/>
                <w:lang w:val="es-MX"/>
              </w:rPr>
              <w:t xml:space="preserve">Lista de asistencia a la </w:t>
            </w:r>
            <w:r w:rsidR="004C0DEF" w:rsidRPr="00F85D40">
              <w:rPr>
                <w:rFonts w:ascii="Palatino Linotype" w:hAnsi="Palatino Linotype" w:cs="Arial"/>
                <w:i/>
                <w:sz w:val="22"/>
                <w:szCs w:val="22"/>
                <w:lang w:val="es-MX"/>
              </w:rPr>
              <w:t xml:space="preserve">Décima </w:t>
            </w:r>
            <w:r w:rsidRPr="00F85D40">
              <w:rPr>
                <w:rFonts w:ascii="Palatino Linotype" w:hAnsi="Palatino Linotype" w:cs="Arial"/>
                <w:i/>
                <w:sz w:val="22"/>
                <w:szCs w:val="22"/>
                <w:lang w:val="es-MX"/>
              </w:rPr>
              <w:t xml:space="preserve">Sesión Extraordinaria del Comité de Transparencia, de fecha </w:t>
            </w:r>
            <w:r w:rsidR="004C0DEF" w:rsidRPr="00F85D40">
              <w:rPr>
                <w:rFonts w:ascii="Palatino Linotype" w:hAnsi="Palatino Linotype" w:cs="Arial"/>
                <w:i/>
                <w:sz w:val="22"/>
                <w:szCs w:val="22"/>
                <w:lang w:val="es-MX"/>
              </w:rPr>
              <w:t>2</w:t>
            </w:r>
            <w:r w:rsidRPr="00F85D40">
              <w:rPr>
                <w:rFonts w:ascii="Palatino Linotype" w:hAnsi="Palatino Linotype" w:cs="Arial"/>
                <w:i/>
                <w:sz w:val="22"/>
                <w:szCs w:val="22"/>
                <w:lang w:val="es-MX"/>
              </w:rPr>
              <w:t xml:space="preserve">1 de </w:t>
            </w:r>
            <w:r w:rsidR="004C0DEF" w:rsidRPr="00F85D40">
              <w:rPr>
                <w:rFonts w:ascii="Palatino Linotype" w:hAnsi="Palatino Linotype" w:cs="Arial"/>
                <w:i/>
                <w:sz w:val="22"/>
                <w:szCs w:val="22"/>
                <w:lang w:val="es-MX"/>
              </w:rPr>
              <w:t>octubre</w:t>
            </w:r>
            <w:r w:rsidRPr="00F85D40">
              <w:rPr>
                <w:rFonts w:ascii="Palatino Linotype" w:hAnsi="Palatino Linotype" w:cs="Arial"/>
                <w:i/>
                <w:sz w:val="22"/>
                <w:szCs w:val="22"/>
                <w:lang w:val="es-MX"/>
              </w:rPr>
              <w:t xml:space="preserve"> de 2021, del Hospital Regional de Alta Especialidad Zumpango.</w:t>
            </w:r>
          </w:p>
          <w:p w14:paraId="4637E22C" w14:textId="77777777" w:rsidR="000F6F15" w:rsidRPr="00F85D40" w:rsidRDefault="000F6F15" w:rsidP="000F6F15">
            <w:pPr>
              <w:jc w:val="both"/>
              <w:rPr>
                <w:rFonts w:ascii="Palatino Linotype" w:hAnsi="Palatino Linotype" w:cs="Arial"/>
                <w:b/>
                <w:i/>
                <w:sz w:val="22"/>
                <w:szCs w:val="22"/>
                <w:lang w:val="es-MX"/>
              </w:rPr>
            </w:pPr>
          </w:p>
          <w:p w14:paraId="68EC8155" w14:textId="77777777" w:rsidR="00FD69CD" w:rsidRPr="00F85D40" w:rsidRDefault="00FD69CD" w:rsidP="00002204">
            <w:pPr>
              <w:pStyle w:val="Prrafodelista"/>
              <w:numPr>
                <w:ilvl w:val="0"/>
                <w:numId w:val="35"/>
              </w:numPr>
              <w:jc w:val="both"/>
              <w:rPr>
                <w:rFonts w:ascii="Palatino Linotype" w:hAnsi="Palatino Linotype" w:cs="Arial"/>
                <w:b/>
                <w:i/>
                <w:sz w:val="22"/>
                <w:szCs w:val="22"/>
                <w:lang w:val="es-MX"/>
              </w:rPr>
            </w:pPr>
            <w:r w:rsidRPr="00F85D40">
              <w:rPr>
                <w:rFonts w:ascii="Palatino Linotype" w:hAnsi="Palatino Linotype" w:cs="Arial"/>
                <w:b/>
                <w:i/>
                <w:sz w:val="22"/>
                <w:szCs w:val="22"/>
                <w:lang w:val="es-MX"/>
              </w:rPr>
              <w:t>10LSE 2023.pdf</w:t>
            </w:r>
          </w:p>
          <w:p w14:paraId="542A816E" w14:textId="77777777" w:rsidR="000F6F15" w:rsidRPr="00F85D40" w:rsidRDefault="000F6F15" w:rsidP="000F6F15">
            <w:pPr>
              <w:jc w:val="both"/>
              <w:rPr>
                <w:rFonts w:ascii="Palatino Linotype" w:hAnsi="Palatino Linotype" w:cs="Arial"/>
                <w:i/>
                <w:sz w:val="22"/>
                <w:szCs w:val="22"/>
                <w:lang w:val="es-MX"/>
              </w:rPr>
            </w:pPr>
            <w:r w:rsidRPr="00F85D40">
              <w:rPr>
                <w:rFonts w:ascii="Palatino Linotype" w:hAnsi="Palatino Linotype" w:cs="Arial"/>
                <w:i/>
                <w:sz w:val="22"/>
                <w:szCs w:val="22"/>
                <w:lang w:val="es-MX"/>
              </w:rPr>
              <w:t xml:space="preserve">Lista de asistencia a la </w:t>
            </w:r>
            <w:r w:rsidR="00AA12BB" w:rsidRPr="00F85D40">
              <w:rPr>
                <w:rFonts w:ascii="Palatino Linotype" w:hAnsi="Palatino Linotype" w:cs="Arial"/>
                <w:i/>
                <w:sz w:val="22"/>
                <w:szCs w:val="22"/>
                <w:lang w:val="es-MX"/>
              </w:rPr>
              <w:t>Décima</w:t>
            </w:r>
            <w:r w:rsidRPr="00F85D40">
              <w:rPr>
                <w:rFonts w:ascii="Palatino Linotype" w:hAnsi="Palatino Linotype" w:cs="Arial"/>
                <w:i/>
                <w:sz w:val="22"/>
                <w:szCs w:val="22"/>
                <w:lang w:val="es-MX"/>
              </w:rPr>
              <w:t xml:space="preserve"> Sesión Extraordinaria del Comité de Transparencia, de fecha </w:t>
            </w:r>
            <w:r w:rsidR="00AA12BB" w:rsidRPr="00F85D40">
              <w:rPr>
                <w:rFonts w:ascii="Palatino Linotype" w:hAnsi="Palatino Linotype" w:cs="Arial"/>
                <w:i/>
                <w:sz w:val="22"/>
                <w:szCs w:val="22"/>
                <w:lang w:val="es-MX"/>
              </w:rPr>
              <w:t>30 de agosto</w:t>
            </w:r>
            <w:r w:rsidRPr="00F85D40">
              <w:rPr>
                <w:rFonts w:ascii="Palatino Linotype" w:hAnsi="Palatino Linotype" w:cs="Arial"/>
                <w:i/>
                <w:sz w:val="22"/>
                <w:szCs w:val="22"/>
                <w:lang w:val="es-MX"/>
              </w:rPr>
              <w:t xml:space="preserve"> de 202</w:t>
            </w:r>
            <w:r w:rsidR="00AA12BB" w:rsidRPr="00F85D40">
              <w:rPr>
                <w:rFonts w:ascii="Palatino Linotype" w:hAnsi="Palatino Linotype" w:cs="Arial"/>
                <w:i/>
                <w:sz w:val="22"/>
                <w:szCs w:val="22"/>
                <w:lang w:val="es-MX"/>
              </w:rPr>
              <w:t>3</w:t>
            </w:r>
            <w:r w:rsidRPr="00F85D40">
              <w:rPr>
                <w:rFonts w:ascii="Palatino Linotype" w:hAnsi="Palatino Linotype" w:cs="Arial"/>
                <w:i/>
                <w:sz w:val="22"/>
                <w:szCs w:val="22"/>
                <w:lang w:val="es-MX"/>
              </w:rPr>
              <w:t>, del Hospital Regional de Alta Especialidad Zumpango.</w:t>
            </w:r>
          </w:p>
          <w:p w14:paraId="7DB433D8" w14:textId="77777777" w:rsidR="000F6F15" w:rsidRPr="00F85D40" w:rsidRDefault="000F6F15" w:rsidP="000F6F15">
            <w:pPr>
              <w:jc w:val="both"/>
              <w:rPr>
                <w:rFonts w:ascii="Palatino Linotype" w:hAnsi="Palatino Linotype" w:cs="Arial"/>
                <w:b/>
                <w:i/>
                <w:sz w:val="22"/>
                <w:szCs w:val="22"/>
                <w:lang w:val="es-MX"/>
              </w:rPr>
            </w:pPr>
          </w:p>
          <w:p w14:paraId="0535F256" w14:textId="77777777" w:rsidR="00FD69CD" w:rsidRPr="00F85D40" w:rsidRDefault="00A878C2" w:rsidP="00002204">
            <w:pPr>
              <w:pStyle w:val="Prrafodelista"/>
              <w:numPr>
                <w:ilvl w:val="0"/>
                <w:numId w:val="35"/>
              </w:numPr>
              <w:jc w:val="both"/>
              <w:rPr>
                <w:rFonts w:ascii="Palatino Linotype" w:hAnsi="Palatino Linotype" w:cs="Arial"/>
                <w:b/>
                <w:i/>
                <w:sz w:val="22"/>
                <w:szCs w:val="22"/>
                <w:lang w:val="es-MX"/>
              </w:rPr>
            </w:pPr>
            <w:r w:rsidRPr="00F85D40">
              <w:rPr>
                <w:rFonts w:ascii="Palatino Linotype" w:hAnsi="Palatino Linotype" w:cs="Arial"/>
                <w:b/>
                <w:i/>
                <w:sz w:val="22"/>
                <w:szCs w:val="22"/>
                <w:lang w:val="es-MX"/>
              </w:rPr>
              <w:t>11LSE 2021.pdf</w:t>
            </w:r>
          </w:p>
          <w:p w14:paraId="019E934E" w14:textId="77777777" w:rsidR="000F6F15" w:rsidRPr="00F85D40" w:rsidRDefault="000F6F15" w:rsidP="000F6F15">
            <w:pPr>
              <w:jc w:val="both"/>
              <w:rPr>
                <w:rFonts w:ascii="Palatino Linotype" w:hAnsi="Palatino Linotype" w:cs="Arial"/>
                <w:i/>
                <w:sz w:val="22"/>
                <w:szCs w:val="22"/>
                <w:lang w:val="es-MX"/>
              </w:rPr>
            </w:pPr>
            <w:r w:rsidRPr="00F85D40">
              <w:rPr>
                <w:rFonts w:ascii="Palatino Linotype" w:hAnsi="Palatino Linotype" w:cs="Arial"/>
                <w:i/>
                <w:sz w:val="22"/>
                <w:szCs w:val="22"/>
                <w:lang w:val="es-MX"/>
              </w:rPr>
              <w:t xml:space="preserve">Lista de asistencia a la </w:t>
            </w:r>
            <w:r w:rsidR="00454B4B" w:rsidRPr="00F85D40">
              <w:rPr>
                <w:rFonts w:ascii="Palatino Linotype" w:hAnsi="Palatino Linotype" w:cs="Arial"/>
                <w:i/>
                <w:sz w:val="22"/>
                <w:szCs w:val="22"/>
                <w:lang w:val="es-MX"/>
              </w:rPr>
              <w:t xml:space="preserve">Décima </w:t>
            </w:r>
            <w:r w:rsidRPr="00F85D40">
              <w:rPr>
                <w:rFonts w:ascii="Palatino Linotype" w:hAnsi="Palatino Linotype" w:cs="Arial"/>
                <w:i/>
                <w:sz w:val="22"/>
                <w:szCs w:val="22"/>
                <w:lang w:val="es-MX"/>
              </w:rPr>
              <w:t xml:space="preserve">Primera Sesión Extraordinaria del Comité de Transparencia, de fecha </w:t>
            </w:r>
            <w:r w:rsidR="00454B4B" w:rsidRPr="00F85D40">
              <w:rPr>
                <w:rFonts w:ascii="Palatino Linotype" w:hAnsi="Palatino Linotype" w:cs="Arial"/>
                <w:i/>
                <w:sz w:val="22"/>
                <w:szCs w:val="22"/>
                <w:lang w:val="es-MX"/>
              </w:rPr>
              <w:t xml:space="preserve">03 de noviembre </w:t>
            </w:r>
            <w:r w:rsidRPr="00F85D40">
              <w:rPr>
                <w:rFonts w:ascii="Palatino Linotype" w:hAnsi="Palatino Linotype" w:cs="Arial"/>
                <w:i/>
                <w:sz w:val="22"/>
                <w:szCs w:val="22"/>
                <w:lang w:val="es-MX"/>
              </w:rPr>
              <w:t>de 2021, del Hospital Regional de Alta Especialidad Zumpango.</w:t>
            </w:r>
          </w:p>
          <w:p w14:paraId="3B85C472" w14:textId="77777777" w:rsidR="000F6F15" w:rsidRPr="00F85D40" w:rsidRDefault="000F6F15" w:rsidP="000F6F15">
            <w:pPr>
              <w:jc w:val="both"/>
              <w:rPr>
                <w:rFonts w:ascii="Palatino Linotype" w:hAnsi="Palatino Linotype" w:cs="Arial"/>
                <w:b/>
                <w:i/>
                <w:sz w:val="22"/>
                <w:szCs w:val="22"/>
                <w:lang w:val="es-MX"/>
              </w:rPr>
            </w:pPr>
          </w:p>
          <w:p w14:paraId="15CE0A3B" w14:textId="77777777" w:rsidR="00A878C2" w:rsidRPr="00F85D40" w:rsidRDefault="00A878C2" w:rsidP="00002204">
            <w:pPr>
              <w:pStyle w:val="Prrafodelista"/>
              <w:numPr>
                <w:ilvl w:val="0"/>
                <w:numId w:val="35"/>
              </w:numPr>
              <w:jc w:val="both"/>
              <w:rPr>
                <w:rFonts w:ascii="Palatino Linotype" w:hAnsi="Palatino Linotype" w:cs="Arial"/>
                <w:b/>
                <w:i/>
                <w:sz w:val="22"/>
                <w:szCs w:val="22"/>
                <w:lang w:val="es-MX"/>
              </w:rPr>
            </w:pPr>
            <w:r w:rsidRPr="00F85D40">
              <w:rPr>
                <w:rFonts w:ascii="Palatino Linotype" w:hAnsi="Palatino Linotype" w:cs="Arial"/>
                <w:b/>
                <w:i/>
                <w:sz w:val="22"/>
                <w:szCs w:val="22"/>
                <w:lang w:val="es-MX"/>
              </w:rPr>
              <w:t>11LSE 2023.pdf</w:t>
            </w:r>
          </w:p>
          <w:p w14:paraId="1C6B3CF2" w14:textId="77777777" w:rsidR="000F6F15" w:rsidRPr="00F85D40" w:rsidRDefault="000F6F15" w:rsidP="000F6F15">
            <w:pPr>
              <w:jc w:val="both"/>
              <w:rPr>
                <w:rFonts w:ascii="Palatino Linotype" w:hAnsi="Palatino Linotype" w:cs="Arial"/>
                <w:i/>
                <w:sz w:val="22"/>
                <w:szCs w:val="22"/>
                <w:lang w:val="es-MX"/>
              </w:rPr>
            </w:pPr>
            <w:r w:rsidRPr="00F85D40">
              <w:rPr>
                <w:rFonts w:ascii="Palatino Linotype" w:hAnsi="Palatino Linotype" w:cs="Arial"/>
                <w:i/>
                <w:sz w:val="22"/>
                <w:szCs w:val="22"/>
                <w:lang w:val="es-MX"/>
              </w:rPr>
              <w:t xml:space="preserve">Lista de asistencia a la </w:t>
            </w:r>
            <w:r w:rsidR="00B35AB5" w:rsidRPr="00F85D40">
              <w:rPr>
                <w:rFonts w:ascii="Palatino Linotype" w:hAnsi="Palatino Linotype" w:cs="Arial"/>
                <w:i/>
                <w:sz w:val="22"/>
                <w:szCs w:val="22"/>
                <w:lang w:val="es-MX"/>
              </w:rPr>
              <w:t xml:space="preserve">Décima </w:t>
            </w:r>
            <w:r w:rsidRPr="00F85D40">
              <w:rPr>
                <w:rFonts w:ascii="Palatino Linotype" w:hAnsi="Palatino Linotype" w:cs="Arial"/>
                <w:i/>
                <w:sz w:val="22"/>
                <w:szCs w:val="22"/>
                <w:lang w:val="es-MX"/>
              </w:rPr>
              <w:t>Primera Sesión Extraordinaria del Comité de Transparencia, de fecha 1</w:t>
            </w:r>
            <w:r w:rsidR="00B35AB5" w:rsidRPr="00F85D40">
              <w:rPr>
                <w:rFonts w:ascii="Palatino Linotype" w:hAnsi="Palatino Linotype" w:cs="Arial"/>
                <w:i/>
                <w:sz w:val="22"/>
                <w:szCs w:val="22"/>
                <w:lang w:val="es-MX"/>
              </w:rPr>
              <w:t>2 de septiembre</w:t>
            </w:r>
            <w:r w:rsidRPr="00F85D40">
              <w:rPr>
                <w:rFonts w:ascii="Palatino Linotype" w:hAnsi="Palatino Linotype" w:cs="Arial"/>
                <w:i/>
                <w:sz w:val="22"/>
                <w:szCs w:val="22"/>
                <w:lang w:val="es-MX"/>
              </w:rPr>
              <w:t xml:space="preserve"> de 202</w:t>
            </w:r>
            <w:r w:rsidR="00755EF5" w:rsidRPr="00F85D40">
              <w:rPr>
                <w:rFonts w:ascii="Palatino Linotype" w:hAnsi="Palatino Linotype" w:cs="Arial"/>
                <w:i/>
                <w:sz w:val="22"/>
                <w:szCs w:val="22"/>
                <w:lang w:val="es-MX"/>
              </w:rPr>
              <w:t>3</w:t>
            </w:r>
            <w:r w:rsidRPr="00F85D40">
              <w:rPr>
                <w:rFonts w:ascii="Palatino Linotype" w:hAnsi="Palatino Linotype" w:cs="Arial"/>
                <w:i/>
                <w:sz w:val="22"/>
                <w:szCs w:val="22"/>
                <w:lang w:val="es-MX"/>
              </w:rPr>
              <w:t>, del Hospital Regional de Alta Especialidad Zumpango.</w:t>
            </w:r>
          </w:p>
          <w:p w14:paraId="590DDCA4" w14:textId="77777777" w:rsidR="000F6F15" w:rsidRPr="00F85D40" w:rsidRDefault="000F6F15" w:rsidP="000F6F15">
            <w:pPr>
              <w:jc w:val="both"/>
              <w:rPr>
                <w:rFonts w:ascii="Palatino Linotype" w:hAnsi="Palatino Linotype" w:cs="Arial"/>
                <w:b/>
                <w:i/>
                <w:sz w:val="22"/>
                <w:szCs w:val="22"/>
                <w:lang w:val="es-MX"/>
              </w:rPr>
            </w:pPr>
          </w:p>
          <w:p w14:paraId="03D6596C" w14:textId="77777777" w:rsidR="00A878C2" w:rsidRPr="00F85D40" w:rsidRDefault="00A878C2" w:rsidP="00002204">
            <w:pPr>
              <w:pStyle w:val="Prrafodelista"/>
              <w:numPr>
                <w:ilvl w:val="0"/>
                <w:numId w:val="35"/>
              </w:numPr>
              <w:jc w:val="both"/>
              <w:rPr>
                <w:rFonts w:ascii="Palatino Linotype" w:hAnsi="Palatino Linotype" w:cs="Arial"/>
                <w:b/>
                <w:i/>
                <w:sz w:val="22"/>
                <w:szCs w:val="22"/>
                <w:lang w:val="es-MX"/>
              </w:rPr>
            </w:pPr>
            <w:r w:rsidRPr="00F85D40">
              <w:rPr>
                <w:rFonts w:ascii="Palatino Linotype" w:hAnsi="Palatino Linotype" w:cs="Arial"/>
                <w:b/>
                <w:i/>
                <w:sz w:val="22"/>
                <w:szCs w:val="22"/>
                <w:lang w:val="es-MX"/>
              </w:rPr>
              <w:t>12LSE 2021.pdf</w:t>
            </w:r>
            <w:r w:rsidR="000F6F15" w:rsidRPr="00F85D40">
              <w:rPr>
                <w:rFonts w:ascii="Palatino Linotype" w:hAnsi="Palatino Linotype" w:cs="Arial"/>
                <w:b/>
                <w:i/>
                <w:sz w:val="22"/>
                <w:szCs w:val="22"/>
                <w:lang w:val="es-MX"/>
              </w:rPr>
              <w:t xml:space="preserve"> </w:t>
            </w:r>
          </w:p>
          <w:p w14:paraId="51312F8B" w14:textId="77777777" w:rsidR="000F6F15" w:rsidRPr="00F85D40" w:rsidRDefault="000F6F15" w:rsidP="000F6F15">
            <w:pPr>
              <w:jc w:val="both"/>
              <w:rPr>
                <w:rFonts w:ascii="Palatino Linotype" w:hAnsi="Palatino Linotype" w:cs="Arial"/>
                <w:i/>
                <w:sz w:val="22"/>
                <w:szCs w:val="22"/>
                <w:lang w:val="es-MX"/>
              </w:rPr>
            </w:pPr>
            <w:r w:rsidRPr="00F85D40">
              <w:rPr>
                <w:rFonts w:ascii="Palatino Linotype" w:hAnsi="Palatino Linotype" w:cs="Arial"/>
                <w:i/>
                <w:sz w:val="22"/>
                <w:szCs w:val="22"/>
                <w:lang w:val="es-MX"/>
              </w:rPr>
              <w:t xml:space="preserve">Lista de asistencia a la </w:t>
            </w:r>
            <w:r w:rsidR="009B0AEB" w:rsidRPr="00F85D40">
              <w:rPr>
                <w:rFonts w:ascii="Palatino Linotype" w:hAnsi="Palatino Linotype" w:cs="Arial"/>
                <w:i/>
                <w:sz w:val="22"/>
                <w:szCs w:val="22"/>
                <w:lang w:val="es-MX"/>
              </w:rPr>
              <w:t xml:space="preserve">Décima Segunda </w:t>
            </w:r>
            <w:r w:rsidRPr="00F85D40">
              <w:rPr>
                <w:rFonts w:ascii="Palatino Linotype" w:hAnsi="Palatino Linotype" w:cs="Arial"/>
                <w:i/>
                <w:sz w:val="22"/>
                <w:szCs w:val="22"/>
                <w:lang w:val="es-MX"/>
              </w:rPr>
              <w:t xml:space="preserve">Sesión Extraordinaria del Comité de Transparencia, de fecha </w:t>
            </w:r>
            <w:r w:rsidR="009B0AEB" w:rsidRPr="00F85D40">
              <w:rPr>
                <w:rFonts w:ascii="Palatino Linotype" w:hAnsi="Palatino Linotype" w:cs="Arial"/>
                <w:i/>
                <w:sz w:val="22"/>
                <w:szCs w:val="22"/>
                <w:lang w:val="es-MX"/>
              </w:rPr>
              <w:t xml:space="preserve">25 de noviembre </w:t>
            </w:r>
            <w:r w:rsidRPr="00F85D40">
              <w:rPr>
                <w:rFonts w:ascii="Palatino Linotype" w:hAnsi="Palatino Linotype" w:cs="Arial"/>
                <w:i/>
                <w:sz w:val="22"/>
                <w:szCs w:val="22"/>
                <w:lang w:val="es-MX"/>
              </w:rPr>
              <w:t>de 2021, del Hospital Regional de Alta Especialidad Zumpango.</w:t>
            </w:r>
          </w:p>
          <w:p w14:paraId="66F9C0E2" w14:textId="77777777" w:rsidR="000F6F15" w:rsidRPr="00F85D40" w:rsidRDefault="000F6F15" w:rsidP="000F6F15">
            <w:pPr>
              <w:jc w:val="both"/>
              <w:rPr>
                <w:rFonts w:ascii="Palatino Linotype" w:hAnsi="Palatino Linotype" w:cs="Arial"/>
                <w:b/>
                <w:i/>
                <w:sz w:val="22"/>
                <w:szCs w:val="22"/>
                <w:lang w:val="es-MX"/>
              </w:rPr>
            </w:pPr>
          </w:p>
          <w:p w14:paraId="166992B1" w14:textId="77777777" w:rsidR="00A878C2" w:rsidRPr="00F85D40" w:rsidRDefault="00A878C2" w:rsidP="00002204">
            <w:pPr>
              <w:pStyle w:val="Prrafodelista"/>
              <w:numPr>
                <w:ilvl w:val="0"/>
                <w:numId w:val="35"/>
              </w:numPr>
              <w:jc w:val="both"/>
              <w:rPr>
                <w:rFonts w:ascii="Palatino Linotype" w:hAnsi="Palatino Linotype" w:cs="Arial"/>
                <w:b/>
                <w:i/>
                <w:sz w:val="22"/>
                <w:szCs w:val="22"/>
                <w:lang w:val="es-MX"/>
              </w:rPr>
            </w:pPr>
            <w:r w:rsidRPr="00F85D40">
              <w:rPr>
                <w:rFonts w:ascii="Palatino Linotype" w:hAnsi="Palatino Linotype" w:cs="Arial"/>
                <w:b/>
                <w:i/>
                <w:sz w:val="22"/>
                <w:szCs w:val="22"/>
                <w:lang w:val="es-MX"/>
              </w:rPr>
              <w:t>12LSE 2023.pdf</w:t>
            </w:r>
          </w:p>
          <w:p w14:paraId="6B2D5C0D" w14:textId="77777777" w:rsidR="000F6F15" w:rsidRPr="00F85D40" w:rsidRDefault="000F6F15" w:rsidP="000F6F15">
            <w:pPr>
              <w:jc w:val="both"/>
              <w:rPr>
                <w:rFonts w:ascii="Palatino Linotype" w:hAnsi="Palatino Linotype" w:cs="Arial"/>
                <w:i/>
                <w:sz w:val="22"/>
                <w:szCs w:val="22"/>
                <w:lang w:val="es-MX"/>
              </w:rPr>
            </w:pPr>
            <w:r w:rsidRPr="00F85D40">
              <w:rPr>
                <w:rFonts w:ascii="Palatino Linotype" w:hAnsi="Palatino Linotype" w:cs="Arial"/>
                <w:i/>
                <w:sz w:val="22"/>
                <w:szCs w:val="22"/>
                <w:lang w:val="es-MX"/>
              </w:rPr>
              <w:lastRenderedPageBreak/>
              <w:t xml:space="preserve">Lista de asistencia a la </w:t>
            </w:r>
            <w:r w:rsidR="007575CC" w:rsidRPr="00F85D40">
              <w:rPr>
                <w:rFonts w:ascii="Palatino Linotype" w:hAnsi="Palatino Linotype" w:cs="Arial"/>
                <w:i/>
                <w:sz w:val="22"/>
                <w:szCs w:val="22"/>
                <w:lang w:val="es-MX"/>
              </w:rPr>
              <w:t xml:space="preserve">Décima Segunda </w:t>
            </w:r>
            <w:r w:rsidRPr="00F85D40">
              <w:rPr>
                <w:rFonts w:ascii="Palatino Linotype" w:hAnsi="Palatino Linotype" w:cs="Arial"/>
                <w:i/>
                <w:sz w:val="22"/>
                <w:szCs w:val="22"/>
                <w:lang w:val="es-MX"/>
              </w:rPr>
              <w:t>Sesión Extraordinaria del Comité de Transparencia, de fecha 1</w:t>
            </w:r>
            <w:r w:rsidR="007575CC" w:rsidRPr="00F85D40">
              <w:rPr>
                <w:rFonts w:ascii="Palatino Linotype" w:hAnsi="Palatino Linotype" w:cs="Arial"/>
                <w:i/>
                <w:sz w:val="22"/>
                <w:szCs w:val="22"/>
                <w:lang w:val="es-MX"/>
              </w:rPr>
              <w:t>9</w:t>
            </w:r>
            <w:r w:rsidRPr="00F85D40">
              <w:rPr>
                <w:rFonts w:ascii="Palatino Linotype" w:hAnsi="Palatino Linotype" w:cs="Arial"/>
                <w:i/>
                <w:sz w:val="22"/>
                <w:szCs w:val="22"/>
                <w:lang w:val="es-MX"/>
              </w:rPr>
              <w:t xml:space="preserve"> de </w:t>
            </w:r>
            <w:r w:rsidR="007575CC" w:rsidRPr="00F85D40">
              <w:rPr>
                <w:rFonts w:ascii="Palatino Linotype" w:hAnsi="Palatino Linotype" w:cs="Arial"/>
                <w:i/>
                <w:sz w:val="22"/>
                <w:szCs w:val="22"/>
                <w:lang w:val="es-MX"/>
              </w:rPr>
              <w:t xml:space="preserve">septiembre </w:t>
            </w:r>
            <w:r w:rsidRPr="00F85D40">
              <w:rPr>
                <w:rFonts w:ascii="Palatino Linotype" w:hAnsi="Palatino Linotype" w:cs="Arial"/>
                <w:i/>
                <w:sz w:val="22"/>
                <w:szCs w:val="22"/>
                <w:lang w:val="es-MX"/>
              </w:rPr>
              <w:t>de 202</w:t>
            </w:r>
            <w:r w:rsidR="007575CC" w:rsidRPr="00F85D40">
              <w:rPr>
                <w:rFonts w:ascii="Palatino Linotype" w:hAnsi="Palatino Linotype" w:cs="Arial"/>
                <w:i/>
                <w:sz w:val="22"/>
                <w:szCs w:val="22"/>
                <w:lang w:val="es-MX"/>
              </w:rPr>
              <w:t>3</w:t>
            </w:r>
            <w:r w:rsidRPr="00F85D40">
              <w:rPr>
                <w:rFonts w:ascii="Palatino Linotype" w:hAnsi="Palatino Linotype" w:cs="Arial"/>
                <w:i/>
                <w:sz w:val="22"/>
                <w:szCs w:val="22"/>
                <w:lang w:val="es-MX"/>
              </w:rPr>
              <w:t>, del Hospital Regional de Alta Especialidad Zumpango.</w:t>
            </w:r>
          </w:p>
          <w:p w14:paraId="46315110" w14:textId="77777777" w:rsidR="000F6F15" w:rsidRPr="00F85D40" w:rsidRDefault="000F6F15" w:rsidP="000F6F15">
            <w:pPr>
              <w:jc w:val="both"/>
              <w:rPr>
                <w:rFonts w:ascii="Palatino Linotype" w:hAnsi="Palatino Linotype" w:cs="Arial"/>
                <w:b/>
                <w:i/>
                <w:sz w:val="22"/>
                <w:szCs w:val="22"/>
                <w:lang w:val="es-MX"/>
              </w:rPr>
            </w:pPr>
          </w:p>
          <w:p w14:paraId="6CFFB3D8" w14:textId="77777777" w:rsidR="00A878C2" w:rsidRPr="00F85D40" w:rsidRDefault="00A878C2" w:rsidP="00002204">
            <w:pPr>
              <w:pStyle w:val="Prrafodelista"/>
              <w:numPr>
                <w:ilvl w:val="0"/>
                <w:numId w:val="35"/>
              </w:numPr>
              <w:jc w:val="both"/>
              <w:rPr>
                <w:rFonts w:ascii="Palatino Linotype" w:hAnsi="Palatino Linotype" w:cs="Arial"/>
                <w:b/>
                <w:i/>
                <w:sz w:val="22"/>
                <w:szCs w:val="22"/>
                <w:lang w:val="es-MX"/>
              </w:rPr>
            </w:pPr>
            <w:r w:rsidRPr="00F85D40">
              <w:rPr>
                <w:rFonts w:ascii="Palatino Linotype" w:hAnsi="Palatino Linotype" w:cs="Arial"/>
                <w:b/>
                <w:i/>
                <w:sz w:val="22"/>
                <w:szCs w:val="22"/>
                <w:lang w:val="es-MX"/>
              </w:rPr>
              <w:t>13LSE 2023.pdf</w:t>
            </w:r>
          </w:p>
          <w:p w14:paraId="28A347ED" w14:textId="77777777" w:rsidR="000F6F15" w:rsidRPr="00F85D40" w:rsidRDefault="000F6F15" w:rsidP="000F6F15">
            <w:pPr>
              <w:jc w:val="both"/>
              <w:rPr>
                <w:rFonts w:ascii="Palatino Linotype" w:hAnsi="Palatino Linotype" w:cs="Arial"/>
                <w:i/>
                <w:sz w:val="22"/>
                <w:szCs w:val="22"/>
                <w:lang w:val="es-MX"/>
              </w:rPr>
            </w:pPr>
            <w:r w:rsidRPr="00F85D40">
              <w:rPr>
                <w:rFonts w:ascii="Palatino Linotype" w:hAnsi="Palatino Linotype" w:cs="Arial"/>
                <w:i/>
                <w:sz w:val="22"/>
                <w:szCs w:val="22"/>
                <w:lang w:val="es-MX"/>
              </w:rPr>
              <w:t xml:space="preserve">Lista de asistencia a la </w:t>
            </w:r>
            <w:r w:rsidR="00531712" w:rsidRPr="00F85D40">
              <w:rPr>
                <w:rFonts w:ascii="Palatino Linotype" w:hAnsi="Palatino Linotype" w:cs="Arial"/>
                <w:i/>
                <w:sz w:val="22"/>
                <w:szCs w:val="22"/>
                <w:lang w:val="es-MX"/>
              </w:rPr>
              <w:t xml:space="preserve">Décima Tercera </w:t>
            </w:r>
            <w:r w:rsidRPr="00F85D40">
              <w:rPr>
                <w:rFonts w:ascii="Palatino Linotype" w:hAnsi="Palatino Linotype" w:cs="Arial"/>
                <w:i/>
                <w:sz w:val="22"/>
                <w:szCs w:val="22"/>
                <w:lang w:val="es-MX"/>
              </w:rPr>
              <w:t xml:space="preserve">Sesión Extraordinaria del Comité de Transparencia, de fecha </w:t>
            </w:r>
            <w:r w:rsidR="00531712" w:rsidRPr="00F85D40">
              <w:rPr>
                <w:rFonts w:ascii="Palatino Linotype" w:hAnsi="Palatino Linotype" w:cs="Arial"/>
                <w:i/>
                <w:sz w:val="22"/>
                <w:szCs w:val="22"/>
                <w:lang w:val="es-MX"/>
              </w:rPr>
              <w:t xml:space="preserve">09 de octubre </w:t>
            </w:r>
            <w:r w:rsidRPr="00F85D40">
              <w:rPr>
                <w:rFonts w:ascii="Palatino Linotype" w:hAnsi="Palatino Linotype" w:cs="Arial"/>
                <w:i/>
                <w:sz w:val="22"/>
                <w:szCs w:val="22"/>
                <w:lang w:val="es-MX"/>
              </w:rPr>
              <w:t>de 202</w:t>
            </w:r>
            <w:r w:rsidR="00531712" w:rsidRPr="00F85D40">
              <w:rPr>
                <w:rFonts w:ascii="Palatino Linotype" w:hAnsi="Palatino Linotype" w:cs="Arial"/>
                <w:i/>
                <w:sz w:val="22"/>
                <w:szCs w:val="22"/>
                <w:lang w:val="es-MX"/>
              </w:rPr>
              <w:t>3</w:t>
            </w:r>
            <w:r w:rsidRPr="00F85D40">
              <w:rPr>
                <w:rFonts w:ascii="Palatino Linotype" w:hAnsi="Palatino Linotype" w:cs="Arial"/>
                <w:i/>
                <w:sz w:val="22"/>
                <w:szCs w:val="22"/>
                <w:lang w:val="es-MX"/>
              </w:rPr>
              <w:t>, del Hospital Regional de Alta Especialidad Zumpango.</w:t>
            </w:r>
          </w:p>
          <w:p w14:paraId="1B0B1CA7" w14:textId="77777777" w:rsidR="000F6F15" w:rsidRPr="00F85D40" w:rsidRDefault="000F6F15" w:rsidP="000F6F15">
            <w:pPr>
              <w:jc w:val="both"/>
              <w:rPr>
                <w:rFonts w:ascii="Palatino Linotype" w:hAnsi="Palatino Linotype" w:cs="Arial"/>
                <w:b/>
                <w:i/>
                <w:sz w:val="22"/>
                <w:szCs w:val="22"/>
                <w:lang w:val="es-MX"/>
              </w:rPr>
            </w:pPr>
          </w:p>
          <w:p w14:paraId="1456E612" w14:textId="77777777" w:rsidR="00A878C2" w:rsidRPr="00F85D40" w:rsidRDefault="00A878C2" w:rsidP="00002204">
            <w:pPr>
              <w:pStyle w:val="Prrafodelista"/>
              <w:numPr>
                <w:ilvl w:val="0"/>
                <w:numId w:val="35"/>
              </w:numPr>
              <w:jc w:val="both"/>
              <w:rPr>
                <w:rFonts w:ascii="Palatino Linotype" w:hAnsi="Palatino Linotype" w:cs="Arial"/>
                <w:b/>
                <w:i/>
                <w:sz w:val="22"/>
                <w:szCs w:val="22"/>
                <w:lang w:val="es-MX"/>
              </w:rPr>
            </w:pPr>
            <w:r w:rsidRPr="00F85D40">
              <w:rPr>
                <w:rFonts w:ascii="Palatino Linotype" w:hAnsi="Palatino Linotype" w:cs="Arial"/>
                <w:b/>
                <w:i/>
                <w:sz w:val="22"/>
                <w:szCs w:val="22"/>
                <w:lang w:val="es-MX"/>
              </w:rPr>
              <w:t>14LSE 2023.pdf</w:t>
            </w:r>
          </w:p>
          <w:p w14:paraId="64C50B3E" w14:textId="77777777" w:rsidR="000F6F15" w:rsidRPr="00F85D40" w:rsidRDefault="000F6F15" w:rsidP="000F6F15">
            <w:pPr>
              <w:jc w:val="both"/>
              <w:rPr>
                <w:rFonts w:ascii="Palatino Linotype" w:hAnsi="Palatino Linotype" w:cs="Arial"/>
                <w:i/>
                <w:sz w:val="22"/>
                <w:szCs w:val="22"/>
                <w:lang w:val="es-MX"/>
              </w:rPr>
            </w:pPr>
            <w:r w:rsidRPr="00F85D40">
              <w:rPr>
                <w:rFonts w:ascii="Palatino Linotype" w:hAnsi="Palatino Linotype" w:cs="Arial"/>
                <w:i/>
                <w:sz w:val="22"/>
                <w:szCs w:val="22"/>
                <w:lang w:val="es-MX"/>
              </w:rPr>
              <w:t xml:space="preserve">Lista de asistencia a la </w:t>
            </w:r>
            <w:r w:rsidR="00CA3B17" w:rsidRPr="00F85D40">
              <w:rPr>
                <w:rFonts w:ascii="Palatino Linotype" w:hAnsi="Palatino Linotype" w:cs="Arial"/>
                <w:i/>
                <w:sz w:val="22"/>
                <w:szCs w:val="22"/>
                <w:lang w:val="es-MX"/>
              </w:rPr>
              <w:t xml:space="preserve">Décimo Cuarta </w:t>
            </w:r>
            <w:r w:rsidRPr="00F85D40">
              <w:rPr>
                <w:rFonts w:ascii="Palatino Linotype" w:hAnsi="Palatino Linotype" w:cs="Arial"/>
                <w:i/>
                <w:sz w:val="22"/>
                <w:szCs w:val="22"/>
                <w:lang w:val="es-MX"/>
              </w:rPr>
              <w:t xml:space="preserve">Sesión Extraordinaria del Comité de Transparencia, de fecha </w:t>
            </w:r>
            <w:r w:rsidR="00CA3B17" w:rsidRPr="00F85D40">
              <w:rPr>
                <w:rFonts w:ascii="Palatino Linotype" w:hAnsi="Palatino Linotype" w:cs="Arial"/>
                <w:i/>
                <w:sz w:val="22"/>
                <w:szCs w:val="22"/>
                <w:lang w:val="es-MX"/>
              </w:rPr>
              <w:t xml:space="preserve">20 de octubre </w:t>
            </w:r>
            <w:r w:rsidRPr="00F85D40">
              <w:rPr>
                <w:rFonts w:ascii="Palatino Linotype" w:hAnsi="Palatino Linotype" w:cs="Arial"/>
                <w:i/>
                <w:sz w:val="22"/>
                <w:szCs w:val="22"/>
                <w:lang w:val="es-MX"/>
              </w:rPr>
              <w:t>de 202</w:t>
            </w:r>
            <w:r w:rsidR="00CA3B17" w:rsidRPr="00F85D40">
              <w:rPr>
                <w:rFonts w:ascii="Palatino Linotype" w:hAnsi="Palatino Linotype" w:cs="Arial"/>
                <w:i/>
                <w:sz w:val="22"/>
                <w:szCs w:val="22"/>
                <w:lang w:val="es-MX"/>
              </w:rPr>
              <w:t>3</w:t>
            </w:r>
            <w:r w:rsidRPr="00F85D40">
              <w:rPr>
                <w:rFonts w:ascii="Palatino Linotype" w:hAnsi="Palatino Linotype" w:cs="Arial"/>
                <w:i/>
                <w:sz w:val="22"/>
                <w:szCs w:val="22"/>
                <w:lang w:val="es-MX"/>
              </w:rPr>
              <w:t>, del Hospital Regional de Alta Especialidad Zumpango.</w:t>
            </w:r>
          </w:p>
          <w:p w14:paraId="764D2708" w14:textId="77777777" w:rsidR="000F6F15" w:rsidRPr="00F85D40" w:rsidRDefault="000F6F15" w:rsidP="000F6F15">
            <w:pPr>
              <w:jc w:val="both"/>
              <w:rPr>
                <w:rFonts w:ascii="Palatino Linotype" w:hAnsi="Palatino Linotype" w:cs="Arial"/>
                <w:b/>
                <w:i/>
                <w:sz w:val="22"/>
                <w:szCs w:val="22"/>
                <w:lang w:val="es-MX"/>
              </w:rPr>
            </w:pPr>
          </w:p>
          <w:p w14:paraId="08DF5220" w14:textId="77777777" w:rsidR="00A878C2" w:rsidRPr="00F85D40" w:rsidRDefault="00A878C2" w:rsidP="00002204">
            <w:pPr>
              <w:pStyle w:val="Prrafodelista"/>
              <w:numPr>
                <w:ilvl w:val="0"/>
                <w:numId w:val="35"/>
              </w:numPr>
              <w:jc w:val="both"/>
              <w:rPr>
                <w:rFonts w:ascii="Palatino Linotype" w:hAnsi="Palatino Linotype" w:cs="Arial"/>
                <w:b/>
                <w:i/>
                <w:sz w:val="22"/>
                <w:szCs w:val="22"/>
                <w:lang w:val="es-MX"/>
              </w:rPr>
            </w:pPr>
            <w:r w:rsidRPr="00F85D40">
              <w:rPr>
                <w:rFonts w:ascii="Palatino Linotype" w:hAnsi="Palatino Linotype" w:cs="Arial"/>
                <w:b/>
                <w:i/>
                <w:sz w:val="22"/>
                <w:szCs w:val="22"/>
                <w:lang w:val="es-MX"/>
              </w:rPr>
              <w:t>15LSE 2023.pdf</w:t>
            </w:r>
          </w:p>
          <w:p w14:paraId="7A5E3E9C" w14:textId="77777777" w:rsidR="000F6F15" w:rsidRPr="00F85D40" w:rsidRDefault="000F6F15" w:rsidP="000F6F15">
            <w:pPr>
              <w:jc w:val="both"/>
              <w:rPr>
                <w:rFonts w:ascii="Palatino Linotype" w:hAnsi="Palatino Linotype" w:cs="Arial"/>
                <w:i/>
                <w:sz w:val="22"/>
                <w:szCs w:val="22"/>
                <w:lang w:val="es-MX"/>
              </w:rPr>
            </w:pPr>
            <w:r w:rsidRPr="00F85D40">
              <w:rPr>
                <w:rFonts w:ascii="Palatino Linotype" w:hAnsi="Palatino Linotype" w:cs="Arial"/>
                <w:i/>
                <w:sz w:val="22"/>
                <w:szCs w:val="22"/>
                <w:lang w:val="es-MX"/>
              </w:rPr>
              <w:t xml:space="preserve">Lista de asistencia a la </w:t>
            </w:r>
            <w:r w:rsidR="00F65132" w:rsidRPr="00F85D40">
              <w:rPr>
                <w:rFonts w:ascii="Palatino Linotype" w:hAnsi="Palatino Linotype" w:cs="Arial"/>
                <w:i/>
                <w:sz w:val="22"/>
                <w:szCs w:val="22"/>
                <w:lang w:val="es-MX"/>
              </w:rPr>
              <w:t xml:space="preserve">Décima Quinta </w:t>
            </w:r>
            <w:r w:rsidRPr="00F85D40">
              <w:rPr>
                <w:rFonts w:ascii="Palatino Linotype" w:hAnsi="Palatino Linotype" w:cs="Arial"/>
                <w:i/>
                <w:sz w:val="22"/>
                <w:szCs w:val="22"/>
                <w:lang w:val="es-MX"/>
              </w:rPr>
              <w:t>Sesión Extraordinaria del Comité de Transparenci</w:t>
            </w:r>
            <w:r w:rsidR="00F65132" w:rsidRPr="00F85D40">
              <w:rPr>
                <w:rFonts w:ascii="Palatino Linotype" w:hAnsi="Palatino Linotype" w:cs="Arial"/>
                <w:i/>
                <w:sz w:val="22"/>
                <w:szCs w:val="22"/>
                <w:lang w:val="es-MX"/>
              </w:rPr>
              <w:t>a</w:t>
            </w:r>
            <w:r w:rsidRPr="00F85D40">
              <w:rPr>
                <w:rFonts w:ascii="Palatino Linotype" w:hAnsi="Palatino Linotype" w:cs="Arial"/>
                <w:i/>
                <w:sz w:val="22"/>
                <w:szCs w:val="22"/>
                <w:lang w:val="es-MX"/>
              </w:rPr>
              <w:t>, de fecha 1</w:t>
            </w:r>
            <w:r w:rsidR="00F65132" w:rsidRPr="00F85D40">
              <w:rPr>
                <w:rFonts w:ascii="Palatino Linotype" w:hAnsi="Palatino Linotype" w:cs="Arial"/>
                <w:i/>
                <w:sz w:val="22"/>
                <w:szCs w:val="22"/>
                <w:lang w:val="es-MX"/>
              </w:rPr>
              <w:t>5</w:t>
            </w:r>
            <w:r w:rsidRPr="00F85D40">
              <w:rPr>
                <w:rFonts w:ascii="Palatino Linotype" w:hAnsi="Palatino Linotype" w:cs="Arial"/>
                <w:i/>
                <w:sz w:val="22"/>
                <w:szCs w:val="22"/>
                <w:lang w:val="es-MX"/>
              </w:rPr>
              <w:t xml:space="preserve"> de </w:t>
            </w:r>
            <w:r w:rsidR="00F65132" w:rsidRPr="00F85D40">
              <w:rPr>
                <w:rFonts w:ascii="Palatino Linotype" w:hAnsi="Palatino Linotype" w:cs="Arial"/>
                <w:i/>
                <w:sz w:val="22"/>
                <w:szCs w:val="22"/>
                <w:lang w:val="es-MX"/>
              </w:rPr>
              <w:t xml:space="preserve">noviembre </w:t>
            </w:r>
            <w:r w:rsidRPr="00F85D40">
              <w:rPr>
                <w:rFonts w:ascii="Palatino Linotype" w:hAnsi="Palatino Linotype" w:cs="Arial"/>
                <w:i/>
                <w:sz w:val="22"/>
                <w:szCs w:val="22"/>
                <w:lang w:val="es-MX"/>
              </w:rPr>
              <w:t>de 202</w:t>
            </w:r>
            <w:r w:rsidR="00F65132" w:rsidRPr="00F85D40">
              <w:rPr>
                <w:rFonts w:ascii="Palatino Linotype" w:hAnsi="Palatino Linotype" w:cs="Arial"/>
                <w:i/>
                <w:sz w:val="22"/>
                <w:szCs w:val="22"/>
                <w:lang w:val="es-MX"/>
              </w:rPr>
              <w:t>3</w:t>
            </w:r>
            <w:r w:rsidRPr="00F85D40">
              <w:rPr>
                <w:rFonts w:ascii="Palatino Linotype" w:hAnsi="Palatino Linotype" w:cs="Arial"/>
                <w:i/>
                <w:sz w:val="22"/>
                <w:szCs w:val="22"/>
                <w:lang w:val="es-MX"/>
              </w:rPr>
              <w:t>, del Hospital Regional de Alta Especialidad Zumpango.</w:t>
            </w:r>
          </w:p>
          <w:p w14:paraId="0C94CE3A" w14:textId="77777777" w:rsidR="000F6F15" w:rsidRPr="00F85D40" w:rsidRDefault="000F6F15" w:rsidP="000F6F15">
            <w:pPr>
              <w:jc w:val="both"/>
              <w:rPr>
                <w:rFonts w:ascii="Palatino Linotype" w:hAnsi="Palatino Linotype" w:cs="Arial"/>
                <w:b/>
                <w:i/>
                <w:sz w:val="22"/>
                <w:szCs w:val="22"/>
                <w:lang w:val="es-MX"/>
              </w:rPr>
            </w:pPr>
          </w:p>
          <w:p w14:paraId="43B83BBF" w14:textId="77777777" w:rsidR="00A878C2" w:rsidRPr="00F85D40" w:rsidRDefault="00A878C2" w:rsidP="00002204">
            <w:pPr>
              <w:pStyle w:val="Prrafodelista"/>
              <w:numPr>
                <w:ilvl w:val="0"/>
                <w:numId w:val="35"/>
              </w:numPr>
              <w:jc w:val="both"/>
              <w:rPr>
                <w:rFonts w:ascii="Palatino Linotype" w:hAnsi="Palatino Linotype" w:cs="Arial"/>
                <w:b/>
                <w:i/>
                <w:sz w:val="22"/>
                <w:szCs w:val="22"/>
                <w:lang w:val="es-MX"/>
              </w:rPr>
            </w:pPr>
            <w:r w:rsidRPr="00F85D40">
              <w:rPr>
                <w:rFonts w:ascii="Palatino Linotype" w:hAnsi="Palatino Linotype" w:cs="Arial"/>
                <w:b/>
                <w:i/>
                <w:sz w:val="22"/>
                <w:szCs w:val="22"/>
                <w:lang w:val="es-MX"/>
              </w:rPr>
              <w:t>16LSE 2023.pdf</w:t>
            </w:r>
          </w:p>
          <w:p w14:paraId="0DD8DC77" w14:textId="77777777" w:rsidR="000F6F15" w:rsidRPr="00F85D40" w:rsidRDefault="000F6F15" w:rsidP="000F6F15">
            <w:pPr>
              <w:jc w:val="both"/>
              <w:rPr>
                <w:rFonts w:ascii="Palatino Linotype" w:hAnsi="Palatino Linotype" w:cs="Arial"/>
                <w:i/>
                <w:sz w:val="22"/>
                <w:szCs w:val="22"/>
                <w:lang w:val="es-MX"/>
              </w:rPr>
            </w:pPr>
            <w:r w:rsidRPr="00F85D40">
              <w:rPr>
                <w:rFonts w:ascii="Palatino Linotype" w:hAnsi="Palatino Linotype" w:cs="Arial"/>
                <w:i/>
                <w:sz w:val="22"/>
                <w:szCs w:val="22"/>
                <w:lang w:val="es-MX"/>
              </w:rPr>
              <w:t xml:space="preserve">Lista de asistencia a la </w:t>
            </w:r>
            <w:r w:rsidR="00AC3966" w:rsidRPr="00F85D40">
              <w:rPr>
                <w:rFonts w:ascii="Palatino Linotype" w:hAnsi="Palatino Linotype" w:cs="Arial"/>
                <w:i/>
                <w:sz w:val="22"/>
                <w:szCs w:val="22"/>
                <w:lang w:val="es-MX"/>
              </w:rPr>
              <w:t xml:space="preserve">Décima Sexta </w:t>
            </w:r>
            <w:r w:rsidRPr="00F85D40">
              <w:rPr>
                <w:rFonts w:ascii="Palatino Linotype" w:hAnsi="Palatino Linotype" w:cs="Arial"/>
                <w:i/>
                <w:sz w:val="22"/>
                <w:szCs w:val="22"/>
                <w:lang w:val="es-MX"/>
              </w:rPr>
              <w:t xml:space="preserve">Sesión Extraordinaria del Comité de Transparencia, de fecha </w:t>
            </w:r>
            <w:r w:rsidR="002C2D1F" w:rsidRPr="00F85D40">
              <w:rPr>
                <w:rFonts w:ascii="Palatino Linotype" w:hAnsi="Palatino Linotype" w:cs="Arial"/>
                <w:i/>
                <w:sz w:val="22"/>
                <w:szCs w:val="22"/>
                <w:lang w:val="es-MX"/>
              </w:rPr>
              <w:t xml:space="preserve">07 de diciembre </w:t>
            </w:r>
            <w:r w:rsidRPr="00F85D40">
              <w:rPr>
                <w:rFonts w:ascii="Palatino Linotype" w:hAnsi="Palatino Linotype" w:cs="Arial"/>
                <w:i/>
                <w:sz w:val="22"/>
                <w:szCs w:val="22"/>
                <w:lang w:val="es-MX"/>
              </w:rPr>
              <w:t>de 202</w:t>
            </w:r>
            <w:r w:rsidR="002C2D1F" w:rsidRPr="00F85D40">
              <w:rPr>
                <w:rFonts w:ascii="Palatino Linotype" w:hAnsi="Palatino Linotype" w:cs="Arial"/>
                <w:i/>
                <w:sz w:val="22"/>
                <w:szCs w:val="22"/>
                <w:lang w:val="es-MX"/>
              </w:rPr>
              <w:t>3</w:t>
            </w:r>
            <w:r w:rsidRPr="00F85D40">
              <w:rPr>
                <w:rFonts w:ascii="Palatino Linotype" w:hAnsi="Palatino Linotype" w:cs="Arial"/>
                <w:i/>
                <w:sz w:val="22"/>
                <w:szCs w:val="22"/>
                <w:lang w:val="es-MX"/>
              </w:rPr>
              <w:t>, del Hospital Regional de Alta Especialidad Zumpango.</w:t>
            </w:r>
          </w:p>
          <w:p w14:paraId="538E7F0C" w14:textId="77777777" w:rsidR="000F6F15" w:rsidRPr="00F85D40" w:rsidRDefault="000F6F15" w:rsidP="000F6F15">
            <w:pPr>
              <w:jc w:val="both"/>
              <w:rPr>
                <w:rFonts w:ascii="Palatino Linotype" w:hAnsi="Palatino Linotype" w:cs="Arial"/>
                <w:b/>
                <w:i/>
                <w:sz w:val="22"/>
                <w:szCs w:val="22"/>
                <w:lang w:val="es-MX"/>
              </w:rPr>
            </w:pPr>
          </w:p>
          <w:p w14:paraId="1CACC395" w14:textId="77777777" w:rsidR="00A878C2" w:rsidRPr="00F85D40" w:rsidRDefault="00A878C2" w:rsidP="00002204">
            <w:pPr>
              <w:pStyle w:val="Prrafodelista"/>
              <w:numPr>
                <w:ilvl w:val="0"/>
                <w:numId w:val="35"/>
              </w:numPr>
              <w:jc w:val="both"/>
              <w:rPr>
                <w:rFonts w:ascii="Palatino Linotype" w:hAnsi="Palatino Linotype" w:cs="Arial"/>
                <w:b/>
                <w:i/>
                <w:sz w:val="22"/>
                <w:szCs w:val="22"/>
                <w:lang w:val="es-MX"/>
              </w:rPr>
            </w:pPr>
            <w:r w:rsidRPr="00F85D40">
              <w:rPr>
                <w:rFonts w:ascii="Palatino Linotype" w:hAnsi="Palatino Linotype" w:cs="Arial"/>
                <w:b/>
                <w:i/>
                <w:sz w:val="22"/>
                <w:szCs w:val="22"/>
                <w:lang w:val="es-MX"/>
              </w:rPr>
              <w:t>17LSE 2023.pdf</w:t>
            </w:r>
          </w:p>
          <w:p w14:paraId="2AD7E4E6" w14:textId="77777777" w:rsidR="000F6F15" w:rsidRPr="00F85D40" w:rsidRDefault="000F6F15" w:rsidP="000F6F15">
            <w:pPr>
              <w:jc w:val="both"/>
              <w:rPr>
                <w:rFonts w:ascii="Palatino Linotype" w:hAnsi="Palatino Linotype" w:cs="Arial"/>
                <w:b/>
                <w:i/>
                <w:sz w:val="22"/>
                <w:szCs w:val="22"/>
                <w:lang w:val="es-MX"/>
              </w:rPr>
            </w:pPr>
            <w:r w:rsidRPr="00F85D40">
              <w:rPr>
                <w:rFonts w:ascii="Palatino Linotype" w:hAnsi="Palatino Linotype" w:cs="Arial"/>
                <w:i/>
                <w:sz w:val="22"/>
                <w:szCs w:val="22"/>
                <w:lang w:val="es-MX"/>
              </w:rPr>
              <w:t xml:space="preserve">Lista de asistencia a la </w:t>
            </w:r>
            <w:r w:rsidR="0019385F" w:rsidRPr="00F85D40">
              <w:rPr>
                <w:rFonts w:ascii="Palatino Linotype" w:hAnsi="Palatino Linotype" w:cs="Arial"/>
                <w:i/>
                <w:sz w:val="22"/>
                <w:szCs w:val="22"/>
                <w:lang w:val="es-MX"/>
              </w:rPr>
              <w:t>Décima Séptima S</w:t>
            </w:r>
            <w:r w:rsidRPr="00F85D40">
              <w:rPr>
                <w:rFonts w:ascii="Palatino Linotype" w:hAnsi="Palatino Linotype" w:cs="Arial"/>
                <w:i/>
                <w:sz w:val="22"/>
                <w:szCs w:val="22"/>
                <w:lang w:val="es-MX"/>
              </w:rPr>
              <w:t xml:space="preserve">esión Extraordinaria del Comité de Transparencia, de fecha 18 de </w:t>
            </w:r>
            <w:r w:rsidR="002546DF" w:rsidRPr="00F85D40">
              <w:rPr>
                <w:rFonts w:ascii="Palatino Linotype" w:hAnsi="Palatino Linotype" w:cs="Arial"/>
                <w:i/>
                <w:sz w:val="22"/>
                <w:szCs w:val="22"/>
                <w:lang w:val="es-MX"/>
              </w:rPr>
              <w:t xml:space="preserve">diciembre </w:t>
            </w:r>
            <w:r w:rsidRPr="00F85D40">
              <w:rPr>
                <w:rFonts w:ascii="Palatino Linotype" w:hAnsi="Palatino Linotype" w:cs="Arial"/>
                <w:i/>
                <w:sz w:val="22"/>
                <w:szCs w:val="22"/>
                <w:lang w:val="es-MX"/>
              </w:rPr>
              <w:t>de 202</w:t>
            </w:r>
            <w:r w:rsidR="002546DF" w:rsidRPr="00F85D40">
              <w:rPr>
                <w:rFonts w:ascii="Palatino Linotype" w:hAnsi="Palatino Linotype" w:cs="Arial"/>
                <w:i/>
                <w:sz w:val="22"/>
                <w:szCs w:val="22"/>
                <w:lang w:val="es-MX"/>
              </w:rPr>
              <w:t>3</w:t>
            </w:r>
            <w:r w:rsidRPr="00F85D40">
              <w:rPr>
                <w:rFonts w:ascii="Palatino Linotype" w:hAnsi="Palatino Linotype" w:cs="Arial"/>
                <w:i/>
                <w:sz w:val="22"/>
                <w:szCs w:val="22"/>
                <w:lang w:val="es-MX"/>
              </w:rPr>
              <w:t>, del Hospital Regional de Alta Especialidad Zumpango.</w:t>
            </w:r>
          </w:p>
          <w:p w14:paraId="3775271E" w14:textId="77777777" w:rsidR="00FD69CD" w:rsidRPr="00F85D40" w:rsidRDefault="00FD69CD" w:rsidP="006B5D4A">
            <w:pPr>
              <w:jc w:val="both"/>
              <w:rPr>
                <w:rFonts w:ascii="Palatino Linotype" w:hAnsi="Palatino Linotype" w:cs="Arial"/>
                <w:b/>
                <w:i/>
                <w:sz w:val="22"/>
                <w:szCs w:val="22"/>
                <w:lang w:val="es-MX"/>
              </w:rPr>
            </w:pPr>
          </w:p>
          <w:p w14:paraId="246A8264" w14:textId="77777777" w:rsidR="00E371BB" w:rsidRPr="00F85D40" w:rsidRDefault="006B5D4A" w:rsidP="006B5D4A">
            <w:pPr>
              <w:jc w:val="both"/>
              <w:rPr>
                <w:rFonts w:ascii="Palatino Linotype" w:hAnsi="Palatino Linotype" w:cs="Arial"/>
                <w:b/>
                <w:i/>
                <w:sz w:val="22"/>
                <w:szCs w:val="22"/>
                <w:lang w:val="es-MX"/>
              </w:rPr>
            </w:pPr>
            <w:r w:rsidRPr="00F85D40">
              <w:rPr>
                <w:rFonts w:ascii="Palatino Linotype" w:hAnsi="Palatino Linotype" w:cs="Arial"/>
                <w:b/>
                <w:i/>
                <w:sz w:val="22"/>
                <w:szCs w:val="22"/>
                <w:lang w:val="es-MX"/>
              </w:rPr>
              <w:t>ANEXO 2 SOL INF 292 2023SE.zip</w:t>
            </w:r>
          </w:p>
          <w:p w14:paraId="2518FDA9" w14:textId="77777777" w:rsidR="007D2BE6" w:rsidRPr="00F85D40" w:rsidRDefault="007D2BE6" w:rsidP="006B5D4A">
            <w:pPr>
              <w:jc w:val="both"/>
              <w:rPr>
                <w:rFonts w:ascii="Palatino Linotype" w:hAnsi="Palatino Linotype" w:cs="Arial"/>
                <w:b/>
                <w:i/>
                <w:sz w:val="22"/>
                <w:szCs w:val="22"/>
                <w:lang w:val="es-MX"/>
              </w:rPr>
            </w:pPr>
          </w:p>
          <w:p w14:paraId="4AC8133C" w14:textId="77777777" w:rsidR="00F90C0F" w:rsidRPr="00F85D40" w:rsidRDefault="00F90C0F" w:rsidP="00754BF1">
            <w:pPr>
              <w:pStyle w:val="Prrafodelista"/>
              <w:numPr>
                <w:ilvl w:val="0"/>
                <w:numId w:val="35"/>
              </w:numPr>
              <w:jc w:val="both"/>
              <w:rPr>
                <w:rFonts w:ascii="Palatino Linotype" w:hAnsi="Palatino Linotype" w:cs="Arial"/>
                <w:b/>
                <w:i/>
                <w:sz w:val="22"/>
                <w:szCs w:val="22"/>
                <w:lang w:val="es-MX"/>
              </w:rPr>
            </w:pPr>
            <w:r w:rsidRPr="00F85D40">
              <w:rPr>
                <w:rFonts w:ascii="Palatino Linotype" w:hAnsi="Palatino Linotype" w:cs="Arial"/>
                <w:b/>
                <w:i/>
                <w:sz w:val="22"/>
                <w:szCs w:val="22"/>
                <w:lang w:val="es-MX"/>
              </w:rPr>
              <w:t>7SE 2023.pdf</w:t>
            </w:r>
          </w:p>
          <w:p w14:paraId="7896D2A3" w14:textId="77777777" w:rsidR="00466319" w:rsidRPr="00F85D40" w:rsidRDefault="00466319" w:rsidP="00466319">
            <w:pPr>
              <w:jc w:val="both"/>
              <w:rPr>
                <w:rFonts w:ascii="Palatino Linotype" w:hAnsi="Palatino Linotype" w:cs="Arial"/>
                <w:i/>
                <w:sz w:val="22"/>
                <w:szCs w:val="22"/>
                <w:lang w:val="es-MX"/>
              </w:rPr>
            </w:pPr>
            <w:r w:rsidRPr="00F85D40">
              <w:rPr>
                <w:rFonts w:ascii="Palatino Linotype" w:hAnsi="Palatino Linotype" w:cs="Arial"/>
                <w:i/>
                <w:sz w:val="22"/>
                <w:szCs w:val="22"/>
                <w:lang w:val="es-MX"/>
              </w:rPr>
              <w:t>Acta de la Séptima Sesión Extraordinaria 2023 del Comité de Transparencia del Organismo Público Descentralizado de Carácter Estatal Denominado Hospital Regional de Alta Especialidad de Zumpango, México de 26 de junio de 2023.</w:t>
            </w:r>
          </w:p>
          <w:p w14:paraId="4D1BC25B" w14:textId="77777777" w:rsidR="00F90C0F" w:rsidRPr="00F85D40" w:rsidRDefault="00F90C0F" w:rsidP="006B5D4A">
            <w:pPr>
              <w:jc w:val="both"/>
              <w:rPr>
                <w:rFonts w:ascii="Palatino Linotype" w:hAnsi="Palatino Linotype" w:cs="Arial"/>
                <w:b/>
                <w:i/>
                <w:sz w:val="22"/>
                <w:szCs w:val="22"/>
                <w:lang w:val="es-MX"/>
              </w:rPr>
            </w:pPr>
          </w:p>
          <w:p w14:paraId="3CFC02BD" w14:textId="77777777" w:rsidR="00F90C0F" w:rsidRPr="00F85D40" w:rsidRDefault="00F90C0F" w:rsidP="00754BF1">
            <w:pPr>
              <w:pStyle w:val="Prrafodelista"/>
              <w:numPr>
                <w:ilvl w:val="0"/>
                <w:numId w:val="35"/>
              </w:numPr>
              <w:jc w:val="both"/>
              <w:rPr>
                <w:rFonts w:ascii="Palatino Linotype" w:hAnsi="Palatino Linotype" w:cs="Arial"/>
                <w:b/>
                <w:i/>
                <w:sz w:val="22"/>
                <w:szCs w:val="22"/>
                <w:lang w:val="es-MX"/>
              </w:rPr>
            </w:pPr>
            <w:r w:rsidRPr="00F85D40">
              <w:rPr>
                <w:rFonts w:ascii="Palatino Linotype" w:hAnsi="Palatino Linotype" w:cs="Arial"/>
                <w:b/>
                <w:i/>
                <w:sz w:val="22"/>
                <w:szCs w:val="22"/>
                <w:lang w:val="es-MX"/>
              </w:rPr>
              <w:t>8SE 2021.pdf</w:t>
            </w:r>
          </w:p>
          <w:p w14:paraId="2B01D2CB" w14:textId="77777777" w:rsidR="00F90C0F" w:rsidRPr="00F85D40" w:rsidRDefault="007A1B7F" w:rsidP="006B5D4A">
            <w:pPr>
              <w:jc w:val="both"/>
              <w:rPr>
                <w:rFonts w:ascii="Palatino Linotype" w:hAnsi="Palatino Linotype" w:cs="Arial"/>
                <w:i/>
                <w:sz w:val="22"/>
                <w:szCs w:val="22"/>
                <w:lang w:val="es-MX"/>
              </w:rPr>
            </w:pPr>
            <w:r w:rsidRPr="00F85D40">
              <w:rPr>
                <w:rFonts w:ascii="Palatino Linotype" w:hAnsi="Palatino Linotype" w:cs="Arial"/>
                <w:i/>
                <w:sz w:val="22"/>
                <w:szCs w:val="22"/>
                <w:lang w:val="es-MX"/>
              </w:rPr>
              <w:t xml:space="preserve">Acta de la </w:t>
            </w:r>
            <w:r w:rsidR="00D414A2" w:rsidRPr="00F85D40">
              <w:rPr>
                <w:rFonts w:ascii="Palatino Linotype" w:hAnsi="Palatino Linotype" w:cs="Arial"/>
                <w:i/>
                <w:sz w:val="22"/>
                <w:szCs w:val="22"/>
                <w:lang w:val="es-MX"/>
              </w:rPr>
              <w:t>Octava</w:t>
            </w:r>
            <w:r w:rsidRPr="00F85D40">
              <w:rPr>
                <w:rFonts w:ascii="Palatino Linotype" w:hAnsi="Palatino Linotype" w:cs="Arial"/>
                <w:i/>
                <w:sz w:val="22"/>
                <w:szCs w:val="22"/>
                <w:lang w:val="es-MX"/>
              </w:rPr>
              <w:t xml:space="preserve"> Sesión Extraordinaria del Comité de Transparencia del Organismo Público Descentralizado de Carácter Estatal Denominado Hospital Regional de Alta Especialidad de Zumpango, México de </w:t>
            </w:r>
            <w:r w:rsidR="00D414A2" w:rsidRPr="00F85D40">
              <w:rPr>
                <w:rFonts w:ascii="Palatino Linotype" w:hAnsi="Palatino Linotype" w:cs="Arial"/>
                <w:i/>
                <w:sz w:val="22"/>
                <w:szCs w:val="22"/>
                <w:lang w:val="es-MX"/>
              </w:rPr>
              <w:t>04</w:t>
            </w:r>
            <w:r w:rsidRPr="00F85D40">
              <w:rPr>
                <w:rFonts w:ascii="Palatino Linotype" w:hAnsi="Palatino Linotype" w:cs="Arial"/>
                <w:i/>
                <w:sz w:val="22"/>
                <w:szCs w:val="22"/>
                <w:lang w:val="es-MX"/>
              </w:rPr>
              <w:t xml:space="preserve"> de </w:t>
            </w:r>
            <w:r w:rsidR="00D414A2" w:rsidRPr="00F85D40">
              <w:rPr>
                <w:rFonts w:ascii="Palatino Linotype" w:hAnsi="Palatino Linotype" w:cs="Arial"/>
                <w:i/>
                <w:sz w:val="22"/>
                <w:szCs w:val="22"/>
                <w:lang w:val="es-MX"/>
              </w:rPr>
              <w:t xml:space="preserve">octubre </w:t>
            </w:r>
            <w:r w:rsidRPr="00F85D40">
              <w:rPr>
                <w:rFonts w:ascii="Palatino Linotype" w:hAnsi="Palatino Linotype" w:cs="Arial"/>
                <w:i/>
                <w:sz w:val="22"/>
                <w:szCs w:val="22"/>
                <w:lang w:val="es-MX"/>
              </w:rPr>
              <w:t>de 202</w:t>
            </w:r>
            <w:r w:rsidR="00D414A2" w:rsidRPr="00F85D40">
              <w:rPr>
                <w:rFonts w:ascii="Palatino Linotype" w:hAnsi="Palatino Linotype" w:cs="Arial"/>
                <w:i/>
                <w:sz w:val="22"/>
                <w:szCs w:val="22"/>
                <w:lang w:val="es-MX"/>
              </w:rPr>
              <w:t>1</w:t>
            </w:r>
            <w:r w:rsidRPr="00F85D40">
              <w:rPr>
                <w:rFonts w:ascii="Palatino Linotype" w:hAnsi="Palatino Linotype" w:cs="Arial"/>
                <w:i/>
                <w:sz w:val="22"/>
                <w:szCs w:val="22"/>
                <w:lang w:val="es-MX"/>
              </w:rPr>
              <w:t>.</w:t>
            </w:r>
          </w:p>
          <w:p w14:paraId="00009030" w14:textId="77777777" w:rsidR="007A1B7F" w:rsidRPr="00F85D40" w:rsidRDefault="007A1B7F" w:rsidP="006B5D4A">
            <w:pPr>
              <w:jc w:val="both"/>
              <w:rPr>
                <w:rFonts w:ascii="Palatino Linotype" w:hAnsi="Palatino Linotype" w:cs="Arial"/>
                <w:b/>
                <w:i/>
                <w:sz w:val="22"/>
                <w:szCs w:val="22"/>
                <w:lang w:val="es-MX"/>
              </w:rPr>
            </w:pPr>
          </w:p>
          <w:p w14:paraId="30A83E21" w14:textId="77777777" w:rsidR="00F90C0F" w:rsidRPr="00F85D40" w:rsidRDefault="00F90C0F" w:rsidP="00754BF1">
            <w:pPr>
              <w:pStyle w:val="Prrafodelista"/>
              <w:numPr>
                <w:ilvl w:val="0"/>
                <w:numId w:val="35"/>
              </w:numPr>
              <w:jc w:val="both"/>
              <w:rPr>
                <w:rFonts w:ascii="Palatino Linotype" w:hAnsi="Palatino Linotype" w:cs="Arial"/>
                <w:b/>
                <w:i/>
                <w:sz w:val="22"/>
                <w:szCs w:val="22"/>
                <w:lang w:val="es-MX"/>
              </w:rPr>
            </w:pPr>
            <w:r w:rsidRPr="00F85D40">
              <w:rPr>
                <w:rFonts w:ascii="Palatino Linotype" w:hAnsi="Palatino Linotype" w:cs="Arial"/>
                <w:b/>
                <w:i/>
                <w:sz w:val="22"/>
                <w:szCs w:val="22"/>
                <w:lang w:val="es-MX"/>
              </w:rPr>
              <w:t>8SE 2022.pdf</w:t>
            </w:r>
          </w:p>
          <w:p w14:paraId="416456C6" w14:textId="77777777" w:rsidR="00F90C0F" w:rsidRPr="00F85D40" w:rsidRDefault="007A1B7F" w:rsidP="006B5D4A">
            <w:pPr>
              <w:jc w:val="both"/>
              <w:rPr>
                <w:rFonts w:ascii="Palatino Linotype" w:hAnsi="Palatino Linotype" w:cs="Arial"/>
                <w:i/>
                <w:sz w:val="22"/>
                <w:szCs w:val="22"/>
                <w:lang w:val="es-MX"/>
              </w:rPr>
            </w:pPr>
            <w:r w:rsidRPr="00F85D40">
              <w:rPr>
                <w:rFonts w:ascii="Palatino Linotype" w:hAnsi="Palatino Linotype" w:cs="Arial"/>
                <w:i/>
                <w:sz w:val="22"/>
                <w:szCs w:val="22"/>
                <w:lang w:val="es-MX"/>
              </w:rPr>
              <w:t xml:space="preserve">Acta de la </w:t>
            </w:r>
            <w:r w:rsidR="00771BF9" w:rsidRPr="00F85D40">
              <w:rPr>
                <w:rFonts w:ascii="Palatino Linotype" w:hAnsi="Palatino Linotype" w:cs="Arial"/>
                <w:i/>
                <w:sz w:val="22"/>
                <w:szCs w:val="22"/>
                <w:lang w:val="es-MX"/>
              </w:rPr>
              <w:t>Octava</w:t>
            </w:r>
            <w:r w:rsidRPr="00F85D40">
              <w:rPr>
                <w:rFonts w:ascii="Palatino Linotype" w:hAnsi="Palatino Linotype" w:cs="Arial"/>
                <w:i/>
                <w:sz w:val="22"/>
                <w:szCs w:val="22"/>
                <w:lang w:val="es-MX"/>
              </w:rPr>
              <w:t xml:space="preserve"> Sesión Extraordinaria 202</w:t>
            </w:r>
            <w:r w:rsidR="00771BF9" w:rsidRPr="00F85D40">
              <w:rPr>
                <w:rFonts w:ascii="Palatino Linotype" w:hAnsi="Palatino Linotype" w:cs="Arial"/>
                <w:i/>
                <w:sz w:val="22"/>
                <w:szCs w:val="22"/>
                <w:lang w:val="es-MX"/>
              </w:rPr>
              <w:t>2</w:t>
            </w:r>
            <w:r w:rsidRPr="00F85D40">
              <w:rPr>
                <w:rFonts w:ascii="Palatino Linotype" w:hAnsi="Palatino Linotype" w:cs="Arial"/>
                <w:i/>
                <w:sz w:val="22"/>
                <w:szCs w:val="22"/>
                <w:lang w:val="es-MX"/>
              </w:rPr>
              <w:t xml:space="preserve"> del Comité de Transparencia del Organismo Público Descentralizado de Carácter Estatal Denominado Hospital Regional de Alta Especialidad de Zumpango, México de 2</w:t>
            </w:r>
            <w:r w:rsidR="00771BF9" w:rsidRPr="00F85D40">
              <w:rPr>
                <w:rFonts w:ascii="Palatino Linotype" w:hAnsi="Palatino Linotype" w:cs="Arial"/>
                <w:i/>
                <w:sz w:val="22"/>
                <w:szCs w:val="22"/>
                <w:lang w:val="es-MX"/>
              </w:rPr>
              <w:t>5</w:t>
            </w:r>
            <w:r w:rsidRPr="00F85D40">
              <w:rPr>
                <w:rFonts w:ascii="Palatino Linotype" w:hAnsi="Palatino Linotype" w:cs="Arial"/>
                <w:i/>
                <w:sz w:val="22"/>
                <w:szCs w:val="22"/>
                <w:lang w:val="es-MX"/>
              </w:rPr>
              <w:t xml:space="preserve"> de ju</w:t>
            </w:r>
            <w:r w:rsidR="00771BF9" w:rsidRPr="00F85D40">
              <w:rPr>
                <w:rFonts w:ascii="Palatino Linotype" w:hAnsi="Palatino Linotype" w:cs="Arial"/>
                <w:i/>
                <w:sz w:val="22"/>
                <w:szCs w:val="22"/>
                <w:lang w:val="es-MX"/>
              </w:rPr>
              <w:t>l</w:t>
            </w:r>
            <w:r w:rsidRPr="00F85D40">
              <w:rPr>
                <w:rFonts w:ascii="Palatino Linotype" w:hAnsi="Palatino Linotype" w:cs="Arial"/>
                <w:i/>
                <w:sz w:val="22"/>
                <w:szCs w:val="22"/>
                <w:lang w:val="es-MX"/>
              </w:rPr>
              <w:t>io de 202</w:t>
            </w:r>
            <w:r w:rsidR="00771BF9" w:rsidRPr="00F85D40">
              <w:rPr>
                <w:rFonts w:ascii="Palatino Linotype" w:hAnsi="Palatino Linotype" w:cs="Arial"/>
                <w:i/>
                <w:sz w:val="22"/>
                <w:szCs w:val="22"/>
                <w:lang w:val="es-MX"/>
              </w:rPr>
              <w:t>2</w:t>
            </w:r>
            <w:r w:rsidRPr="00F85D40">
              <w:rPr>
                <w:rFonts w:ascii="Palatino Linotype" w:hAnsi="Palatino Linotype" w:cs="Arial"/>
                <w:i/>
                <w:sz w:val="22"/>
                <w:szCs w:val="22"/>
                <w:lang w:val="es-MX"/>
              </w:rPr>
              <w:t>.</w:t>
            </w:r>
          </w:p>
          <w:p w14:paraId="4161C8F0" w14:textId="77777777" w:rsidR="007A1B7F" w:rsidRPr="00F85D40" w:rsidRDefault="007A1B7F" w:rsidP="006B5D4A">
            <w:pPr>
              <w:jc w:val="both"/>
              <w:rPr>
                <w:rFonts w:ascii="Palatino Linotype" w:hAnsi="Palatino Linotype" w:cs="Arial"/>
                <w:b/>
                <w:i/>
                <w:sz w:val="22"/>
                <w:szCs w:val="22"/>
                <w:lang w:val="es-MX"/>
              </w:rPr>
            </w:pPr>
          </w:p>
          <w:p w14:paraId="5F668550" w14:textId="77777777" w:rsidR="00F90C0F" w:rsidRPr="00F85D40" w:rsidRDefault="00F90C0F" w:rsidP="00754BF1">
            <w:pPr>
              <w:pStyle w:val="Prrafodelista"/>
              <w:numPr>
                <w:ilvl w:val="0"/>
                <w:numId w:val="35"/>
              </w:numPr>
              <w:jc w:val="both"/>
              <w:rPr>
                <w:rFonts w:ascii="Palatino Linotype" w:hAnsi="Palatino Linotype" w:cs="Arial"/>
                <w:b/>
                <w:i/>
                <w:sz w:val="22"/>
                <w:szCs w:val="22"/>
                <w:lang w:val="es-MX"/>
              </w:rPr>
            </w:pPr>
            <w:r w:rsidRPr="00F85D40">
              <w:rPr>
                <w:rFonts w:ascii="Palatino Linotype" w:hAnsi="Palatino Linotype" w:cs="Arial"/>
                <w:b/>
                <w:i/>
                <w:sz w:val="22"/>
                <w:szCs w:val="22"/>
                <w:lang w:val="es-MX"/>
              </w:rPr>
              <w:t>8SE 2023.pdf</w:t>
            </w:r>
          </w:p>
          <w:p w14:paraId="7B153E01" w14:textId="77777777" w:rsidR="00F90C0F" w:rsidRPr="00F85D40" w:rsidRDefault="007A1B7F" w:rsidP="006B5D4A">
            <w:pPr>
              <w:jc w:val="both"/>
              <w:rPr>
                <w:rFonts w:ascii="Palatino Linotype" w:hAnsi="Palatino Linotype" w:cs="Arial"/>
                <w:i/>
                <w:sz w:val="22"/>
                <w:szCs w:val="22"/>
                <w:lang w:val="es-MX"/>
              </w:rPr>
            </w:pPr>
            <w:r w:rsidRPr="00F85D40">
              <w:rPr>
                <w:rFonts w:ascii="Palatino Linotype" w:hAnsi="Palatino Linotype" w:cs="Arial"/>
                <w:i/>
                <w:sz w:val="22"/>
                <w:szCs w:val="22"/>
                <w:lang w:val="es-MX"/>
              </w:rPr>
              <w:t xml:space="preserve">Acta de la </w:t>
            </w:r>
            <w:r w:rsidR="00415CC2" w:rsidRPr="00F85D40">
              <w:rPr>
                <w:rFonts w:ascii="Palatino Linotype" w:hAnsi="Palatino Linotype" w:cs="Arial"/>
                <w:i/>
                <w:sz w:val="22"/>
                <w:szCs w:val="22"/>
                <w:lang w:val="es-MX"/>
              </w:rPr>
              <w:t xml:space="preserve">Octava </w:t>
            </w:r>
            <w:r w:rsidRPr="00F85D40">
              <w:rPr>
                <w:rFonts w:ascii="Palatino Linotype" w:hAnsi="Palatino Linotype" w:cs="Arial"/>
                <w:i/>
                <w:sz w:val="22"/>
                <w:szCs w:val="22"/>
                <w:lang w:val="es-MX"/>
              </w:rPr>
              <w:t xml:space="preserve">Sesión Extraordinaria 2023 del Comité de Transparencia del Organismo Público Descentralizado de Carácter Estatal Denominado Hospital Regional de Alta Especialidad de Zumpango, México de </w:t>
            </w:r>
            <w:r w:rsidR="00EE4F53" w:rsidRPr="00F85D40">
              <w:rPr>
                <w:rFonts w:ascii="Palatino Linotype" w:hAnsi="Palatino Linotype" w:cs="Arial"/>
                <w:i/>
                <w:sz w:val="22"/>
                <w:szCs w:val="22"/>
                <w:lang w:val="es-MX"/>
              </w:rPr>
              <w:t>11</w:t>
            </w:r>
            <w:r w:rsidRPr="00F85D40">
              <w:rPr>
                <w:rFonts w:ascii="Palatino Linotype" w:hAnsi="Palatino Linotype" w:cs="Arial"/>
                <w:i/>
                <w:sz w:val="22"/>
                <w:szCs w:val="22"/>
                <w:lang w:val="es-MX"/>
              </w:rPr>
              <w:t xml:space="preserve"> de ju</w:t>
            </w:r>
            <w:r w:rsidR="00EE4F53" w:rsidRPr="00F85D40">
              <w:rPr>
                <w:rFonts w:ascii="Palatino Linotype" w:hAnsi="Palatino Linotype" w:cs="Arial"/>
                <w:i/>
                <w:sz w:val="22"/>
                <w:szCs w:val="22"/>
                <w:lang w:val="es-MX"/>
              </w:rPr>
              <w:t>l</w:t>
            </w:r>
            <w:r w:rsidRPr="00F85D40">
              <w:rPr>
                <w:rFonts w:ascii="Palatino Linotype" w:hAnsi="Palatino Linotype" w:cs="Arial"/>
                <w:i/>
                <w:sz w:val="22"/>
                <w:szCs w:val="22"/>
                <w:lang w:val="es-MX"/>
              </w:rPr>
              <w:t>io de 2023.</w:t>
            </w:r>
          </w:p>
          <w:p w14:paraId="78F8946F" w14:textId="77777777" w:rsidR="007A1B7F" w:rsidRPr="00F85D40" w:rsidRDefault="007A1B7F" w:rsidP="006B5D4A">
            <w:pPr>
              <w:jc w:val="both"/>
              <w:rPr>
                <w:rFonts w:ascii="Palatino Linotype" w:hAnsi="Palatino Linotype" w:cs="Arial"/>
                <w:b/>
                <w:i/>
                <w:sz w:val="22"/>
                <w:szCs w:val="22"/>
                <w:lang w:val="es-MX"/>
              </w:rPr>
            </w:pPr>
          </w:p>
          <w:p w14:paraId="73637210" w14:textId="77777777" w:rsidR="00F90C0F" w:rsidRPr="00F85D40" w:rsidRDefault="00F90C0F" w:rsidP="00754BF1">
            <w:pPr>
              <w:pStyle w:val="Prrafodelista"/>
              <w:numPr>
                <w:ilvl w:val="0"/>
                <w:numId w:val="35"/>
              </w:numPr>
              <w:jc w:val="both"/>
              <w:rPr>
                <w:rFonts w:ascii="Palatino Linotype" w:hAnsi="Palatino Linotype" w:cs="Arial"/>
                <w:b/>
                <w:i/>
                <w:sz w:val="22"/>
                <w:szCs w:val="22"/>
                <w:lang w:val="es-MX"/>
              </w:rPr>
            </w:pPr>
            <w:r w:rsidRPr="00F85D40">
              <w:rPr>
                <w:rFonts w:ascii="Palatino Linotype" w:hAnsi="Palatino Linotype" w:cs="Arial"/>
                <w:b/>
                <w:i/>
                <w:sz w:val="22"/>
                <w:szCs w:val="22"/>
                <w:lang w:val="es-MX"/>
              </w:rPr>
              <w:t>9SE 2021.pdf</w:t>
            </w:r>
          </w:p>
          <w:p w14:paraId="491BC6E0" w14:textId="77777777" w:rsidR="000264CB" w:rsidRPr="00F85D40" w:rsidRDefault="007A1B7F" w:rsidP="006B5D4A">
            <w:pPr>
              <w:jc w:val="both"/>
              <w:rPr>
                <w:rFonts w:ascii="Palatino Linotype" w:hAnsi="Palatino Linotype" w:cs="Arial"/>
                <w:i/>
                <w:sz w:val="22"/>
                <w:szCs w:val="22"/>
                <w:lang w:val="es-MX"/>
              </w:rPr>
            </w:pPr>
            <w:r w:rsidRPr="00F85D40">
              <w:rPr>
                <w:rFonts w:ascii="Palatino Linotype" w:hAnsi="Palatino Linotype" w:cs="Arial"/>
                <w:i/>
                <w:sz w:val="22"/>
                <w:szCs w:val="22"/>
                <w:lang w:val="es-MX"/>
              </w:rPr>
              <w:t xml:space="preserve">Acta de la </w:t>
            </w:r>
            <w:r w:rsidR="00F46C43" w:rsidRPr="00F85D40">
              <w:rPr>
                <w:rFonts w:ascii="Palatino Linotype" w:hAnsi="Palatino Linotype" w:cs="Arial"/>
                <w:i/>
                <w:sz w:val="22"/>
                <w:szCs w:val="22"/>
                <w:lang w:val="es-MX"/>
              </w:rPr>
              <w:t xml:space="preserve">Novena </w:t>
            </w:r>
            <w:r w:rsidRPr="00F85D40">
              <w:rPr>
                <w:rFonts w:ascii="Palatino Linotype" w:hAnsi="Palatino Linotype" w:cs="Arial"/>
                <w:i/>
                <w:sz w:val="22"/>
                <w:szCs w:val="22"/>
                <w:lang w:val="es-MX"/>
              </w:rPr>
              <w:t xml:space="preserve">Sesión Extraordinaria del Comité de Transparencia del Organismo Público Descentralizado de Carácter Estatal Denominado Hospital Regional de Alta Especialidad de Zumpango, de </w:t>
            </w:r>
            <w:r w:rsidR="00F46C43" w:rsidRPr="00F85D40">
              <w:rPr>
                <w:rFonts w:ascii="Palatino Linotype" w:hAnsi="Palatino Linotype" w:cs="Arial"/>
                <w:i/>
                <w:sz w:val="22"/>
                <w:szCs w:val="22"/>
                <w:lang w:val="es-MX"/>
              </w:rPr>
              <w:t>08</w:t>
            </w:r>
            <w:r w:rsidRPr="00F85D40">
              <w:rPr>
                <w:rFonts w:ascii="Palatino Linotype" w:hAnsi="Palatino Linotype" w:cs="Arial"/>
                <w:i/>
                <w:sz w:val="22"/>
                <w:szCs w:val="22"/>
                <w:lang w:val="es-MX"/>
              </w:rPr>
              <w:t xml:space="preserve"> de </w:t>
            </w:r>
            <w:r w:rsidR="00F46C43" w:rsidRPr="00F85D40">
              <w:rPr>
                <w:rFonts w:ascii="Palatino Linotype" w:hAnsi="Palatino Linotype" w:cs="Arial"/>
                <w:i/>
                <w:sz w:val="22"/>
                <w:szCs w:val="22"/>
                <w:lang w:val="es-MX"/>
              </w:rPr>
              <w:t xml:space="preserve">octubre </w:t>
            </w:r>
            <w:r w:rsidRPr="00F85D40">
              <w:rPr>
                <w:rFonts w:ascii="Palatino Linotype" w:hAnsi="Palatino Linotype" w:cs="Arial"/>
                <w:i/>
                <w:sz w:val="22"/>
                <w:szCs w:val="22"/>
                <w:lang w:val="es-MX"/>
              </w:rPr>
              <w:t>de 202</w:t>
            </w:r>
            <w:r w:rsidR="00F46C43" w:rsidRPr="00F85D40">
              <w:rPr>
                <w:rFonts w:ascii="Palatino Linotype" w:hAnsi="Palatino Linotype" w:cs="Arial"/>
                <w:i/>
                <w:sz w:val="22"/>
                <w:szCs w:val="22"/>
                <w:lang w:val="es-MX"/>
              </w:rPr>
              <w:t>1</w:t>
            </w:r>
            <w:r w:rsidRPr="00F85D40">
              <w:rPr>
                <w:rFonts w:ascii="Palatino Linotype" w:hAnsi="Palatino Linotype" w:cs="Arial"/>
                <w:i/>
                <w:sz w:val="22"/>
                <w:szCs w:val="22"/>
                <w:lang w:val="es-MX"/>
              </w:rPr>
              <w:t>.</w:t>
            </w:r>
          </w:p>
          <w:p w14:paraId="49A94AFA" w14:textId="77777777" w:rsidR="007A1B7F" w:rsidRPr="00F85D40" w:rsidRDefault="007A1B7F" w:rsidP="006B5D4A">
            <w:pPr>
              <w:jc w:val="both"/>
              <w:rPr>
                <w:rFonts w:ascii="Palatino Linotype" w:hAnsi="Palatino Linotype" w:cs="Arial"/>
                <w:b/>
                <w:i/>
                <w:sz w:val="22"/>
                <w:szCs w:val="22"/>
                <w:lang w:val="es-MX"/>
              </w:rPr>
            </w:pPr>
          </w:p>
          <w:p w14:paraId="7EAE3D39" w14:textId="77777777" w:rsidR="000264CB" w:rsidRPr="00F85D40" w:rsidRDefault="000264CB" w:rsidP="00754BF1">
            <w:pPr>
              <w:pStyle w:val="Prrafodelista"/>
              <w:numPr>
                <w:ilvl w:val="0"/>
                <w:numId w:val="35"/>
              </w:numPr>
              <w:jc w:val="both"/>
              <w:rPr>
                <w:rFonts w:ascii="Palatino Linotype" w:hAnsi="Palatino Linotype" w:cs="Arial"/>
                <w:b/>
                <w:i/>
                <w:sz w:val="22"/>
                <w:szCs w:val="22"/>
                <w:lang w:val="es-MX"/>
              </w:rPr>
            </w:pPr>
            <w:r w:rsidRPr="00F85D40">
              <w:rPr>
                <w:rFonts w:ascii="Palatino Linotype" w:hAnsi="Palatino Linotype" w:cs="Arial"/>
                <w:b/>
                <w:i/>
                <w:sz w:val="22"/>
                <w:szCs w:val="22"/>
                <w:lang w:val="es-MX"/>
              </w:rPr>
              <w:t>9SE 2022.pdf</w:t>
            </w:r>
          </w:p>
          <w:p w14:paraId="7D6F9CD4" w14:textId="77777777" w:rsidR="000264CB" w:rsidRPr="00F85D40" w:rsidRDefault="007A1B7F" w:rsidP="006B5D4A">
            <w:pPr>
              <w:jc w:val="both"/>
              <w:rPr>
                <w:rFonts w:ascii="Palatino Linotype" w:hAnsi="Palatino Linotype" w:cs="Arial"/>
                <w:i/>
                <w:sz w:val="22"/>
                <w:szCs w:val="22"/>
                <w:lang w:val="es-MX"/>
              </w:rPr>
            </w:pPr>
            <w:r w:rsidRPr="00F85D40">
              <w:rPr>
                <w:rFonts w:ascii="Palatino Linotype" w:hAnsi="Palatino Linotype" w:cs="Arial"/>
                <w:i/>
                <w:sz w:val="22"/>
                <w:szCs w:val="22"/>
                <w:lang w:val="es-MX"/>
              </w:rPr>
              <w:t xml:space="preserve">Acta de la </w:t>
            </w:r>
            <w:r w:rsidR="009D5FEE" w:rsidRPr="00F85D40">
              <w:rPr>
                <w:rFonts w:ascii="Palatino Linotype" w:hAnsi="Palatino Linotype" w:cs="Arial"/>
                <w:i/>
                <w:sz w:val="22"/>
                <w:szCs w:val="22"/>
                <w:lang w:val="es-MX"/>
              </w:rPr>
              <w:t xml:space="preserve">Novena </w:t>
            </w:r>
            <w:r w:rsidRPr="00F85D40">
              <w:rPr>
                <w:rFonts w:ascii="Palatino Linotype" w:hAnsi="Palatino Linotype" w:cs="Arial"/>
                <w:i/>
                <w:sz w:val="22"/>
                <w:szCs w:val="22"/>
                <w:lang w:val="es-MX"/>
              </w:rPr>
              <w:t>Sesión Extraordinaria 202</w:t>
            </w:r>
            <w:r w:rsidR="004A39F2" w:rsidRPr="00F85D40">
              <w:rPr>
                <w:rFonts w:ascii="Palatino Linotype" w:hAnsi="Palatino Linotype" w:cs="Arial"/>
                <w:i/>
                <w:sz w:val="22"/>
                <w:szCs w:val="22"/>
                <w:lang w:val="es-MX"/>
              </w:rPr>
              <w:t>2</w:t>
            </w:r>
            <w:r w:rsidRPr="00F85D40">
              <w:rPr>
                <w:rFonts w:ascii="Palatino Linotype" w:hAnsi="Palatino Linotype" w:cs="Arial"/>
                <w:i/>
                <w:sz w:val="22"/>
                <w:szCs w:val="22"/>
                <w:lang w:val="es-MX"/>
              </w:rPr>
              <w:t xml:space="preserve"> del Comité de Transparencia del Organismo Público Descentralizado de Carácter Estatal Denominado Hospital Regional de Alta Especialidad de Zumpango, México de </w:t>
            </w:r>
            <w:r w:rsidR="004A39F2" w:rsidRPr="00F85D40">
              <w:rPr>
                <w:rFonts w:ascii="Palatino Linotype" w:hAnsi="Palatino Linotype" w:cs="Arial"/>
                <w:i/>
                <w:sz w:val="22"/>
                <w:szCs w:val="22"/>
                <w:lang w:val="es-MX"/>
              </w:rPr>
              <w:t>09 de agosto</w:t>
            </w:r>
            <w:r w:rsidRPr="00F85D40">
              <w:rPr>
                <w:rFonts w:ascii="Palatino Linotype" w:hAnsi="Palatino Linotype" w:cs="Arial"/>
                <w:i/>
                <w:sz w:val="22"/>
                <w:szCs w:val="22"/>
                <w:lang w:val="es-MX"/>
              </w:rPr>
              <w:t xml:space="preserve"> de 202</w:t>
            </w:r>
            <w:r w:rsidR="004A39F2" w:rsidRPr="00F85D40">
              <w:rPr>
                <w:rFonts w:ascii="Palatino Linotype" w:hAnsi="Palatino Linotype" w:cs="Arial"/>
                <w:i/>
                <w:sz w:val="22"/>
                <w:szCs w:val="22"/>
                <w:lang w:val="es-MX"/>
              </w:rPr>
              <w:t>2</w:t>
            </w:r>
            <w:r w:rsidRPr="00F85D40">
              <w:rPr>
                <w:rFonts w:ascii="Palatino Linotype" w:hAnsi="Palatino Linotype" w:cs="Arial"/>
                <w:i/>
                <w:sz w:val="22"/>
                <w:szCs w:val="22"/>
                <w:lang w:val="es-MX"/>
              </w:rPr>
              <w:t>.</w:t>
            </w:r>
          </w:p>
          <w:p w14:paraId="3DE06B39" w14:textId="77777777" w:rsidR="007A1B7F" w:rsidRPr="00F85D40" w:rsidRDefault="007A1B7F" w:rsidP="006B5D4A">
            <w:pPr>
              <w:jc w:val="both"/>
              <w:rPr>
                <w:rFonts w:ascii="Palatino Linotype" w:hAnsi="Palatino Linotype" w:cs="Arial"/>
                <w:b/>
                <w:i/>
                <w:sz w:val="22"/>
                <w:szCs w:val="22"/>
                <w:lang w:val="es-MX"/>
              </w:rPr>
            </w:pPr>
          </w:p>
          <w:p w14:paraId="657E4D6F" w14:textId="77777777" w:rsidR="000264CB" w:rsidRPr="00F85D40" w:rsidRDefault="000264CB" w:rsidP="00754BF1">
            <w:pPr>
              <w:pStyle w:val="Prrafodelista"/>
              <w:numPr>
                <w:ilvl w:val="0"/>
                <w:numId w:val="35"/>
              </w:numPr>
              <w:jc w:val="both"/>
              <w:rPr>
                <w:rFonts w:ascii="Palatino Linotype" w:hAnsi="Palatino Linotype" w:cs="Arial"/>
                <w:b/>
                <w:i/>
                <w:sz w:val="22"/>
                <w:szCs w:val="22"/>
                <w:lang w:val="es-MX"/>
              </w:rPr>
            </w:pPr>
            <w:r w:rsidRPr="00F85D40">
              <w:rPr>
                <w:rFonts w:ascii="Palatino Linotype" w:hAnsi="Palatino Linotype" w:cs="Arial"/>
                <w:b/>
                <w:i/>
                <w:sz w:val="22"/>
                <w:szCs w:val="22"/>
                <w:lang w:val="es-MX"/>
              </w:rPr>
              <w:t>9SE 2023.pdf</w:t>
            </w:r>
          </w:p>
          <w:p w14:paraId="396D9276" w14:textId="77777777" w:rsidR="000264CB" w:rsidRPr="00F85D40" w:rsidRDefault="007A1B7F" w:rsidP="006B5D4A">
            <w:pPr>
              <w:jc w:val="both"/>
              <w:rPr>
                <w:rFonts w:ascii="Palatino Linotype" w:hAnsi="Palatino Linotype" w:cs="Arial"/>
                <w:i/>
                <w:sz w:val="22"/>
                <w:szCs w:val="22"/>
                <w:lang w:val="es-MX"/>
              </w:rPr>
            </w:pPr>
            <w:r w:rsidRPr="00F85D40">
              <w:rPr>
                <w:rFonts w:ascii="Palatino Linotype" w:hAnsi="Palatino Linotype" w:cs="Arial"/>
                <w:i/>
                <w:sz w:val="22"/>
                <w:szCs w:val="22"/>
                <w:lang w:val="es-MX"/>
              </w:rPr>
              <w:t xml:space="preserve">Acta de la </w:t>
            </w:r>
            <w:r w:rsidR="0006637D" w:rsidRPr="00F85D40">
              <w:rPr>
                <w:rFonts w:ascii="Palatino Linotype" w:hAnsi="Palatino Linotype" w:cs="Arial"/>
                <w:i/>
                <w:sz w:val="22"/>
                <w:szCs w:val="22"/>
                <w:lang w:val="es-MX"/>
              </w:rPr>
              <w:t>Novena</w:t>
            </w:r>
            <w:r w:rsidRPr="00F85D40">
              <w:rPr>
                <w:rFonts w:ascii="Palatino Linotype" w:hAnsi="Palatino Linotype" w:cs="Arial"/>
                <w:i/>
                <w:sz w:val="22"/>
                <w:szCs w:val="22"/>
                <w:lang w:val="es-MX"/>
              </w:rPr>
              <w:t xml:space="preserve"> Sesión Extraordinaria 2023 del Comité de Transparencia del Organismo Público Descentralizado de Carácter Estatal Denominado Hospital Regional de Alta Especialidad de Zumpango, México de </w:t>
            </w:r>
            <w:r w:rsidR="0006637D" w:rsidRPr="00F85D40">
              <w:rPr>
                <w:rFonts w:ascii="Palatino Linotype" w:hAnsi="Palatino Linotype" w:cs="Arial"/>
                <w:i/>
                <w:sz w:val="22"/>
                <w:szCs w:val="22"/>
                <w:lang w:val="es-MX"/>
              </w:rPr>
              <w:t>0</w:t>
            </w:r>
            <w:r w:rsidRPr="00F85D40">
              <w:rPr>
                <w:rFonts w:ascii="Palatino Linotype" w:hAnsi="Palatino Linotype" w:cs="Arial"/>
                <w:i/>
                <w:sz w:val="22"/>
                <w:szCs w:val="22"/>
                <w:lang w:val="es-MX"/>
              </w:rPr>
              <w:t xml:space="preserve">2 de </w:t>
            </w:r>
            <w:r w:rsidR="0006637D" w:rsidRPr="00F85D40">
              <w:rPr>
                <w:rFonts w:ascii="Palatino Linotype" w:hAnsi="Palatino Linotype" w:cs="Arial"/>
                <w:i/>
                <w:sz w:val="22"/>
                <w:szCs w:val="22"/>
                <w:lang w:val="es-MX"/>
              </w:rPr>
              <w:t>agosto</w:t>
            </w:r>
            <w:r w:rsidRPr="00F85D40">
              <w:rPr>
                <w:rFonts w:ascii="Palatino Linotype" w:hAnsi="Palatino Linotype" w:cs="Arial"/>
                <w:i/>
                <w:sz w:val="22"/>
                <w:szCs w:val="22"/>
                <w:lang w:val="es-MX"/>
              </w:rPr>
              <w:t xml:space="preserve"> de 2023.</w:t>
            </w:r>
          </w:p>
          <w:p w14:paraId="3B988B5D" w14:textId="77777777" w:rsidR="007A1B7F" w:rsidRPr="00F85D40" w:rsidRDefault="007A1B7F" w:rsidP="006B5D4A">
            <w:pPr>
              <w:jc w:val="both"/>
              <w:rPr>
                <w:rFonts w:ascii="Palatino Linotype" w:hAnsi="Palatino Linotype" w:cs="Arial"/>
                <w:b/>
                <w:i/>
                <w:sz w:val="22"/>
                <w:szCs w:val="22"/>
                <w:lang w:val="es-MX"/>
              </w:rPr>
            </w:pPr>
          </w:p>
          <w:p w14:paraId="66274819" w14:textId="77777777" w:rsidR="000264CB" w:rsidRPr="00F85D40" w:rsidRDefault="000264CB" w:rsidP="00754BF1">
            <w:pPr>
              <w:pStyle w:val="Prrafodelista"/>
              <w:numPr>
                <w:ilvl w:val="0"/>
                <w:numId w:val="35"/>
              </w:numPr>
              <w:jc w:val="both"/>
              <w:rPr>
                <w:rFonts w:ascii="Palatino Linotype" w:hAnsi="Palatino Linotype" w:cs="Arial"/>
                <w:b/>
                <w:i/>
                <w:sz w:val="22"/>
                <w:szCs w:val="22"/>
                <w:lang w:val="es-MX"/>
              </w:rPr>
            </w:pPr>
            <w:r w:rsidRPr="00F85D40">
              <w:rPr>
                <w:rFonts w:ascii="Palatino Linotype" w:hAnsi="Palatino Linotype" w:cs="Arial"/>
                <w:b/>
                <w:i/>
                <w:sz w:val="22"/>
                <w:szCs w:val="22"/>
                <w:lang w:val="es-MX"/>
              </w:rPr>
              <w:t>10SE 2021.pdf</w:t>
            </w:r>
          </w:p>
          <w:p w14:paraId="0C05D4B5" w14:textId="77777777" w:rsidR="000264CB" w:rsidRPr="00F85D40" w:rsidRDefault="007A1B7F" w:rsidP="006B5D4A">
            <w:pPr>
              <w:jc w:val="both"/>
              <w:rPr>
                <w:rFonts w:ascii="Palatino Linotype" w:hAnsi="Palatino Linotype" w:cs="Arial"/>
                <w:i/>
                <w:sz w:val="22"/>
                <w:szCs w:val="22"/>
                <w:lang w:val="es-MX"/>
              </w:rPr>
            </w:pPr>
            <w:r w:rsidRPr="00F85D40">
              <w:rPr>
                <w:rFonts w:ascii="Palatino Linotype" w:hAnsi="Palatino Linotype" w:cs="Arial"/>
                <w:i/>
                <w:sz w:val="22"/>
                <w:szCs w:val="22"/>
                <w:lang w:val="es-MX"/>
              </w:rPr>
              <w:t xml:space="preserve">Acta de la </w:t>
            </w:r>
            <w:r w:rsidR="00985C0E" w:rsidRPr="00F85D40">
              <w:rPr>
                <w:rFonts w:ascii="Palatino Linotype" w:hAnsi="Palatino Linotype" w:cs="Arial"/>
                <w:i/>
                <w:sz w:val="22"/>
                <w:szCs w:val="22"/>
                <w:lang w:val="es-MX"/>
              </w:rPr>
              <w:t>Décima S</w:t>
            </w:r>
            <w:r w:rsidRPr="00F85D40">
              <w:rPr>
                <w:rFonts w:ascii="Palatino Linotype" w:hAnsi="Palatino Linotype" w:cs="Arial"/>
                <w:i/>
                <w:sz w:val="22"/>
                <w:szCs w:val="22"/>
                <w:lang w:val="es-MX"/>
              </w:rPr>
              <w:t>esión Extraordinaria del Comité de Transparencia del Organismo Público Descentralizado de Carácter Estatal Denominado Hospital Regional de Alta Especialidad de Zumpango, de 2</w:t>
            </w:r>
            <w:r w:rsidR="00985C0E" w:rsidRPr="00F85D40">
              <w:rPr>
                <w:rFonts w:ascii="Palatino Linotype" w:hAnsi="Palatino Linotype" w:cs="Arial"/>
                <w:i/>
                <w:sz w:val="22"/>
                <w:szCs w:val="22"/>
                <w:lang w:val="es-MX"/>
              </w:rPr>
              <w:t>2</w:t>
            </w:r>
            <w:r w:rsidRPr="00F85D40">
              <w:rPr>
                <w:rFonts w:ascii="Palatino Linotype" w:hAnsi="Palatino Linotype" w:cs="Arial"/>
                <w:i/>
                <w:sz w:val="22"/>
                <w:szCs w:val="22"/>
                <w:lang w:val="es-MX"/>
              </w:rPr>
              <w:t xml:space="preserve"> de </w:t>
            </w:r>
            <w:r w:rsidR="00985C0E" w:rsidRPr="00F85D40">
              <w:rPr>
                <w:rFonts w:ascii="Palatino Linotype" w:hAnsi="Palatino Linotype" w:cs="Arial"/>
                <w:i/>
                <w:sz w:val="22"/>
                <w:szCs w:val="22"/>
                <w:lang w:val="es-MX"/>
              </w:rPr>
              <w:t xml:space="preserve">octubre </w:t>
            </w:r>
            <w:r w:rsidRPr="00F85D40">
              <w:rPr>
                <w:rFonts w:ascii="Palatino Linotype" w:hAnsi="Palatino Linotype" w:cs="Arial"/>
                <w:i/>
                <w:sz w:val="22"/>
                <w:szCs w:val="22"/>
                <w:lang w:val="es-MX"/>
              </w:rPr>
              <w:t>de 202</w:t>
            </w:r>
            <w:r w:rsidR="00985C0E" w:rsidRPr="00F85D40">
              <w:rPr>
                <w:rFonts w:ascii="Palatino Linotype" w:hAnsi="Palatino Linotype" w:cs="Arial"/>
                <w:i/>
                <w:sz w:val="22"/>
                <w:szCs w:val="22"/>
                <w:lang w:val="es-MX"/>
              </w:rPr>
              <w:t>1</w:t>
            </w:r>
            <w:r w:rsidRPr="00F85D40">
              <w:rPr>
                <w:rFonts w:ascii="Palatino Linotype" w:hAnsi="Palatino Linotype" w:cs="Arial"/>
                <w:i/>
                <w:sz w:val="22"/>
                <w:szCs w:val="22"/>
                <w:lang w:val="es-MX"/>
              </w:rPr>
              <w:t>.</w:t>
            </w:r>
          </w:p>
          <w:p w14:paraId="56BDCD43" w14:textId="77777777" w:rsidR="007A1B7F" w:rsidRPr="00F85D40" w:rsidRDefault="007A1B7F" w:rsidP="006B5D4A">
            <w:pPr>
              <w:jc w:val="both"/>
              <w:rPr>
                <w:rFonts w:ascii="Palatino Linotype" w:hAnsi="Palatino Linotype" w:cs="Arial"/>
                <w:b/>
                <w:i/>
                <w:sz w:val="22"/>
                <w:szCs w:val="22"/>
                <w:lang w:val="es-MX"/>
              </w:rPr>
            </w:pPr>
          </w:p>
          <w:p w14:paraId="4A78754E" w14:textId="77777777" w:rsidR="000264CB" w:rsidRPr="00F85D40" w:rsidRDefault="00C001F5" w:rsidP="00754BF1">
            <w:pPr>
              <w:pStyle w:val="Prrafodelista"/>
              <w:numPr>
                <w:ilvl w:val="0"/>
                <w:numId w:val="35"/>
              </w:numPr>
              <w:jc w:val="both"/>
              <w:rPr>
                <w:rFonts w:ascii="Palatino Linotype" w:hAnsi="Palatino Linotype" w:cs="Arial"/>
                <w:b/>
                <w:i/>
                <w:sz w:val="22"/>
                <w:szCs w:val="22"/>
                <w:lang w:val="es-MX"/>
              </w:rPr>
            </w:pPr>
            <w:r w:rsidRPr="00F85D40">
              <w:rPr>
                <w:rFonts w:ascii="Palatino Linotype" w:hAnsi="Palatino Linotype" w:cs="Arial"/>
                <w:b/>
                <w:i/>
                <w:sz w:val="22"/>
                <w:szCs w:val="22"/>
                <w:lang w:val="es-MX"/>
              </w:rPr>
              <w:t>10SE 2022.pdf</w:t>
            </w:r>
          </w:p>
          <w:p w14:paraId="0A3915BE" w14:textId="77777777" w:rsidR="007A1B7F" w:rsidRPr="00F85D40" w:rsidRDefault="007A1B7F" w:rsidP="007A1B7F">
            <w:pPr>
              <w:jc w:val="both"/>
              <w:rPr>
                <w:rFonts w:ascii="Palatino Linotype" w:hAnsi="Palatino Linotype" w:cs="Arial"/>
                <w:b/>
                <w:i/>
                <w:sz w:val="22"/>
                <w:szCs w:val="22"/>
                <w:lang w:val="es-MX"/>
              </w:rPr>
            </w:pPr>
            <w:r w:rsidRPr="00F85D40">
              <w:rPr>
                <w:rFonts w:ascii="Palatino Linotype" w:hAnsi="Palatino Linotype" w:cs="Arial"/>
                <w:i/>
                <w:sz w:val="22"/>
                <w:szCs w:val="22"/>
                <w:lang w:val="es-MX"/>
              </w:rPr>
              <w:t xml:space="preserve">Acta de la </w:t>
            </w:r>
            <w:r w:rsidR="003A755E" w:rsidRPr="00F85D40">
              <w:rPr>
                <w:rFonts w:ascii="Palatino Linotype" w:hAnsi="Palatino Linotype" w:cs="Arial"/>
                <w:i/>
                <w:sz w:val="22"/>
                <w:szCs w:val="22"/>
                <w:lang w:val="es-MX"/>
              </w:rPr>
              <w:t xml:space="preserve">Décima </w:t>
            </w:r>
            <w:r w:rsidRPr="00F85D40">
              <w:rPr>
                <w:rFonts w:ascii="Palatino Linotype" w:hAnsi="Palatino Linotype" w:cs="Arial"/>
                <w:i/>
                <w:sz w:val="22"/>
                <w:szCs w:val="22"/>
                <w:lang w:val="es-MX"/>
              </w:rPr>
              <w:t>Sesión Extraordinaria 202</w:t>
            </w:r>
            <w:r w:rsidR="003A755E" w:rsidRPr="00F85D40">
              <w:rPr>
                <w:rFonts w:ascii="Palatino Linotype" w:hAnsi="Palatino Linotype" w:cs="Arial"/>
                <w:i/>
                <w:sz w:val="22"/>
                <w:szCs w:val="22"/>
                <w:lang w:val="es-MX"/>
              </w:rPr>
              <w:t>2</w:t>
            </w:r>
            <w:r w:rsidRPr="00F85D40">
              <w:rPr>
                <w:rFonts w:ascii="Palatino Linotype" w:hAnsi="Palatino Linotype" w:cs="Arial"/>
                <w:i/>
                <w:sz w:val="22"/>
                <w:szCs w:val="22"/>
                <w:lang w:val="es-MX"/>
              </w:rPr>
              <w:t xml:space="preserve"> del Comité de Transparencia del Organismo Público Descentralizado de Carácter Estatal Denominado Hospital Regional de Alta Especialidad de Zumpango, México de </w:t>
            </w:r>
            <w:r w:rsidR="003A755E" w:rsidRPr="00F85D40">
              <w:rPr>
                <w:rFonts w:ascii="Palatino Linotype" w:hAnsi="Palatino Linotype" w:cs="Arial"/>
                <w:i/>
                <w:sz w:val="22"/>
                <w:szCs w:val="22"/>
                <w:lang w:val="es-MX"/>
              </w:rPr>
              <w:t xml:space="preserve">07 de septiembre </w:t>
            </w:r>
            <w:r w:rsidRPr="00F85D40">
              <w:rPr>
                <w:rFonts w:ascii="Palatino Linotype" w:hAnsi="Palatino Linotype" w:cs="Arial"/>
                <w:i/>
                <w:sz w:val="22"/>
                <w:szCs w:val="22"/>
                <w:lang w:val="es-MX"/>
              </w:rPr>
              <w:t>de 202</w:t>
            </w:r>
            <w:r w:rsidR="003A755E" w:rsidRPr="00F85D40">
              <w:rPr>
                <w:rFonts w:ascii="Palatino Linotype" w:hAnsi="Palatino Linotype" w:cs="Arial"/>
                <w:i/>
                <w:sz w:val="22"/>
                <w:szCs w:val="22"/>
                <w:lang w:val="es-MX"/>
              </w:rPr>
              <w:t>2</w:t>
            </w:r>
            <w:r w:rsidRPr="00F85D40">
              <w:rPr>
                <w:rFonts w:ascii="Palatino Linotype" w:hAnsi="Palatino Linotype" w:cs="Arial"/>
                <w:i/>
                <w:sz w:val="22"/>
                <w:szCs w:val="22"/>
                <w:lang w:val="es-MX"/>
              </w:rPr>
              <w:t>.</w:t>
            </w:r>
          </w:p>
          <w:p w14:paraId="4B03DCC9" w14:textId="77777777" w:rsidR="00C001F5" w:rsidRPr="00F85D40" w:rsidRDefault="00C001F5" w:rsidP="006B5D4A">
            <w:pPr>
              <w:jc w:val="both"/>
              <w:rPr>
                <w:rFonts w:ascii="Palatino Linotype" w:hAnsi="Palatino Linotype" w:cs="Arial"/>
                <w:b/>
                <w:i/>
                <w:sz w:val="22"/>
                <w:szCs w:val="22"/>
                <w:lang w:val="es-MX"/>
              </w:rPr>
            </w:pPr>
          </w:p>
          <w:p w14:paraId="6E39DEC9" w14:textId="77777777" w:rsidR="00C001F5" w:rsidRPr="00F85D40" w:rsidRDefault="00C001F5" w:rsidP="00754BF1">
            <w:pPr>
              <w:pStyle w:val="Prrafodelista"/>
              <w:numPr>
                <w:ilvl w:val="0"/>
                <w:numId w:val="35"/>
              </w:numPr>
              <w:jc w:val="both"/>
              <w:rPr>
                <w:rFonts w:ascii="Palatino Linotype" w:hAnsi="Palatino Linotype" w:cs="Arial"/>
                <w:b/>
                <w:i/>
                <w:sz w:val="22"/>
                <w:szCs w:val="22"/>
                <w:lang w:val="es-MX"/>
              </w:rPr>
            </w:pPr>
            <w:r w:rsidRPr="00F85D40">
              <w:rPr>
                <w:rFonts w:ascii="Palatino Linotype" w:hAnsi="Palatino Linotype" w:cs="Arial"/>
                <w:b/>
                <w:i/>
                <w:sz w:val="22"/>
                <w:szCs w:val="22"/>
                <w:lang w:val="es-MX"/>
              </w:rPr>
              <w:t>10SE 2023.pdf</w:t>
            </w:r>
          </w:p>
          <w:p w14:paraId="3D24C812" w14:textId="77777777" w:rsidR="00C001F5" w:rsidRPr="00F85D40" w:rsidRDefault="007A1B7F" w:rsidP="006B5D4A">
            <w:pPr>
              <w:jc w:val="both"/>
              <w:rPr>
                <w:rFonts w:ascii="Palatino Linotype" w:hAnsi="Palatino Linotype" w:cs="Arial"/>
                <w:i/>
                <w:sz w:val="22"/>
                <w:szCs w:val="22"/>
                <w:lang w:val="es-MX"/>
              </w:rPr>
            </w:pPr>
            <w:r w:rsidRPr="00F85D40">
              <w:rPr>
                <w:rFonts w:ascii="Palatino Linotype" w:hAnsi="Palatino Linotype" w:cs="Arial"/>
                <w:i/>
                <w:sz w:val="22"/>
                <w:szCs w:val="22"/>
                <w:lang w:val="es-MX"/>
              </w:rPr>
              <w:t xml:space="preserve">Acta de la </w:t>
            </w:r>
            <w:r w:rsidR="004F2A8C" w:rsidRPr="00F85D40">
              <w:rPr>
                <w:rFonts w:ascii="Palatino Linotype" w:hAnsi="Palatino Linotype" w:cs="Arial"/>
                <w:i/>
                <w:sz w:val="22"/>
                <w:szCs w:val="22"/>
                <w:lang w:val="es-MX"/>
              </w:rPr>
              <w:t xml:space="preserve">Décima </w:t>
            </w:r>
            <w:r w:rsidRPr="00F85D40">
              <w:rPr>
                <w:rFonts w:ascii="Palatino Linotype" w:hAnsi="Palatino Linotype" w:cs="Arial"/>
                <w:i/>
                <w:sz w:val="22"/>
                <w:szCs w:val="22"/>
                <w:lang w:val="es-MX"/>
              </w:rPr>
              <w:t xml:space="preserve">Sesión Extraordinaria 2023 del Comité de Transparencia del Organismo Público Descentralizado de Carácter Estatal Denominado Hospital Regional de Alta Especialidad de Zumpango, México de </w:t>
            </w:r>
            <w:r w:rsidR="004F2A8C" w:rsidRPr="00F85D40">
              <w:rPr>
                <w:rFonts w:ascii="Palatino Linotype" w:hAnsi="Palatino Linotype" w:cs="Arial"/>
                <w:i/>
                <w:sz w:val="22"/>
                <w:szCs w:val="22"/>
                <w:lang w:val="es-MX"/>
              </w:rPr>
              <w:t>30</w:t>
            </w:r>
            <w:r w:rsidRPr="00F85D40">
              <w:rPr>
                <w:rFonts w:ascii="Palatino Linotype" w:hAnsi="Palatino Linotype" w:cs="Arial"/>
                <w:i/>
                <w:sz w:val="22"/>
                <w:szCs w:val="22"/>
                <w:lang w:val="es-MX"/>
              </w:rPr>
              <w:t xml:space="preserve"> de </w:t>
            </w:r>
            <w:r w:rsidR="004F2A8C" w:rsidRPr="00F85D40">
              <w:rPr>
                <w:rFonts w:ascii="Palatino Linotype" w:hAnsi="Palatino Linotype" w:cs="Arial"/>
                <w:i/>
                <w:sz w:val="22"/>
                <w:szCs w:val="22"/>
                <w:lang w:val="es-MX"/>
              </w:rPr>
              <w:t>agosto</w:t>
            </w:r>
            <w:r w:rsidRPr="00F85D40">
              <w:rPr>
                <w:rFonts w:ascii="Palatino Linotype" w:hAnsi="Palatino Linotype" w:cs="Arial"/>
                <w:i/>
                <w:sz w:val="22"/>
                <w:szCs w:val="22"/>
                <w:lang w:val="es-MX"/>
              </w:rPr>
              <w:t xml:space="preserve"> de 2023.</w:t>
            </w:r>
          </w:p>
          <w:p w14:paraId="471C288A" w14:textId="77777777" w:rsidR="007A1B7F" w:rsidRPr="00F85D40" w:rsidRDefault="007A1B7F" w:rsidP="006B5D4A">
            <w:pPr>
              <w:jc w:val="both"/>
              <w:rPr>
                <w:rFonts w:ascii="Palatino Linotype" w:hAnsi="Palatino Linotype" w:cs="Arial"/>
                <w:b/>
                <w:i/>
                <w:sz w:val="22"/>
                <w:szCs w:val="22"/>
                <w:lang w:val="es-MX"/>
              </w:rPr>
            </w:pPr>
          </w:p>
          <w:p w14:paraId="1E4C1359" w14:textId="77777777" w:rsidR="00C001F5" w:rsidRPr="00F85D40" w:rsidRDefault="00C001F5" w:rsidP="00754BF1">
            <w:pPr>
              <w:pStyle w:val="Prrafodelista"/>
              <w:numPr>
                <w:ilvl w:val="0"/>
                <w:numId w:val="35"/>
              </w:numPr>
              <w:jc w:val="both"/>
              <w:rPr>
                <w:rFonts w:ascii="Palatino Linotype" w:hAnsi="Palatino Linotype" w:cs="Arial"/>
                <w:b/>
                <w:i/>
                <w:sz w:val="22"/>
                <w:szCs w:val="22"/>
                <w:lang w:val="es-MX"/>
              </w:rPr>
            </w:pPr>
            <w:r w:rsidRPr="00F85D40">
              <w:rPr>
                <w:rFonts w:ascii="Palatino Linotype" w:hAnsi="Palatino Linotype" w:cs="Arial"/>
                <w:b/>
                <w:i/>
                <w:sz w:val="22"/>
                <w:szCs w:val="22"/>
                <w:lang w:val="es-MX"/>
              </w:rPr>
              <w:t>11SE 2021.pdf</w:t>
            </w:r>
          </w:p>
          <w:p w14:paraId="678EEF4F" w14:textId="77777777" w:rsidR="00C001F5" w:rsidRPr="00F85D40" w:rsidRDefault="007A1B7F" w:rsidP="006B5D4A">
            <w:pPr>
              <w:jc w:val="both"/>
              <w:rPr>
                <w:rFonts w:ascii="Palatino Linotype" w:hAnsi="Palatino Linotype" w:cs="Arial"/>
                <w:i/>
                <w:sz w:val="22"/>
                <w:szCs w:val="22"/>
                <w:lang w:val="es-MX"/>
              </w:rPr>
            </w:pPr>
            <w:r w:rsidRPr="00F85D40">
              <w:rPr>
                <w:rFonts w:ascii="Palatino Linotype" w:hAnsi="Palatino Linotype" w:cs="Arial"/>
                <w:i/>
                <w:sz w:val="22"/>
                <w:szCs w:val="22"/>
                <w:lang w:val="es-MX"/>
              </w:rPr>
              <w:t>Acta de la</w:t>
            </w:r>
            <w:r w:rsidR="00D37F11" w:rsidRPr="00F85D40">
              <w:rPr>
                <w:rFonts w:ascii="Palatino Linotype" w:hAnsi="Palatino Linotype" w:cs="Arial"/>
                <w:i/>
                <w:sz w:val="22"/>
                <w:szCs w:val="22"/>
                <w:lang w:val="es-MX"/>
              </w:rPr>
              <w:t xml:space="preserve"> Décimo Primera </w:t>
            </w:r>
            <w:r w:rsidRPr="00F85D40">
              <w:rPr>
                <w:rFonts w:ascii="Palatino Linotype" w:hAnsi="Palatino Linotype" w:cs="Arial"/>
                <w:i/>
                <w:sz w:val="22"/>
                <w:szCs w:val="22"/>
                <w:lang w:val="es-MX"/>
              </w:rPr>
              <w:t xml:space="preserve">Sesión Extraordinaria del Comité de Transparencia del Organismo Público Descentralizado de Carácter Estatal Denominado Hospital Regional de Alta Especialidad de Zumpango, de </w:t>
            </w:r>
            <w:r w:rsidR="00D37F11" w:rsidRPr="00F85D40">
              <w:rPr>
                <w:rFonts w:ascii="Palatino Linotype" w:hAnsi="Palatino Linotype" w:cs="Arial"/>
                <w:i/>
                <w:sz w:val="22"/>
                <w:szCs w:val="22"/>
                <w:lang w:val="es-MX"/>
              </w:rPr>
              <w:t>03</w:t>
            </w:r>
            <w:r w:rsidRPr="00F85D40">
              <w:rPr>
                <w:rFonts w:ascii="Palatino Linotype" w:hAnsi="Palatino Linotype" w:cs="Arial"/>
                <w:i/>
                <w:sz w:val="22"/>
                <w:szCs w:val="22"/>
                <w:lang w:val="es-MX"/>
              </w:rPr>
              <w:t xml:space="preserve"> de </w:t>
            </w:r>
            <w:r w:rsidR="00D37F11" w:rsidRPr="00F85D40">
              <w:rPr>
                <w:rFonts w:ascii="Palatino Linotype" w:hAnsi="Palatino Linotype" w:cs="Arial"/>
                <w:i/>
                <w:sz w:val="22"/>
                <w:szCs w:val="22"/>
                <w:lang w:val="es-MX"/>
              </w:rPr>
              <w:t xml:space="preserve">noviembre </w:t>
            </w:r>
            <w:r w:rsidRPr="00F85D40">
              <w:rPr>
                <w:rFonts w:ascii="Palatino Linotype" w:hAnsi="Palatino Linotype" w:cs="Arial"/>
                <w:i/>
                <w:sz w:val="22"/>
                <w:szCs w:val="22"/>
                <w:lang w:val="es-MX"/>
              </w:rPr>
              <w:t>de 202</w:t>
            </w:r>
            <w:r w:rsidR="00D37F11" w:rsidRPr="00F85D40">
              <w:rPr>
                <w:rFonts w:ascii="Palatino Linotype" w:hAnsi="Palatino Linotype" w:cs="Arial"/>
                <w:i/>
                <w:sz w:val="22"/>
                <w:szCs w:val="22"/>
                <w:lang w:val="es-MX"/>
              </w:rPr>
              <w:t>1.</w:t>
            </w:r>
          </w:p>
          <w:p w14:paraId="717F8974" w14:textId="77777777" w:rsidR="007A1B7F" w:rsidRPr="00F85D40" w:rsidRDefault="007A1B7F" w:rsidP="006B5D4A">
            <w:pPr>
              <w:jc w:val="both"/>
              <w:rPr>
                <w:rFonts w:ascii="Palatino Linotype" w:hAnsi="Palatino Linotype" w:cs="Arial"/>
                <w:b/>
                <w:i/>
                <w:sz w:val="22"/>
                <w:szCs w:val="22"/>
                <w:lang w:val="es-MX"/>
              </w:rPr>
            </w:pPr>
          </w:p>
          <w:p w14:paraId="44C92C97" w14:textId="77777777" w:rsidR="00C001F5" w:rsidRPr="00F85D40" w:rsidRDefault="00C001F5" w:rsidP="00754BF1">
            <w:pPr>
              <w:pStyle w:val="Prrafodelista"/>
              <w:numPr>
                <w:ilvl w:val="0"/>
                <w:numId w:val="35"/>
              </w:numPr>
              <w:jc w:val="both"/>
              <w:rPr>
                <w:rFonts w:ascii="Palatino Linotype" w:hAnsi="Palatino Linotype" w:cs="Arial"/>
                <w:b/>
                <w:i/>
                <w:sz w:val="22"/>
                <w:szCs w:val="22"/>
                <w:lang w:val="es-MX"/>
              </w:rPr>
            </w:pPr>
            <w:r w:rsidRPr="00F85D40">
              <w:rPr>
                <w:rFonts w:ascii="Palatino Linotype" w:hAnsi="Palatino Linotype" w:cs="Arial"/>
                <w:b/>
                <w:i/>
                <w:sz w:val="22"/>
                <w:szCs w:val="22"/>
                <w:lang w:val="es-MX"/>
              </w:rPr>
              <w:t>11SE 2022.pdf</w:t>
            </w:r>
          </w:p>
          <w:p w14:paraId="74C063A9" w14:textId="77777777" w:rsidR="00C001F5" w:rsidRPr="00F85D40" w:rsidRDefault="007A1B7F" w:rsidP="006B5D4A">
            <w:pPr>
              <w:jc w:val="both"/>
              <w:rPr>
                <w:rFonts w:ascii="Palatino Linotype" w:hAnsi="Palatino Linotype" w:cs="Arial"/>
                <w:i/>
                <w:sz w:val="22"/>
                <w:szCs w:val="22"/>
                <w:lang w:val="es-MX"/>
              </w:rPr>
            </w:pPr>
            <w:r w:rsidRPr="00F85D40">
              <w:rPr>
                <w:rFonts w:ascii="Palatino Linotype" w:hAnsi="Palatino Linotype" w:cs="Arial"/>
                <w:i/>
                <w:sz w:val="22"/>
                <w:szCs w:val="22"/>
                <w:lang w:val="es-MX"/>
              </w:rPr>
              <w:t xml:space="preserve">Acta de la </w:t>
            </w:r>
            <w:r w:rsidR="000A3AEF" w:rsidRPr="00F85D40">
              <w:rPr>
                <w:rFonts w:ascii="Palatino Linotype" w:hAnsi="Palatino Linotype" w:cs="Arial"/>
                <w:i/>
                <w:sz w:val="22"/>
                <w:szCs w:val="22"/>
                <w:lang w:val="es-MX"/>
              </w:rPr>
              <w:t>Décimo Primera</w:t>
            </w:r>
            <w:r w:rsidRPr="00F85D40">
              <w:rPr>
                <w:rFonts w:ascii="Palatino Linotype" w:hAnsi="Palatino Linotype" w:cs="Arial"/>
                <w:i/>
                <w:sz w:val="22"/>
                <w:szCs w:val="22"/>
                <w:lang w:val="es-MX"/>
              </w:rPr>
              <w:t xml:space="preserve"> Sesión Extraordinaria 20</w:t>
            </w:r>
            <w:r w:rsidR="000A3AEF" w:rsidRPr="00F85D40">
              <w:rPr>
                <w:rFonts w:ascii="Palatino Linotype" w:hAnsi="Palatino Linotype" w:cs="Arial"/>
                <w:i/>
                <w:sz w:val="22"/>
                <w:szCs w:val="22"/>
                <w:lang w:val="es-MX"/>
              </w:rPr>
              <w:t>22</w:t>
            </w:r>
            <w:r w:rsidRPr="00F85D40">
              <w:rPr>
                <w:rFonts w:ascii="Palatino Linotype" w:hAnsi="Palatino Linotype" w:cs="Arial"/>
                <w:i/>
                <w:sz w:val="22"/>
                <w:szCs w:val="22"/>
                <w:lang w:val="es-MX"/>
              </w:rPr>
              <w:t xml:space="preserve"> del Comité de Transparencia del Organismo Público Descentralizado de Carácter Estatal Denominado Hospital Regional de Alta Especialidad de Zumpango, México de </w:t>
            </w:r>
            <w:r w:rsidR="000A3AEF" w:rsidRPr="00F85D40">
              <w:rPr>
                <w:rFonts w:ascii="Palatino Linotype" w:hAnsi="Palatino Linotype" w:cs="Arial"/>
                <w:i/>
                <w:sz w:val="22"/>
                <w:szCs w:val="22"/>
                <w:lang w:val="es-MX"/>
              </w:rPr>
              <w:t>05</w:t>
            </w:r>
            <w:r w:rsidRPr="00F85D40">
              <w:rPr>
                <w:rFonts w:ascii="Palatino Linotype" w:hAnsi="Palatino Linotype" w:cs="Arial"/>
                <w:i/>
                <w:sz w:val="22"/>
                <w:szCs w:val="22"/>
                <w:lang w:val="es-MX"/>
              </w:rPr>
              <w:t xml:space="preserve"> de </w:t>
            </w:r>
            <w:r w:rsidR="000A3AEF" w:rsidRPr="00F85D40">
              <w:rPr>
                <w:rFonts w:ascii="Palatino Linotype" w:hAnsi="Palatino Linotype" w:cs="Arial"/>
                <w:i/>
                <w:sz w:val="22"/>
                <w:szCs w:val="22"/>
                <w:lang w:val="es-MX"/>
              </w:rPr>
              <w:t xml:space="preserve">octubre </w:t>
            </w:r>
            <w:r w:rsidRPr="00F85D40">
              <w:rPr>
                <w:rFonts w:ascii="Palatino Linotype" w:hAnsi="Palatino Linotype" w:cs="Arial"/>
                <w:i/>
                <w:sz w:val="22"/>
                <w:szCs w:val="22"/>
                <w:lang w:val="es-MX"/>
              </w:rPr>
              <w:t>de 202</w:t>
            </w:r>
            <w:r w:rsidR="000A3AEF" w:rsidRPr="00F85D40">
              <w:rPr>
                <w:rFonts w:ascii="Palatino Linotype" w:hAnsi="Palatino Linotype" w:cs="Arial"/>
                <w:i/>
                <w:sz w:val="22"/>
                <w:szCs w:val="22"/>
                <w:lang w:val="es-MX"/>
              </w:rPr>
              <w:t>2</w:t>
            </w:r>
            <w:r w:rsidRPr="00F85D40">
              <w:rPr>
                <w:rFonts w:ascii="Palatino Linotype" w:hAnsi="Palatino Linotype" w:cs="Arial"/>
                <w:i/>
                <w:sz w:val="22"/>
                <w:szCs w:val="22"/>
                <w:lang w:val="es-MX"/>
              </w:rPr>
              <w:t>.</w:t>
            </w:r>
          </w:p>
          <w:p w14:paraId="13BC3D30" w14:textId="77777777" w:rsidR="007A1B7F" w:rsidRPr="00F85D40" w:rsidRDefault="007A1B7F" w:rsidP="006B5D4A">
            <w:pPr>
              <w:jc w:val="both"/>
              <w:rPr>
                <w:rFonts w:ascii="Palatino Linotype" w:hAnsi="Palatino Linotype" w:cs="Arial"/>
                <w:b/>
                <w:i/>
                <w:sz w:val="22"/>
                <w:szCs w:val="22"/>
                <w:lang w:val="es-MX"/>
              </w:rPr>
            </w:pPr>
          </w:p>
          <w:p w14:paraId="37841867" w14:textId="77777777" w:rsidR="00C001F5" w:rsidRPr="00F85D40" w:rsidRDefault="00C001F5" w:rsidP="00754BF1">
            <w:pPr>
              <w:pStyle w:val="Prrafodelista"/>
              <w:numPr>
                <w:ilvl w:val="0"/>
                <w:numId w:val="35"/>
              </w:numPr>
              <w:jc w:val="both"/>
              <w:rPr>
                <w:rFonts w:ascii="Palatino Linotype" w:hAnsi="Palatino Linotype" w:cs="Arial"/>
                <w:b/>
                <w:i/>
                <w:sz w:val="22"/>
                <w:szCs w:val="22"/>
                <w:lang w:val="es-MX"/>
              </w:rPr>
            </w:pPr>
            <w:r w:rsidRPr="00F85D40">
              <w:rPr>
                <w:rFonts w:ascii="Palatino Linotype" w:hAnsi="Palatino Linotype" w:cs="Arial"/>
                <w:b/>
                <w:i/>
                <w:sz w:val="22"/>
                <w:szCs w:val="22"/>
                <w:lang w:val="es-MX"/>
              </w:rPr>
              <w:t>11SE 2023.pdf</w:t>
            </w:r>
          </w:p>
          <w:p w14:paraId="61A90993" w14:textId="77777777" w:rsidR="00C001F5" w:rsidRPr="00F85D40" w:rsidRDefault="007A1B7F" w:rsidP="006B5D4A">
            <w:pPr>
              <w:jc w:val="both"/>
              <w:rPr>
                <w:rFonts w:ascii="Palatino Linotype" w:hAnsi="Palatino Linotype" w:cs="Arial"/>
                <w:i/>
                <w:sz w:val="22"/>
                <w:szCs w:val="22"/>
                <w:lang w:val="es-MX"/>
              </w:rPr>
            </w:pPr>
            <w:r w:rsidRPr="00F85D40">
              <w:rPr>
                <w:rFonts w:ascii="Palatino Linotype" w:hAnsi="Palatino Linotype" w:cs="Arial"/>
                <w:i/>
                <w:sz w:val="22"/>
                <w:szCs w:val="22"/>
                <w:lang w:val="es-MX"/>
              </w:rPr>
              <w:t xml:space="preserve">Acta de la </w:t>
            </w:r>
            <w:r w:rsidR="007C118C" w:rsidRPr="00F85D40">
              <w:rPr>
                <w:rFonts w:ascii="Palatino Linotype" w:hAnsi="Palatino Linotype" w:cs="Arial"/>
                <w:i/>
                <w:sz w:val="22"/>
                <w:szCs w:val="22"/>
                <w:lang w:val="es-MX"/>
              </w:rPr>
              <w:t xml:space="preserve">Décimo Primera </w:t>
            </w:r>
            <w:r w:rsidRPr="00F85D40">
              <w:rPr>
                <w:rFonts w:ascii="Palatino Linotype" w:hAnsi="Palatino Linotype" w:cs="Arial"/>
                <w:i/>
                <w:sz w:val="22"/>
                <w:szCs w:val="22"/>
                <w:lang w:val="es-MX"/>
              </w:rPr>
              <w:t xml:space="preserve">Sesión Extraordinaria 2023 del Comité de Transparencia del Organismo Público Descentralizado de Carácter Estatal Denominado Hospital Regional de Alta Especialidad de Zumpango, México de </w:t>
            </w:r>
            <w:r w:rsidR="007C118C" w:rsidRPr="00F85D40">
              <w:rPr>
                <w:rFonts w:ascii="Palatino Linotype" w:hAnsi="Palatino Linotype" w:cs="Arial"/>
                <w:i/>
                <w:sz w:val="22"/>
                <w:szCs w:val="22"/>
                <w:lang w:val="es-MX"/>
              </w:rPr>
              <w:t>1</w:t>
            </w:r>
            <w:r w:rsidRPr="00F85D40">
              <w:rPr>
                <w:rFonts w:ascii="Palatino Linotype" w:hAnsi="Palatino Linotype" w:cs="Arial"/>
                <w:i/>
                <w:sz w:val="22"/>
                <w:szCs w:val="22"/>
                <w:lang w:val="es-MX"/>
              </w:rPr>
              <w:t xml:space="preserve">2 de </w:t>
            </w:r>
            <w:r w:rsidR="007C118C" w:rsidRPr="00F85D40">
              <w:rPr>
                <w:rFonts w:ascii="Palatino Linotype" w:hAnsi="Palatino Linotype" w:cs="Arial"/>
                <w:i/>
                <w:sz w:val="22"/>
                <w:szCs w:val="22"/>
                <w:lang w:val="es-MX"/>
              </w:rPr>
              <w:t xml:space="preserve">septiembre </w:t>
            </w:r>
            <w:r w:rsidRPr="00F85D40">
              <w:rPr>
                <w:rFonts w:ascii="Palatino Linotype" w:hAnsi="Palatino Linotype" w:cs="Arial"/>
                <w:i/>
                <w:sz w:val="22"/>
                <w:szCs w:val="22"/>
                <w:lang w:val="es-MX"/>
              </w:rPr>
              <w:t>de 2023.</w:t>
            </w:r>
          </w:p>
          <w:p w14:paraId="2CE1244B" w14:textId="77777777" w:rsidR="007A1B7F" w:rsidRPr="00F85D40" w:rsidRDefault="007A1B7F" w:rsidP="006B5D4A">
            <w:pPr>
              <w:jc w:val="both"/>
              <w:rPr>
                <w:rFonts w:ascii="Palatino Linotype" w:hAnsi="Palatino Linotype" w:cs="Arial"/>
                <w:b/>
                <w:i/>
                <w:sz w:val="22"/>
                <w:szCs w:val="22"/>
                <w:lang w:val="es-MX"/>
              </w:rPr>
            </w:pPr>
          </w:p>
          <w:p w14:paraId="543A2D8F" w14:textId="77777777" w:rsidR="00C001F5" w:rsidRPr="00F85D40" w:rsidRDefault="00C001F5" w:rsidP="00754BF1">
            <w:pPr>
              <w:pStyle w:val="Prrafodelista"/>
              <w:numPr>
                <w:ilvl w:val="0"/>
                <w:numId w:val="35"/>
              </w:numPr>
              <w:jc w:val="both"/>
              <w:rPr>
                <w:rFonts w:ascii="Palatino Linotype" w:hAnsi="Palatino Linotype" w:cs="Arial"/>
                <w:b/>
                <w:i/>
                <w:sz w:val="22"/>
                <w:szCs w:val="22"/>
                <w:lang w:val="es-MX"/>
              </w:rPr>
            </w:pPr>
            <w:r w:rsidRPr="00F85D40">
              <w:rPr>
                <w:rFonts w:ascii="Palatino Linotype" w:hAnsi="Palatino Linotype" w:cs="Arial"/>
                <w:b/>
                <w:i/>
                <w:sz w:val="22"/>
                <w:szCs w:val="22"/>
                <w:lang w:val="es-MX"/>
              </w:rPr>
              <w:t>12SE  2021.pdf</w:t>
            </w:r>
          </w:p>
          <w:p w14:paraId="56F29865" w14:textId="77777777" w:rsidR="00C001F5" w:rsidRPr="00F85D40" w:rsidRDefault="007A1B7F" w:rsidP="006B5D4A">
            <w:pPr>
              <w:jc w:val="both"/>
              <w:rPr>
                <w:rFonts w:ascii="Palatino Linotype" w:hAnsi="Palatino Linotype" w:cs="Arial"/>
                <w:i/>
                <w:sz w:val="22"/>
                <w:szCs w:val="22"/>
                <w:lang w:val="es-MX"/>
              </w:rPr>
            </w:pPr>
            <w:r w:rsidRPr="00F85D40">
              <w:rPr>
                <w:rFonts w:ascii="Palatino Linotype" w:hAnsi="Palatino Linotype" w:cs="Arial"/>
                <w:i/>
                <w:sz w:val="22"/>
                <w:szCs w:val="22"/>
                <w:lang w:val="es-MX"/>
              </w:rPr>
              <w:t xml:space="preserve">Acta de la </w:t>
            </w:r>
            <w:r w:rsidR="005A3C42" w:rsidRPr="00F85D40">
              <w:rPr>
                <w:rFonts w:ascii="Palatino Linotype" w:hAnsi="Palatino Linotype" w:cs="Arial"/>
                <w:i/>
                <w:sz w:val="22"/>
                <w:szCs w:val="22"/>
                <w:lang w:val="es-MX"/>
              </w:rPr>
              <w:t xml:space="preserve">Décimo Segunda </w:t>
            </w:r>
            <w:r w:rsidRPr="00F85D40">
              <w:rPr>
                <w:rFonts w:ascii="Palatino Linotype" w:hAnsi="Palatino Linotype" w:cs="Arial"/>
                <w:i/>
                <w:sz w:val="22"/>
                <w:szCs w:val="22"/>
                <w:lang w:val="es-MX"/>
              </w:rPr>
              <w:t>Sesión Extraordinaria del Comité de Transparencia del Organismo Público Descentralizado de Carácter Estatal Denominado Hospital Regional de Alta Especialidad de Zumpango, de 2</w:t>
            </w:r>
            <w:r w:rsidR="005A3C42" w:rsidRPr="00F85D40">
              <w:rPr>
                <w:rFonts w:ascii="Palatino Linotype" w:hAnsi="Palatino Linotype" w:cs="Arial"/>
                <w:i/>
                <w:sz w:val="22"/>
                <w:szCs w:val="22"/>
                <w:lang w:val="es-MX"/>
              </w:rPr>
              <w:t>5</w:t>
            </w:r>
            <w:r w:rsidRPr="00F85D40">
              <w:rPr>
                <w:rFonts w:ascii="Palatino Linotype" w:hAnsi="Palatino Linotype" w:cs="Arial"/>
                <w:i/>
                <w:sz w:val="22"/>
                <w:szCs w:val="22"/>
                <w:lang w:val="es-MX"/>
              </w:rPr>
              <w:t xml:space="preserve"> de </w:t>
            </w:r>
            <w:r w:rsidR="005A3C42" w:rsidRPr="00F85D40">
              <w:rPr>
                <w:rFonts w:ascii="Palatino Linotype" w:hAnsi="Palatino Linotype" w:cs="Arial"/>
                <w:i/>
                <w:sz w:val="22"/>
                <w:szCs w:val="22"/>
                <w:lang w:val="es-MX"/>
              </w:rPr>
              <w:t xml:space="preserve">noviembre </w:t>
            </w:r>
            <w:r w:rsidRPr="00F85D40">
              <w:rPr>
                <w:rFonts w:ascii="Palatino Linotype" w:hAnsi="Palatino Linotype" w:cs="Arial"/>
                <w:i/>
                <w:sz w:val="22"/>
                <w:szCs w:val="22"/>
                <w:lang w:val="es-MX"/>
              </w:rPr>
              <w:t>de 202</w:t>
            </w:r>
            <w:r w:rsidR="005A3C42" w:rsidRPr="00F85D40">
              <w:rPr>
                <w:rFonts w:ascii="Palatino Linotype" w:hAnsi="Palatino Linotype" w:cs="Arial"/>
                <w:i/>
                <w:sz w:val="22"/>
                <w:szCs w:val="22"/>
                <w:lang w:val="es-MX"/>
              </w:rPr>
              <w:t>1</w:t>
            </w:r>
            <w:r w:rsidRPr="00F85D40">
              <w:rPr>
                <w:rFonts w:ascii="Palatino Linotype" w:hAnsi="Palatino Linotype" w:cs="Arial"/>
                <w:i/>
                <w:sz w:val="22"/>
                <w:szCs w:val="22"/>
                <w:lang w:val="es-MX"/>
              </w:rPr>
              <w:t>.</w:t>
            </w:r>
          </w:p>
          <w:p w14:paraId="33CD458A" w14:textId="77777777" w:rsidR="007A1B7F" w:rsidRPr="00F85D40" w:rsidRDefault="007A1B7F" w:rsidP="006B5D4A">
            <w:pPr>
              <w:jc w:val="both"/>
              <w:rPr>
                <w:rFonts w:ascii="Palatino Linotype" w:hAnsi="Palatino Linotype" w:cs="Arial"/>
                <w:b/>
                <w:i/>
                <w:sz w:val="22"/>
                <w:szCs w:val="22"/>
                <w:lang w:val="es-MX"/>
              </w:rPr>
            </w:pPr>
          </w:p>
          <w:p w14:paraId="64F199B8" w14:textId="77777777" w:rsidR="00C001F5" w:rsidRPr="00F85D40" w:rsidRDefault="00C001F5" w:rsidP="00754BF1">
            <w:pPr>
              <w:pStyle w:val="Prrafodelista"/>
              <w:numPr>
                <w:ilvl w:val="0"/>
                <w:numId w:val="35"/>
              </w:numPr>
              <w:jc w:val="both"/>
              <w:rPr>
                <w:rFonts w:ascii="Palatino Linotype" w:hAnsi="Palatino Linotype" w:cs="Arial"/>
                <w:b/>
                <w:i/>
                <w:sz w:val="22"/>
                <w:szCs w:val="22"/>
                <w:lang w:val="es-MX"/>
              </w:rPr>
            </w:pPr>
            <w:r w:rsidRPr="00F85D40">
              <w:rPr>
                <w:rFonts w:ascii="Palatino Linotype" w:hAnsi="Palatino Linotype" w:cs="Arial"/>
                <w:b/>
                <w:i/>
                <w:sz w:val="22"/>
                <w:szCs w:val="22"/>
                <w:lang w:val="es-MX"/>
              </w:rPr>
              <w:t>12SE 2022.pdf</w:t>
            </w:r>
          </w:p>
          <w:p w14:paraId="23A318D6" w14:textId="77777777" w:rsidR="00754BF1" w:rsidRPr="00F85D40" w:rsidRDefault="007A1B7F" w:rsidP="007A1B7F">
            <w:pPr>
              <w:jc w:val="both"/>
              <w:rPr>
                <w:rFonts w:ascii="Palatino Linotype" w:hAnsi="Palatino Linotype" w:cs="Arial"/>
                <w:b/>
                <w:i/>
                <w:sz w:val="22"/>
                <w:szCs w:val="22"/>
                <w:lang w:val="es-MX"/>
              </w:rPr>
            </w:pPr>
            <w:r w:rsidRPr="00F85D40">
              <w:rPr>
                <w:rFonts w:ascii="Palatino Linotype" w:hAnsi="Palatino Linotype" w:cs="Arial"/>
                <w:i/>
                <w:sz w:val="22"/>
                <w:szCs w:val="22"/>
                <w:lang w:val="es-MX"/>
              </w:rPr>
              <w:t xml:space="preserve">Acta de la </w:t>
            </w:r>
            <w:r w:rsidR="004F6619" w:rsidRPr="00F85D40">
              <w:rPr>
                <w:rFonts w:ascii="Palatino Linotype" w:hAnsi="Palatino Linotype" w:cs="Arial"/>
                <w:i/>
                <w:sz w:val="22"/>
                <w:szCs w:val="22"/>
                <w:lang w:val="es-MX"/>
              </w:rPr>
              <w:t xml:space="preserve">Décimo Segunda </w:t>
            </w:r>
            <w:r w:rsidRPr="00F85D40">
              <w:rPr>
                <w:rFonts w:ascii="Palatino Linotype" w:hAnsi="Palatino Linotype" w:cs="Arial"/>
                <w:i/>
                <w:sz w:val="22"/>
                <w:szCs w:val="22"/>
                <w:lang w:val="es-MX"/>
              </w:rPr>
              <w:t>Sesión Extraordinaria 202</w:t>
            </w:r>
            <w:r w:rsidR="004F6619" w:rsidRPr="00F85D40">
              <w:rPr>
                <w:rFonts w:ascii="Palatino Linotype" w:hAnsi="Palatino Linotype" w:cs="Arial"/>
                <w:i/>
                <w:sz w:val="22"/>
                <w:szCs w:val="22"/>
                <w:lang w:val="es-MX"/>
              </w:rPr>
              <w:t>2</w:t>
            </w:r>
            <w:r w:rsidRPr="00F85D40">
              <w:rPr>
                <w:rFonts w:ascii="Palatino Linotype" w:hAnsi="Palatino Linotype" w:cs="Arial"/>
                <w:i/>
                <w:sz w:val="22"/>
                <w:szCs w:val="22"/>
                <w:lang w:val="es-MX"/>
              </w:rPr>
              <w:t xml:space="preserve"> del Comité de Transparencia del Organismo Público Descentralizado de Carácter Estatal Denominado Hospital Regional de Alta Especialidad de Zumpango, México de </w:t>
            </w:r>
            <w:r w:rsidR="004F6619" w:rsidRPr="00F85D40">
              <w:rPr>
                <w:rFonts w:ascii="Palatino Linotype" w:hAnsi="Palatino Linotype" w:cs="Arial"/>
                <w:i/>
                <w:sz w:val="22"/>
                <w:szCs w:val="22"/>
                <w:lang w:val="es-MX"/>
              </w:rPr>
              <w:t>15</w:t>
            </w:r>
            <w:r w:rsidRPr="00F85D40">
              <w:rPr>
                <w:rFonts w:ascii="Palatino Linotype" w:hAnsi="Palatino Linotype" w:cs="Arial"/>
                <w:i/>
                <w:sz w:val="22"/>
                <w:szCs w:val="22"/>
                <w:lang w:val="es-MX"/>
              </w:rPr>
              <w:t xml:space="preserve"> de </w:t>
            </w:r>
            <w:r w:rsidR="004F6619" w:rsidRPr="00F85D40">
              <w:rPr>
                <w:rFonts w:ascii="Palatino Linotype" w:hAnsi="Palatino Linotype" w:cs="Arial"/>
                <w:i/>
                <w:sz w:val="22"/>
                <w:szCs w:val="22"/>
                <w:lang w:val="es-MX"/>
              </w:rPr>
              <w:t xml:space="preserve">diciembre </w:t>
            </w:r>
            <w:r w:rsidRPr="00F85D40">
              <w:rPr>
                <w:rFonts w:ascii="Palatino Linotype" w:hAnsi="Palatino Linotype" w:cs="Arial"/>
                <w:i/>
                <w:sz w:val="22"/>
                <w:szCs w:val="22"/>
                <w:lang w:val="es-MX"/>
              </w:rPr>
              <w:t>de 20</w:t>
            </w:r>
            <w:r w:rsidR="004F6619" w:rsidRPr="00F85D40">
              <w:rPr>
                <w:rFonts w:ascii="Palatino Linotype" w:hAnsi="Palatino Linotype" w:cs="Arial"/>
                <w:i/>
                <w:sz w:val="22"/>
                <w:szCs w:val="22"/>
                <w:lang w:val="es-MX"/>
              </w:rPr>
              <w:t>22</w:t>
            </w:r>
            <w:r w:rsidRPr="00F85D40">
              <w:rPr>
                <w:rFonts w:ascii="Palatino Linotype" w:hAnsi="Palatino Linotype" w:cs="Arial"/>
                <w:i/>
                <w:sz w:val="22"/>
                <w:szCs w:val="22"/>
                <w:lang w:val="es-MX"/>
              </w:rPr>
              <w:t>.</w:t>
            </w:r>
          </w:p>
          <w:p w14:paraId="42FCA049" w14:textId="77777777" w:rsidR="00C001F5" w:rsidRPr="00F85D40" w:rsidRDefault="00C001F5" w:rsidP="00754BF1">
            <w:pPr>
              <w:jc w:val="both"/>
              <w:rPr>
                <w:rFonts w:ascii="Palatino Linotype" w:hAnsi="Palatino Linotype" w:cs="Arial"/>
                <w:b/>
                <w:i/>
                <w:sz w:val="22"/>
                <w:szCs w:val="22"/>
                <w:lang w:val="es-MX"/>
              </w:rPr>
            </w:pPr>
          </w:p>
          <w:p w14:paraId="709DE27D" w14:textId="77777777" w:rsidR="00C001F5" w:rsidRPr="00F85D40" w:rsidRDefault="00C001F5" w:rsidP="00754BF1">
            <w:pPr>
              <w:pStyle w:val="Prrafodelista"/>
              <w:numPr>
                <w:ilvl w:val="0"/>
                <w:numId w:val="35"/>
              </w:numPr>
              <w:jc w:val="both"/>
              <w:rPr>
                <w:rFonts w:ascii="Palatino Linotype" w:hAnsi="Palatino Linotype" w:cs="Arial"/>
                <w:b/>
                <w:i/>
                <w:sz w:val="22"/>
                <w:szCs w:val="22"/>
                <w:lang w:val="es-MX"/>
              </w:rPr>
            </w:pPr>
            <w:r w:rsidRPr="00F85D40">
              <w:rPr>
                <w:rFonts w:ascii="Palatino Linotype" w:hAnsi="Palatino Linotype" w:cs="Arial"/>
                <w:b/>
                <w:i/>
                <w:sz w:val="22"/>
                <w:szCs w:val="22"/>
                <w:lang w:val="es-MX"/>
              </w:rPr>
              <w:t>12SE 2023.pdf</w:t>
            </w:r>
          </w:p>
          <w:p w14:paraId="7406CAAC" w14:textId="77777777" w:rsidR="00C001F5" w:rsidRPr="00F85D40" w:rsidRDefault="007A1B7F" w:rsidP="006B5D4A">
            <w:pPr>
              <w:jc w:val="both"/>
              <w:rPr>
                <w:rFonts w:ascii="Palatino Linotype" w:hAnsi="Palatino Linotype" w:cs="Arial"/>
                <w:i/>
                <w:sz w:val="22"/>
                <w:szCs w:val="22"/>
                <w:lang w:val="es-MX"/>
              </w:rPr>
            </w:pPr>
            <w:r w:rsidRPr="00F85D40">
              <w:rPr>
                <w:rFonts w:ascii="Palatino Linotype" w:hAnsi="Palatino Linotype" w:cs="Arial"/>
                <w:i/>
                <w:sz w:val="22"/>
                <w:szCs w:val="22"/>
                <w:lang w:val="es-MX"/>
              </w:rPr>
              <w:t xml:space="preserve">Acta de la </w:t>
            </w:r>
            <w:r w:rsidR="00645514" w:rsidRPr="00F85D40">
              <w:rPr>
                <w:rFonts w:ascii="Palatino Linotype" w:hAnsi="Palatino Linotype" w:cs="Arial"/>
                <w:i/>
                <w:sz w:val="22"/>
                <w:szCs w:val="22"/>
                <w:lang w:val="es-MX"/>
              </w:rPr>
              <w:t>Décimo Segunda</w:t>
            </w:r>
            <w:r w:rsidRPr="00F85D40">
              <w:rPr>
                <w:rFonts w:ascii="Palatino Linotype" w:hAnsi="Palatino Linotype" w:cs="Arial"/>
                <w:i/>
                <w:sz w:val="22"/>
                <w:szCs w:val="22"/>
                <w:lang w:val="es-MX"/>
              </w:rPr>
              <w:t xml:space="preserve"> Sesión Extraordinaria 2023 del Comité de Transparencia del Organismo Público Descentralizado de Carácter Estatal Denominado Hospital Regional de Alta Especialidad de Zumpango, México de </w:t>
            </w:r>
            <w:r w:rsidR="00645514" w:rsidRPr="00F85D40">
              <w:rPr>
                <w:rFonts w:ascii="Palatino Linotype" w:hAnsi="Palatino Linotype" w:cs="Arial"/>
                <w:i/>
                <w:sz w:val="22"/>
                <w:szCs w:val="22"/>
                <w:lang w:val="es-MX"/>
              </w:rPr>
              <w:t>19</w:t>
            </w:r>
            <w:r w:rsidRPr="00F85D40">
              <w:rPr>
                <w:rFonts w:ascii="Palatino Linotype" w:hAnsi="Palatino Linotype" w:cs="Arial"/>
                <w:i/>
                <w:sz w:val="22"/>
                <w:szCs w:val="22"/>
                <w:lang w:val="es-MX"/>
              </w:rPr>
              <w:t xml:space="preserve"> de </w:t>
            </w:r>
            <w:r w:rsidR="00645514" w:rsidRPr="00F85D40">
              <w:rPr>
                <w:rFonts w:ascii="Palatino Linotype" w:hAnsi="Palatino Linotype" w:cs="Arial"/>
                <w:i/>
                <w:sz w:val="22"/>
                <w:szCs w:val="22"/>
                <w:lang w:val="es-MX"/>
              </w:rPr>
              <w:t xml:space="preserve">septiembre </w:t>
            </w:r>
            <w:r w:rsidRPr="00F85D40">
              <w:rPr>
                <w:rFonts w:ascii="Palatino Linotype" w:hAnsi="Palatino Linotype" w:cs="Arial"/>
                <w:i/>
                <w:sz w:val="22"/>
                <w:szCs w:val="22"/>
                <w:lang w:val="es-MX"/>
              </w:rPr>
              <w:t>de 2023.</w:t>
            </w:r>
          </w:p>
          <w:p w14:paraId="439A0CAA" w14:textId="77777777" w:rsidR="007A1B7F" w:rsidRPr="00F85D40" w:rsidRDefault="007A1B7F" w:rsidP="006B5D4A">
            <w:pPr>
              <w:jc w:val="both"/>
              <w:rPr>
                <w:rFonts w:ascii="Palatino Linotype" w:hAnsi="Palatino Linotype" w:cs="Arial"/>
                <w:b/>
                <w:i/>
                <w:sz w:val="22"/>
                <w:szCs w:val="22"/>
                <w:lang w:val="es-MX"/>
              </w:rPr>
            </w:pPr>
          </w:p>
          <w:p w14:paraId="07E4AA0E" w14:textId="77777777" w:rsidR="00C001F5" w:rsidRPr="00F85D40" w:rsidRDefault="00C001F5" w:rsidP="00754BF1">
            <w:pPr>
              <w:pStyle w:val="Prrafodelista"/>
              <w:numPr>
                <w:ilvl w:val="0"/>
                <w:numId w:val="35"/>
              </w:numPr>
              <w:jc w:val="both"/>
              <w:rPr>
                <w:rFonts w:ascii="Palatino Linotype" w:hAnsi="Palatino Linotype" w:cs="Arial"/>
                <w:b/>
                <w:i/>
                <w:sz w:val="22"/>
                <w:szCs w:val="22"/>
                <w:lang w:val="es-MX"/>
              </w:rPr>
            </w:pPr>
            <w:r w:rsidRPr="00F85D40">
              <w:rPr>
                <w:rFonts w:ascii="Palatino Linotype" w:hAnsi="Palatino Linotype" w:cs="Arial"/>
                <w:b/>
                <w:i/>
                <w:sz w:val="22"/>
                <w:szCs w:val="22"/>
                <w:lang w:val="es-MX"/>
              </w:rPr>
              <w:t>13SE 2023.pdf</w:t>
            </w:r>
          </w:p>
          <w:p w14:paraId="6A5C9BD2" w14:textId="77777777" w:rsidR="00C001F5" w:rsidRPr="00F85D40" w:rsidRDefault="007A1B7F" w:rsidP="006B5D4A">
            <w:pPr>
              <w:jc w:val="both"/>
              <w:rPr>
                <w:rFonts w:ascii="Palatino Linotype" w:hAnsi="Palatino Linotype" w:cs="Arial"/>
                <w:i/>
                <w:sz w:val="22"/>
                <w:szCs w:val="22"/>
                <w:lang w:val="es-MX"/>
              </w:rPr>
            </w:pPr>
            <w:r w:rsidRPr="00F85D40">
              <w:rPr>
                <w:rFonts w:ascii="Palatino Linotype" w:hAnsi="Palatino Linotype" w:cs="Arial"/>
                <w:i/>
                <w:sz w:val="22"/>
                <w:szCs w:val="22"/>
                <w:lang w:val="es-MX"/>
              </w:rPr>
              <w:t xml:space="preserve">Acta de la </w:t>
            </w:r>
            <w:r w:rsidR="007F62E9" w:rsidRPr="00F85D40">
              <w:rPr>
                <w:rFonts w:ascii="Palatino Linotype" w:hAnsi="Palatino Linotype" w:cs="Arial"/>
                <w:i/>
                <w:sz w:val="22"/>
                <w:szCs w:val="22"/>
                <w:lang w:val="es-MX"/>
              </w:rPr>
              <w:t xml:space="preserve">Décimo Tercera </w:t>
            </w:r>
            <w:r w:rsidRPr="00F85D40">
              <w:rPr>
                <w:rFonts w:ascii="Palatino Linotype" w:hAnsi="Palatino Linotype" w:cs="Arial"/>
                <w:i/>
                <w:sz w:val="22"/>
                <w:szCs w:val="22"/>
                <w:lang w:val="es-MX"/>
              </w:rPr>
              <w:t xml:space="preserve">Sesión Extraordinaria 2023 del Comité de Transparencia del Organismo Público Descentralizado de Carácter Estatal Denominado Hospital Regional de Alta Especialidad de Zumpango, México de </w:t>
            </w:r>
            <w:r w:rsidR="007F62E9" w:rsidRPr="00F85D40">
              <w:rPr>
                <w:rFonts w:ascii="Palatino Linotype" w:hAnsi="Palatino Linotype" w:cs="Arial"/>
                <w:i/>
                <w:sz w:val="22"/>
                <w:szCs w:val="22"/>
                <w:lang w:val="es-MX"/>
              </w:rPr>
              <w:t>09</w:t>
            </w:r>
            <w:r w:rsidRPr="00F85D40">
              <w:rPr>
                <w:rFonts w:ascii="Palatino Linotype" w:hAnsi="Palatino Linotype" w:cs="Arial"/>
                <w:i/>
                <w:sz w:val="22"/>
                <w:szCs w:val="22"/>
                <w:lang w:val="es-MX"/>
              </w:rPr>
              <w:t xml:space="preserve"> de </w:t>
            </w:r>
            <w:r w:rsidR="007F62E9" w:rsidRPr="00F85D40">
              <w:rPr>
                <w:rFonts w:ascii="Palatino Linotype" w:hAnsi="Palatino Linotype" w:cs="Arial"/>
                <w:i/>
                <w:sz w:val="22"/>
                <w:szCs w:val="22"/>
                <w:lang w:val="es-MX"/>
              </w:rPr>
              <w:t xml:space="preserve">octubre </w:t>
            </w:r>
            <w:r w:rsidRPr="00F85D40">
              <w:rPr>
                <w:rFonts w:ascii="Palatino Linotype" w:hAnsi="Palatino Linotype" w:cs="Arial"/>
                <w:i/>
                <w:sz w:val="22"/>
                <w:szCs w:val="22"/>
                <w:lang w:val="es-MX"/>
              </w:rPr>
              <w:t>de 2023.</w:t>
            </w:r>
          </w:p>
          <w:p w14:paraId="7DD2C517" w14:textId="77777777" w:rsidR="007A1B7F" w:rsidRPr="00F85D40" w:rsidRDefault="007A1B7F" w:rsidP="006B5D4A">
            <w:pPr>
              <w:jc w:val="both"/>
              <w:rPr>
                <w:rFonts w:ascii="Palatino Linotype" w:hAnsi="Palatino Linotype" w:cs="Arial"/>
                <w:b/>
                <w:i/>
                <w:sz w:val="22"/>
                <w:szCs w:val="22"/>
                <w:lang w:val="es-MX"/>
              </w:rPr>
            </w:pPr>
          </w:p>
          <w:p w14:paraId="19E00296" w14:textId="77777777" w:rsidR="00C001F5" w:rsidRPr="00F85D40" w:rsidRDefault="00C001F5" w:rsidP="00754BF1">
            <w:pPr>
              <w:pStyle w:val="Prrafodelista"/>
              <w:numPr>
                <w:ilvl w:val="0"/>
                <w:numId w:val="35"/>
              </w:numPr>
              <w:jc w:val="both"/>
              <w:rPr>
                <w:rFonts w:ascii="Palatino Linotype" w:hAnsi="Palatino Linotype" w:cs="Arial"/>
                <w:b/>
                <w:i/>
                <w:sz w:val="22"/>
                <w:szCs w:val="22"/>
                <w:lang w:val="es-MX"/>
              </w:rPr>
            </w:pPr>
            <w:r w:rsidRPr="00F85D40">
              <w:rPr>
                <w:rFonts w:ascii="Palatino Linotype" w:hAnsi="Palatino Linotype" w:cs="Arial"/>
                <w:b/>
                <w:i/>
                <w:sz w:val="22"/>
                <w:szCs w:val="22"/>
                <w:lang w:val="es-MX"/>
              </w:rPr>
              <w:t>14SE 2023.pdf</w:t>
            </w:r>
          </w:p>
          <w:p w14:paraId="41CFF874" w14:textId="77777777" w:rsidR="00C001F5" w:rsidRPr="00F85D40" w:rsidRDefault="007A1B7F" w:rsidP="006B5D4A">
            <w:pPr>
              <w:jc w:val="both"/>
              <w:rPr>
                <w:rFonts w:ascii="Palatino Linotype" w:hAnsi="Palatino Linotype" w:cs="Arial"/>
                <w:i/>
                <w:sz w:val="22"/>
                <w:szCs w:val="22"/>
                <w:lang w:val="es-MX"/>
              </w:rPr>
            </w:pPr>
            <w:r w:rsidRPr="00F85D40">
              <w:rPr>
                <w:rFonts w:ascii="Palatino Linotype" w:hAnsi="Palatino Linotype" w:cs="Arial"/>
                <w:i/>
                <w:sz w:val="22"/>
                <w:szCs w:val="22"/>
                <w:lang w:val="es-MX"/>
              </w:rPr>
              <w:t xml:space="preserve">Acta de la </w:t>
            </w:r>
            <w:r w:rsidR="005524EC" w:rsidRPr="00F85D40">
              <w:rPr>
                <w:rFonts w:ascii="Palatino Linotype" w:hAnsi="Palatino Linotype" w:cs="Arial"/>
                <w:i/>
                <w:sz w:val="22"/>
                <w:szCs w:val="22"/>
                <w:lang w:val="es-MX"/>
              </w:rPr>
              <w:t xml:space="preserve">Décimo Cuarta </w:t>
            </w:r>
            <w:r w:rsidRPr="00F85D40">
              <w:rPr>
                <w:rFonts w:ascii="Palatino Linotype" w:hAnsi="Palatino Linotype" w:cs="Arial"/>
                <w:i/>
                <w:sz w:val="22"/>
                <w:szCs w:val="22"/>
                <w:lang w:val="es-MX"/>
              </w:rPr>
              <w:t>Sesión Extraordinaria 2023 del Comité de Transparencia del Organismo Público Descentralizado de Carácter Estatal Denominado Hospital Regional de Alta Especialidad de Zumpango, México de 2</w:t>
            </w:r>
            <w:r w:rsidR="005524EC" w:rsidRPr="00F85D40">
              <w:rPr>
                <w:rFonts w:ascii="Palatino Linotype" w:hAnsi="Palatino Linotype" w:cs="Arial"/>
                <w:i/>
                <w:sz w:val="22"/>
                <w:szCs w:val="22"/>
                <w:lang w:val="es-MX"/>
              </w:rPr>
              <w:t>0</w:t>
            </w:r>
            <w:r w:rsidRPr="00F85D40">
              <w:rPr>
                <w:rFonts w:ascii="Palatino Linotype" w:hAnsi="Palatino Linotype" w:cs="Arial"/>
                <w:i/>
                <w:sz w:val="22"/>
                <w:szCs w:val="22"/>
                <w:lang w:val="es-MX"/>
              </w:rPr>
              <w:t xml:space="preserve"> de </w:t>
            </w:r>
            <w:r w:rsidR="005524EC" w:rsidRPr="00F85D40">
              <w:rPr>
                <w:rFonts w:ascii="Palatino Linotype" w:hAnsi="Palatino Linotype" w:cs="Arial"/>
                <w:i/>
                <w:sz w:val="22"/>
                <w:szCs w:val="22"/>
                <w:lang w:val="es-MX"/>
              </w:rPr>
              <w:t>octubre</w:t>
            </w:r>
            <w:r w:rsidRPr="00F85D40">
              <w:rPr>
                <w:rFonts w:ascii="Palatino Linotype" w:hAnsi="Palatino Linotype" w:cs="Arial"/>
                <w:i/>
                <w:sz w:val="22"/>
                <w:szCs w:val="22"/>
                <w:lang w:val="es-MX"/>
              </w:rPr>
              <w:t xml:space="preserve"> de 2023.</w:t>
            </w:r>
          </w:p>
          <w:p w14:paraId="627B4A50" w14:textId="77777777" w:rsidR="007A1B7F" w:rsidRPr="00F85D40" w:rsidRDefault="007A1B7F" w:rsidP="006B5D4A">
            <w:pPr>
              <w:jc w:val="both"/>
              <w:rPr>
                <w:rFonts w:ascii="Palatino Linotype" w:hAnsi="Palatino Linotype" w:cs="Arial"/>
                <w:b/>
                <w:i/>
                <w:sz w:val="22"/>
                <w:szCs w:val="22"/>
                <w:lang w:val="es-MX"/>
              </w:rPr>
            </w:pPr>
          </w:p>
          <w:p w14:paraId="2EDEC68A" w14:textId="77777777" w:rsidR="00C001F5" w:rsidRPr="00F85D40" w:rsidRDefault="00C001F5" w:rsidP="004D284B">
            <w:pPr>
              <w:pStyle w:val="Prrafodelista"/>
              <w:numPr>
                <w:ilvl w:val="0"/>
                <w:numId w:val="35"/>
              </w:numPr>
              <w:jc w:val="both"/>
              <w:rPr>
                <w:rFonts w:ascii="Palatino Linotype" w:hAnsi="Palatino Linotype" w:cs="Arial"/>
                <w:b/>
                <w:i/>
                <w:sz w:val="22"/>
                <w:szCs w:val="22"/>
                <w:lang w:val="es-MX"/>
              </w:rPr>
            </w:pPr>
            <w:r w:rsidRPr="00F85D40">
              <w:rPr>
                <w:rFonts w:ascii="Palatino Linotype" w:hAnsi="Palatino Linotype" w:cs="Arial"/>
                <w:b/>
                <w:i/>
                <w:sz w:val="22"/>
                <w:szCs w:val="22"/>
                <w:lang w:val="es-MX"/>
              </w:rPr>
              <w:t>15SE 2023.pdf</w:t>
            </w:r>
          </w:p>
          <w:p w14:paraId="3373700E" w14:textId="77777777" w:rsidR="00F90C0F" w:rsidRPr="00F85D40" w:rsidRDefault="007A1B7F" w:rsidP="006B5D4A">
            <w:pPr>
              <w:jc w:val="both"/>
              <w:rPr>
                <w:rFonts w:ascii="Palatino Linotype" w:hAnsi="Palatino Linotype" w:cs="Arial"/>
                <w:b/>
                <w:i/>
                <w:sz w:val="22"/>
                <w:szCs w:val="22"/>
                <w:lang w:val="es-MX"/>
              </w:rPr>
            </w:pPr>
            <w:r w:rsidRPr="00F85D40">
              <w:rPr>
                <w:rFonts w:ascii="Palatino Linotype" w:hAnsi="Palatino Linotype" w:cs="Arial"/>
                <w:i/>
                <w:sz w:val="22"/>
                <w:szCs w:val="22"/>
                <w:lang w:val="es-MX"/>
              </w:rPr>
              <w:t xml:space="preserve">Acta de la </w:t>
            </w:r>
            <w:r w:rsidR="0063533D" w:rsidRPr="00F85D40">
              <w:rPr>
                <w:rFonts w:ascii="Palatino Linotype" w:hAnsi="Palatino Linotype" w:cs="Arial"/>
                <w:i/>
                <w:sz w:val="22"/>
                <w:szCs w:val="22"/>
                <w:lang w:val="es-MX"/>
              </w:rPr>
              <w:t xml:space="preserve">Décimo Quinta </w:t>
            </w:r>
            <w:r w:rsidRPr="00F85D40">
              <w:rPr>
                <w:rFonts w:ascii="Palatino Linotype" w:hAnsi="Palatino Linotype" w:cs="Arial"/>
                <w:i/>
                <w:sz w:val="22"/>
                <w:szCs w:val="22"/>
                <w:lang w:val="es-MX"/>
              </w:rPr>
              <w:t xml:space="preserve">Sesión Extraordinaria 2023 del Comité de Transparencia del Organismo Público Descentralizado de Carácter Estatal Denominado Hospital Regional de Alta Especialidad de Zumpango, de </w:t>
            </w:r>
            <w:r w:rsidR="0063533D" w:rsidRPr="00F85D40">
              <w:rPr>
                <w:rFonts w:ascii="Palatino Linotype" w:hAnsi="Palatino Linotype" w:cs="Arial"/>
                <w:i/>
                <w:sz w:val="22"/>
                <w:szCs w:val="22"/>
                <w:lang w:val="es-MX"/>
              </w:rPr>
              <w:t>15</w:t>
            </w:r>
            <w:r w:rsidRPr="00F85D40">
              <w:rPr>
                <w:rFonts w:ascii="Palatino Linotype" w:hAnsi="Palatino Linotype" w:cs="Arial"/>
                <w:i/>
                <w:sz w:val="22"/>
                <w:szCs w:val="22"/>
                <w:lang w:val="es-MX"/>
              </w:rPr>
              <w:t xml:space="preserve"> de </w:t>
            </w:r>
            <w:r w:rsidR="0063533D" w:rsidRPr="00F85D40">
              <w:rPr>
                <w:rFonts w:ascii="Palatino Linotype" w:hAnsi="Palatino Linotype" w:cs="Arial"/>
                <w:i/>
                <w:sz w:val="22"/>
                <w:szCs w:val="22"/>
                <w:lang w:val="es-MX"/>
              </w:rPr>
              <w:t xml:space="preserve">octubre </w:t>
            </w:r>
            <w:r w:rsidRPr="00F85D40">
              <w:rPr>
                <w:rFonts w:ascii="Palatino Linotype" w:hAnsi="Palatino Linotype" w:cs="Arial"/>
                <w:i/>
                <w:sz w:val="22"/>
                <w:szCs w:val="22"/>
                <w:lang w:val="es-MX"/>
              </w:rPr>
              <w:t>de 2023.</w:t>
            </w:r>
          </w:p>
          <w:p w14:paraId="6E9E8D58" w14:textId="77777777" w:rsidR="007D2BE6" w:rsidRPr="00F85D40" w:rsidRDefault="007D2BE6" w:rsidP="006B5D4A">
            <w:pPr>
              <w:jc w:val="both"/>
              <w:rPr>
                <w:rFonts w:ascii="Palatino Linotype" w:hAnsi="Palatino Linotype" w:cs="Arial"/>
                <w:i/>
                <w:sz w:val="22"/>
                <w:szCs w:val="22"/>
                <w:lang w:val="es-MX"/>
              </w:rPr>
            </w:pPr>
          </w:p>
        </w:tc>
      </w:tr>
    </w:tbl>
    <w:p w14:paraId="6F475198" w14:textId="77777777" w:rsidR="00E371BB" w:rsidRPr="00406194" w:rsidRDefault="00E371BB" w:rsidP="00E371BB">
      <w:pPr>
        <w:spacing w:line="360" w:lineRule="auto"/>
        <w:contextualSpacing/>
        <w:jc w:val="both"/>
        <w:rPr>
          <w:rFonts w:ascii="Palatino Linotype" w:hAnsi="Palatino Linotype" w:cs="Arial"/>
          <w:i/>
        </w:rPr>
      </w:pPr>
    </w:p>
    <w:p w14:paraId="1E121793" w14:textId="77777777" w:rsidR="00D3214E" w:rsidRPr="00406194" w:rsidRDefault="00D3214E" w:rsidP="00D3214E">
      <w:pPr>
        <w:spacing w:line="360" w:lineRule="auto"/>
        <w:contextualSpacing/>
        <w:jc w:val="both"/>
        <w:rPr>
          <w:rFonts w:ascii="Palatino Linotype" w:hAnsi="Palatino Linotype" w:cs="Arial"/>
        </w:rPr>
      </w:pPr>
    </w:p>
    <w:p w14:paraId="371F36D9" w14:textId="77777777" w:rsidR="00451985" w:rsidRPr="00E371BB" w:rsidRDefault="00451985" w:rsidP="00762453">
      <w:pPr>
        <w:numPr>
          <w:ilvl w:val="0"/>
          <w:numId w:val="1"/>
        </w:numPr>
        <w:spacing w:line="360" w:lineRule="auto"/>
        <w:ind w:left="0" w:firstLine="0"/>
        <w:contextualSpacing/>
        <w:jc w:val="both"/>
        <w:rPr>
          <w:rFonts w:ascii="Palatino Linotype" w:hAnsi="Palatino Linotype" w:cs="Arial"/>
          <w:i/>
        </w:rPr>
      </w:pPr>
      <w:r w:rsidRPr="00406194">
        <w:rPr>
          <w:rFonts w:ascii="Palatino Linotype" w:eastAsia="Calibri" w:hAnsi="Palatino Linotype" w:cs="Arial"/>
          <w:lang w:val="es-AR"/>
        </w:rPr>
        <w:t xml:space="preserve">El </w:t>
      </w:r>
      <w:r w:rsidR="00E371BB">
        <w:rPr>
          <w:rFonts w:ascii="Palatino Linotype" w:eastAsia="Calibri" w:hAnsi="Palatino Linotype" w:cs="Arial"/>
          <w:b/>
          <w:lang w:val="es-AR"/>
        </w:rPr>
        <w:t>seis de junio de dos mil veinticuatro</w:t>
      </w:r>
      <w:r w:rsidR="00FA16B5" w:rsidRPr="00406194">
        <w:rPr>
          <w:rFonts w:ascii="Palatino Linotype" w:hAnsi="Palatino Linotype" w:cs="Arial"/>
          <w:lang w:val="es-ES"/>
        </w:rPr>
        <w:t>,</w:t>
      </w:r>
      <w:r w:rsidRPr="00406194">
        <w:rPr>
          <w:rFonts w:ascii="Palatino Linotype" w:hAnsi="Palatino Linotype" w:cs="Arial"/>
          <w:lang w:val="es-ES"/>
        </w:rPr>
        <w:t xml:space="preserve"> el </w:t>
      </w:r>
      <w:r w:rsidR="00FC26F9" w:rsidRPr="00406194">
        <w:rPr>
          <w:rFonts w:ascii="Palatino Linotype" w:hAnsi="Palatino Linotype" w:cs="Arial"/>
          <w:b/>
          <w:lang w:val="es-ES"/>
        </w:rPr>
        <w:t>PARTICULAR</w:t>
      </w:r>
      <w:r w:rsidRPr="00406194">
        <w:rPr>
          <w:rFonts w:ascii="Palatino Linotype" w:hAnsi="Palatino Linotype" w:cs="Arial"/>
          <w:lang w:val="es-ES"/>
        </w:rPr>
        <w:t xml:space="preserve"> interpuso los </w:t>
      </w:r>
      <w:r w:rsidRPr="00406194">
        <w:rPr>
          <w:rFonts w:ascii="Palatino Linotype" w:hAnsi="Palatino Linotype" w:cs="Arial"/>
          <w:b/>
          <w:lang w:val="es-ES"/>
        </w:rPr>
        <w:t>recursos de revisión</w:t>
      </w:r>
      <w:r w:rsidRPr="00406194">
        <w:rPr>
          <w:rFonts w:ascii="Palatino Linotype" w:hAnsi="Palatino Linotype" w:cs="Arial"/>
          <w:lang w:val="es-ES"/>
        </w:rPr>
        <w:t>, en contra de la</w:t>
      </w:r>
      <w:r w:rsidR="00FB4D39" w:rsidRPr="00406194">
        <w:rPr>
          <w:rFonts w:ascii="Palatino Linotype" w:hAnsi="Palatino Linotype" w:cs="Arial"/>
          <w:lang w:val="es-ES"/>
        </w:rPr>
        <w:t xml:space="preserve">s respuestas emitidas por el </w:t>
      </w:r>
      <w:r w:rsidR="00FB4D39" w:rsidRPr="00406194">
        <w:rPr>
          <w:rFonts w:ascii="Palatino Linotype" w:hAnsi="Palatino Linotype" w:cs="Arial"/>
          <w:b/>
          <w:lang w:val="es-ES"/>
        </w:rPr>
        <w:t xml:space="preserve">SUJETO OBLIGADO, </w:t>
      </w:r>
      <w:r w:rsidR="00FB4D39" w:rsidRPr="00406194">
        <w:rPr>
          <w:rFonts w:ascii="Palatino Linotype" w:hAnsi="Palatino Linotype" w:cs="Arial"/>
          <w:lang w:val="es-ES"/>
        </w:rPr>
        <w:t xml:space="preserve">arguyendo </w:t>
      </w:r>
      <w:r w:rsidRPr="00406194">
        <w:rPr>
          <w:rFonts w:ascii="Palatino Linotype" w:hAnsi="Palatino Linotype" w:cs="Arial"/>
          <w:lang w:val="es-ES"/>
        </w:rPr>
        <w:t>como actos impugnados y como motivos de inconformidad,</w:t>
      </w:r>
      <w:r w:rsidR="000C3536" w:rsidRPr="00406194">
        <w:rPr>
          <w:rFonts w:ascii="Palatino Linotype" w:hAnsi="Palatino Linotype" w:cs="Arial"/>
          <w:lang w:val="es-ES"/>
        </w:rPr>
        <w:t xml:space="preserve"> lo</w:t>
      </w:r>
      <w:r w:rsidR="00FB4D39" w:rsidRPr="00406194">
        <w:rPr>
          <w:rFonts w:ascii="Palatino Linotype" w:hAnsi="Palatino Linotype" w:cs="Arial"/>
          <w:lang w:val="es-ES"/>
        </w:rPr>
        <w:t>s</w:t>
      </w:r>
      <w:r w:rsidR="000C3536" w:rsidRPr="00406194">
        <w:rPr>
          <w:rFonts w:ascii="Palatino Linotype" w:hAnsi="Palatino Linotype" w:cs="Arial"/>
          <w:lang w:val="es-ES"/>
        </w:rPr>
        <w:t xml:space="preserve"> siguiente</w:t>
      </w:r>
      <w:r w:rsidR="00FB4D39" w:rsidRPr="00406194">
        <w:rPr>
          <w:rFonts w:ascii="Palatino Linotype" w:hAnsi="Palatino Linotype" w:cs="Arial"/>
          <w:lang w:val="es-ES"/>
        </w:rPr>
        <w:t>s</w:t>
      </w:r>
      <w:r w:rsidRPr="00406194">
        <w:rPr>
          <w:rFonts w:ascii="Palatino Linotype" w:hAnsi="Palatino Linotype" w:cs="Arial"/>
          <w:lang w:val="es-ES"/>
        </w:rPr>
        <w:t>:</w:t>
      </w:r>
      <w:bookmarkStart w:id="4" w:name="_Toc462307683"/>
      <w:bookmarkStart w:id="5" w:name="_Toc472427085"/>
      <w:bookmarkStart w:id="6" w:name="_Toc472500652"/>
    </w:p>
    <w:p w14:paraId="4387F182" w14:textId="77777777" w:rsidR="00E371BB" w:rsidRPr="00406194" w:rsidRDefault="00E371BB" w:rsidP="00E371BB">
      <w:pPr>
        <w:spacing w:line="360" w:lineRule="auto"/>
        <w:contextualSpacing/>
        <w:jc w:val="both"/>
        <w:rPr>
          <w:rFonts w:ascii="Palatino Linotype" w:hAnsi="Palatino Linotype" w:cs="Arial"/>
          <w:i/>
        </w:rPr>
      </w:pPr>
    </w:p>
    <w:tbl>
      <w:tblPr>
        <w:tblStyle w:val="Tablaconcuadrcula"/>
        <w:tblW w:w="0" w:type="auto"/>
        <w:tblLook w:val="04A0" w:firstRow="1" w:lastRow="0" w:firstColumn="1" w:lastColumn="0" w:noHBand="0" w:noVBand="1"/>
      </w:tblPr>
      <w:tblGrid>
        <w:gridCol w:w="2972"/>
        <w:gridCol w:w="5812"/>
      </w:tblGrid>
      <w:tr w:rsidR="002B0BC9" w:rsidRPr="002B0BC9" w14:paraId="103DA62E" w14:textId="77777777" w:rsidTr="002B0BC9">
        <w:tc>
          <w:tcPr>
            <w:tcW w:w="2972" w:type="dxa"/>
            <w:shd w:val="clear" w:color="auto" w:fill="D5DCE4" w:themeFill="text2" w:themeFillTint="33"/>
            <w:vAlign w:val="center"/>
          </w:tcPr>
          <w:p w14:paraId="5148D76D" w14:textId="77777777" w:rsidR="002B0BC9" w:rsidRPr="002B0BC9" w:rsidRDefault="002B0BC9" w:rsidP="002B0BC9">
            <w:pPr>
              <w:jc w:val="center"/>
              <w:rPr>
                <w:rFonts w:ascii="Palatino Linotype" w:hAnsi="Palatino Linotype" w:cs="Arial"/>
                <w:b/>
                <w:sz w:val="22"/>
                <w:szCs w:val="20"/>
              </w:rPr>
            </w:pPr>
          </w:p>
          <w:p w14:paraId="727D4A36" w14:textId="77777777" w:rsidR="002B0BC9" w:rsidRPr="002B0BC9" w:rsidRDefault="002B0BC9" w:rsidP="002B0BC9">
            <w:pPr>
              <w:jc w:val="center"/>
              <w:rPr>
                <w:rFonts w:ascii="Palatino Linotype" w:hAnsi="Palatino Linotype" w:cs="Arial"/>
                <w:b/>
                <w:sz w:val="22"/>
                <w:szCs w:val="20"/>
              </w:rPr>
            </w:pPr>
            <w:r w:rsidRPr="002B0BC9">
              <w:rPr>
                <w:rFonts w:ascii="Palatino Linotype" w:hAnsi="Palatino Linotype" w:cs="Arial"/>
                <w:b/>
                <w:sz w:val="22"/>
                <w:szCs w:val="20"/>
              </w:rPr>
              <w:t>SOLICITUD/RECURSO</w:t>
            </w:r>
          </w:p>
          <w:p w14:paraId="4B94DCBF" w14:textId="77777777" w:rsidR="002B0BC9" w:rsidRPr="002B0BC9" w:rsidRDefault="002B0BC9" w:rsidP="002B0BC9">
            <w:pPr>
              <w:jc w:val="center"/>
              <w:rPr>
                <w:rFonts w:ascii="Palatino Linotype" w:hAnsi="Palatino Linotype" w:cs="Arial"/>
                <w:b/>
                <w:bCs/>
                <w:i/>
                <w:sz w:val="22"/>
                <w:szCs w:val="20"/>
              </w:rPr>
            </w:pPr>
          </w:p>
        </w:tc>
        <w:tc>
          <w:tcPr>
            <w:tcW w:w="5812" w:type="dxa"/>
            <w:shd w:val="clear" w:color="auto" w:fill="D5DCE4" w:themeFill="text2" w:themeFillTint="33"/>
            <w:vAlign w:val="center"/>
          </w:tcPr>
          <w:p w14:paraId="28E57137" w14:textId="77777777" w:rsidR="002B0BC9" w:rsidRPr="002B0BC9" w:rsidRDefault="002B0BC9" w:rsidP="002B0BC9">
            <w:pPr>
              <w:jc w:val="center"/>
              <w:rPr>
                <w:rFonts w:ascii="Palatino Linotype" w:hAnsi="Palatino Linotype" w:cs="Arial"/>
                <w:b/>
                <w:sz w:val="22"/>
                <w:szCs w:val="20"/>
              </w:rPr>
            </w:pPr>
          </w:p>
          <w:p w14:paraId="05351F0E" w14:textId="77777777" w:rsidR="002B0BC9" w:rsidRPr="002B0BC9" w:rsidRDefault="002B0BC9" w:rsidP="002B0BC9">
            <w:pPr>
              <w:jc w:val="center"/>
              <w:rPr>
                <w:rFonts w:ascii="Palatino Linotype" w:hAnsi="Palatino Linotype" w:cs="Arial"/>
                <w:b/>
                <w:sz w:val="22"/>
                <w:szCs w:val="20"/>
              </w:rPr>
            </w:pPr>
            <w:r w:rsidRPr="002B0BC9">
              <w:rPr>
                <w:rFonts w:ascii="Palatino Linotype" w:hAnsi="Palatino Linotype" w:cs="Arial"/>
                <w:b/>
                <w:sz w:val="22"/>
                <w:szCs w:val="20"/>
              </w:rPr>
              <w:t>INCONFORMIDAD</w:t>
            </w:r>
          </w:p>
          <w:p w14:paraId="61F507EB" w14:textId="77777777" w:rsidR="002B0BC9" w:rsidRPr="002B0BC9" w:rsidRDefault="002B0BC9" w:rsidP="002B0BC9">
            <w:pPr>
              <w:jc w:val="center"/>
              <w:rPr>
                <w:rFonts w:ascii="Palatino Linotype" w:hAnsi="Palatino Linotype" w:cs="Arial"/>
                <w:b/>
                <w:sz w:val="22"/>
                <w:szCs w:val="20"/>
              </w:rPr>
            </w:pPr>
          </w:p>
        </w:tc>
      </w:tr>
      <w:tr w:rsidR="00E371BB" w:rsidRPr="002B0BC9" w14:paraId="34047CD4" w14:textId="77777777" w:rsidTr="002B0BC9">
        <w:tc>
          <w:tcPr>
            <w:tcW w:w="2972" w:type="dxa"/>
            <w:vAlign w:val="center"/>
          </w:tcPr>
          <w:p w14:paraId="281CE417" w14:textId="77777777" w:rsidR="0044226C" w:rsidRPr="002B0BC9" w:rsidRDefault="0044226C" w:rsidP="00E371BB">
            <w:pPr>
              <w:pStyle w:val="Prrafodelista"/>
              <w:ind w:left="0"/>
              <w:jc w:val="center"/>
              <w:rPr>
                <w:rFonts w:ascii="Palatino Linotype" w:hAnsi="Palatino Linotype" w:cs="Arial"/>
                <w:b/>
                <w:bCs/>
                <w:i/>
                <w:sz w:val="22"/>
                <w:szCs w:val="20"/>
                <w:lang w:val="es-MX"/>
              </w:rPr>
            </w:pPr>
          </w:p>
          <w:p w14:paraId="776714BA" w14:textId="77777777" w:rsidR="00E371BB" w:rsidRPr="002B0BC9" w:rsidRDefault="002B0BC9" w:rsidP="00E371BB">
            <w:pPr>
              <w:pStyle w:val="Prrafodelista"/>
              <w:ind w:left="0"/>
              <w:jc w:val="center"/>
              <w:rPr>
                <w:rFonts w:ascii="Palatino Linotype" w:hAnsi="Palatino Linotype" w:cs="Arial"/>
                <w:sz w:val="22"/>
                <w:szCs w:val="20"/>
              </w:rPr>
            </w:pPr>
            <w:r w:rsidRPr="002B0BC9">
              <w:rPr>
                <w:rFonts w:ascii="Palatino Linotype" w:hAnsi="Palatino Linotype" w:cs="Arial"/>
                <w:b/>
                <w:bCs/>
                <w:i/>
                <w:sz w:val="22"/>
                <w:szCs w:val="20"/>
                <w:lang w:val="es-MX"/>
              </w:rPr>
              <w:t> 00001/HRZUM/IP/2024</w:t>
            </w:r>
            <w:r w:rsidR="00E371BB" w:rsidRPr="002B0BC9">
              <w:rPr>
                <w:rFonts w:ascii="Palatino Linotype" w:hAnsi="Palatino Linotype" w:cs="Arial"/>
                <w:b/>
                <w:bCs/>
                <w:i/>
                <w:sz w:val="22"/>
                <w:szCs w:val="20"/>
                <w:lang w:val="es-MX"/>
              </w:rPr>
              <w:t xml:space="preserve">, </w:t>
            </w:r>
            <w:r w:rsidR="00E371BB" w:rsidRPr="002B0BC9">
              <w:rPr>
                <w:rFonts w:ascii="Palatino Linotype" w:hAnsi="Palatino Linotype" w:cs="Arial"/>
                <w:bCs/>
                <w:sz w:val="22"/>
                <w:szCs w:val="20"/>
                <w:lang w:val="es-MX"/>
              </w:rPr>
              <w:t xml:space="preserve">recayó el recurso </w:t>
            </w:r>
            <w:r w:rsidRPr="002B0BC9">
              <w:rPr>
                <w:rFonts w:ascii="Palatino Linotype" w:hAnsi="Palatino Linotype" w:cs="Arial"/>
                <w:b/>
                <w:bCs/>
                <w:sz w:val="22"/>
                <w:szCs w:val="20"/>
                <w:lang w:val="es-MX"/>
              </w:rPr>
              <w:t>00808/INFOEM/IP/RR/2024</w:t>
            </w:r>
          </w:p>
        </w:tc>
        <w:tc>
          <w:tcPr>
            <w:tcW w:w="5812" w:type="dxa"/>
            <w:vAlign w:val="center"/>
          </w:tcPr>
          <w:p w14:paraId="4893239F" w14:textId="77777777" w:rsidR="0044226C" w:rsidRPr="002B0BC9" w:rsidRDefault="0044226C" w:rsidP="00E371BB">
            <w:pPr>
              <w:jc w:val="both"/>
              <w:rPr>
                <w:rFonts w:ascii="Palatino Linotype" w:hAnsi="Palatino Linotype" w:cs="Arial"/>
                <w:b/>
                <w:sz w:val="22"/>
                <w:szCs w:val="20"/>
              </w:rPr>
            </w:pPr>
          </w:p>
          <w:p w14:paraId="4FCA74EF" w14:textId="77777777" w:rsidR="00E371BB" w:rsidRPr="002B0BC9" w:rsidRDefault="00E371BB" w:rsidP="002B0BC9">
            <w:pPr>
              <w:pStyle w:val="Prrafodelista"/>
              <w:numPr>
                <w:ilvl w:val="0"/>
                <w:numId w:val="34"/>
              </w:numPr>
              <w:ind w:left="459" w:hanging="283"/>
              <w:jc w:val="both"/>
              <w:rPr>
                <w:rFonts w:ascii="Palatino Linotype" w:hAnsi="Palatino Linotype" w:cs="Arial"/>
                <w:b/>
                <w:sz w:val="22"/>
                <w:szCs w:val="20"/>
              </w:rPr>
            </w:pPr>
            <w:r w:rsidRPr="002B0BC9">
              <w:rPr>
                <w:rFonts w:ascii="Palatino Linotype" w:hAnsi="Palatino Linotype" w:cs="Arial"/>
                <w:b/>
                <w:sz w:val="22"/>
                <w:szCs w:val="20"/>
              </w:rPr>
              <w:t>Acto impugnado:</w:t>
            </w:r>
          </w:p>
          <w:p w14:paraId="24F4DD6D" w14:textId="77777777" w:rsidR="002B0BC9" w:rsidRPr="002B0BC9" w:rsidRDefault="00E371BB" w:rsidP="00E371BB">
            <w:pPr>
              <w:jc w:val="both"/>
              <w:rPr>
                <w:rFonts w:ascii="Palatino Linotype" w:hAnsi="Palatino Linotype" w:cs="Arial"/>
                <w:i/>
                <w:sz w:val="22"/>
                <w:szCs w:val="20"/>
                <w:lang w:val="es-MX"/>
              </w:rPr>
            </w:pPr>
            <w:r w:rsidRPr="002B0BC9">
              <w:rPr>
                <w:rFonts w:ascii="Palatino Linotype" w:hAnsi="Palatino Linotype" w:cs="Arial"/>
                <w:i/>
                <w:sz w:val="22"/>
                <w:szCs w:val="20"/>
                <w:lang w:val="es-MX"/>
              </w:rPr>
              <w:t>“</w:t>
            </w:r>
            <w:r w:rsidR="002B0BC9" w:rsidRPr="002B0BC9">
              <w:rPr>
                <w:rFonts w:ascii="Palatino Linotype" w:hAnsi="Palatino Linotype" w:cs="Arial"/>
                <w:i/>
                <w:sz w:val="22"/>
                <w:szCs w:val="20"/>
                <w:lang w:val="es-MX"/>
              </w:rPr>
              <w:t>SE SOLICITO LAS ACTAS DE LAS SESIONES ORDINARIAS Y EXTRAORDINARIAS DE LOS COMITES EXISTENTES EN EL HOSPITAL DE ALTA ESPECIALIDAD DE ZUMPANGO, FAVOR DE PROPORCIONARLAS.</w:t>
            </w:r>
            <w:r w:rsidRPr="002B0BC9">
              <w:rPr>
                <w:rFonts w:ascii="Palatino Linotype" w:hAnsi="Palatino Linotype" w:cs="Arial"/>
                <w:i/>
                <w:sz w:val="22"/>
                <w:szCs w:val="20"/>
                <w:lang w:val="es-MX"/>
              </w:rPr>
              <w:t>”</w:t>
            </w:r>
          </w:p>
          <w:p w14:paraId="60DF67F3" w14:textId="77777777" w:rsidR="002B0BC9" w:rsidRPr="002B0BC9" w:rsidRDefault="002B0BC9" w:rsidP="00E371BB">
            <w:pPr>
              <w:jc w:val="both"/>
              <w:rPr>
                <w:rFonts w:ascii="Palatino Linotype" w:hAnsi="Palatino Linotype" w:cs="Arial"/>
                <w:i/>
                <w:sz w:val="22"/>
                <w:szCs w:val="20"/>
                <w:lang w:val="es-MX"/>
              </w:rPr>
            </w:pPr>
          </w:p>
          <w:p w14:paraId="75A3CECF" w14:textId="77777777" w:rsidR="00E371BB" w:rsidRPr="002B0BC9" w:rsidRDefault="00E371BB" w:rsidP="002B0BC9">
            <w:pPr>
              <w:pStyle w:val="Prrafodelista"/>
              <w:numPr>
                <w:ilvl w:val="0"/>
                <w:numId w:val="34"/>
              </w:numPr>
              <w:ind w:left="459" w:hanging="283"/>
              <w:jc w:val="both"/>
              <w:rPr>
                <w:rFonts w:ascii="Palatino Linotype" w:hAnsi="Palatino Linotype" w:cs="Arial"/>
                <w:b/>
                <w:sz w:val="22"/>
                <w:szCs w:val="20"/>
              </w:rPr>
            </w:pPr>
            <w:r w:rsidRPr="002B0BC9">
              <w:rPr>
                <w:rFonts w:ascii="Palatino Linotype" w:hAnsi="Palatino Linotype" w:cs="Arial"/>
                <w:b/>
                <w:sz w:val="22"/>
                <w:szCs w:val="20"/>
              </w:rPr>
              <w:t>Razones o motivos de inconformidad</w:t>
            </w:r>
          </w:p>
          <w:p w14:paraId="2841CCDE" w14:textId="77777777" w:rsidR="00E371BB" w:rsidRPr="002B0BC9" w:rsidRDefault="00E371BB" w:rsidP="00E371BB">
            <w:pPr>
              <w:jc w:val="both"/>
              <w:rPr>
                <w:rFonts w:ascii="Palatino Linotype" w:hAnsi="Palatino Linotype" w:cs="Arial"/>
                <w:i/>
                <w:sz w:val="22"/>
                <w:szCs w:val="20"/>
                <w:lang w:val="es-MX"/>
              </w:rPr>
            </w:pPr>
            <w:r w:rsidRPr="002B0BC9">
              <w:rPr>
                <w:rFonts w:ascii="Palatino Linotype" w:hAnsi="Palatino Linotype" w:cs="Arial"/>
                <w:i/>
                <w:sz w:val="22"/>
                <w:szCs w:val="20"/>
                <w:lang w:val="es-MX"/>
              </w:rPr>
              <w:t>“</w:t>
            </w:r>
            <w:r w:rsidR="002B0BC9" w:rsidRPr="002B0BC9">
              <w:rPr>
                <w:rFonts w:ascii="Palatino Linotype" w:hAnsi="Palatino Linotype" w:cs="Arial"/>
                <w:i/>
                <w:sz w:val="22"/>
                <w:szCs w:val="20"/>
                <w:lang w:val="es-MX"/>
              </w:rPr>
              <w:t>NO FUE PROPORCIONADA LA INFORMACION REQUERIDA, SON DOCUMENTOS QUE DEBEN EXISTIR EN LOS ARCHIVOS ADMINISTRATIVOS DE LA DEPENDENCIA YA QUE NO SE ESTA PIDIENDO NINGUN TIPO DE INFORMACION QUE ESTEN OBLIGADOS A PROPORCIONAR</w:t>
            </w:r>
            <w:r w:rsidRPr="002B0BC9">
              <w:rPr>
                <w:rFonts w:ascii="Palatino Linotype" w:hAnsi="Palatino Linotype" w:cs="Arial"/>
                <w:i/>
                <w:sz w:val="22"/>
                <w:szCs w:val="20"/>
                <w:lang w:val="es-MX"/>
              </w:rPr>
              <w:t>”</w:t>
            </w:r>
          </w:p>
          <w:p w14:paraId="7F5D2940" w14:textId="77777777" w:rsidR="0044226C" w:rsidRPr="002B0BC9" w:rsidRDefault="0044226C" w:rsidP="00E371BB">
            <w:pPr>
              <w:jc w:val="both"/>
              <w:rPr>
                <w:rFonts w:ascii="Palatino Linotype" w:hAnsi="Palatino Linotype" w:cs="Arial"/>
                <w:b/>
                <w:sz w:val="22"/>
                <w:szCs w:val="20"/>
              </w:rPr>
            </w:pPr>
          </w:p>
        </w:tc>
      </w:tr>
      <w:tr w:rsidR="00E371BB" w:rsidRPr="002B0BC9" w14:paraId="097D2F73" w14:textId="77777777" w:rsidTr="002B0BC9">
        <w:tc>
          <w:tcPr>
            <w:tcW w:w="2972" w:type="dxa"/>
            <w:vAlign w:val="center"/>
          </w:tcPr>
          <w:p w14:paraId="2B359F2B" w14:textId="77777777" w:rsidR="0044226C" w:rsidRPr="002B0BC9" w:rsidRDefault="0044226C" w:rsidP="00E371BB">
            <w:pPr>
              <w:pStyle w:val="Prrafodelista"/>
              <w:ind w:left="0"/>
              <w:jc w:val="center"/>
              <w:rPr>
                <w:rFonts w:ascii="Palatino Linotype" w:hAnsi="Palatino Linotype" w:cs="Arial"/>
                <w:b/>
                <w:bCs/>
                <w:i/>
                <w:sz w:val="22"/>
                <w:szCs w:val="20"/>
                <w:lang w:val="es-MX"/>
              </w:rPr>
            </w:pPr>
          </w:p>
          <w:p w14:paraId="4327F968" w14:textId="77777777" w:rsidR="00E371BB" w:rsidRPr="002B0BC9" w:rsidRDefault="002B0BC9" w:rsidP="00E371BB">
            <w:pPr>
              <w:pStyle w:val="Prrafodelista"/>
              <w:ind w:left="0"/>
              <w:jc w:val="center"/>
              <w:rPr>
                <w:rFonts w:ascii="Palatino Linotype" w:hAnsi="Palatino Linotype" w:cs="Arial"/>
                <w:sz w:val="22"/>
                <w:szCs w:val="20"/>
              </w:rPr>
            </w:pPr>
            <w:r w:rsidRPr="002B0BC9">
              <w:rPr>
                <w:rFonts w:ascii="Palatino Linotype" w:hAnsi="Palatino Linotype" w:cs="Arial"/>
                <w:b/>
                <w:bCs/>
                <w:i/>
                <w:sz w:val="22"/>
                <w:szCs w:val="20"/>
                <w:lang w:val="es-MX"/>
              </w:rPr>
              <w:t>00292/HRZUM/IP/2023</w:t>
            </w:r>
            <w:r w:rsidR="00E371BB" w:rsidRPr="002B0BC9">
              <w:rPr>
                <w:rFonts w:ascii="Palatino Linotype" w:hAnsi="Palatino Linotype" w:cs="Arial"/>
                <w:b/>
                <w:bCs/>
                <w:i/>
                <w:sz w:val="22"/>
                <w:szCs w:val="20"/>
                <w:lang w:val="es-MX"/>
              </w:rPr>
              <w:t xml:space="preserve">, </w:t>
            </w:r>
            <w:r w:rsidR="00E371BB" w:rsidRPr="002B0BC9">
              <w:rPr>
                <w:rFonts w:ascii="Palatino Linotype" w:hAnsi="Palatino Linotype" w:cs="Arial"/>
                <w:bCs/>
                <w:sz w:val="22"/>
                <w:szCs w:val="20"/>
                <w:lang w:val="es-MX"/>
              </w:rPr>
              <w:t xml:space="preserve">recayó el recurso </w:t>
            </w:r>
            <w:r w:rsidRPr="002B0BC9">
              <w:rPr>
                <w:rFonts w:ascii="Palatino Linotype" w:hAnsi="Palatino Linotype" w:cs="Arial"/>
                <w:b/>
                <w:bCs/>
                <w:sz w:val="22"/>
                <w:szCs w:val="20"/>
                <w:lang w:val="es-MX"/>
              </w:rPr>
              <w:t>00809/INFOEM/IP/RR/2024</w:t>
            </w:r>
          </w:p>
        </w:tc>
        <w:tc>
          <w:tcPr>
            <w:tcW w:w="5812" w:type="dxa"/>
            <w:vAlign w:val="center"/>
          </w:tcPr>
          <w:p w14:paraId="6F97DAE1" w14:textId="77777777" w:rsidR="0044226C" w:rsidRPr="002B0BC9" w:rsidRDefault="0044226C" w:rsidP="0044226C">
            <w:pPr>
              <w:rPr>
                <w:rFonts w:ascii="Palatino Linotype" w:hAnsi="Palatino Linotype" w:cs="Arial"/>
                <w:b/>
                <w:sz w:val="22"/>
                <w:szCs w:val="20"/>
                <w:lang w:val="es-MX"/>
              </w:rPr>
            </w:pPr>
          </w:p>
          <w:p w14:paraId="2FB4CA3F" w14:textId="77777777" w:rsidR="00E371BB" w:rsidRPr="002B0BC9" w:rsidRDefault="00E371BB" w:rsidP="002B0BC9">
            <w:pPr>
              <w:pStyle w:val="Prrafodelista"/>
              <w:numPr>
                <w:ilvl w:val="0"/>
                <w:numId w:val="34"/>
              </w:numPr>
              <w:ind w:left="459" w:hanging="283"/>
              <w:jc w:val="both"/>
              <w:rPr>
                <w:rFonts w:ascii="Palatino Linotype" w:hAnsi="Palatino Linotype" w:cs="Arial"/>
                <w:b/>
                <w:sz w:val="22"/>
                <w:szCs w:val="20"/>
                <w:lang w:val="es-MX"/>
              </w:rPr>
            </w:pPr>
            <w:r w:rsidRPr="002B0BC9">
              <w:rPr>
                <w:rFonts w:ascii="Palatino Linotype" w:hAnsi="Palatino Linotype" w:cs="Arial"/>
                <w:b/>
                <w:sz w:val="22"/>
                <w:szCs w:val="20"/>
                <w:lang w:val="es-MX"/>
              </w:rPr>
              <w:t>Acto impugnado:</w:t>
            </w:r>
          </w:p>
          <w:p w14:paraId="45BFAAED" w14:textId="77777777" w:rsidR="0044226C" w:rsidRPr="002B0BC9" w:rsidRDefault="0044226C" w:rsidP="0044226C">
            <w:pPr>
              <w:jc w:val="both"/>
              <w:rPr>
                <w:rFonts w:ascii="Palatino Linotype" w:hAnsi="Palatino Linotype" w:cs="Arial"/>
                <w:i/>
                <w:sz w:val="22"/>
                <w:szCs w:val="20"/>
                <w:lang w:val="es-MX"/>
              </w:rPr>
            </w:pPr>
            <w:r w:rsidRPr="002B0BC9">
              <w:rPr>
                <w:rFonts w:ascii="Palatino Linotype" w:hAnsi="Palatino Linotype" w:cs="Arial"/>
                <w:i/>
                <w:sz w:val="22"/>
                <w:szCs w:val="20"/>
                <w:lang w:val="es-MX"/>
              </w:rPr>
              <w:lastRenderedPageBreak/>
              <w:t>“</w:t>
            </w:r>
            <w:r w:rsidR="002B0BC9" w:rsidRPr="002B0BC9">
              <w:rPr>
                <w:rFonts w:ascii="Palatino Linotype" w:hAnsi="Palatino Linotype" w:cs="Arial"/>
                <w:i/>
                <w:sz w:val="22"/>
                <w:szCs w:val="20"/>
                <w:lang w:val="es-MX"/>
              </w:rPr>
              <w:t xml:space="preserve">Es requerido los </w:t>
            </w:r>
            <w:proofErr w:type="spellStart"/>
            <w:r w:rsidR="002B0BC9" w:rsidRPr="002B0BC9">
              <w:rPr>
                <w:rFonts w:ascii="Palatino Linotype" w:hAnsi="Palatino Linotype" w:cs="Arial"/>
                <w:i/>
                <w:sz w:val="22"/>
                <w:szCs w:val="20"/>
                <w:lang w:val="es-MX"/>
              </w:rPr>
              <w:t>pdf</w:t>
            </w:r>
            <w:proofErr w:type="spellEnd"/>
            <w:r w:rsidR="002B0BC9" w:rsidRPr="002B0BC9">
              <w:rPr>
                <w:rFonts w:ascii="Palatino Linotype" w:hAnsi="Palatino Linotype" w:cs="Arial"/>
                <w:i/>
                <w:sz w:val="22"/>
                <w:szCs w:val="20"/>
                <w:lang w:val="es-MX"/>
              </w:rPr>
              <w:t xml:space="preserve"> las actas y las listas de asistencia de los </w:t>
            </w:r>
            <w:proofErr w:type="spellStart"/>
            <w:r w:rsidR="002B0BC9" w:rsidRPr="002B0BC9">
              <w:rPr>
                <w:rFonts w:ascii="Palatino Linotype" w:hAnsi="Palatino Linotype" w:cs="Arial"/>
                <w:i/>
                <w:sz w:val="22"/>
                <w:szCs w:val="20"/>
                <w:lang w:val="es-MX"/>
              </w:rPr>
              <w:t>comites</w:t>
            </w:r>
            <w:proofErr w:type="spellEnd"/>
            <w:r w:rsidR="002B0BC9" w:rsidRPr="002B0BC9">
              <w:rPr>
                <w:rFonts w:ascii="Palatino Linotype" w:hAnsi="Palatino Linotype" w:cs="Arial"/>
                <w:i/>
                <w:sz w:val="22"/>
                <w:szCs w:val="20"/>
                <w:lang w:val="es-MX"/>
              </w:rPr>
              <w:t xml:space="preserve"> de transparencia de los </w:t>
            </w:r>
            <w:proofErr w:type="spellStart"/>
            <w:r w:rsidR="002B0BC9" w:rsidRPr="002B0BC9">
              <w:rPr>
                <w:rFonts w:ascii="Palatino Linotype" w:hAnsi="Palatino Linotype" w:cs="Arial"/>
                <w:i/>
                <w:sz w:val="22"/>
                <w:szCs w:val="20"/>
                <w:lang w:val="es-MX"/>
              </w:rPr>
              <w:t>añios</w:t>
            </w:r>
            <w:proofErr w:type="spellEnd"/>
            <w:r w:rsidR="002B0BC9" w:rsidRPr="002B0BC9">
              <w:rPr>
                <w:rFonts w:ascii="Palatino Linotype" w:hAnsi="Palatino Linotype" w:cs="Arial"/>
                <w:i/>
                <w:sz w:val="22"/>
                <w:szCs w:val="20"/>
                <w:lang w:val="es-MX"/>
              </w:rPr>
              <w:t xml:space="preserve"> dos mil veintiuno hasta el </w:t>
            </w:r>
            <w:proofErr w:type="spellStart"/>
            <w:r w:rsidR="002B0BC9" w:rsidRPr="002B0BC9">
              <w:rPr>
                <w:rFonts w:ascii="Palatino Linotype" w:hAnsi="Palatino Linotype" w:cs="Arial"/>
                <w:i/>
                <w:sz w:val="22"/>
                <w:szCs w:val="20"/>
                <w:lang w:val="es-MX"/>
              </w:rPr>
              <w:t>ultimo</w:t>
            </w:r>
            <w:proofErr w:type="spellEnd"/>
            <w:r w:rsidR="002B0BC9" w:rsidRPr="002B0BC9">
              <w:rPr>
                <w:rFonts w:ascii="Palatino Linotype" w:hAnsi="Palatino Linotype" w:cs="Arial"/>
                <w:i/>
                <w:sz w:val="22"/>
                <w:szCs w:val="20"/>
                <w:lang w:val="es-MX"/>
              </w:rPr>
              <w:t xml:space="preserve"> que se ha celebrado en </w:t>
            </w:r>
            <w:proofErr w:type="spellStart"/>
            <w:r w:rsidR="002B0BC9" w:rsidRPr="002B0BC9">
              <w:rPr>
                <w:rFonts w:ascii="Palatino Linotype" w:hAnsi="Palatino Linotype" w:cs="Arial"/>
                <w:i/>
                <w:sz w:val="22"/>
                <w:szCs w:val="20"/>
                <w:lang w:val="es-MX"/>
              </w:rPr>
              <w:t>dosmil</w:t>
            </w:r>
            <w:proofErr w:type="spellEnd"/>
            <w:r w:rsidR="002B0BC9" w:rsidRPr="002B0BC9">
              <w:rPr>
                <w:rFonts w:ascii="Palatino Linotype" w:hAnsi="Palatino Linotype" w:cs="Arial"/>
                <w:i/>
                <w:sz w:val="22"/>
                <w:szCs w:val="20"/>
                <w:lang w:val="es-MX"/>
              </w:rPr>
              <w:t xml:space="preserve"> </w:t>
            </w:r>
            <w:proofErr w:type="spellStart"/>
            <w:r w:rsidR="002B0BC9" w:rsidRPr="002B0BC9">
              <w:rPr>
                <w:rFonts w:ascii="Palatino Linotype" w:hAnsi="Palatino Linotype" w:cs="Arial"/>
                <w:i/>
                <w:sz w:val="22"/>
                <w:szCs w:val="20"/>
                <w:lang w:val="es-MX"/>
              </w:rPr>
              <w:t>veintitres</w:t>
            </w:r>
            <w:proofErr w:type="spellEnd"/>
            <w:r w:rsidR="002B0BC9" w:rsidRPr="002B0BC9">
              <w:rPr>
                <w:rFonts w:ascii="Palatino Linotype" w:hAnsi="Palatino Linotype" w:cs="Arial"/>
                <w:i/>
                <w:sz w:val="22"/>
                <w:szCs w:val="20"/>
                <w:lang w:val="es-MX"/>
              </w:rPr>
              <w:t>.</w:t>
            </w:r>
            <w:r w:rsidRPr="002B0BC9">
              <w:rPr>
                <w:rFonts w:ascii="Palatino Linotype" w:hAnsi="Palatino Linotype" w:cs="Arial"/>
                <w:i/>
                <w:sz w:val="22"/>
                <w:szCs w:val="20"/>
                <w:lang w:val="es-MX"/>
              </w:rPr>
              <w:t>”</w:t>
            </w:r>
          </w:p>
          <w:p w14:paraId="650D3058" w14:textId="77777777" w:rsidR="002B0BC9" w:rsidRPr="002B0BC9" w:rsidRDefault="002B0BC9" w:rsidP="0044226C">
            <w:pPr>
              <w:jc w:val="both"/>
              <w:rPr>
                <w:rFonts w:ascii="Palatino Linotype" w:hAnsi="Palatino Linotype" w:cs="Arial"/>
                <w:i/>
                <w:sz w:val="22"/>
                <w:szCs w:val="20"/>
                <w:lang w:val="es-MX"/>
              </w:rPr>
            </w:pPr>
          </w:p>
          <w:p w14:paraId="46048F89" w14:textId="77777777" w:rsidR="00E371BB" w:rsidRPr="002B0BC9" w:rsidRDefault="00E371BB" w:rsidP="002B0BC9">
            <w:pPr>
              <w:pStyle w:val="Prrafodelista"/>
              <w:numPr>
                <w:ilvl w:val="0"/>
                <w:numId w:val="34"/>
              </w:numPr>
              <w:ind w:left="459" w:hanging="283"/>
              <w:jc w:val="both"/>
              <w:rPr>
                <w:rFonts w:ascii="Palatino Linotype" w:hAnsi="Palatino Linotype" w:cs="Arial"/>
                <w:b/>
                <w:sz w:val="22"/>
                <w:szCs w:val="20"/>
                <w:lang w:val="es-MX"/>
              </w:rPr>
            </w:pPr>
            <w:r w:rsidRPr="002B0BC9">
              <w:rPr>
                <w:rFonts w:ascii="Palatino Linotype" w:hAnsi="Palatino Linotype" w:cs="Arial"/>
                <w:b/>
                <w:sz w:val="22"/>
                <w:szCs w:val="20"/>
                <w:lang w:val="es-MX"/>
              </w:rPr>
              <w:t>Razones o motivos de inconformidad</w:t>
            </w:r>
            <w:r w:rsidR="0044226C" w:rsidRPr="002B0BC9">
              <w:rPr>
                <w:rFonts w:ascii="Palatino Linotype" w:hAnsi="Palatino Linotype" w:cs="Arial"/>
                <w:b/>
                <w:sz w:val="22"/>
                <w:szCs w:val="20"/>
                <w:lang w:val="es-MX"/>
              </w:rPr>
              <w:t>:</w:t>
            </w:r>
          </w:p>
          <w:p w14:paraId="3803665E" w14:textId="77777777" w:rsidR="0044226C" w:rsidRPr="002B0BC9" w:rsidRDefault="0044226C" w:rsidP="0044226C">
            <w:pPr>
              <w:jc w:val="both"/>
              <w:rPr>
                <w:rFonts w:ascii="Palatino Linotype" w:hAnsi="Palatino Linotype" w:cs="Arial"/>
                <w:i/>
                <w:sz w:val="22"/>
                <w:szCs w:val="20"/>
                <w:lang w:val="es-MX"/>
              </w:rPr>
            </w:pPr>
            <w:r w:rsidRPr="002B0BC9">
              <w:rPr>
                <w:rFonts w:ascii="Palatino Linotype" w:hAnsi="Palatino Linotype" w:cs="Arial"/>
                <w:i/>
                <w:sz w:val="22"/>
                <w:szCs w:val="20"/>
                <w:lang w:val="es-MX"/>
              </w:rPr>
              <w:t>“</w:t>
            </w:r>
            <w:r w:rsidR="002B0BC9" w:rsidRPr="002B0BC9">
              <w:rPr>
                <w:rFonts w:ascii="Palatino Linotype" w:hAnsi="Palatino Linotype" w:cs="Arial"/>
                <w:i/>
                <w:sz w:val="22"/>
                <w:szCs w:val="20"/>
                <w:lang w:val="es-MX"/>
              </w:rPr>
              <w:t xml:space="preserve">Es una información de </w:t>
            </w:r>
            <w:proofErr w:type="spellStart"/>
            <w:r w:rsidR="002B0BC9" w:rsidRPr="002B0BC9">
              <w:rPr>
                <w:rFonts w:ascii="Palatino Linotype" w:hAnsi="Palatino Linotype" w:cs="Arial"/>
                <w:i/>
                <w:sz w:val="22"/>
                <w:szCs w:val="20"/>
                <w:lang w:val="es-MX"/>
              </w:rPr>
              <w:t>caracter</w:t>
            </w:r>
            <w:proofErr w:type="spellEnd"/>
            <w:r w:rsidR="002B0BC9" w:rsidRPr="002B0BC9">
              <w:rPr>
                <w:rFonts w:ascii="Palatino Linotype" w:hAnsi="Palatino Linotype" w:cs="Arial"/>
                <w:i/>
                <w:sz w:val="22"/>
                <w:szCs w:val="20"/>
                <w:lang w:val="es-MX"/>
              </w:rPr>
              <w:t xml:space="preserve"> </w:t>
            </w:r>
            <w:proofErr w:type="spellStart"/>
            <w:r w:rsidR="002B0BC9" w:rsidRPr="002B0BC9">
              <w:rPr>
                <w:rFonts w:ascii="Palatino Linotype" w:hAnsi="Palatino Linotype" w:cs="Arial"/>
                <w:i/>
                <w:sz w:val="22"/>
                <w:szCs w:val="20"/>
                <w:lang w:val="es-MX"/>
              </w:rPr>
              <w:t>publico</w:t>
            </w:r>
            <w:proofErr w:type="spellEnd"/>
            <w:r w:rsidR="002B0BC9" w:rsidRPr="002B0BC9">
              <w:rPr>
                <w:rFonts w:ascii="Palatino Linotype" w:hAnsi="Palatino Linotype" w:cs="Arial"/>
                <w:i/>
                <w:sz w:val="22"/>
                <w:szCs w:val="20"/>
                <w:lang w:val="es-MX"/>
              </w:rPr>
              <w:t xml:space="preserve"> y de acceso libre para el ciudadano, por lo tanto deberán proporcionar tal como se requiere.</w:t>
            </w:r>
            <w:r w:rsidRPr="002B0BC9">
              <w:rPr>
                <w:rFonts w:ascii="Palatino Linotype" w:hAnsi="Palatino Linotype" w:cs="Arial"/>
                <w:i/>
                <w:sz w:val="22"/>
                <w:szCs w:val="20"/>
                <w:lang w:val="es-MX"/>
              </w:rPr>
              <w:t>”</w:t>
            </w:r>
          </w:p>
          <w:p w14:paraId="757AF7B1" w14:textId="77777777" w:rsidR="0044226C" w:rsidRPr="002B0BC9" w:rsidRDefault="0044226C" w:rsidP="0044226C">
            <w:pPr>
              <w:jc w:val="both"/>
              <w:rPr>
                <w:rFonts w:ascii="Palatino Linotype" w:hAnsi="Palatino Linotype" w:cs="Arial"/>
                <w:b/>
                <w:sz w:val="22"/>
                <w:szCs w:val="20"/>
              </w:rPr>
            </w:pPr>
          </w:p>
        </w:tc>
      </w:tr>
      <w:bookmarkEnd w:id="4"/>
      <w:bookmarkEnd w:id="5"/>
      <w:bookmarkEnd w:id="6"/>
    </w:tbl>
    <w:p w14:paraId="229202DB" w14:textId="77777777" w:rsidR="001C66F5" w:rsidRDefault="001C66F5" w:rsidP="001C66F5">
      <w:pPr>
        <w:spacing w:line="360" w:lineRule="auto"/>
        <w:contextualSpacing/>
        <w:jc w:val="both"/>
        <w:rPr>
          <w:rFonts w:ascii="Palatino Linotype" w:hAnsi="Palatino Linotype"/>
          <w:b/>
          <w:lang w:val="es-ES"/>
        </w:rPr>
      </w:pPr>
    </w:p>
    <w:p w14:paraId="56844840" w14:textId="77777777" w:rsidR="00BC3A1C" w:rsidRPr="001C66F5" w:rsidRDefault="00451985" w:rsidP="001C66F5">
      <w:pPr>
        <w:numPr>
          <w:ilvl w:val="0"/>
          <w:numId w:val="1"/>
        </w:numPr>
        <w:spacing w:line="360" w:lineRule="auto"/>
        <w:ind w:left="0" w:firstLine="0"/>
        <w:contextualSpacing/>
        <w:jc w:val="both"/>
        <w:rPr>
          <w:rFonts w:ascii="Palatino Linotype" w:hAnsi="Palatino Linotype"/>
          <w:b/>
          <w:lang w:val="es-ES"/>
        </w:rPr>
      </w:pPr>
      <w:r w:rsidRPr="001C66F5">
        <w:rPr>
          <w:rFonts w:ascii="Palatino Linotype" w:hAnsi="Palatino Linotype"/>
        </w:rPr>
        <w:t>Consecutivamente</w:t>
      </w:r>
      <w:r w:rsidRPr="001C66F5">
        <w:rPr>
          <w:rFonts w:ascii="Palatino Linotype" w:hAnsi="Palatino Linotype"/>
          <w:i/>
        </w:rPr>
        <w:t xml:space="preserve">, </w:t>
      </w:r>
      <w:r w:rsidRPr="001C66F5">
        <w:rPr>
          <w:rFonts w:ascii="Palatino Linotype" w:hAnsi="Palatino Linotype"/>
        </w:rPr>
        <w:t xml:space="preserve">con fundamento en lo dispuesto por el artículo 185 fracción I de la Ley de Transparencia y Acceso a la Información Pública del Estado de </w:t>
      </w:r>
      <w:r w:rsidRPr="001C66F5">
        <w:rPr>
          <w:rFonts w:ascii="Palatino Linotype" w:hAnsi="Palatino Linotype"/>
          <w:lang w:val="es-ES"/>
        </w:rPr>
        <w:t xml:space="preserve">México y Municipios, </w:t>
      </w:r>
      <w:r w:rsidRPr="001C66F5">
        <w:rPr>
          <w:rFonts w:ascii="Palatino Linotype" w:hAnsi="Palatino Linotype"/>
        </w:rPr>
        <w:t>los recursos de referencia, fueron turnados</w:t>
      </w:r>
      <w:r w:rsidRPr="001C66F5">
        <w:rPr>
          <w:rFonts w:ascii="Palatino Linotype" w:hAnsi="Palatino Linotype"/>
          <w:b/>
          <w:lang w:val="es-ES"/>
        </w:rPr>
        <w:t xml:space="preserve"> </w:t>
      </w:r>
      <w:r w:rsidR="00BC799A" w:rsidRPr="001C66F5">
        <w:rPr>
          <w:rFonts w:ascii="Palatino Linotype" w:hAnsi="Palatino Linotype"/>
          <w:lang w:val="es-ES"/>
        </w:rPr>
        <w:t>a la</w:t>
      </w:r>
      <w:r w:rsidR="00675C47" w:rsidRPr="001C66F5">
        <w:rPr>
          <w:rFonts w:ascii="Palatino Linotype" w:hAnsi="Palatino Linotype"/>
          <w:lang w:val="es-ES"/>
        </w:rPr>
        <w:t>s</w:t>
      </w:r>
      <w:r w:rsidRPr="001C66F5">
        <w:rPr>
          <w:rFonts w:ascii="Palatino Linotype" w:hAnsi="Palatino Linotype"/>
          <w:lang w:val="es-ES"/>
        </w:rPr>
        <w:t xml:space="preserve"> </w:t>
      </w:r>
      <w:r w:rsidR="00BC799A" w:rsidRPr="001C66F5">
        <w:rPr>
          <w:rFonts w:ascii="Palatino Linotype" w:hAnsi="Palatino Linotype"/>
          <w:b/>
          <w:lang w:val="es-ES"/>
        </w:rPr>
        <w:t>Comisionada</w:t>
      </w:r>
      <w:r w:rsidR="00675C47" w:rsidRPr="001C66F5">
        <w:rPr>
          <w:rFonts w:ascii="Palatino Linotype" w:hAnsi="Palatino Linotype"/>
          <w:b/>
          <w:lang w:val="es-ES"/>
        </w:rPr>
        <w:t>s</w:t>
      </w:r>
      <w:r w:rsidR="00BC799A" w:rsidRPr="001C66F5">
        <w:rPr>
          <w:rFonts w:ascii="Palatino Linotype" w:hAnsi="Palatino Linotype"/>
          <w:b/>
          <w:lang w:val="es-ES"/>
        </w:rPr>
        <w:t xml:space="preserve"> María del Rosario Mejía Ayala</w:t>
      </w:r>
      <w:r w:rsidR="00675C47" w:rsidRPr="001C66F5">
        <w:rPr>
          <w:rFonts w:ascii="Palatino Linotype" w:hAnsi="Palatino Linotype"/>
          <w:b/>
          <w:lang w:val="es-ES"/>
        </w:rPr>
        <w:t xml:space="preserve"> y </w:t>
      </w:r>
      <w:r w:rsidR="0044226C" w:rsidRPr="001C66F5">
        <w:rPr>
          <w:rFonts w:ascii="Palatino Linotype" w:hAnsi="Palatino Linotype"/>
          <w:b/>
          <w:lang w:val="es-ES"/>
        </w:rPr>
        <w:t>Guadalupe Ramírez Peña</w:t>
      </w:r>
      <w:r w:rsidR="00675C47" w:rsidRPr="001C66F5">
        <w:rPr>
          <w:rFonts w:ascii="Palatino Linotype" w:hAnsi="Palatino Linotype"/>
          <w:b/>
          <w:lang w:val="es-ES"/>
        </w:rPr>
        <w:t xml:space="preserve"> </w:t>
      </w:r>
      <w:r w:rsidR="00BC799A" w:rsidRPr="001C66F5">
        <w:rPr>
          <w:rFonts w:ascii="Palatino Linotype" w:hAnsi="Palatino Linotype"/>
          <w:b/>
          <w:lang w:val="es-ES"/>
        </w:rPr>
        <w:t xml:space="preserve">, </w:t>
      </w:r>
      <w:r w:rsidRPr="001C66F5">
        <w:rPr>
          <w:rFonts w:ascii="Palatino Linotype" w:hAnsi="Palatino Linotype"/>
          <w:lang w:val="es-ES"/>
        </w:rPr>
        <w:t xml:space="preserve">con el objeto de su análisis; </w:t>
      </w:r>
      <w:r w:rsidRPr="001C66F5">
        <w:rPr>
          <w:rFonts w:ascii="Palatino Linotype" w:hAnsi="Palatino Linotype"/>
        </w:rPr>
        <w:t>posteriormente el Pleno de este Órgano Autónomo, en la</w:t>
      </w:r>
      <w:r w:rsidRPr="001C66F5">
        <w:rPr>
          <w:rFonts w:ascii="Palatino Linotype" w:hAnsi="Palatino Linotype"/>
          <w:b/>
        </w:rPr>
        <w:t xml:space="preserve"> </w:t>
      </w:r>
      <w:r w:rsidR="00D0321D">
        <w:rPr>
          <w:rFonts w:ascii="Palatino Linotype" w:hAnsi="Palatino Linotype"/>
          <w:b/>
        </w:rPr>
        <w:t>07</w:t>
      </w:r>
      <w:r w:rsidR="00092C72" w:rsidRPr="001C66F5">
        <w:rPr>
          <w:rFonts w:ascii="Palatino Linotype" w:hAnsi="Palatino Linotype"/>
          <w:b/>
        </w:rPr>
        <w:t>ª sesión ordinaria</w:t>
      </w:r>
      <w:r w:rsidRPr="001C66F5">
        <w:rPr>
          <w:rFonts w:ascii="Palatino Linotype" w:hAnsi="Palatino Linotype"/>
          <w:b/>
        </w:rPr>
        <w:t xml:space="preserve"> </w:t>
      </w:r>
      <w:r w:rsidRPr="001C66F5">
        <w:rPr>
          <w:rFonts w:ascii="Palatino Linotype" w:hAnsi="Palatino Linotype"/>
        </w:rPr>
        <w:t>de</w:t>
      </w:r>
      <w:r w:rsidR="00092C72" w:rsidRPr="001C66F5">
        <w:rPr>
          <w:rFonts w:ascii="Palatino Linotype" w:hAnsi="Palatino Linotype"/>
          <w:b/>
        </w:rPr>
        <w:t xml:space="preserve"> </w:t>
      </w:r>
      <w:r w:rsidR="00D0321D">
        <w:rPr>
          <w:rFonts w:ascii="Palatino Linotype" w:hAnsi="Palatino Linotype"/>
          <w:b/>
        </w:rPr>
        <w:t>veintiocho de febrero</w:t>
      </w:r>
      <w:r w:rsidR="00092C72" w:rsidRPr="001C66F5">
        <w:rPr>
          <w:rFonts w:ascii="Palatino Linotype" w:hAnsi="Palatino Linotype"/>
          <w:b/>
        </w:rPr>
        <w:t xml:space="preserve"> de dos mil veinticuatro</w:t>
      </w:r>
      <w:r w:rsidR="00675C47" w:rsidRPr="001C66F5">
        <w:rPr>
          <w:rFonts w:ascii="Palatino Linotype" w:hAnsi="Palatino Linotype"/>
        </w:rPr>
        <w:t xml:space="preserve">; </w:t>
      </w:r>
      <w:r w:rsidR="00092C72" w:rsidRPr="001C66F5">
        <w:rPr>
          <w:rFonts w:ascii="Palatino Linotype" w:hAnsi="Palatino Linotype"/>
        </w:rPr>
        <w:t xml:space="preserve">se </w:t>
      </w:r>
      <w:r w:rsidR="00675C47" w:rsidRPr="001C66F5">
        <w:rPr>
          <w:rFonts w:ascii="Palatino Linotype" w:hAnsi="Palatino Linotype"/>
        </w:rPr>
        <w:t>decretó</w:t>
      </w:r>
      <w:r w:rsidRPr="001C66F5">
        <w:rPr>
          <w:rFonts w:ascii="Palatino Linotype" w:hAnsi="Palatino Linotype"/>
        </w:rPr>
        <w:t xml:space="preserve"> la acumulación de los recursos de revisión ya descritos, a efecto de que la Ponencia de la </w:t>
      </w:r>
      <w:r w:rsidRPr="001C66F5">
        <w:rPr>
          <w:rFonts w:ascii="Palatino Linotype" w:hAnsi="Palatino Linotype"/>
          <w:b/>
        </w:rPr>
        <w:t xml:space="preserve">Comisionada María del Rosario Mejía Ayala </w:t>
      </w:r>
      <w:r w:rsidRPr="001C66F5">
        <w:rPr>
          <w:rFonts w:ascii="Palatino Linotype" w:hAnsi="Palatino Linotype"/>
        </w:rPr>
        <w:t>formulara y presentara el proyecto</w:t>
      </w:r>
      <w:r w:rsidR="00E33210" w:rsidRPr="001C66F5">
        <w:rPr>
          <w:rFonts w:ascii="Palatino Linotype" w:hAnsi="Palatino Linotype"/>
        </w:rPr>
        <w:t xml:space="preserve"> de resolución correspondiente</w:t>
      </w:r>
      <w:r w:rsidR="003057C3">
        <w:rPr>
          <w:rFonts w:ascii="Palatino Linotype" w:hAnsi="Palatino Linotype"/>
        </w:rPr>
        <w:t xml:space="preserve">, acuerdo que se notificó el </w:t>
      </w:r>
      <w:r w:rsidR="003057C3">
        <w:rPr>
          <w:rFonts w:ascii="Palatino Linotype" w:hAnsi="Palatino Linotype"/>
          <w:b/>
        </w:rPr>
        <w:t>veinticinco de septiembre de dos mil veinticuatro</w:t>
      </w:r>
    </w:p>
    <w:p w14:paraId="2BD49E09" w14:textId="77777777" w:rsidR="008911E3" w:rsidRPr="00406194" w:rsidRDefault="008911E3" w:rsidP="008911E3">
      <w:pPr>
        <w:pStyle w:val="Prrafodelista"/>
        <w:tabs>
          <w:tab w:val="left" w:pos="0"/>
        </w:tabs>
        <w:spacing w:line="360" w:lineRule="auto"/>
        <w:ind w:left="0" w:right="49"/>
        <w:jc w:val="both"/>
        <w:rPr>
          <w:rFonts w:ascii="Palatino Linotype" w:hAnsi="Palatino Linotype"/>
          <w:lang w:val="es-ES"/>
        </w:rPr>
      </w:pPr>
    </w:p>
    <w:p w14:paraId="16BF907F" w14:textId="77777777" w:rsidR="00451985" w:rsidRPr="00406194" w:rsidRDefault="00451985" w:rsidP="00762453">
      <w:pPr>
        <w:pStyle w:val="Prrafodelista"/>
        <w:numPr>
          <w:ilvl w:val="0"/>
          <w:numId w:val="1"/>
        </w:numPr>
        <w:tabs>
          <w:tab w:val="left" w:pos="0"/>
        </w:tabs>
        <w:spacing w:line="360" w:lineRule="auto"/>
        <w:ind w:left="0" w:right="49" w:firstLine="0"/>
        <w:jc w:val="both"/>
        <w:rPr>
          <w:rFonts w:ascii="Palatino Linotype" w:hAnsi="Palatino Linotype"/>
        </w:rPr>
      </w:pPr>
      <w:r w:rsidRPr="00406194">
        <w:rPr>
          <w:rFonts w:ascii="Palatino Linotype" w:hAnsi="Palatino Linotype"/>
        </w:rPr>
        <w:t>Es así que,</w:t>
      </w:r>
      <w:r w:rsidRPr="00406194">
        <w:rPr>
          <w:rFonts w:ascii="Palatino Linotype" w:hAnsi="Palatino Linotype"/>
          <w:i/>
        </w:rPr>
        <w:t xml:space="preserve"> </w:t>
      </w:r>
      <w:r w:rsidRPr="00406194">
        <w:rPr>
          <w:rFonts w:ascii="Palatino Linotype" w:hAnsi="Palatino Linotype"/>
        </w:rPr>
        <w:t xml:space="preserve">resulta conveniente su trámite de forma unificada para mejor resolver y evitar la emisión de resoluciones contradictorias, por ello resultó procedente que este Órgano Garante realizara la acumulación respectiva, de conformidad con lo dispuesto en el artículo 18 del Código de Procedimientos Administrativos del Estado de México, de aplicación supletoria, en términos del </w:t>
      </w:r>
      <w:r w:rsidRPr="00406194">
        <w:rPr>
          <w:rFonts w:ascii="Palatino Linotype" w:hAnsi="Palatino Linotype"/>
        </w:rPr>
        <w:lastRenderedPageBreak/>
        <w:t>artículo 195 de la Ley de Transparencia y Acceso a la Información Pública del Estado de México y Municipios en vigor, que a la letra señalan:</w:t>
      </w:r>
    </w:p>
    <w:p w14:paraId="4E1707B7" w14:textId="77777777" w:rsidR="00451985" w:rsidRPr="00406194" w:rsidRDefault="00451985" w:rsidP="00451985">
      <w:pPr>
        <w:pStyle w:val="Prrafodelista"/>
        <w:tabs>
          <w:tab w:val="left" w:pos="0"/>
        </w:tabs>
        <w:spacing w:line="360" w:lineRule="auto"/>
        <w:ind w:left="0" w:right="49"/>
        <w:jc w:val="both"/>
        <w:rPr>
          <w:rFonts w:ascii="Palatino Linotype" w:hAnsi="Palatino Linotype"/>
        </w:rPr>
      </w:pPr>
    </w:p>
    <w:p w14:paraId="648FDE6E" w14:textId="77777777" w:rsidR="00451985" w:rsidRPr="00406194" w:rsidRDefault="00451985" w:rsidP="00095FEA">
      <w:pPr>
        <w:tabs>
          <w:tab w:val="left" w:pos="567"/>
        </w:tabs>
        <w:spacing w:line="360" w:lineRule="auto"/>
        <w:ind w:left="567" w:right="616"/>
        <w:jc w:val="center"/>
        <w:rPr>
          <w:rFonts w:ascii="Palatino Linotype" w:hAnsi="Palatino Linotype"/>
          <w:b/>
          <w:i/>
        </w:rPr>
      </w:pPr>
      <w:r w:rsidRPr="00406194">
        <w:rPr>
          <w:rFonts w:ascii="Palatino Linotype" w:hAnsi="Palatino Linotype"/>
          <w:b/>
          <w:i/>
        </w:rPr>
        <w:t>Código de Procedimientos Administrativos del Estado de México.</w:t>
      </w:r>
    </w:p>
    <w:p w14:paraId="7E5511D3" w14:textId="77777777" w:rsidR="00451985" w:rsidRPr="00406194" w:rsidRDefault="00451985" w:rsidP="00095FEA">
      <w:pPr>
        <w:tabs>
          <w:tab w:val="left" w:pos="567"/>
          <w:tab w:val="left" w:pos="851"/>
        </w:tabs>
        <w:spacing w:line="276" w:lineRule="auto"/>
        <w:ind w:left="851" w:right="616"/>
        <w:jc w:val="both"/>
        <w:rPr>
          <w:rFonts w:ascii="Palatino Linotype" w:hAnsi="Palatino Linotype"/>
          <w:i/>
        </w:rPr>
      </w:pPr>
      <w:r w:rsidRPr="00406194">
        <w:rPr>
          <w:rFonts w:ascii="Palatino Linotype" w:hAnsi="Palatino Linotype"/>
          <w:b/>
          <w:i/>
        </w:rPr>
        <w:t>“Artículo 18.-</w:t>
      </w:r>
      <w:r w:rsidRPr="00406194">
        <w:rPr>
          <w:rFonts w:ascii="Palatino Linotype" w:hAnsi="Palatino Linotype"/>
          <w:i/>
        </w:rPr>
        <w:t xml:space="preserve"> La autoridad administrativa o el Tribunal acordarán la acumulación de los expedientes del procedimiento y proceso administrativo que ante ellos se sigan, de oficio o a petición de parte, cuando las partes o los actos administrativos sean iguales, se trate de actos conexos o resulte conveniente el trámite unificado de los asuntos, para evitar la emisión de resoluciones contradictorias. La misma regla se aplicará, en lo conducente, para la separación de los expedientes.”</w:t>
      </w:r>
    </w:p>
    <w:p w14:paraId="2099D320" w14:textId="77777777" w:rsidR="00387C55" w:rsidRPr="00406194" w:rsidRDefault="00387C55" w:rsidP="00095FEA">
      <w:pPr>
        <w:tabs>
          <w:tab w:val="left" w:pos="567"/>
          <w:tab w:val="left" w:pos="851"/>
        </w:tabs>
        <w:spacing w:line="276" w:lineRule="auto"/>
        <w:ind w:left="851" w:right="616"/>
        <w:jc w:val="both"/>
        <w:rPr>
          <w:rFonts w:ascii="Palatino Linotype" w:hAnsi="Palatino Linotype"/>
          <w:i/>
        </w:rPr>
      </w:pPr>
    </w:p>
    <w:p w14:paraId="484535B0" w14:textId="77777777" w:rsidR="00451985" w:rsidRPr="00406194" w:rsidRDefault="00451985" w:rsidP="00095FEA">
      <w:pPr>
        <w:tabs>
          <w:tab w:val="left" w:pos="567"/>
        </w:tabs>
        <w:spacing w:line="360" w:lineRule="auto"/>
        <w:ind w:left="851" w:right="618"/>
        <w:jc w:val="both"/>
        <w:rPr>
          <w:rFonts w:ascii="Palatino Linotype" w:hAnsi="Palatino Linotype"/>
          <w:b/>
          <w:i/>
        </w:rPr>
      </w:pPr>
      <w:r w:rsidRPr="00406194">
        <w:rPr>
          <w:rFonts w:ascii="Palatino Linotype" w:hAnsi="Palatino Linotype"/>
          <w:b/>
          <w:i/>
        </w:rPr>
        <w:t>Ley de Transparencia y Acceso a la Información Pública del Estado de México y Municipios</w:t>
      </w:r>
    </w:p>
    <w:p w14:paraId="22296A38" w14:textId="77777777" w:rsidR="00451985" w:rsidRPr="00406194" w:rsidRDefault="00451985" w:rsidP="00095FEA">
      <w:pPr>
        <w:tabs>
          <w:tab w:val="left" w:pos="567"/>
        </w:tabs>
        <w:spacing w:line="360" w:lineRule="auto"/>
        <w:ind w:left="851" w:right="618"/>
        <w:jc w:val="both"/>
        <w:rPr>
          <w:rFonts w:ascii="Palatino Linotype" w:hAnsi="Palatino Linotype"/>
          <w:b/>
          <w:i/>
        </w:rPr>
      </w:pPr>
    </w:p>
    <w:p w14:paraId="29DCB28C" w14:textId="77777777" w:rsidR="00451985" w:rsidRPr="00406194" w:rsidRDefault="00451985" w:rsidP="00095FEA">
      <w:pPr>
        <w:tabs>
          <w:tab w:val="left" w:pos="567"/>
        </w:tabs>
        <w:spacing w:line="360" w:lineRule="auto"/>
        <w:ind w:left="851" w:right="618"/>
        <w:jc w:val="both"/>
        <w:rPr>
          <w:rFonts w:ascii="Palatino Linotype" w:hAnsi="Palatino Linotype"/>
          <w:i/>
        </w:rPr>
      </w:pPr>
      <w:r w:rsidRPr="00406194">
        <w:rPr>
          <w:rFonts w:ascii="Palatino Linotype" w:hAnsi="Palatino Linotype"/>
          <w:b/>
          <w:i/>
        </w:rPr>
        <w:t>“Artículo 195.</w:t>
      </w:r>
      <w:r w:rsidRPr="00406194">
        <w:rPr>
          <w:rFonts w:ascii="Palatino Linotype" w:hAnsi="Palatino Linotype"/>
          <w:i/>
        </w:rPr>
        <w:t xml:space="preserve"> En la tramitación del recurso de revisión se aplicarán supletoriamente las disposiciones contenidas en el Código de Procedimientos Administrativos del Estado de México.”</w:t>
      </w:r>
    </w:p>
    <w:p w14:paraId="12BA7449" w14:textId="77777777" w:rsidR="00451985" w:rsidRPr="00406194" w:rsidRDefault="00451985" w:rsidP="00095FEA">
      <w:pPr>
        <w:tabs>
          <w:tab w:val="left" w:pos="567"/>
        </w:tabs>
        <w:spacing w:before="240" w:after="240" w:line="360" w:lineRule="auto"/>
        <w:ind w:left="851" w:right="-142"/>
        <w:contextualSpacing/>
        <w:jc w:val="both"/>
        <w:rPr>
          <w:rFonts w:ascii="Palatino Linotype" w:hAnsi="Palatino Linotype"/>
        </w:rPr>
      </w:pPr>
      <w:r w:rsidRPr="00406194">
        <w:rPr>
          <w:rFonts w:ascii="Palatino Linotype" w:hAnsi="Palatino Linotype"/>
        </w:rPr>
        <w:t xml:space="preserve"> (Énfasis añadido)</w:t>
      </w:r>
    </w:p>
    <w:p w14:paraId="160BDCAE" w14:textId="77777777" w:rsidR="00BC3A1C" w:rsidRPr="00406194" w:rsidRDefault="00BC3A1C" w:rsidP="00095FEA">
      <w:pPr>
        <w:tabs>
          <w:tab w:val="left" w:pos="567"/>
        </w:tabs>
        <w:spacing w:before="240" w:after="240" w:line="360" w:lineRule="auto"/>
        <w:ind w:left="851" w:right="-142"/>
        <w:contextualSpacing/>
        <w:jc w:val="both"/>
        <w:rPr>
          <w:rFonts w:ascii="Palatino Linotype" w:hAnsi="Palatino Linotype"/>
        </w:rPr>
      </w:pPr>
    </w:p>
    <w:p w14:paraId="601DAF9D" w14:textId="77777777" w:rsidR="00451985" w:rsidRPr="00406194" w:rsidRDefault="00451985" w:rsidP="00762453">
      <w:pPr>
        <w:numPr>
          <w:ilvl w:val="0"/>
          <w:numId w:val="1"/>
        </w:numPr>
        <w:spacing w:line="360" w:lineRule="auto"/>
        <w:ind w:left="0" w:firstLine="0"/>
        <w:contextualSpacing/>
        <w:jc w:val="both"/>
        <w:rPr>
          <w:rFonts w:ascii="Palatino Linotype" w:hAnsi="Palatino Linotype"/>
          <w:i/>
        </w:rPr>
      </w:pPr>
      <w:r w:rsidRPr="00406194">
        <w:rPr>
          <w:rFonts w:ascii="Palatino Linotype" w:eastAsia="Calibri" w:hAnsi="Palatino Linotype" w:cs="Arial"/>
          <w:lang w:val="es-ES"/>
        </w:rPr>
        <w:t>Los Comisionados Ponentes de origen con fundamento en lo dispuesto por el artículo 185 fracción II de la ley de la materia, a través de lo</w:t>
      </w:r>
      <w:r w:rsidR="00A300E1">
        <w:rPr>
          <w:rFonts w:ascii="Palatino Linotype" w:eastAsia="Calibri" w:hAnsi="Palatino Linotype" w:cs="Arial"/>
          <w:lang w:val="es-ES"/>
        </w:rPr>
        <w:t xml:space="preserve">s acuerdos de admisión notificados </w:t>
      </w:r>
      <w:r w:rsidR="0044226C">
        <w:rPr>
          <w:rFonts w:ascii="Palatino Linotype" w:eastAsia="Calibri" w:hAnsi="Palatino Linotype" w:cs="Arial"/>
          <w:lang w:val="es-ES"/>
        </w:rPr>
        <w:t>e</w:t>
      </w:r>
      <w:r w:rsidR="00A300E1">
        <w:rPr>
          <w:rFonts w:ascii="Palatino Linotype" w:eastAsia="Calibri" w:hAnsi="Palatino Linotype" w:cs="Arial"/>
          <w:lang w:val="es-ES"/>
        </w:rPr>
        <w:t>l</w:t>
      </w:r>
      <w:r w:rsidR="0044226C">
        <w:rPr>
          <w:rFonts w:ascii="Palatino Linotype" w:eastAsia="Calibri" w:hAnsi="Palatino Linotype" w:cs="Arial"/>
          <w:lang w:val="es-ES"/>
        </w:rPr>
        <w:t xml:space="preserve"> </w:t>
      </w:r>
      <w:r w:rsidR="00D0321D" w:rsidRPr="00D0321D">
        <w:rPr>
          <w:rFonts w:ascii="Palatino Linotype" w:eastAsia="Calibri" w:hAnsi="Palatino Linotype" w:cs="Arial"/>
          <w:b/>
          <w:lang w:val="es-ES"/>
        </w:rPr>
        <w:t>quince y</w:t>
      </w:r>
      <w:r w:rsidR="00D0321D">
        <w:rPr>
          <w:rFonts w:ascii="Palatino Linotype" w:eastAsia="Calibri" w:hAnsi="Palatino Linotype" w:cs="Arial"/>
          <w:lang w:val="es-ES"/>
        </w:rPr>
        <w:t xml:space="preserve"> </w:t>
      </w:r>
      <w:r w:rsidR="00D0321D">
        <w:rPr>
          <w:rFonts w:ascii="Palatino Linotype" w:eastAsia="Calibri" w:hAnsi="Palatino Linotype" w:cs="Arial"/>
          <w:b/>
          <w:lang w:val="es-ES"/>
        </w:rPr>
        <w:t>veinte de febrero</w:t>
      </w:r>
      <w:r w:rsidR="0044226C" w:rsidRPr="00D0321D">
        <w:rPr>
          <w:rFonts w:ascii="Palatino Linotype" w:eastAsia="Calibri" w:hAnsi="Palatino Linotype" w:cs="Arial"/>
          <w:b/>
          <w:lang w:val="es-ES"/>
        </w:rPr>
        <w:t xml:space="preserve"> de dos mil veinticuatro</w:t>
      </w:r>
      <w:r w:rsidRPr="00406194">
        <w:rPr>
          <w:rFonts w:ascii="Palatino Linotype" w:eastAsia="Calibri" w:hAnsi="Palatino Linotype" w:cs="Arial"/>
          <w:lang w:val="es-ES"/>
        </w:rPr>
        <w:t xml:space="preserve">, pusieron a disposición de las partes los expedientes electrónicos </w:t>
      </w:r>
      <w:r w:rsidRPr="00406194">
        <w:rPr>
          <w:rFonts w:ascii="Palatino Linotype" w:eastAsia="Calibri" w:hAnsi="Palatino Linotype" w:cs="Arial"/>
        </w:rPr>
        <w:t xml:space="preserve">vía </w:t>
      </w:r>
      <w:r w:rsidRPr="00406194">
        <w:rPr>
          <w:rFonts w:ascii="Palatino Linotype" w:eastAsia="Calibri" w:hAnsi="Palatino Linotype" w:cs="Arial"/>
          <w:lang w:val="es-ES"/>
        </w:rPr>
        <w:t xml:space="preserve">Sistema de Acceso a la </w:t>
      </w:r>
      <w:r w:rsidRPr="00406194">
        <w:rPr>
          <w:rFonts w:ascii="Palatino Linotype" w:eastAsia="Calibri" w:hAnsi="Palatino Linotype" w:cs="Arial"/>
          <w:lang w:val="es-ES"/>
        </w:rPr>
        <w:lastRenderedPageBreak/>
        <w:t>Información Mexiquense (</w:t>
      </w:r>
      <w:r w:rsidRPr="00406194">
        <w:rPr>
          <w:rFonts w:ascii="Palatino Linotype" w:eastAsia="Calibri" w:hAnsi="Palatino Linotype" w:cs="Arial"/>
          <w:b/>
          <w:lang w:val="es-ES"/>
        </w:rPr>
        <w:t xml:space="preserve">SAIMEX) </w:t>
      </w:r>
      <w:r w:rsidRPr="00406194">
        <w:rPr>
          <w:rFonts w:ascii="Palatino Linotype" w:eastAsia="Calibri" w:hAnsi="Palatino Linotype" w:cs="Arial"/>
          <w:lang w:val="es-ES"/>
        </w:rPr>
        <w:t xml:space="preserve">a efecto de que en un plazo máximo de siete (07) días manifestaran lo que a derecho convinieran, ofrecieran pruebas y alegatos según corresponda al caso concreto, de esta forma para que el </w:t>
      </w:r>
      <w:r w:rsidRPr="00406194">
        <w:rPr>
          <w:rFonts w:ascii="Palatino Linotype" w:eastAsia="Calibri" w:hAnsi="Palatino Linotype" w:cs="Arial"/>
          <w:b/>
          <w:lang w:val="es-ES"/>
        </w:rPr>
        <w:t>SUJETO OBLIGADO</w:t>
      </w:r>
      <w:r w:rsidRPr="00406194">
        <w:rPr>
          <w:rFonts w:ascii="Palatino Linotype" w:eastAsia="Calibri" w:hAnsi="Palatino Linotype" w:cs="Arial"/>
          <w:lang w:val="es-ES"/>
        </w:rPr>
        <w:t xml:space="preserve"> presentará el Informe Justificado correspondiente.</w:t>
      </w:r>
    </w:p>
    <w:p w14:paraId="6DE700E9" w14:textId="77777777" w:rsidR="00451985" w:rsidRPr="00406194" w:rsidRDefault="00451985" w:rsidP="00451985">
      <w:pPr>
        <w:spacing w:line="360" w:lineRule="auto"/>
        <w:contextualSpacing/>
        <w:jc w:val="both"/>
        <w:rPr>
          <w:rFonts w:ascii="Palatino Linotype" w:hAnsi="Palatino Linotype"/>
          <w:i/>
        </w:rPr>
      </w:pPr>
    </w:p>
    <w:p w14:paraId="521AD38B" w14:textId="77777777" w:rsidR="00C53261" w:rsidRPr="00406194" w:rsidRDefault="00451985" w:rsidP="00E22FC3">
      <w:pPr>
        <w:numPr>
          <w:ilvl w:val="0"/>
          <w:numId w:val="1"/>
        </w:numPr>
        <w:spacing w:line="360" w:lineRule="auto"/>
        <w:ind w:left="0" w:firstLine="0"/>
        <w:contextualSpacing/>
        <w:jc w:val="both"/>
        <w:rPr>
          <w:rFonts w:ascii="Palatino Linotype" w:hAnsi="Palatino Linotype"/>
        </w:rPr>
      </w:pPr>
      <w:r w:rsidRPr="00406194">
        <w:rPr>
          <w:rFonts w:ascii="Palatino Linotype" w:hAnsi="Palatino Linotype"/>
        </w:rPr>
        <w:t xml:space="preserve">El </w:t>
      </w:r>
      <w:r w:rsidR="00FF3F39" w:rsidRPr="00406194">
        <w:rPr>
          <w:rFonts w:ascii="Palatino Linotype" w:hAnsi="Palatino Linotype"/>
          <w:b/>
        </w:rPr>
        <w:t>SUJETO OBLIGADO</w:t>
      </w:r>
      <w:r w:rsidR="00C53261" w:rsidRPr="00406194">
        <w:rPr>
          <w:rFonts w:ascii="Palatino Linotype" w:hAnsi="Palatino Linotype"/>
        </w:rPr>
        <w:t xml:space="preserve">, rindió los </w:t>
      </w:r>
      <w:r w:rsidR="00CD67D4" w:rsidRPr="00406194">
        <w:rPr>
          <w:rFonts w:ascii="Palatino Linotype" w:hAnsi="Palatino Linotype"/>
          <w:b/>
        </w:rPr>
        <w:t xml:space="preserve">INFORMES </w:t>
      </w:r>
      <w:r w:rsidR="00CD67D4" w:rsidRPr="00406194">
        <w:rPr>
          <w:rFonts w:ascii="Palatino Linotype" w:eastAsia="Calibri" w:hAnsi="Palatino Linotype" w:cs="Arial"/>
          <w:b/>
          <w:lang w:val="es-ES"/>
        </w:rPr>
        <w:t>JUSTIFICADOS</w:t>
      </w:r>
      <w:r w:rsidR="00CD67D4" w:rsidRPr="00406194">
        <w:rPr>
          <w:rFonts w:ascii="Palatino Linotype" w:hAnsi="Palatino Linotype"/>
        </w:rPr>
        <w:t xml:space="preserve"> </w:t>
      </w:r>
      <w:r w:rsidR="00626DB2" w:rsidRPr="00406194">
        <w:rPr>
          <w:rFonts w:ascii="Palatino Linotype" w:hAnsi="Palatino Linotype"/>
        </w:rPr>
        <w:t>como se enuncia a continuación:</w:t>
      </w:r>
    </w:p>
    <w:tbl>
      <w:tblPr>
        <w:tblStyle w:val="Tablaconcuadrcula"/>
        <w:tblW w:w="0" w:type="auto"/>
        <w:tblLook w:val="04A0" w:firstRow="1" w:lastRow="0" w:firstColumn="1" w:lastColumn="0" w:noHBand="0" w:noVBand="1"/>
      </w:tblPr>
      <w:tblGrid>
        <w:gridCol w:w="2972"/>
        <w:gridCol w:w="5856"/>
      </w:tblGrid>
      <w:tr w:rsidR="0044226C" w:rsidRPr="00A300E1" w14:paraId="3352EAC7" w14:textId="77777777" w:rsidTr="00A300E1">
        <w:tc>
          <w:tcPr>
            <w:tcW w:w="2972" w:type="dxa"/>
            <w:shd w:val="clear" w:color="auto" w:fill="D5DCE4" w:themeFill="text2" w:themeFillTint="33"/>
            <w:vAlign w:val="center"/>
          </w:tcPr>
          <w:p w14:paraId="6A3260B9" w14:textId="77777777" w:rsidR="0044226C" w:rsidRPr="00A300E1" w:rsidRDefault="0044226C" w:rsidP="0044226C">
            <w:pPr>
              <w:spacing w:line="360" w:lineRule="auto"/>
              <w:contextualSpacing/>
              <w:jc w:val="center"/>
              <w:rPr>
                <w:rFonts w:ascii="Palatino Linotype" w:hAnsi="Palatino Linotype"/>
                <w:b/>
                <w:sz w:val="22"/>
                <w:szCs w:val="22"/>
              </w:rPr>
            </w:pPr>
            <w:r w:rsidRPr="00A300E1">
              <w:rPr>
                <w:rFonts w:ascii="Palatino Linotype" w:hAnsi="Palatino Linotype"/>
                <w:b/>
                <w:sz w:val="22"/>
                <w:szCs w:val="22"/>
              </w:rPr>
              <w:t>Recurso</w:t>
            </w:r>
          </w:p>
        </w:tc>
        <w:tc>
          <w:tcPr>
            <w:tcW w:w="5856" w:type="dxa"/>
            <w:shd w:val="clear" w:color="auto" w:fill="D5DCE4" w:themeFill="text2" w:themeFillTint="33"/>
            <w:vAlign w:val="center"/>
          </w:tcPr>
          <w:p w14:paraId="29B58242" w14:textId="77777777" w:rsidR="0044226C" w:rsidRPr="00A300E1" w:rsidRDefault="0044226C" w:rsidP="0044226C">
            <w:pPr>
              <w:spacing w:line="360" w:lineRule="auto"/>
              <w:contextualSpacing/>
              <w:jc w:val="center"/>
              <w:rPr>
                <w:rFonts w:ascii="Palatino Linotype" w:hAnsi="Palatino Linotype"/>
                <w:b/>
                <w:sz w:val="22"/>
                <w:szCs w:val="22"/>
              </w:rPr>
            </w:pPr>
            <w:r w:rsidRPr="00A300E1">
              <w:rPr>
                <w:rFonts w:ascii="Palatino Linotype" w:hAnsi="Palatino Linotype"/>
                <w:b/>
                <w:sz w:val="22"/>
                <w:szCs w:val="22"/>
              </w:rPr>
              <w:t>Manifestaciones</w:t>
            </w:r>
          </w:p>
        </w:tc>
      </w:tr>
      <w:tr w:rsidR="0044226C" w:rsidRPr="00A300E1" w14:paraId="21221640" w14:textId="77777777" w:rsidTr="00A300E1">
        <w:tc>
          <w:tcPr>
            <w:tcW w:w="2972" w:type="dxa"/>
            <w:vAlign w:val="center"/>
          </w:tcPr>
          <w:p w14:paraId="0F05B51B" w14:textId="77777777" w:rsidR="0044226C" w:rsidRPr="00A300E1" w:rsidRDefault="00A300E1" w:rsidP="00A300E1">
            <w:pPr>
              <w:spacing w:line="360" w:lineRule="auto"/>
              <w:contextualSpacing/>
              <w:jc w:val="center"/>
              <w:rPr>
                <w:rFonts w:ascii="Palatino Linotype" w:hAnsi="Palatino Linotype"/>
                <w:sz w:val="22"/>
                <w:szCs w:val="22"/>
              </w:rPr>
            </w:pPr>
            <w:r w:rsidRPr="00A300E1">
              <w:rPr>
                <w:rFonts w:ascii="Palatino Linotype" w:hAnsi="Palatino Linotype"/>
                <w:b/>
                <w:sz w:val="22"/>
                <w:szCs w:val="22"/>
              </w:rPr>
              <w:t>00808/INFOEM/IP/RR/2024</w:t>
            </w:r>
          </w:p>
        </w:tc>
        <w:tc>
          <w:tcPr>
            <w:tcW w:w="5856" w:type="dxa"/>
            <w:vAlign w:val="center"/>
          </w:tcPr>
          <w:p w14:paraId="690173FE" w14:textId="77777777" w:rsidR="008B40A2" w:rsidRPr="00E16D65" w:rsidRDefault="008B40A2" w:rsidP="00E33210">
            <w:pPr>
              <w:contextualSpacing/>
              <w:jc w:val="both"/>
              <w:rPr>
                <w:rFonts w:ascii="Palatino Linotype" w:hAnsi="Palatino Linotype"/>
                <w:sz w:val="22"/>
                <w:szCs w:val="22"/>
              </w:rPr>
            </w:pPr>
          </w:p>
          <w:p w14:paraId="77CBD766" w14:textId="77777777" w:rsidR="0044226C" w:rsidRDefault="00565A89" w:rsidP="00A300E1">
            <w:pPr>
              <w:pStyle w:val="Prrafodelista"/>
              <w:numPr>
                <w:ilvl w:val="0"/>
                <w:numId w:val="36"/>
              </w:numPr>
              <w:jc w:val="both"/>
              <w:rPr>
                <w:rFonts w:ascii="Palatino Linotype" w:hAnsi="Palatino Linotype"/>
                <w:sz w:val="22"/>
                <w:szCs w:val="22"/>
              </w:rPr>
            </w:pPr>
            <w:hyperlink r:id="rId11" w:history="1">
              <w:r w:rsidR="00A300E1" w:rsidRPr="00A300E1">
                <w:rPr>
                  <w:rStyle w:val="Hipervnculo"/>
                  <w:rFonts w:ascii="Palatino Linotype" w:hAnsi="Palatino Linotype"/>
                  <w:b/>
                  <w:bCs/>
                  <w:color w:val="auto"/>
                  <w:sz w:val="22"/>
                  <w:szCs w:val="22"/>
                  <w:u w:val="none"/>
                  <w:lang w:val="es-MX"/>
                </w:rPr>
                <w:t>INFORME DE CUMPLIMIENTO RR 808.pdf</w:t>
              </w:r>
            </w:hyperlink>
          </w:p>
          <w:p w14:paraId="6213551F" w14:textId="77777777" w:rsidR="00A300E1" w:rsidRDefault="00A300E1" w:rsidP="00A300E1">
            <w:pPr>
              <w:jc w:val="both"/>
              <w:rPr>
                <w:rFonts w:ascii="Palatino Linotype" w:hAnsi="Palatino Linotype"/>
                <w:sz w:val="22"/>
                <w:szCs w:val="22"/>
              </w:rPr>
            </w:pPr>
            <w:r>
              <w:rPr>
                <w:rFonts w:ascii="Palatino Linotype" w:hAnsi="Palatino Linotype"/>
                <w:sz w:val="22"/>
                <w:szCs w:val="22"/>
              </w:rPr>
              <w:t xml:space="preserve">Informe </w:t>
            </w:r>
            <w:r w:rsidR="00E16D65">
              <w:rPr>
                <w:rFonts w:ascii="Palatino Linotype" w:hAnsi="Palatino Linotype"/>
                <w:sz w:val="22"/>
                <w:szCs w:val="22"/>
              </w:rPr>
              <w:t xml:space="preserve">Justificado </w:t>
            </w:r>
            <w:r>
              <w:rPr>
                <w:rFonts w:ascii="Palatino Linotype" w:hAnsi="Palatino Linotype"/>
                <w:sz w:val="22"/>
                <w:szCs w:val="22"/>
              </w:rPr>
              <w:t>firmado por el Titular de la Unidad de Información, Planeación, Programación y Evaluación del Hospital Regional de Alta Especialidad de Zumpango, quien medularmente ratifica su respuesta inicial</w:t>
            </w:r>
          </w:p>
          <w:p w14:paraId="1AB563DA" w14:textId="77777777" w:rsidR="00A300E1" w:rsidRDefault="00A300E1" w:rsidP="00A300E1">
            <w:pPr>
              <w:jc w:val="both"/>
              <w:rPr>
                <w:rFonts w:ascii="Palatino Linotype" w:hAnsi="Palatino Linotype"/>
                <w:sz w:val="22"/>
                <w:szCs w:val="22"/>
              </w:rPr>
            </w:pPr>
          </w:p>
          <w:p w14:paraId="3BC450A7" w14:textId="77777777" w:rsidR="008B40A2" w:rsidRDefault="008B40A2" w:rsidP="008B40A2">
            <w:pPr>
              <w:jc w:val="both"/>
              <w:rPr>
                <w:rFonts w:ascii="Palatino Linotype" w:hAnsi="Palatino Linotype"/>
                <w:sz w:val="22"/>
                <w:szCs w:val="22"/>
              </w:rPr>
            </w:pPr>
            <w:r>
              <w:rPr>
                <w:rFonts w:ascii="Palatino Linotype" w:hAnsi="Palatino Linotype"/>
                <w:sz w:val="22"/>
                <w:szCs w:val="22"/>
              </w:rPr>
              <w:t xml:space="preserve">Rendido el veintiuno (21) de febrero de dos mil veinticuatro y puesto a la vista el veinticinco (25) de septiembre del mismo año </w:t>
            </w:r>
          </w:p>
          <w:p w14:paraId="7556E1D1" w14:textId="77777777" w:rsidR="008B40A2" w:rsidRPr="00A300E1" w:rsidRDefault="008B40A2" w:rsidP="00A300E1">
            <w:pPr>
              <w:jc w:val="both"/>
              <w:rPr>
                <w:rFonts w:ascii="Palatino Linotype" w:hAnsi="Palatino Linotype"/>
                <w:sz w:val="22"/>
                <w:szCs w:val="22"/>
              </w:rPr>
            </w:pPr>
          </w:p>
        </w:tc>
      </w:tr>
      <w:tr w:rsidR="0044226C" w:rsidRPr="00A300E1" w14:paraId="1C9BDCCD" w14:textId="77777777" w:rsidTr="00A300E1">
        <w:tc>
          <w:tcPr>
            <w:tcW w:w="2972" w:type="dxa"/>
            <w:vAlign w:val="center"/>
          </w:tcPr>
          <w:p w14:paraId="33BC4A86" w14:textId="77777777" w:rsidR="0044226C" w:rsidRPr="00A300E1" w:rsidRDefault="00A300E1" w:rsidP="00A300E1">
            <w:pPr>
              <w:spacing w:line="360" w:lineRule="auto"/>
              <w:contextualSpacing/>
              <w:jc w:val="center"/>
              <w:rPr>
                <w:rFonts w:ascii="Palatino Linotype" w:hAnsi="Palatino Linotype"/>
                <w:b/>
                <w:sz w:val="22"/>
                <w:szCs w:val="22"/>
              </w:rPr>
            </w:pPr>
            <w:r>
              <w:rPr>
                <w:rFonts w:ascii="Palatino Linotype" w:hAnsi="Palatino Linotype"/>
                <w:b/>
                <w:sz w:val="22"/>
                <w:szCs w:val="22"/>
              </w:rPr>
              <w:t>00809</w:t>
            </w:r>
            <w:r w:rsidRPr="00A300E1">
              <w:rPr>
                <w:rFonts w:ascii="Palatino Linotype" w:hAnsi="Palatino Linotype"/>
                <w:b/>
                <w:sz w:val="22"/>
                <w:szCs w:val="22"/>
              </w:rPr>
              <w:t>/INFOEM/IP/RR/2024</w:t>
            </w:r>
          </w:p>
        </w:tc>
        <w:tc>
          <w:tcPr>
            <w:tcW w:w="5856" w:type="dxa"/>
            <w:vAlign w:val="center"/>
          </w:tcPr>
          <w:p w14:paraId="5983D623" w14:textId="77777777" w:rsidR="00E16D65" w:rsidRDefault="00E16D65" w:rsidP="00E16D65">
            <w:pPr>
              <w:pStyle w:val="Prrafodelista"/>
              <w:jc w:val="both"/>
              <w:rPr>
                <w:rStyle w:val="Hipervnculo"/>
                <w:rFonts w:ascii="Palatino Linotype" w:hAnsi="Palatino Linotype"/>
                <w:b/>
                <w:bCs/>
                <w:color w:val="auto"/>
                <w:sz w:val="22"/>
                <w:szCs w:val="22"/>
                <w:u w:val="none"/>
                <w:lang w:val="es-MX"/>
              </w:rPr>
            </w:pPr>
          </w:p>
          <w:p w14:paraId="31BAE64A" w14:textId="77777777" w:rsidR="0044226C" w:rsidRDefault="00565A89" w:rsidP="00E16D65">
            <w:pPr>
              <w:pStyle w:val="Prrafodelista"/>
              <w:numPr>
                <w:ilvl w:val="0"/>
                <w:numId w:val="36"/>
              </w:numPr>
              <w:jc w:val="both"/>
              <w:rPr>
                <w:rStyle w:val="Hipervnculo"/>
                <w:rFonts w:ascii="Palatino Linotype" w:hAnsi="Palatino Linotype"/>
                <w:b/>
                <w:bCs/>
                <w:color w:val="auto"/>
                <w:sz w:val="22"/>
                <w:szCs w:val="22"/>
                <w:u w:val="none"/>
                <w:lang w:val="es-MX"/>
              </w:rPr>
            </w:pPr>
            <w:hyperlink r:id="rId12" w:history="1">
              <w:r w:rsidR="00E16D65" w:rsidRPr="00E16D65">
                <w:rPr>
                  <w:rStyle w:val="Hipervnculo"/>
                  <w:rFonts w:ascii="Palatino Linotype" w:hAnsi="Palatino Linotype"/>
                  <w:b/>
                  <w:bCs/>
                  <w:color w:val="auto"/>
                  <w:sz w:val="22"/>
                  <w:szCs w:val="22"/>
                  <w:u w:val="none"/>
                  <w:lang w:val="es-MX"/>
                </w:rPr>
                <w:t>ANEXOS PRUEBAS.pdf</w:t>
              </w:r>
            </w:hyperlink>
          </w:p>
          <w:p w14:paraId="6A217C19" w14:textId="77777777" w:rsidR="00E16D65" w:rsidRDefault="00E16D65" w:rsidP="00E16D65">
            <w:pPr>
              <w:jc w:val="both"/>
              <w:rPr>
                <w:rStyle w:val="Hipervnculo"/>
                <w:rFonts w:ascii="Palatino Linotype" w:hAnsi="Palatino Linotype"/>
                <w:bCs/>
                <w:color w:val="auto"/>
                <w:sz w:val="22"/>
                <w:szCs w:val="22"/>
                <w:u w:val="none"/>
                <w:lang w:val="es-MX"/>
              </w:rPr>
            </w:pPr>
            <w:r>
              <w:rPr>
                <w:rStyle w:val="Hipervnculo"/>
                <w:rFonts w:ascii="Palatino Linotype" w:hAnsi="Palatino Linotype"/>
                <w:bCs/>
                <w:color w:val="auto"/>
                <w:sz w:val="22"/>
                <w:szCs w:val="22"/>
                <w:u w:val="none"/>
                <w:lang w:val="es-MX"/>
              </w:rPr>
              <w:t>91 capturas de pantalla que corresponden a la información remitida en respuesta primigenia y a una captura de tablero del SAIMEX</w:t>
            </w:r>
          </w:p>
          <w:p w14:paraId="21A2B568" w14:textId="77777777" w:rsidR="00E16D65" w:rsidRPr="00E16D65" w:rsidRDefault="00E16D65" w:rsidP="00E16D65">
            <w:pPr>
              <w:jc w:val="both"/>
              <w:rPr>
                <w:rStyle w:val="Hipervnculo"/>
                <w:rFonts w:ascii="Palatino Linotype" w:hAnsi="Palatino Linotype"/>
                <w:bCs/>
                <w:color w:val="auto"/>
                <w:sz w:val="22"/>
                <w:szCs w:val="22"/>
                <w:u w:val="none"/>
                <w:lang w:val="es-MX"/>
              </w:rPr>
            </w:pPr>
          </w:p>
          <w:p w14:paraId="7A1626F4" w14:textId="77777777" w:rsidR="00E16D65" w:rsidRPr="00E16D65" w:rsidRDefault="00E16D65" w:rsidP="00E16D65">
            <w:pPr>
              <w:pStyle w:val="Prrafodelista"/>
              <w:numPr>
                <w:ilvl w:val="0"/>
                <w:numId w:val="36"/>
              </w:numPr>
              <w:jc w:val="both"/>
              <w:rPr>
                <w:rStyle w:val="Hipervnculo"/>
                <w:rFonts w:ascii="Palatino Linotype" w:hAnsi="Palatino Linotype"/>
                <w:color w:val="auto"/>
                <w:sz w:val="22"/>
                <w:szCs w:val="22"/>
                <w:u w:val="none"/>
              </w:rPr>
            </w:pPr>
            <w:r w:rsidRPr="00E16D65">
              <w:rPr>
                <w:rStyle w:val="Hipervnculo"/>
                <w:rFonts w:ascii="Palatino Linotype" w:hAnsi="Palatino Linotype"/>
                <w:b/>
                <w:bCs/>
                <w:color w:val="auto"/>
                <w:sz w:val="22"/>
                <w:szCs w:val="22"/>
                <w:u w:val="none"/>
                <w:lang w:val="es-MX"/>
              </w:rPr>
              <w:t>MANIFESTACIONES.pdf</w:t>
            </w:r>
          </w:p>
          <w:p w14:paraId="3EE1461E" w14:textId="77777777" w:rsidR="00E16D65" w:rsidRDefault="00E16D65" w:rsidP="00E16D65">
            <w:pPr>
              <w:jc w:val="both"/>
              <w:rPr>
                <w:rFonts w:ascii="Palatino Linotype" w:hAnsi="Palatino Linotype"/>
                <w:sz w:val="22"/>
                <w:szCs w:val="22"/>
              </w:rPr>
            </w:pPr>
            <w:r>
              <w:rPr>
                <w:rFonts w:ascii="Palatino Linotype" w:hAnsi="Palatino Linotype"/>
                <w:sz w:val="22"/>
                <w:szCs w:val="22"/>
              </w:rPr>
              <w:t>Informe Justificado firmado por el Titular de la Unidad de Información, Planeación, Programación y Evaluación del Hospital Regional de Alta Especialidad de Zumpango, quien medularmente ratifica su respuesta inicial</w:t>
            </w:r>
          </w:p>
          <w:p w14:paraId="634BC0E4" w14:textId="77777777" w:rsidR="008B40A2" w:rsidRDefault="008B40A2" w:rsidP="00E16D65">
            <w:pPr>
              <w:jc w:val="both"/>
              <w:rPr>
                <w:rFonts w:ascii="Palatino Linotype" w:hAnsi="Palatino Linotype"/>
                <w:sz w:val="22"/>
                <w:szCs w:val="22"/>
              </w:rPr>
            </w:pPr>
          </w:p>
          <w:p w14:paraId="6C33DC6B" w14:textId="77777777" w:rsidR="008B40A2" w:rsidRPr="008B40A2" w:rsidRDefault="008B40A2" w:rsidP="00E16D65">
            <w:pPr>
              <w:jc w:val="both"/>
              <w:rPr>
                <w:rFonts w:ascii="Palatino Linotype" w:hAnsi="Palatino Linotype"/>
                <w:sz w:val="22"/>
                <w:szCs w:val="22"/>
                <w:lang w:val="es-MX"/>
              </w:rPr>
            </w:pPr>
            <w:r w:rsidRPr="008B40A2">
              <w:rPr>
                <w:rFonts w:ascii="Palatino Linotype" w:hAnsi="Palatino Linotype"/>
                <w:sz w:val="22"/>
                <w:szCs w:val="22"/>
                <w:lang w:val="es-MX"/>
              </w:rPr>
              <w:lastRenderedPageBreak/>
              <w:t>Rendido</w:t>
            </w:r>
            <w:r>
              <w:rPr>
                <w:rFonts w:ascii="Palatino Linotype" w:hAnsi="Palatino Linotype"/>
                <w:sz w:val="22"/>
                <w:szCs w:val="22"/>
                <w:lang w:val="es-MX"/>
              </w:rPr>
              <w:t>s</w:t>
            </w:r>
            <w:r w:rsidRPr="008B40A2">
              <w:rPr>
                <w:rFonts w:ascii="Palatino Linotype" w:hAnsi="Palatino Linotype"/>
                <w:sz w:val="22"/>
                <w:szCs w:val="22"/>
                <w:lang w:val="es-MX"/>
              </w:rPr>
              <w:t xml:space="preserve"> el veintiuno </w:t>
            </w:r>
            <w:r>
              <w:rPr>
                <w:rFonts w:ascii="Palatino Linotype" w:hAnsi="Palatino Linotype"/>
                <w:sz w:val="22"/>
                <w:szCs w:val="22"/>
                <w:lang w:val="es-MX"/>
              </w:rPr>
              <w:t xml:space="preserve">(21) </w:t>
            </w:r>
            <w:r w:rsidRPr="008B40A2">
              <w:rPr>
                <w:rFonts w:ascii="Palatino Linotype" w:hAnsi="Palatino Linotype"/>
                <w:sz w:val="22"/>
                <w:szCs w:val="22"/>
                <w:lang w:val="es-MX"/>
              </w:rPr>
              <w:t>de febrero de dos mil veinticuatro y puesto a la vista el veinticinco</w:t>
            </w:r>
            <w:r>
              <w:rPr>
                <w:rFonts w:ascii="Palatino Linotype" w:hAnsi="Palatino Linotype"/>
                <w:sz w:val="22"/>
                <w:szCs w:val="22"/>
                <w:lang w:val="es-MX"/>
              </w:rPr>
              <w:t xml:space="preserve"> (25)</w:t>
            </w:r>
            <w:r w:rsidRPr="008B40A2">
              <w:rPr>
                <w:rFonts w:ascii="Palatino Linotype" w:hAnsi="Palatino Linotype"/>
                <w:sz w:val="22"/>
                <w:szCs w:val="22"/>
                <w:lang w:val="es-MX"/>
              </w:rPr>
              <w:t xml:space="preserve"> de septiembre del mismo año </w:t>
            </w:r>
          </w:p>
        </w:tc>
      </w:tr>
    </w:tbl>
    <w:p w14:paraId="2272558E" w14:textId="77777777" w:rsidR="00C53261" w:rsidRPr="00406194" w:rsidRDefault="00C53261" w:rsidP="00C53261">
      <w:pPr>
        <w:spacing w:line="360" w:lineRule="auto"/>
        <w:contextualSpacing/>
        <w:jc w:val="both"/>
        <w:rPr>
          <w:rFonts w:ascii="Palatino Linotype" w:hAnsi="Palatino Linotype"/>
        </w:rPr>
      </w:pPr>
    </w:p>
    <w:p w14:paraId="1748DB17" w14:textId="77777777" w:rsidR="00A13A6C" w:rsidRPr="00406194" w:rsidRDefault="00E33210" w:rsidP="00A13A6C">
      <w:pPr>
        <w:pStyle w:val="Prrafodelista"/>
        <w:numPr>
          <w:ilvl w:val="0"/>
          <w:numId w:val="1"/>
        </w:numPr>
        <w:spacing w:line="360" w:lineRule="auto"/>
        <w:ind w:left="0" w:firstLine="0"/>
        <w:jc w:val="both"/>
        <w:rPr>
          <w:rFonts w:ascii="Palatino Linotype" w:hAnsi="Palatino Linotype"/>
          <w:b/>
          <w:color w:val="000000" w:themeColor="text1"/>
        </w:rPr>
      </w:pPr>
      <w:r>
        <w:rPr>
          <w:rFonts w:ascii="Palatino Linotype" w:hAnsi="Palatino Linotype"/>
          <w:color w:val="000000" w:themeColor="text1"/>
        </w:rPr>
        <w:t xml:space="preserve">El </w:t>
      </w:r>
      <w:r w:rsidR="008B40A2">
        <w:rPr>
          <w:rFonts w:ascii="Palatino Linotype" w:hAnsi="Palatino Linotype"/>
          <w:b/>
          <w:color w:val="000000" w:themeColor="text1"/>
        </w:rPr>
        <w:t>siete de junio</w:t>
      </w:r>
      <w:r>
        <w:rPr>
          <w:rFonts w:ascii="Palatino Linotype" w:hAnsi="Palatino Linotype"/>
          <w:b/>
          <w:color w:val="000000" w:themeColor="text1"/>
        </w:rPr>
        <w:t xml:space="preserve"> de dos mil veinticuatro</w:t>
      </w:r>
      <w:r w:rsidR="00A13A6C" w:rsidRPr="00406194">
        <w:rPr>
          <w:rFonts w:ascii="Palatino Linotype" w:hAnsi="Palatino Linotype"/>
        </w:rPr>
        <w:t xml:space="preserve">, </w:t>
      </w:r>
      <w:r w:rsidR="004629CD" w:rsidRPr="00406194">
        <w:rPr>
          <w:rFonts w:ascii="Palatino Linotype" w:hAnsi="Palatino Linotype"/>
        </w:rPr>
        <w:t xml:space="preserve">se notificó a las partes el acuerdo por el que </w:t>
      </w:r>
      <w:r w:rsidR="00A13A6C" w:rsidRPr="00406194">
        <w:rPr>
          <w:rFonts w:ascii="Palatino Linotype" w:hAnsi="Palatino Linotype"/>
        </w:rPr>
        <w:t>se amplió el término para resolver; al respecto es menester realizar las siguientes precisiones.</w:t>
      </w:r>
    </w:p>
    <w:p w14:paraId="6109C52A" w14:textId="77777777" w:rsidR="00A13A6C" w:rsidRPr="00406194" w:rsidRDefault="00A13A6C" w:rsidP="00A13A6C">
      <w:pPr>
        <w:spacing w:line="360" w:lineRule="auto"/>
        <w:rPr>
          <w:rFonts w:ascii="Palatino Linotype" w:hAnsi="Palatino Linotype"/>
        </w:rPr>
      </w:pPr>
    </w:p>
    <w:p w14:paraId="4EDDC4DB" w14:textId="77777777" w:rsidR="00A13A6C" w:rsidRPr="00406194" w:rsidRDefault="00A13A6C" w:rsidP="00A13A6C">
      <w:pPr>
        <w:pStyle w:val="Prrafodelista"/>
        <w:numPr>
          <w:ilvl w:val="0"/>
          <w:numId w:val="18"/>
        </w:numPr>
        <w:spacing w:line="360" w:lineRule="auto"/>
        <w:jc w:val="both"/>
        <w:rPr>
          <w:rFonts w:ascii="Palatino Linotype" w:hAnsi="Palatino Linotype"/>
          <w:b/>
          <w:color w:val="000000" w:themeColor="text1"/>
        </w:rPr>
      </w:pPr>
      <w:r w:rsidRPr="00406194">
        <w:rPr>
          <w:rFonts w:ascii="Palatino Linotype" w:hAnsi="Palatino Linotype"/>
          <w:b/>
          <w:color w:val="000000" w:themeColor="text1"/>
        </w:rPr>
        <w:t>De previo y especial pronunciamiento. Argumentos a considerar en las resoluciones a los recursos de revisión para justificar los fallos emitidos fuera del plazo legal de 45 días.</w:t>
      </w:r>
    </w:p>
    <w:p w14:paraId="2CD5F547" w14:textId="77777777" w:rsidR="00A13A6C" w:rsidRPr="00406194" w:rsidRDefault="00A13A6C" w:rsidP="00A13A6C">
      <w:pPr>
        <w:pStyle w:val="Prrafodelista"/>
        <w:spacing w:line="360" w:lineRule="auto"/>
        <w:ind w:left="0"/>
        <w:jc w:val="both"/>
        <w:rPr>
          <w:rFonts w:ascii="Palatino Linotype" w:hAnsi="Palatino Linotype"/>
        </w:rPr>
      </w:pPr>
    </w:p>
    <w:p w14:paraId="272F77F7" w14:textId="77777777" w:rsidR="00092C72" w:rsidRPr="00F50CBC" w:rsidRDefault="00092C72" w:rsidP="00092C72">
      <w:pPr>
        <w:numPr>
          <w:ilvl w:val="0"/>
          <w:numId w:val="1"/>
        </w:numPr>
        <w:spacing w:line="360" w:lineRule="auto"/>
        <w:ind w:left="0" w:firstLine="0"/>
        <w:contextualSpacing/>
        <w:jc w:val="both"/>
        <w:rPr>
          <w:rFonts w:ascii="Palatino Linotype" w:hAnsi="Palatino Linotype"/>
          <w:b/>
          <w:color w:val="000000" w:themeColor="text1"/>
        </w:rPr>
      </w:pPr>
      <w:r w:rsidRPr="00F50CBC">
        <w:rPr>
          <w:rFonts w:ascii="Palatino Linotype" w:hAnsi="Palatino Linotype"/>
          <w:color w:val="000000" w:themeColor="text1"/>
        </w:rPr>
        <w:t>Este Organismo Garante no pasa por alto explicar que la dilación en la resolución del presente asunto encuentra justificación en que, el alto número de recursos de revisión recibidos, ha incrementado el número de medios de impugnación que deben resolverse por este Instituto, circunstancia atípica que ha rebasado las capacidades técnicas y humanas del personal encargado de la proyección de las resoluciones a dichos medios de impugnación.</w:t>
      </w:r>
    </w:p>
    <w:p w14:paraId="631A0A08" w14:textId="77777777" w:rsidR="00A13A6C" w:rsidRPr="00406194" w:rsidRDefault="00A13A6C" w:rsidP="00A13A6C">
      <w:pPr>
        <w:pStyle w:val="Prrafodelista"/>
        <w:spacing w:line="360" w:lineRule="auto"/>
        <w:ind w:left="0"/>
        <w:jc w:val="both"/>
        <w:rPr>
          <w:rFonts w:ascii="Palatino Linotype" w:hAnsi="Palatino Linotype"/>
        </w:rPr>
      </w:pPr>
    </w:p>
    <w:p w14:paraId="78FFC3CC" w14:textId="77777777" w:rsidR="00A13A6C" w:rsidRPr="00406194" w:rsidRDefault="00A13A6C" w:rsidP="00A13A6C">
      <w:pPr>
        <w:pStyle w:val="Prrafodelista"/>
        <w:numPr>
          <w:ilvl w:val="0"/>
          <w:numId w:val="1"/>
        </w:numPr>
        <w:spacing w:line="360" w:lineRule="auto"/>
        <w:ind w:left="0" w:firstLine="0"/>
        <w:jc w:val="both"/>
        <w:rPr>
          <w:rFonts w:ascii="Palatino Linotype" w:hAnsi="Palatino Linotype"/>
        </w:rPr>
      </w:pPr>
      <w:r w:rsidRPr="00406194">
        <w:rPr>
          <w:rFonts w:ascii="Palatino Linotype" w:hAnsi="Palatino Linotype"/>
        </w:rPr>
        <w:t xml:space="preserve">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w:t>
      </w:r>
      <w:r w:rsidRPr="00406194">
        <w:rPr>
          <w:rFonts w:ascii="Palatino Linotype" w:hAnsi="Palatino Linotype"/>
        </w:rPr>
        <w:lastRenderedPageBreak/>
        <w:t>parámetros establecidos por diversos órganos jurisdiccionales federales, aplicables también en procedimientos análogos, como el que nos ocupa.</w:t>
      </w:r>
    </w:p>
    <w:p w14:paraId="070762B9" w14:textId="77777777" w:rsidR="00A13A6C" w:rsidRPr="00406194" w:rsidRDefault="00A13A6C" w:rsidP="00A13A6C">
      <w:pPr>
        <w:pStyle w:val="Prrafodelista"/>
        <w:spacing w:line="360" w:lineRule="auto"/>
        <w:rPr>
          <w:rFonts w:ascii="Palatino Linotype" w:hAnsi="Palatino Linotype"/>
        </w:rPr>
      </w:pPr>
    </w:p>
    <w:p w14:paraId="4162FF31" w14:textId="77777777" w:rsidR="00A13A6C" w:rsidRPr="00406194" w:rsidRDefault="00A13A6C" w:rsidP="00A13A6C">
      <w:pPr>
        <w:pStyle w:val="Prrafodelista"/>
        <w:numPr>
          <w:ilvl w:val="0"/>
          <w:numId w:val="1"/>
        </w:numPr>
        <w:spacing w:line="360" w:lineRule="auto"/>
        <w:ind w:left="0" w:firstLine="0"/>
        <w:jc w:val="both"/>
        <w:rPr>
          <w:rFonts w:ascii="Palatino Linotype" w:hAnsi="Palatino Linotype"/>
        </w:rPr>
      </w:pPr>
      <w:r w:rsidRPr="00406194">
        <w:rPr>
          <w:rFonts w:ascii="Palatino Linotype" w:hAnsi="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0DE4C62F" w14:textId="77777777" w:rsidR="00A13A6C" w:rsidRPr="00406194" w:rsidRDefault="00A13A6C" w:rsidP="00A13A6C">
      <w:pPr>
        <w:pStyle w:val="Prrafodelista"/>
        <w:spacing w:line="360" w:lineRule="auto"/>
        <w:rPr>
          <w:rFonts w:ascii="Palatino Linotype" w:hAnsi="Palatino Linotype"/>
        </w:rPr>
      </w:pPr>
    </w:p>
    <w:p w14:paraId="1C93A236" w14:textId="77777777" w:rsidR="00A13A6C" w:rsidRPr="00406194" w:rsidRDefault="00A13A6C" w:rsidP="00A13A6C">
      <w:pPr>
        <w:pStyle w:val="Prrafodelista"/>
        <w:numPr>
          <w:ilvl w:val="0"/>
          <w:numId w:val="1"/>
        </w:numPr>
        <w:spacing w:line="360" w:lineRule="auto"/>
        <w:ind w:left="0" w:firstLine="0"/>
        <w:jc w:val="both"/>
        <w:rPr>
          <w:rFonts w:ascii="Palatino Linotype" w:hAnsi="Palatino Linotype"/>
        </w:rPr>
      </w:pPr>
      <w:r w:rsidRPr="00406194">
        <w:rPr>
          <w:rFonts w:ascii="Palatino Linotype" w:hAnsi="Palatino Linotype"/>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66C2C0BD" w14:textId="77777777" w:rsidR="00A13A6C" w:rsidRPr="00406194" w:rsidRDefault="00A13A6C" w:rsidP="00A13A6C">
      <w:pPr>
        <w:pStyle w:val="Prrafodelista"/>
        <w:spacing w:line="360" w:lineRule="auto"/>
        <w:rPr>
          <w:rFonts w:ascii="Palatino Linotype" w:hAnsi="Palatino Linotype"/>
        </w:rPr>
      </w:pPr>
    </w:p>
    <w:p w14:paraId="58690BAB" w14:textId="77777777" w:rsidR="00A13A6C" w:rsidRPr="00406194" w:rsidRDefault="00A13A6C" w:rsidP="00A13A6C">
      <w:pPr>
        <w:pStyle w:val="Prrafodelista"/>
        <w:numPr>
          <w:ilvl w:val="0"/>
          <w:numId w:val="1"/>
        </w:numPr>
        <w:spacing w:line="360" w:lineRule="auto"/>
        <w:ind w:left="0" w:firstLine="0"/>
        <w:jc w:val="both"/>
        <w:rPr>
          <w:rFonts w:ascii="Palatino Linotype" w:hAnsi="Palatino Linotype"/>
        </w:rPr>
      </w:pPr>
      <w:r w:rsidRPr="00406194">
        <w:rPr>
          <w:rFonts w:ascii="Palatino Linotype" w:hAnsi="Palatino Linotype"/>
        </w:rPr>
        <w:t xml:space="preserve">Por ello, excepcionalmente, si un asunto es resuelto con posterioridad a los plazos señalados por la norma debe analizarse la razonabilidad de dicha dilación atendiendo a los siguientes criterios:   </w:t>
      </w:r>
    </w:p>
    <w:p w14:paraId="50F1865F" w14:textId="77777777" w:rsidR="00A13A6C" w:rsidRPr="00406194" w:rsidRDefault="00A13A6C" w:rsidP="00A13A6C">
      <w:pPr>
        <w:spacing w:line="360" w:lineRule="auto"/>
        <w:jc w:val="both"/>
        <w:rPr>
          <w:rFonts w:ascii="Palatino Linotype" w:hAnsi="Palatino Linotype"/>
        </w:rPr>
      </w:pPr>
    </w:p>
    <w:p w14:paraId="5CBCCFE3" w14:textId="77777777" w:rsidR="00A13A6C" w:rsidRPr="00406194" w:rsidRDefault="00A13A6C" w:rsidP="00A13A6C">
      <w:pPr>
        <w:pStyle w:val="Prrafodelista"/>
        <w:numPr>
          <w:ilvl w:val="0"/>
          <w:numId w:val="17"/>
        </w:numPr>
        <w:spacing w:line="360" w:lineRule="auto"/>
        <w:jc w:val="both"/>
        <w:rPr>
          <w:rFonts w:ascii="Palatino Linotype" w:hAnsi="Palatino Linotype"/>
        </w:rPr>
      </w:pPr>
      <w:r w:rsidRPr="00406194">
        <w:rPr>
          <w:rFonts w:ascii="Palatino Linotype" w:hAnsi="Palatino Linotype"/>
        </w:rPr>
        <w:t xml:space="preserve">Complejidad del Asunto: La complejidad de la prueba, la pluralidad de sujetos procesales, el tiempo transcurrido, las características y contexto del recurso. </w:t>
      </w:r>
    </w:p>
    <w:p w14:paraId="52802E73" w14:textId="77777777" w:rsidR="00A13A6C" w:rsidRPr="00406194" w:rsidRDefault="00A13A6C" w:rsidP="00A13A6C">
      <w:pPr>
        <w:pStyle w:val="Prrafodelista"/>
        <w:numPr>
          <w:ilvl w:val="0"/>
          <w:numId w:val="17"/>
        </w:numPr>
        <w:spacing w:line="360" w:lineRule="auto"/>
        <w:jc w:val="both"/>
        <w:rPr>
          <w:rFonts w:ascii="Palatino Linotype" w:hAnsi="Palatino Linotype"/>
        </w:rPr>
      </w:pPr>
      <w:r w:rsidRPr="00406194">
        <w:rPr>
          <w:rFonts w:ascii="Palatino Linotype" w:hAnsi="Palatino Linotype"/>
        </w:rPr>
        <w:t>Actividad Procesal del interesado. Acciones u omisiones del interesado.</w:t>
      </w:r>
    </w:p>
    <w:p w14:paraId="1A82DCB4" w14:textId="77777777" w:rsidR="00A13A6C" w:rsidRPr="00406194" w:rsidRDefault="00A13A6C" w:rsidP="00A13A6C">
      <w:pPr>
        <w:pStyle w:val="Prrafodelista"/>
        <w:numPr>
          <w:ilvl w:val="0"/>
          <w:numId w:val="17"/>
        </w:numPr>
        <w:spacing w:line="360" w:lineRule="auto"/>
        <w:jc w:val="both"/>
        <w:rPr>
          <w:rFonts w:ascii="Palatino Linotype" w:hAnsi="Palatino Linotype"/>
        </w:rPr>
      </w:pPr>
      <w:r w:rsidRPr="00406194">
        <w:rPr>
          <w:rFonts w:ascii="Palatino Linotype" w:hAnsi="Palatino Linotype"/>
        </w:rPr>
        <w:lastRenderedPageBreak/>
        <w:t>Conducta de la Autoridad: Las Acciones u omisiones realizadas en el procedimiento. Así como si la autoridad actuó con la debida diligencia.</w:t>
      </w:r>
    </w:p>
    <w:p w14:paraId="2959A096" w14:textId="77777777" w:rsidR="00A13A6C" w:rsidRPr="00406194" w:rsidRDefault="00A13A6C" w:rsidP="00A13A6C">
      <w:pPr>
        <w:spacing w:line="360" w:lineRule="auto"/>
        <w:ind w:left="851" w:hanging="284"/>
        <w:jc w:val="both"/>
        <w:rPr>
          <w:rFonts w:ascii="Palatino Linotype" w:hAnsi="Palatino Linotype"/>
        </w:rPr>
      </w:pPr>
      <w:r w:rsidRPr="00406194">
        <w:rPr>
          <w:rFonts w:ascii="Palatino Linotype" w:hAnsi="Palatino Linotype"/>
        </w:rPr>
        <w:t>d) La afectación generada en la situación jurídica de la persona involucrada en el proceso: Violación a sus derechos humanos.</w:t>
      </w:r>
    </w:p>
    <w:p w14:paraId="6E7260FF" w14:textId="77777777" w:rsidR="00A13A6C" w:rsidRPr="00406194" w:rsidRDefault="00A13A6C" w:rsidP="00A13A6C">
      <w:pPr>
        <w:spacing w:line="360" w:lineRule="auto"/>
        <w:ind w:left="851" w:hanging="284"/>
        <w:jc w:val="both"/>
        <w:rPr>
          <w:rFonts w:ascii="Palatino Linotype" w:hAnsi="Palatino Linotype"/>
        </w:rPr>
      </w:pPr>
    </w:p>
    <w:p w14:paraId="350013EB" w14:textId="77777777" w:rsidR="00A13A6C" w:rsidRPr="00406194" w:rsidRDefault="00A13A6C" w:rsidP="00A13A6C">
      <w:pPr>
        <w:pStyle w:val="Prrafodelista"/>
        <w:numPr>
          <w:ilvl w:val="0"/>
          <w:numId w:val="1"/>
        </w:numPr>
        <w:spacing w:line="360" w:lineRule="auto"/>
        <w:ind w:left="0" w:firstLine="0"/>
        <w:jc w:val="both"/>
        <w:rPr>
          <w:rFonts w:ascii="Palatino Linotype" w:hAnsi="Palatino Linotype"/>
        </w:rPr>
      </w:pPr>
      <w:r w:rsidRPr="00406194">
        <w:rPr>
          <w:rFonts w:ascii="Palatino Linotype" w:hAnsi="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5F08ECD2" w14:textId="77777777" w:rsidR="00A13A6C" w:rsidRPr="00406194" w:rsidRDefault="00A13A6C" w:rsidP="00A13A6C">
      <w:pPr>
        <w:pStyle w:val="Prrafodelista"/>
        <w:spacing w:line="360" w:lineRule="auto"/>
        <w:ind w:left="0"/>
        <w:jc w:val="both"/>
        <w:rPr>
          <w:rFonts w:ascii="Palatino Linotype" w:hAnsi="Palatino Linotype"/>
        </w:rPr>
      </w:pPr>
    </w:p>
    <w:p w14:paraId="747214F2" w14:textId="77777777" w:rsidR="00A13A6C" w:rsidRPr="00406194" w:rsidRDefault="00A13A6C" w:rsidP="00A13A6C">
      <w:pPr>
        <w:pStyle w:val="Prrafodelista"/>
        <w:numPr>
          <w:ilvl w:val="0"/>
          <w:numId w:val="1"/>
        </w:numPr>
        <w:spacing w:line="360" w:lineRule="auto"/>
        <w:ind w:left="0" w:firstLine="0"/>
        <w:jc w:val="both"/>
        <w:rPr>
          <w:rFonts w:ascii="Palatino Linotype" w:hAnsi="Palatino Linotype"/>
          <w:b/>
        </w:rPr>
      </w:pPr>
      <w:r w:rsidRPr="00406194">
        <w:rPr>
          <w:rFonts w:ascii="Palatino Linotype" w:hAnsi="Palatino Linotype"/>
        </w:rPr>
        <w:t xml:space="preserve">Argumento que encuentra sustento en la jurisprudencia P./J. 32/92 emitida por el Pleno de la Suprema Corte de Justicia de la Nación de rubro </w:t>
      </w:r>
      <w:r w:rsidRPr="00406194">
        <w:rPr>
          <w:rFonts w:ascii="Palatino Linotype" w:hAnsi="Palatino Linotype"/>
          <w:i/>
        </w:rPr>
        <w:t xml:space="preserve">“TÉRMINOS PROCESALES. PARA DETERMINAR SI UN FUNCIONARIO JUDICIAL ACTUÓ </w:t>
      </w:r>
      <w:r w:rsidRPr="00406194">
        <w:rPr>
          <w:rFonts w:ascii="Palatino Linotype" w:hAnsi="Palatino Linotype"/>
        </w:rPr>
        <w:t>INDEBIDAMENTE</w:t>
      </w:r>
      <w:r w:rsidRPr="00406194">
        <w:rPr>
          <w:rFonts w:ascii="Palatino Linotype" w:hAnsi="Palatino Linotype"/>
          <w:i/>
        </w:rPr>
        <w:t xml:space="preserve"> POR NO RESPETARLOS SE DEBE ATENDER AL PRESUPUESTO QUE CONSIDERÓ EL LEGISLADOR AL FIJARLOS Y LAS CARACTERÍSTICAS DEL CASO.”</w:t>
      </w:r>
      <w:r w:rsidRPr="00406194">
        <w:rPr>
          <w:rFonts w:ascii="Palatino Linotype" w:hAnsi="Palatino Linotype"/>
        </w:rPr>
        <w:t>, visible en la Gaceta del Seminario Judicial de la Federación con el registro digital 205635.</w:t>
      </w:r>
    </w:p>
    <w:p w14:paraId="579A6DE4" w14:textId="77777777" w:rsidR="00A13A6C" w:rsidRPr="00406194" w:rsidRDefault="00A13A6C" w:rsidP="00A13A6C">
      <w:pPr>
        <w:spacing w:line="360" w:lineRule="auto"/>
        <w:jc w:val="both"/>
        <w:rPr>
          <w:rFonts w:ascii="Palatino Linotype" w:hAnsi="Palatino Linotype"/>
        </w:rPr>
      </w:pPr>
    </w:p>
    <w:p w14:paraId="5A76A5E8" w14:textId="77777777" w:rsidR="00A13A6C" w:rsidRPr="00406194" w:rsidRDefault="00A13A6C" w:rsidP="00A13A6C">
      <w:pPr>
        <w:pStyle w:val="Prrafodelista"/>
        <w:numPr>
          <w:ilvl w:val="0"/>
          <w:numId w:val="1"/>
        </w:numPr>
        <w:spacing w:line="360" w:lineRule="auto"/>
        <w:ind w:left="0" w:firstLine="0"/>
        <w:jc w:val="both"/>
        <w:rPr>
          <w:rFonts w:ascii="Palatino Linotype" w:hAnsi="Palatino Linotype"/>
        </w:rPr>
      </w:pPr>
      <w:r w:rsidRPr="00406194">
        <w:rPr>
          <w:rFonts w:ascii="Palatino Linotype" w:hAnsi="Palatino Linotype"/>
        </w:rPr>
        <w:t xml:space="preserve">Razones por las cuales cabe concluir que, la resolución al recurso de revisión se solventa hasta esta fecha, debido a que existe una excesiva carga de trabajo en </w:t>
      </w:r>
      <w:r w:rsidRPr="00406194">
        <w:rPr>
          <w:rFonts w:ascii="Palatino Linotype" w:hAnsi="Palatino Linotype"/>
        </w:rPr>
        <w:lastRenderedPageBreak/>
        <w:t>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14C7AC92" w14:textId="77777777" w:rsidR="00A13A6C" w:rsidRPr="00406194" w:rsidRDefault="00A13A6C" w:rsidP="00A13A6C">
      <w:pPr>
        <w:pStyle w:val="Prrafodelista"/>
        <w:spacing w:line="360" w:lineRule="auto"/>
        <w:rPr>
          <w:rFonts w:ascii="Palatino Linotype" w:hAnsi="Palatino Linotype"/>
        </w:rPr>
      </w:pPr>
    </w:p>
    <w:p w14:paraId="4B34171C" w14:textId="77777777" w:rsidR="00A13A6C" w:rsidRPr="00406194" w:rsidRDefault="00A13A6C" w:rsidP="00A13A6C">
      <w:pPr>
        <w:pStyle w:val="Prrafodelista"/>
        <w:numPr>
          <w:ilvl w:val="0"/>
          <w:numId w:val="1"/>
        </w:numPr>
        <w:spacing w:line="360" w:lineRule="auto"/>
        <w:ind w:left="0" w:firstLine="0"/>
        <w:jc w:val="both"/>
        <w:rPr>
          <w:rFonts w:ascii="Palatino Linotype" w:hAnsi="Palatino Linotype"/>
        </w:rPr>
      </w:pPr>
      <w:r w:rsidRPr="00406194">
        <w:rPr>
          <w:rFonts w:ascii="Palatino Linotype" w:hAnsi="Palatino Linotype"/>
        </w:rPr>
        <w:t>Por ello, este organismo garante comprometido con la tutela de los derechos humanos confiados, señala que este exceso del plazo legal para resolver el presente asunto, resulta de carácter excepcional.</w:t>
      </w:r>
    </w:p>
    <w:p w14:paraId="28675E3F" w14:textId="77777777" w:rsidR="00A13A6C" w:rsidRPr="00406194" w:rsidRDefault="00A13A6C" w:rsidP="00A13A6C">
      <w:pPr>
        <w:spacing w:line="360" w:lineRule="auto"/>
        <w:jc w:val="both"/>
        <w:rPr>
          <w:rFonts w:ascii="Palatino Linotype" w:hAnsi="Palatino Linotype"/>
        </w:rPr>
      </w:pPr>
    </w:p>
    <w:p w14:paraId="20975EE5" w14:textId="77777777" w:rsidR="00A13A6C" w:rsidRPr="00406194" w:rsidRDefault="00A13A6C" w:rsidP="00A13A6C">
      <w:pPr>
        <w:pStyle w:val="Prrafodelista"/>
        <w:numPr>
          <w:ilvl w:val="0"/>
          <w:numId w:val="1"/>
        </w:numPr>
        <w:spacing w:line="360" w:lineRule="auto"/>
        <w:ind w:left="0" w:firstLine="0"/>
        <w:jc w:val="both"/>
        <w:rPr>
          <w:rFonts w:ascii="Palatino Linotype" w:hAnsi="Palatino Linotype"/>
        </w:rPr>
      </w:pPr>
      <w:r w:rsidRPr="00406194">
        <w:rPr>
          <w:rFonts w:ascii="Palatino Linotype" w:hAnsi="Palatino Linotype"/>
        </w:rPr>
        <w:t>Al respecto, también son de considerar los criterios sostenidos por el Cuarto Tribunal Colegiado en Materia Administrativa del Primer Circuito, cuyos rubros y datos de identificación son los siguientes:</w:t>
      </w:r>
    </w:p>
    <w:p w14:paraId="6A204005" w14:textId="77777777" w:rsidR="00A13A6C" w:rsidRPr="00406194" w:rsidRDefault="00A13A6C" w:rsidP="00A13A6C">
      <w:pPr>
        <w:spacing w:line="360" w:lineRule="auto"/>
        <w:jc w:val="both"/>
        <w:rPr>
          <w:rFonts w:ascii="Palatino Linotype" w:hAnsi="Palatino Linotype"/>
        </w:rPr>
      </w:pPr>
    </w:p>
    <w:p w14:paraId="7244EEEF" w14:textId="77777777" w:rsidR="00A13A6C" w:rsidRPr="00406194" w:rsidRDefault="00A13A6C" w:rsidP="00A13A6C">
      <w:pPr>
        <w:spacing w:line="360" w:lineRule="auto"/>
        <w:ind w:left="425" w:right="476"/>
        <w:jc w:val="both"/>
        <w:rPr>
          <w:rFonts w:ascii="Palatino Linotype" w:hAnsi="Palatino Linotype"/>
        </w:rPr>
      </w:pPr>
      <w:r w:rsidRPr="00406194">
        <w:rPr>
          <w:rFonts w:ascii="Palatino Linotype" w:hAnsi="Palatino Linotype"/>
        </w:rPr>
        <w:t xml:space="preserve"> </w:t>
      </w:r>
      <w:r w:rsidRPr="00406194">
        <w:rPr>
          <w:rFonts w:ascii="Palatino Linotype" w:hAnsi="Palatino Linotype"/>
          <w:i/>
        </w:rPr>
        <w:t>“PLAZO RAZONABLE PARA RESOLVER. DIMENSIÓN Y EFECTOS DE ESTE CONCEPTO CUANDO SE ADUCE EXCESIVA CARGA DE TRABAJO.”</w:t>
      </w:r>
      <w:r w:rsidRPr="00406194">
        <w:rPr>
          <w:rFonts w:ascii="Palatino Linotype" w:hAnsi="Palatino Linotype"/>
        </w:rPr>
        <w:t xml:space="preserve"> consultable en el Seminario Judicial de la Federación y su gaceta, con el registro digital 2002351.</w:t>
      </w:r>
    </w:p>
    <w:p w14:paraId="598F2EF9" w14:textId="77777777" w:rsidR="00A13A6C" w:rsidRPr="00406194" w:rsidRDefault="00A13A6C" w:rsidP="00A13A6C">
      <w:pPr>
        <w:spacing w:line="360" w:lineRule="auto"/>
        <w:ind w:left="425" w:right="476"/>
        <w:jc w:val="both"/>
        <w:rPr>
          <w:rFonts w:ascii="Palatino Linotype" w:hAnsi="Palatino Linotype"/>
          <w:b/>
        </w:rPr>
      </w:pPr>
    </w:p>
    <w:p w14:paraId="6509F2E0" w14:textId="77777777" w:rsidR="00A13A6C" w:rsidRPr="00406194" w:rsidRDefault="00A13A6C" w:rsidP="00A13A6C">
      <w:pPr>
        <w:spacing w:line="360" w:lineRule="auto"/>
        <w:ind w:left="425" w:right="476"/>
        <w:jc w:val="both"/>
        <w:rPr>
          <w:rFonts w:ascii="Palatino Linotype" w:hAnsi="Palatino Linotype"/>
        </w:rPr>
      </w:pPr>
      <w:r w:rsidRPr="00406194">
        <w:rPr>
          <w:rFonts w:ascii="Palatino Linotype" w:hAnsi="Palatino Linotype"/>
          <w:i/>
        </w:rPr>
        <w:lastRenderedPageBreak/>
        <w:t>“PLAZO RAZONABLE PARA RESOLVER. CONCEPTO Y ELEMENTOS QUE LO INTEGRAN A LA LUZ DEL DERECHO INTERNACIONAL DE LOS DERECHOS HUMANOS.”</w:t>
      </w:r>
      <w:r w:rsidRPr="00406194">
        <w:rPr>
          <w:rFonts w:ascii="Palatino Linotype" w:hAnsi="Palatino Linotype"/>
        </w:rPr>
        <w:t>, visible en el Seminario Judicial de la Federación y su gaceta, con el registro digital 2002350.”</w:t>
      </w:r>
    </w:p>
    <w:p w14:paraId="49B77535" w14:textId="77777777" w:rsidR="00A13A6C" w:rsidRPr="00406194" w:rsidRDefault="00A13A6C" w:rsidP="00A13A6C"/>
    <w:p w14:paraId="1E18596F" w14:textId="77777777" w:rsidR="00451985" w:rsidRPr="00406194" w:rsidRDefault="004629CD" w:rsidP="004629CD">
      <w:pPr>
        <w:pStyle w:val="Prrafodelista"/>
        <w:numPr>
          <w:ilvl w:val="0"/>
          <w:numId w:val="1"/>
        </w:numPr>
        <w:spacing w:line="360" w:lineRule="auto"/>
        <w:ind w:left="0" w:firstLine="0"/>
        <w:jc w:val="both"/>
        <w:rPr>
          <w:rFonts w:ascii="Palatino Linotype" w:eastAsia="Calibri" w:hAnsi="Palatino Linotype" w:cs="Arial"/>
          <w:lang w:val="es-ES"/>
        </w:rPr>
      </w:pPr>
      <w:r w:rsidRPr="00406194">
        <w:rPr>
          <w:rFonts w:ascii="Palatino Linotype" w:hAnsi="Palatino Linotype"/>
        </w:rPr>
        <w:t xml:space="preserve">Finalmente, el </w:t>
      </w:r>
      <w:r w:rsidR="008B40A2">
        <w:rPr>
          <w:rFonts w:ascii="Palatino Linotype" w:hAnsi="Palatino Linotype"/>
          <w:b/>
        </w:rPr>
        <w:t>dos de octubre</w:t>
      </w:r>
      <w:r w:rsidRPr="00406194">
        <w:rPr>
          <w:rFonts w:ascii="Palatino Linotype" w:hAnsi="Palatino Linotype"/>
          <w:b/>
        </w:rPr>
        <w:t xml:space="preserve"> de dos mil veinticuatro </w:t>
      </w:r>
      <w:r w:rsidRPr="00406194">
        <w:rPr>
          <w:rFonts w:ascii="Palatino Linotype" w:hAnsi="Palatino Linotype"/>
        </w:rPr>
        <w:t>se decretó el cierre de instrucción  en los presentes recursos</w:t>
      </w:r>
      <w:r w:rsidR="00451985" w:rsidRPr="00406194">
        <w:rPr>
          <w:rFonts w:ascii="Palatino Linotype" w:hAnsi="Palatino Linotype"/>
        </w:rPr>
        <w:t xml:space="preserve">, </w:t>
      </w:r>
      <w:r w:rsidR="00451985" w:rsidRPr="00406194">
        <w:rPr>
          <w:rFonts w:ascii="Palatino Linotype" w:eastAsia="MS Mincho" w:hAnsi="Palatino Linotype"/>
        </w:rPr>
        <w:t xml:space="preserve">por lo </w:t>
      </w:r>
      <w:r w:rsidR="00920A34" w:rsidRPr="00406194">
        <w:rPr>
          <w:rFonts w:ascii="Palatino Linotype" w:eastAsia="MS Mincho" w:hAnsi="Palatino Linotype"/>
        </w:rPr>
        <w:t>que,</w:t>
      </w:r>
      <w:r w:rsidR="00451985" w:rsidRPr="00406194">
        <w:rPr>
          <w:rFonts w:ascii="Palatino Linotype" w:eastAsia="MS Mincho" w:hAnsi="Palatino Linotype"/>
        </w:rPr>
        <w:t xml:space="preserve"> no existiendo diligencias por practicar, se ordenó turnar el </w:t>
      </w:r>
      <w:r w:rsidR="00451985" w:rsidRPr="00406194">
        <w:rPr>
          <w:rFonts w:ascii="Palatino Linotype" w:eastAsia="MS Mincho" w:hAnsi="Palatino Linotype" w:cs="Arial"/>
        </w:rPr>
        <w:t>expediente a resolución, misma que a continuación se pr</w:t>
      </w:r>
      <w:r w:rsidR="00131B17" w:rsidRPr="00406194">
        <w:rPr>
          <w:rFonts w:ascii="Palatino Linotype" w:eastAsia="MS Mincho" w:hAnsi="Palatino Linotype" w:cs="Arial"/>
        </w:rPr>
        <w:t>onuncia, y---------</w:t>
      </w:r>
      <w:r w:rsidRPr="00406194">
        <w:rPr>
          <w:rFonts w:ascii="Palatino Linotype" w:eastAsia="MS Mincho" w:hAnsi="Palatino Linotype" w:cs="Arial"/>
        </w:rPr>
        <w:t>-----------------------------------</w:t>
      </w:r>
      <w:r w:rsidR="00E33210">
        <w:rPr>
          <w:rFonts w:ascii="Palatino Linotype" w:eastAsia="MS Mincho" w:hAnsi="Palatino Linotype" w:cs="Arial"/>
        </w:rPr>
        <w:t>---------------------------</w:t>
      </w:r>
      <w:r w:rsidR="008B40A2">
        <w:rPr>
          <w:rFonts w:ascii="Palatino Linotype" w:eastAsia="MS Mincho" w:hAnsi="Palatino Linotype" w:cs="Arial"/>
        </w:rPr>
        <w:t>----------------------</w:t>
      </w:r>
    </w:p>
    <w:p w14:paraId="272BAF5F" w14:textId="77777777" w:rsidR="00920A34" w:rsidRPr="00406194" w:rsidRDefault="00920A34" w:rsidP="00920A34">
      <w:pPr>
        <w:pStyle w:val="Prrafodelista"/>
        <w:spacing w:line="360" w:lineRule="auto"/>
        <w:ind w:left="0"/>
        <w:jc w:val="both"/>
        <w:rPr>
          <w:rFonts w:ascii="Palatino Linotype" w:eastAsia="Calibri" w:hAnsi="Palatino Linotype" w:cs="Arial"/>
          <w:lang w:val="es-ES"/>
        </w:rPr>
      </w:pPr>
    </w:p>
    <w:p w14:paraId="51F3A441" w14:textId="77777777" w:rsidR="00451985" w:rsidRPr="00406194" w:rsidRDefault="00451985" w:rsidP="00451985">
      <w:pPr>
        <w:keepNext/>
        <w:keepLines/>
        <w:spacing w:line="360" w:lineRule="auto"/>
        <w:jc w:val="center"/>
        <w:outlineLvl w:val="0"/>
        <w:rPr>
          <w:rFonts w:ascii="Palatino Linotype" w:eastAsiaTheme="majorEastAsia" w:hAnsi="Palatino Linotype" w:cstheme="majorBidi"/>
          <w:b/>
        </w:rPr>
      </w:pPr>
      <w:bookmarkStart w:id="7" w:name="_Toc83893312"/>
      <w:r w:rsidRPr="00406194">
        <w:rPr>
          <w:rFonts w:ascii="Palatino Linotype" w:eastAsiaTheme="majorEastAsia" w:hAnsi="Palatino Linotype" w:cstheme="majorBidi"/>
          <w:b/>
        </w:rPr>
        <w:t>CONSIDERANDO</w:t>
      </w:r>
      <w:bookmarkEnd w:id="7"/>
    </w:p>
    <w:p w14:paraId="0AF13C2A" w14:textId="77777777" w:rsidR="00451985" w:rsidRPr="00406194" w:rsidRDefault="00451985" w:rsidP="00451985">
      <w:pPr>
        <w:spacing w:line="360" w:lineRule="auto"/>
        <w:rPr>
          <w:rFonts w:ascii="Palatino Linotype" w:hAnsi="Palatino Linotype"/>
        </w:rPr>
      </w:pPr>
    </w:p>
    <w:p w14:paraId="639DD5F9" w14:textId="77777777" w:rsidR="00451985" w:rsidRPr="00406194" w:rsidRDefault="00451985" w:rsidP="00451985">
      <w:pPr>
        <w:keepNext/>
        <w:keepLines/>
        <w:spacing w:line="360" w:lineRule="auto"/>
        <w:outlineLvl w:val="1"/>
        <w:rPr>
          <w:rFonts w:ascii="Palatino Linotype" w:eastAsiaTheme="majorEastAsia" w:hAnsi="Palatino Linotype" w:cstheme="majorBidi"/>
          <w:b/>
        </w:rPr>
      </w:pPr>
      <w:bookmarkStart w:id="8" w:name="_Toc83893313"/>
      <w:r w:rsidRPr="00406194">
        <w:rPr>
          <w:rFonts w:ascii="Palatino Linotype" w:eastAsiaTheme="majorEastAsia" w:hAnsi="Palatino Linotype" w:cstheme="majorBidi"/>
          <w:b/>
        </w:rPr>
        <w:t>PRIMERO. De la competencia.</w:t>
      </w:r>
      <w:bookmarkEnd w:id="8"/>
    </w:p>
    <w:p w14:paraId="39268C92" w14:textId="77777777" w:rsidR="00451985" w:rsidRPr="00406194" w:rsidRDefault="00451985" w:rsidP="00451985">
      <w:pPr>
        <w:spacing w:line="360" w:lineRule="auto"/>
        <w:rPr>
          <w:rFonts w:ascii="Palatino Linotype" w:hAnsi="Palatino Linotype"/>
        </w:rPr>
      </w:pPr>
    </w:p>
    <w:p w14:paraId="16EB9216" w14:textId="77777777" w:rsidR="008B3290" w:rsidRPr="00406194" w:rsidRDefault="008B3290" w:rsidP="00762453">
      <w:pPr>
        <w:pStyle w:val="Prrafodelista"/>
        <w:numPr>
          <w:ilvl w:val="0"/>
          <w:numId w:val="1"/>
        </w:numPr>
        <w:spacing w:line="360" w:lineRule="auto"/>
        <w:ind w:left="0" w:firstLine="0"/>
        <w:jc w:val="both"/>
        <w:rPr>
          <w:rFonts w:ascii="Palatino Linotype" w:hAnsi="Palatino Linotype"/>
          <w:color w:val="000000" w:themeColor="text1"/>
        </w:rPr>
      </w:pPr>
      <w:r w:rsidRPr="00406194">
        <w:rPr>
          <w:rFonts w:ascii="Palatino Linotype" w:hAnsi="Palatino Linotype"/>
        </w:rPr>
        <w:t xml:space="preserve">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y trigésimo tercero,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w:t>
      </w:r>
      <w:r w:rsidRPr="00406194">
        <w:rPr>
          <w:rFonts w:ascii="Palatino Linotype" w:hAnsi="Palatino Linotype"/>
        </w:rPr>
        <w:lastRenderedPageBreak/>
        <w:t>y 11 del Reglamento Interior del Instituto de Transparencia, Acceso a la Información Pública y Protección de Datos Personales del Estado de México y Municipios.</w:t>
      </w:r>
    </w:p>
    <w:p w14:paraId="66500FAF" w14:textId="77777777" w:rsidR="00451985" w:rsidRPr="00406194" w:rsidRDefault="00451985" w:rsidP="00451985">
      <w:pPr>
        <w:tabs>
          <w:tab w:val="left" w:pos="0"/>
        </w:tabs>
        <w:spacing w:line="360" w:lineRule="auto"/>
        <w:contextualSpacing/>
        <w:jc w:val="both"/>
        <w:rPr>
          <w:rFonts w:ascii="Palatino Linotype" w:hAnsi="Palatino Linotype"/>
        </w:rPr>
      </w:pPr>
    </w:p>
    <w:p w14:paraId="2876A789" w14:textId="77777777" w:rsidR="00451985" w:rsidRPr="00406194" w:rsidRDefault="00451985" w:rsidP="00451985">
      <w:pPr>
        <w:keepNext/>
        <w:keepLines/>
        <w:spacing w:line="360" w:lineRule="auto"/>
        <w:outlineLvl w:val="1"/>
        <w:rPr>
          <w:rFonts w:ascii="Palatino Linotype" w:eastAsiaTheme="majorEastAsia" w:hAnsi="Palatino Linotype" w:cstheme="majorBidi"/>
          <w:b/>
        </w:rPr>
      </w:pPr>
      <w:bookmarkStart w:id="9" w:name="_Toc83893314"/>
      <w:r w:rsidRPr="00406194">
        <w:rPr>
          <w:rFonts w:ascii="Palatino Linotype" w:eastAsiaTheme="majorEastAsia" w:hAnsi="Palatino Linotype" w:cstheme="majorBidi"/>
          <w:b/>
        </w:rPr>
        <w:t>SEGUNDO. De la oportunidad y procedencia.</w:t>
      </w:r>
      <w:bookmarkEnd w:id="9"/>
    </w:p>
    <w:p w14:paraId="6B05E904" w14:textId="77777777" w:rsidR="00451985" w:rsidRPr="00406194" w:rsidRDefault="00451985" w:rsidP="00451985">
      <w:pPr>
        <w:spacing w:line="360" w:lineRule="auto"/>
        <w:rPr>
          <w:rFonts w:ascii="Palatino Linotype" w:hAnsi="Palatino Linotype"/>
        </w:rPr>
      </w:pPr>
    </w:p>
    <w:p w14:paraId="5CC92BC6" w14:textId="77777777" w:rsidR="004629CD" w:rsidRPr="0029198E" w:rsidRDefault="004629CD" w:rsidP="004629CD">
      <w:pPr>
        <w:numPr>
          <w:ilvl w:val="0"/>
          <w:numId w:val="1"/>
        </w:numPr>
        <w:spacing w:line="360" w:lineRule="auto"/>
        <w:ind w:left="0" w:right="48" w:firstLine="0"/>
        <w:contextualSpacing/>
        <w:jc w:val="both"/>
        <w:rPr>
          <w:rFonts w:ascii="Palatino Linotype" w:hAnsi="Palatino Linotype"/>
        </w:rPr>
      </w:pPr>
      <w:r w:rsidRPr="00406194">
        <w:rPr>
          <w:rFonts w:ascii="Palatino Linotype" w:eastAsia="Calibri" w:hAnsi="Palatino Linotype" w:cs="Arial"/>
        </w:rPr>
        <w:t xml:space="preserve">Los medios de impugnación fueron presentados a través del </w:t>
      </w:r>
      <w:r w:rsidRPr="00406194">
        <w:rPr>
          <w:rFonts w:ascii="Palatino Linotype" w:eastAsia="Calibri" w:hAnsi="Palatino Linotype" w:cs="Arial"/>
          <w:b/>
        </w:rPr>
        <w:t>SAIMEX,</w:t>
      </w:r>
      <w:r w:rsidRPr="00406194">
        <w:rPr>
          <w:rFonts w:ascii="Palatino Linotype" w:eastAsia="Calibri" w:hAnsi="Palatino Linotype" w:cs="Arial"/>
        </w:rPr>
        <w:t xml:space="preserve"> en el formato previamente aprobado para tal efecto y dentro del plazo legal de quince días hábiles otorgados; para el caso en particular es de señalar que el </w:t>
      </w:r>
      <w:r w:rsidRPr="00406194">
        <w:rPr>
          <w:rFonts w:ascii="Palatino Linotype" w:eastAsia="Calibri" w:hAnsi="Palatino Linotype" w:cs="Arial"/>
          <w:b/>
        </w:rPr>
        <w:t>SUJETO OBLIGADO</w:t>
      </w:r>
      <w:r w:rsidRPr="00406194">
        <w:rPr>
          <w:rFonts w:ascii="Palatino Linotype" w:eastAsia="Calibri" w:hAnsi="Palatino Linotype" w:cs="Arial"/>
        </w:rPr>
        <w:t xml:space="preserve"> entregó respuesta a las solicitudes de la siguiente manera:</w:t>
      </w:r>
    </w:p>
    <w:p w14:paraId="2CA1255F" w14:textId="77777777" w:rsidR="0029198E" w:rsidRPr="00406194" w:rsidRDefault="0029198E" w:rsidP="0029198E">
      <w:pPr>
        <w:spacing w:line="360" w:lineRule="auto"/>
        <w:ind w:right="48"/>
        <w:contextualSpacing/>
        <w:jc w:val="both"/>
        <w:rPr>
          <w:rFonts w:ascii="Palatino Linotype" w:hAnsi="Palatino Linotype"/>
        </w:rPr>
      </w:pPr>
    </w:p>
    <w:tbl>
      <w:tblPr>
        <w:tblStyle w:val="Tablaconcuadrcula"/>
        <w:tblW w:w="0" w:type="auto"/>
        <w:jc w:val="center"/>
        <w:tblLook w:val="04A0" w:firstRow="1" w:lastRow="0" w:firstColumn="1" w:lastColumn="0" w:noHBand="0" w:noVBand="1"/>
      </w:tblPr>
      <w:tblGrid>
        <w:gridCol w:w="2548"/>
        <w:gridCol w:w="6280"/>
      </w:tblGrid>
      <w:tr w:rsidR="008B40A2" w14:paraId="3ECE5D12" w14:textId="77777777" w:rsidTr="0029198E">
        <w:trPr>
          <w:jc w:val="center"/>
        </w:trPr>
        <w:tc>
          <w:tcPr>
            <w:tcW w:w="2548" w:type="dxa"/>
            <w:shd w:val="clear" w:color="auto" w:fill="D5DCE4" w:themeFill="text2" w:themeFillTint="33"/>
            <w:vAlign w:val="center"/>
          </w:tcPr>
          <w:p w14:paraId="3D236A34" w14:textId="77777777" w:rsidR="008B40A2" w:rsidRPr="008B40A2" w:rsidRDefault="0029198E" w:rsidP="0029198E">
            <w:pPr>
              <w:tabs>
                <w:tab w:val="center" w:pos="1142"/>
                <w:tab w:val="right" w:pos="2284"/>
              </w:tabs>
              <w:spacing w:line="360" w:lineRule="auto"/>
              <w:ind w:right="48"/>
              <w:contextualSpacing/>
              <w:rPr>
                <w:rFonts w:ascii="Palatino Linotype" w:hAnsi="Palatino Linotype"/>
                <w:b/>
                <w:sz w:val="22"/>
              </w:rPr>
            </w:pPr>
            <w:r>
              <w:rPr>
                <w:rFonts w:ascii="Palatino Linotype" w:hAnsi="Palatino Linotype"/>
                <w:b/>
                <w:sz w:val="22"/>
              </w:rPr>
              <w:tab/>
            </w:r>
            <w:r w:rsidR="008B40A2" w:rsidRPr="008B40A2">
              <w:rPr>
                <w:rFonts w:ascii="Palatino Linotype" w:hAnsi="Palatino Linotype"/>
                <w:b/>
                <w:sz w:val="22"/>
              </w:rPr>
              <w:t>Solicitud</w:t>
            </w:r>
            <w:r>
              <w:rPr>
                <w:rFonts w:ascii="Palatino Linotype" w:hAnsi="Palatino Linotype"/>
                <w:b/>
                <w:sz w:val="22"/>
              </w:rPr>
              <w:tab/>
            </w:r>
          </w:p>
        </w:tc>
        <w:tc>
          <w:tcPr>
            <w:tcW w:w="6280" w:type="dxa"/>
            <w:shd w:val="clear" w:color="auto" w:fill="D5DCE4" w:themeFill="text2" w:themeFillTint="33"/>
            <w:vAlign w:val="center"/>
          </w:tcPr>
          <w:p w14:paraId="12AE2BAE" w14:textId="77777777" w:rsidR="008B40A2" w:rsidRPr="008B40A2" w:rsidRDefault="008B40A2" w:rsidP="008B40A2">
            <w:pPr>
              <w:spacing w:line="360" w:lineRule="auto"/>
              <w:ind w:right="48"/>
              <w:contextualSpacing/>
              <w:jc w:val="center"/>
              <w:rPr>
                <w:rFonts w:ascii="Palatino Linotype" w:hAnsi="Palatino Linotype"/>
                <w:b/>
                <w:sz w:val="22"/>
              </w:rPr>
            </w:pPr>
            <w:r w:rsidRPr="008B40A2">
              <w:rPr>
                <w:rFonts w:ascii="Palatino Linotype" w:hAnsi="Palatino Linotype"/>
                <w:b/>
                <w:sz w:val="22"/>
              </w:rPr>
              <w:t>Plazo</w:t>
            </w:r>
          </w:p>
        </w:tc>
      </w:tr>
      <w:tr w:rsidR="008B40A2" w14:paraId="646B267D" w14:textId="77777777" w:rsidTr="0029198E">
        <w:trPr>
          <w:jc w:val="center"/>
        </w:trPr>
        <w:tc>
          <w:tcPr>
            <w:tcW w:w="2548" w:type="dxa"/>
            <w:vAlign w:val="center"/>
          </w:tcPr>
          <w:p w14:paraId="0DD5517C" w14:textId="77777777" w:rsidR="008B40A2" w:rsidRPr="008B40A2" w:rsidRDefault="008B40A2" w:rsidP="008B40A2">
            <w:pPr>
              <w:spacing w:line="360" w:lineRule="auto"/>
              <w:ind w:right="48"/>
              <w:contextualSpacing/>
              <w:jc w:val="center"/>
              <w:rPr>
                <w:rFonts w:ascii="Palatino Linotype" w:hAnsi="Palatino Linotype"/>
                <w:b/>
                <w:bCs/>
                <w:sz w:val="22"/>
                <w:lang w:val="es-MX"/>
              </w:rPr>
            </w:pPr>
            <w:r w:rsidRPr="008B40A2">
              <w:rPr>
                <w:rFonts w:ascii="Palatino Linotype" w:hAnsi="Palatino Linotype"/>
                <w:b/>
                <w:bCs/>
                <w:sz w:val="22"/>
                <w:lang w:val="es-MX"/>
              </w:rPr>
              <w:t>00001/HRZUM/IP/2024</w:t>
            </w:r>
          </w:p>
          <w:p w14:paraId="4BA3C2A2" w14:textId="77777777" w:rsidR="008B40A2" w:rsidRPr="008B40A2" w:rsidRDefault="008B40A2" w:rsidP="008B40A2">
            <w:pPr>
              <w:spacing w:line="360" w:lineRule="auto"/>
              <w:ind w:right="48"/>
              <w:contextualSpacing/>
              <w:jc w:val="center"/>
              <w:rPr>
                <w:rFonts w:ascii="Palatino Linotype" w:hAnsi="Palatino Linotype"/>
                <w:b/>
                <w:sz w:val="22"/>
              </w:rPr>
            </w:pPr>
          </w:p>
        </w:tc>
        <w:tc>
          <w:tcPr>
            <w:tcW w:w="6280" w:type="dxa"/>
          </w:tcPr>
          <w:p w14:paraId="646EB0B8" w14:textId="77777777" w:rsidR="008B40A2" w:rsidRDefault="008B40A2" w:rsidP="008B40A2">
            <w:pPr>
              <w:pStyle w:val="Prrafodelista"/>
              <w:ind w:right="48"/>
              <w:jc w:val="both"/>
              <w:rPr>
                <w:rFonts w:ascii="Palatino Linotype" w:hAnsi="Palatino Linotype"/>
                <w:b/>
                <w:sz w:val="22"/>
              </w:rPr>
            </w:pPr>
          </w:p>
          <w:p w14:paraId="057E63F4" w14:textId="77777777" w:rsidR="008B40A2" w:rsidRPr="008B40A2" w:rsidRDefault="008B40A2" w:rsidP="008B40A2">
            <w:pPr>
              <w:pStyle w:val="Prrafodelista"/>
              <w:numPr>
                <w:ilvl w:val="0"/>
                <w:numId w:val="36"/>
              </w:numPr>
              <w:ind w:right="48"/>
              <w:jc w:val="both"/>
              <w:rPr>
                <w:rFonts w:ascii="Palatino Linotype" w:hAnsi="Palatino Linotype"/>
                <w:b/>
                <w:sz w:val="22"/>
              </w:rPr>
            </w:pPr>
            <w:r w:rsidRPr="008B40A2">
              <w:rPr>
                <w:rFonts w:ascii="Palatino Linotype" w:hAnsi="Palatino Linotype"/>
                <w:b/>
                <w:sz w:val="22"/>
              </w:rPr>
              <w:t>Fecha de respuesta:</w:t>
            </w:r>
          </w:p>
          <w:p w14:paraId="5CCD4AB3" w14:textId="77777777" w:rsidR="008B40A2" w:rsidRDefault="008B40A2" w:rsidP="008B40A2">
            <w:pPr>
              <w:ind w:right="48"/>
              <w:contextualSpacing/>
              <w:jc w:val="both"/>
              <w:rPr>
                <w:rFonts w:ascii="Palatino Linotype" w:hAnsi="Palatino Linotype"/>
                <w:sz w:val="22"/>
              </w:rPr>
            </w:pPr>
            <w:r>
              <w:rPr>
                <w:rFonts w:ascii="Palatino Linotype" w:hAnsi="Palatino Linotype"/>
                <w:sz w:val="22"/>
              </w:rPr>
              <w:t xml:space="preserve">Treinta </w:t>
            </w:r>
            <w:r w:rsidR="0029198E">
              <w:rPr>
                <w:rFonts w:ascii="Palatino Linotype" w:hAnsi="Palatino Linotype"/>
                <w:sz w:val="22"/>
              </w:rPr>
              <w:t xml:space="preserve">(30) </w:t>
            </w:r>
            <w:r>
              <w:rPr>
                <w:rFonts w:ascii="Palatino Linotype" w:hAnsi="Palatino Linotype"/>
                <w:sz w:val="22"/>
              </w:rPr>
              <w:t xml:space="preserve">de enero de dos mil veinticuatro </w:t>
            </w:r>
          </w:p>
          <w:p w14:paraId="4AB7A4AC" w14:textId="77777777" w:rsidR="008B40A2" w:rsidRPr="008B40A2" w:rsidRDefault="008B40A2" w:rsidP="008B40A2">
            <w:pPr>
              <w:ind w:right="48"/>
              <w:contextualSpacing/>
              <w:jc w:val="both"/>
              <w:rPr>
                <w:rFonts w:ascii="Palatino Linotype" w:hAnsi="Palatino Linotype"/>
                <w:sz w:val="22"/>
              </w:rPr>
            </w:pPr>
          </w:p>
          <w:p w14:paraId="023526B1" w14:textId="77777777" w:rsidR="008B40A2" w:rsidRPr="008B40A2" w:rsidRDefault="008B40A2" w:rsidP="008B40A2">
            <w:pPr>
              <w:pStyle w:val="Prrafodelista"/>
              <w:numPr>
                <w:ilvl w:val="0"/>
                <w:numId w:val="36"/>
              </w:numPr>
              <w:ind w:right="48"/>
              <w:jc w:val="both"/>
              <w:rPr>
                <w:rFonts w:ascii="Palatino Linotype" w:hAnsi="Palatino Linotype"/>
                <w:b/>
                <w:sz w:val="22"/>
              </w:rPr>
            </w:pPr>
            <w:r w:rsidRPr="008B40A2">
              <w:rPr>
                <w:rFonts w:ascii="Palatino Linotype" w:hAnsi="Palatino Linotype"/>
                <w:b/>
                <w:sz w:val="22"/>
              </w:rPr>
              <w:t>Plazo para interposición:</w:t>
            </w:r>
          </w:p>
          <w:p w14:paraId="4C19FD5C" w14:textId="77777777" w:rsidR="008B40A2" w:rsidRDefault="008B40A2" w:rsidP="008B40A2">
            <w:pPr>
              <w:ind w:right="48"/>
              <w:contextualSpacing/>
              <w:jc w:val="both"/>
              <w:rPr>
                <w:rFonts w:ascii="Palatino Linotype" w:hAnsi="Palatino Linotype"/>
                <w:b/>
                <w:sz w:val="22"/>
              </w:rPr>
            </w:pPr>
            <w:r w:rsidRPr="008B40A2">
              <w:rPr>
                <w:rFonts w:ascii="Palatino Linotype" w:hAnsi="Palatino Linotype"/>
                <w:sz w:val="22"/>
              </w:rPr>
              <w:t>Del treinta y uno de enero</w:t>
            </w:r>
            <w:r w:rsidR="0029198E">
              <w:rPr>
                <w:rFonts w:ascii="Palatino Linotype" w:hAnsi="Palatino Linotype"/>
                <w:sz w:val="22"/>
              </w:rPr>
              <w:t xml:space="preserve"> (31) </w:t>
            </w:r>
            <w:r w:rsidRPr="008B40A2">
              <w:rPr>
                <w:rFonts w:ascii="Palatino Linotype" w:hAnsi="Palatino Linotype"/>
                <w:sz w:val="22"/>
              </w:rPr>
              <w:t xml:space="preserve"> al veintiuno</w:t>
            </w:r>
            <w:r w:rsidR="0029198E">
              <w:rPr>
                <w:rFonts w:ascii="Palatino Linotype" w:hAnsi="Palatino Linotype"/>
                <w:sz w:val="22"/>
              </w:rPr>
              <w:t xml:space="preserve"> (21)</w:t>
            </w:r>
            <w:r w:rsidRPr="008B40A2">
              <w:rPr>
                <w:rFonts w:ascii="Palatino Linotype" w:hAnsi="Palatino Linotype"/>
                <w:sz w:val="22"/>
              </w:rPr>
              <w:t xml:space="preserve"> de</w:t>
            </w:r>
            <w:r>
              <w:rPr>
                <w:rFonts w:ascii="Palatino Linotype" w:hAnsi="Palatino Linotype"/>
                <w:b/>
                <w:sz w:val="22"/>
              </w:rPr>
              <w:t xml:space="preserve"> </w:t>
            </w:r>
            <w:r w:rsidRPr="008B40A2">
              <w:rPr>
                <w:rFonts w:ascii="Palatino Linotype" w:hAnsi="Palatino Linotype"/>
                <w:sz w:val="22"/>
              </w:rPr>
              <w:t>febrero de dos mil veinticuatro</w:t>
            </w:r>
            <w:r>
              <w:rPr>
                <w:rFonts w:ascii="Palatino Linotype" w:hAnsi="Palatino Linotype"/>
                <w:b/>
                <w:sz w:val="22"/>
              </w:rPr>
              <w:t xml:space="preserve"> </w:t>
            </w:r>
          </w:p>
          <w:p w14:paraId="1C19A0F2" w14:textId="77777777" w:rsidR="008B40A2" w:rsidRPr="008B40A2" w:rsidRDefault="008B40A2" w:rsidP="008B40A2">
            <w:pPr>
              <w:ind w:right="48"/>
              <w:contextualSpacing/>
              <w:jc w:val="both"/>
              <w:rPr>
                <w:rFonts w:ascii="Palatino Linotype" w:hAnsi="Palatino Linotype"/>
                <w:b/>
                <w:sz w:val="22"/>
              </w:rPr>
            </w:pPr>
          </w:p>
          <w:p w14:paraId="1E402B53" w14:textId="77777777" w:rsidR="008B40A2" w:rsidRPr="008B40A2" w:rsidRDefault="008B40A2" w:rsidP="008B40A2">
            <w:pPr>
              <w:pStyle w:val="Prrafodelista"/>
              <w:numPr>
                <w:ilvl w:val="0"/>
                <w:numId w:val="36"/>
              </w:numPr>
              <w:ind w:right="48"/>
              <w:jc w:val="both"/>
              <w:rPr>
                <w:rFonts w:ascii="Palatino Linotype" w:hAnsi="Palatino Linotype"/>
                <w:b/>
                <w:sz w:val="22"/>
              </w:rPr>
            </w:pPr>
            <w:r w:rsidRPr="008B40A2">
              <w:rPr>
                <w:rFonts w:ascii="Palatino Linotype" w:hAnsi="Palatino Linotype"/>
                <w:b/>
                <w:sz w:val="22"/>
              </w:rPr>
              <w:t>Presentación del recurso:</w:t>
            </w:r>
          </w:p>
          <w:p w14:paraId="1ECAC69A" w14:textId="77777777" w:rsidR="008B40A2" w:rsidRDefault="008B40A2" w:rsidP="008B40A2">
            <w:pPr>
              <w:ind w:right="48"/>
              <w:contextualSpacing/>
              <w:jc w:val="both"/>
              <w:rPr>
                <w:rFonts w:ascii="Palatino Linotype" w:hAnsi="Palatino Linotype"/>
                <w:sz w:val="22"/>
              </w:rPr>
            </w:pPr>
            <w:r w:rsidRPr="008B40A2">
              <w:rPr>
                <w:rFonts w:ascii="Palatino Linotype" w:hAnsi="Palatino Linotype"/>
                <w:sz w:val="22"/>
              </w:rPr>
              <w:t xml:space="preserve">Doce de febrero de dos mil veinticuatro </w:t>
            </w:r>
          </w:p>
          <w:p w14:paraId="6431C54E" w14:textId="77777777" w:rsidR="008B40A2" w:rsidRPr="008B40A2" w:rsidRDefault="008B40A2" w:rsidP="008B40A2">
            <w:pPr>
              <w:ind w:right="48"/>
              <w:contextualSpacing/>
              <w:jc w:val="both"/>
              <w:rPr>
                <w:rFonts w:ascii="Palatino Linotype" w:hAnsi="Palatino Linotype"/>
                <w:sz w:val="22"/>
              </w:rPr>
            </w:pPr>
          </w:p>
        </w:tc>
      </w:tr>
      <w:tr w:rsidR="008B40A2" w14:paraId="241F6ED8" w14:textId="77777777" w:rsidTr="0029198E">
        <w:trPr>
          <w:jc w:val="center"/>
        </w:trPr>
        <w:tc>
          <w:tcPr>
            <w:tcW w:w="2548" w:type="dxa"/>
            <w:vAlign w:val="center"/>
          </w:tcPr>
          <w:p w14:paraId="7DB06B7D" w14:textId="77777777" w:rsidR="008B40A2" w:rsidRPr="008B40A2" w:rsidRDefault="008B40A2" w:rsidP="008B40A2">
            <w:pPr>
              <w:spacing w:line="360" w:lineRule="auto"/>
              <w:ind w:right="48"/>
              <w:contextualSpacing/>
              <w:jc w:val="center"/>
              <w:rPr>
                <w:rFonts w:ascii="Palatino Linotype" w:hAnsi="Palatino Linotype"/>
                <w:b/>
                <w:bCs/>
                <w:sz w:val="22"/>
                <w:lang w:val="es-MX"/>
              </w:rPr>
            </w:pPr>
            <w:r w:rsidRPr="008B40A2">
              <w:rPr>
                <w:rFonts w:ascii="Palatino Linotype" w:hAnsi="Palatino Linotype"/>
                <w:b/>
                <w:bCs/>
                <w:sz w:val="22"/>
                <w:lang w:val="es-MX"/>
              </w:rPr>
              <w:t>00292/HRZUM/IP/2023</w:t>
            </w:r>
          </w:p>
          <w:p w14:paraId="741891B1" w14:textId="77777777" w:rsidR="008B40A2" w:rsidRPr="008B40A2" w:rsidRDefault="008B40A2" w:rsidP="008B40A2">
            <w:pPr>
              <w:spacing w:line="360" w:lineRule="auto"/>
              <w:ind w:right="48"/>
              <w:contextualSpacing/>
              <w:jc w:val="center"/>
              <w:rPr>
                <w:rFonts w:ascii="Palatino Linotype" w:hAnsi="Palatino Linotype"/>
                <w:b/>
                <w:sz w:val="22"/>
              </w:rPr>
            </w:pPr>
          </w:p>
        </w:tc>
        <w:tc>
          <w:tcPr>
            <w:tcW w:w="6280" w:type="dxa"/>
          </w:tcPr>
          <w:p w14:paraId="6D9A3A18" w14:textId="77777777" w:rsidR="0029198E" w:rsidRDefault="0029198E" w:rsidP="0029198E">
            <w:pPr>
              <w:pStyle w:val="Prrafodelista"/>
              <w:ind w:right="48"/>
              <w:jc w:val="both"/>
              <w:rPr>
                <w:rFonts w:ascii="Palatino Linotype" w:hAnsi="Palatino Linotype"/>
                <w:b/>
                <w:sz w:val="22"/>
              </w:rPr>
            </w:pPr>
          </w:p>
          <w:p w14:paraId="50B3A23B" w14:textId="77777777" w:rsidR="008B40A2" w:rsidRPr="008B40A2" w:rsidRDefault="008B40A2" w:rsidP="008B40A2">
            <w:pPr>
              <w:pStyle w:val="Prrafodelista"/>
              <w:numPr>
                <w:ilvl w:val="0"/>
                <w:numId w:val="36"/>
              </w:numPr>
              <w:ind w:right="48"/>
              <w:jc w:val="both"/>
              <w:rPr>
                <w:rFonts w:ascii="Palatino Linotype" w:hAnsi="Palatino Linotype"/>
                <w:b/>
                <w:sz w:val="22"/>
              </w:rPr>
            </w:pPr>
            <w:r w:rsidRPr="008B40A2">
              <w:rPr>
                <w:rFonts w:ascii="Palatino Linotype" w:hAnsi="Palatino Linotype"/>
                <w:b/>
                <w:sz w:val="22"/>
              </w:rPr>
              <w:t>Fecha de respuesta:</w:t>
            </w:r>
          </w:p>
          <w:p w14:paraId="1663807C" w14:textId="77777777" w:rsidR="008B40A2" w:rsidRDefault="008B40A2" w:rsidP="008B40A2">
            <w:pPr>
              <w:ind w:right="48"/>
              <w:contextualSpacing/>
              <w:jc w:val="both"/>
              <w:rPr>
                <w:rFonts w:ascii="Palatino Linotype" w:hAnsi="Palatino Linotype"/>
                <w:sz w:val="22"/>
              </w:rPr>
            </w:pPr>
            <w:r>
              <w:rPr>
                <w:rFonts w:ascii="Palatino Linotype" w:hAnsi="Palatino Linotype"/>
                <w:sz w:val="22"/>
              </w:rPr>
              <w:t xml:space="preserve">Veintiséis </w:t>
            </w:r>
            <w:r w:rsidR="0029198E">
              <w:rPr>
                <w:rFonts w:ascii="Palatino Linotype" w:hAnsi="Palatino Linotype"/>
                <w:sz w:val="22"/>
              </w:rPr>
              <w:t xml:space="preserve">(26) </w:t>
            </w:r>
            <w:r>
              <w:rPr>
                <w:rFonts w:ascii="Palatino Linotype" w:hAnsi="Palatino Linotype"/>
                <w:sz w:val="22"/>
              </w:rPr>
              <w:t xml:space="preserve">de enero de dos mil veinticuatro </w:t>
            </w:r>
          </w:p>
          <w:p w14:paraId="0244E0BB" w14:textId="77777777" w:rsidR="008B40A2" w:rsidRPr="008B40A2" w:rsidRDefault="008B40A2" w:rsidP="008B40A2">
            <w:pPr>
              <w:ind w:right="48"/>
              <w:contextualSpacing/>
              <w:jc w:val="both"/>
              <w:rPr>
                <w:rFonts w:ascii="Palatino Linotype" w:hAnsi="Palatino Linotype"/>
                <w:sz w:val="22"/>
              </w:rPr>
            </w:pPr>
          </w:p>
          <w:p w14:paraId="276E0495" w14:textId="77777777" w:rsidR="008B40A2" w:rsidRPr="008B40A2" w:rsidRDefault="008B40A2" w:rsidP="008B40A2">
            <w:pPr>
              <w:pStyle w:val="Prrafodelista"/>
              <w:numPr>
                <w:ilvl w:val="0"/>
                <w:numId w:val="36"/>
              </w:numPr>
              <w:ind w:right="48"/>
              <w:jc w:val="both"/>
              <w:rPr>
                <w:rFonts w:ascii="Palatino Linotype" w:hAnsi="Palatino Linotype"/>
                <w:b/>
                <w:sz w:val="22"/>
              </w:rPr>
            </w:pPr>
            <w:r w:rsidRPr="008B40A2">
              <w:rPr>
                <w:rFonts w:ascii="Palatino Linotype" w:hAnsi="Palatino Linotype"/>
                <w:b/>
                <w:sz w:val="22"/>
              </w:rPr>
              <w:t>Plazo para interposición:</w:t>
            </w:r>
          </w:p>
          <w:p w14:paraId="42B286C5" w14:textId="77777777" w:rsidR="008B40A2" w:rsidRDefault="0029198E" w:rsidP="008B40A2">
            <w:pPr>
              <w:ind w:right="48"/>
              <w:contextualSpacing/>
              <w:jc w:val="both"/>
              <w:rPr>
                <w:rFonts w:ascii="Palatino Linotype" w:hAnsi="Palatino Linotype"/>
                <w:b/>
                <w:sz w:val="22"/>
              </w:rPr>
            </w:pPr>
            <w:r>
              <w:rPr>
                <w:rFonts w:ascii="Palatino Linotype" w:hAnsi="Palatino Linotype"/>
                <w:sz w:val="22"/>
              </w:rPr>
              <w:t>Veintinueve (29)</w:t>
            </w:r>
            <w:r w:rsidR="008B40A2" w:rsidRPr="008B40A2">
              <w:rPr>
                <w:rFonts w:ascii="Palatino Linotype" w:hAnsi="Palatino Linotype"/>
                <w:sz w:val="22"/>
              </w:rPr>
              <w:t xml:space="preserve"> de enero al </w:t>
            </w:r>
            <w:r>
              <w:rPr>
                <w:rFonts w:ascii="Palatino Linotype" w:hAnsi="Palatino Linotype"/>
                <w:sz w:val="22"/>
              </w:rPr>
              <w:t>diecinueve</w:t>
            </w:r>
            <w:r w:rsidR="008B40A2" w:rsidRPr="008B40A2">
              <w:rPr>
                <w:rFonts w:ascii="Palatino Linotype" w:hAnsi="Palatino Linotype"/>
                <w:sz w:val="22"/>
              </w:rPr>
              <w:t xml:space="preserve"> </w:t>
            </w:r>
            <w:r>
              <w:rPr>
                <w:rFonts w:ascii="Palatino Linotype" w:hAnsi="Palatino Linotype"/>
                <w:sz w:val="22"/>
              </w:rPr>
              <w:t xml:space="preserve">(19) </w:t>
            </w:r>
            <w:r w:rsidR="008B40A2" w:rsidRPr="008B40A2">
              <w:rPr>
                <w:rFonts w:ascii="Palatino Linotype" w:hAnsi="Palatino Linotype"/>
                <w:sz w:val="22"/>
              </w:rPr>
              <w:t>de</w:t>
            </w:r>
            <w:r w:rsidR="008B40A2">
              <w:rPr>
                <w:rFonts w:ascii="Palatino Linotype" w:hAnsi="Palatino Linotype"/>
                <w:b/>
                <w:sz w:val="22"/>
              </w:rPr>
              <w:t xml:space="preserve"> </w:t>
            </w:r>
            <w:r w:rsidR="008B40A2" w:rsidRPr="008B40A2">
              <w:rPr>
                <w:rFonts w:ascii="Palatino Linotype" w:hAnsi="Palatino Linotype"/>
                <w:sz w:val="22"/>
              </w:rPr>
              <w:t>febrero de dos mil veinticuatro</w:t>
            </w:r>
            <w:r w:rsidR="008B40A2">
              <w:rPr>
                <w:rFonts w:ascii="Palatino Linotype" w:hAnsi="Palatino Linotype"/>
                <w:b/>
                <w:sz w:val="22"/>
              </w:rPr>
              <w:t xml:space="preserve"> </w:t>
            </w:r>
          </w:p>
          <w:p w14:paraId="55E91EB6" w14:textId="77777777" w:rsidR="008B40A2" w:rsidRPr="008B40A2" w:rsidRDefault="008B40A2" w:rsidP="008B40A2">
            <w:pPr>
              <w:ind w:right="48"/>
              <w:contextualSpacing/>
              <w:jc w:val="both"/>
              <w:rPr>
                <w:rFonts w:ascii="Palatino Linotype" w:hAnsi="Palatino Linotype"/>
                <w:b/>
                <w:sz w:val="22"/>
              </w:rPr>
            </w:pPr>
          </w:p>
          <w:p w14:paraId="6B4C2294" w14:textId="77777777" w:rsidR="008B40A2" w:rsidRPr="008B40A2" w:rsidRDefault="008B40A2" w:rsidP="008B40A2">
            <w:pPr>
              <w:pStyle w:val="Prrafodelista"/>
              <w:numPr>
                <w:ilvl w:val="0"/>
                <w:numId w:val="36"/>
              </w:numPr>
              <w:ind w:right="48"/>
              <w:jc w:val="both"/>
              <w:rPr>
                <w:rFonts w:ascii="Palatino Linotype" w:hAnsi="Palatino Linotype"/>
                <w:b/>
                <w:sz w:val="22"/>
              </w:rPr>
            </w:pPr>
            <w:r w:rsidRPr="008B40A2">
              <w:rPr>
                <w:rFonts w:ascii="Palatino Linotype" w:hAnsi="Palatino Linotype"/>
                <w:b/>
                <w:sz w:val="22"/>
              </w:rPr>
              <w:t>Presentación del recurso:</w:t>
            </w:r>
          </w:p>
          <w:p w14:paraId="62D76845" w14:textId="77777777" w:rsidR="008B40A2" w:rsidRDefault="008B40A2" w:rsidP="008B40A2">
            <w:pPr>
              <w:ind w:right="48"/>
              <w:contextualSpacing/>
              <w:jc w:val="both"/>
              <w:rPr>
                <w:rFonts w:ascii="Palatino Linotype" w:hAnsi="Palatino Linotype"/>
                <w:sz w:val="22"/>
              </w:rPr>
            </w:pPr>
            <w:r w:rsidRPr="008B40A2">
              <w:rPr>
                <w:rFonts w:ascii="Palatino Linotype" w:hAnsi="Palatino Linotype"/>
                <w:sz w:val="22"/>
              </w:rPr>
              <w:t xml:space="preserve">Doce </w:t>
            </w:r>
            <w:r w:rsidR="0029198E">
              <w:rPr>
                <w:rFonts w:ascii="Palatino Linotype" w:hAnsi="Palatino Linotype"/>
                <w:sz w:val="22"/>
              </w:rPr>
              <w:t xml:space="preserve">(12) </w:t>
            </w:r>
            <w:r w:rsidRPr="008B40A2">
              <w:rPr>
                <w:rFonts w:ascii="Palatino Linotype" w:hAnsi="Palatino Linotype"/>
                <w:sz w:val="22"/>
              </w:rPr>
              <w:t xml:space="preserve">de febrero de dos mil veinticuatro </w:t>
            </w:r>
          </w:p>
          <w:p w14:paraId="7CC81D78" w14:textId="77777777" w:rsidR="008B40A2" w:rsidRPr="008B40A2" w:rsidRDefault="008B40A2" w:rsidP="008B40A2">
            <w:pPr>
              <w:spacing w:line="360" w:lineRule="auto"/>
              <w:ind w:right="48"/>
              <w:contextualSpacing/>
              <w:jc w:val="both"/>
              <w:rPr>
                <w:rFonts w:ascii="Palatino Linotype" w:hAnsi="Palatino Linotype"/>
                <w:b/>
                <w:sz w:val="22"/>
              </w:rPr>
            </w:pPr>
          </w:p>
        </w:tc>
      </w:tr>
    </w:tbl>
    <w:p w14:paraId="64EC1DD2" w14:textId="77777777" w:rsidR="004629CD" w:rsidRPr="00406194" w:rsidRDefault="004629CD" w:rsidP="004629CD">
      <w:pPr>
        <w:spacing w:line="360" w:lineRule="auto"/>
        <w:ind w:right="48"/>
        <w:contextualSpacing/>
        <w:jc w:val="both"/>
        <w:rPr>
          <w:rFonts w:ascii="Palatino Linotype" w:hAnsi="Palatino Linotype"/>
          <w:b/>
        </w:rPr>
      </w:pPr>
    </w:p>
    <w:p w14:paraId="5140FAD2" w14:textId="77777777" w:rsidR="004629CD" w:rsidRDefault="0029198E" w:rsidP="0029198E">
      <w:pPr>
        <w:numPr>
          <w:ilvl w:val="0"/>
          <w:numId w:val="1"/>
        </w:numPr>
        <w:spacing w:line="360" w:lineRule="auto"/>
        <w:ind w:left="0" w:right="48" w:firstLine="0"/>
        <w:contextualSpacing/>
        <w:jc w:val="both"/>
        <w:rPr>
          <w:rFonts w:ascii="Palatino Linotype" w:hAnsi="Palatino Linotype" w:cs="Arial"/>
        </w:rPr>
      </w:pPr>
      <w:r>
        <w:rPr>
          <w:rFonts w:ascii="Palatino Linotype" w:hAnsi="Palatino Linotype" w:cs="Arial"/>
        </w:rPr>
        <w:t>De lo anterior</w:t>
      </w:r>
      <w:r w:rsidR="004629CD" w:rsidRPr="00406194">
        <w:rPr>
          <w:rFonts w:ascii="Palatino Linotype" w:hAnsi="Palatino Linotype" w:cs="Arial"/>
        </w:rPr>
        <w:t>,</w:t>
      </w:r>
      <w:r>
        <w:rPr>
          <w:rFonts w:ascii="Palatino Linotype" w:hAnsi="Palatino Linotype" w:cs="Arial"/>
        </w:rPr>
        <w:t xml:space="preserve"> se colige que estos</w:t>
      </w:r>
      <w:r w:rsidR="004629CD" w:rsidRPr="00406194">
        <w:rPr>
          <w:rFonts w:ascii="Palatino Linotype" w:hAnsi="Palatino Linotype" w:cs="Arial"/>
        </w:rPr>
        <w:t xml:space="preserve"> se encuentra</w:t>
      </w:r>
      <w:r>
        <w:rPr>
          <w:rFonts w:ascii="Palatino Linotype" w:hAnsi="Palatino Linotype" w:cs="Arial"/>
        </w:rPr>
        <w:t>n</w:t>
      </w:r>
      <w:r w:rsidR="004629CD" w:rsidRPr="00406194">
        <w:rPr>
          <w:rFonts w:ascii="Palatino Linotype" w:hAnsi="Palatino Linotype" w:cs="Arial"/>
        </w:rPr>
        <w:t xml:space="preserve"> dentro de los márgenes temporales previstos en el artículo 178 de la </w:t>
      </w:r>
      <w:r w:rsidR="004629CD" w:rsidRPr="00406194">
        <w:rPr>
          <w:rFonts w:ascii="Palatino Linotype" w:hAnsi="Palatino Linotype" w:cs="Arial"/>
          <w:b/>
        </w:rPr>
        <w:t xml:space="preserve">Ley de Transparencia y Acceso a la Información Pública del Estado de México y Municipios </w:t>
      </w:r>
      <w:r>
        <w:rPr>
          <w:rFonts w:ascii="Palatino Linotype" w:hAnsi="Palatino Linotype" w:cs="Arial"/>
        </w:rPr>
        <w:t xml:space="preserve">vigente. </w:t>
      </w:r>
    </w:p>
    <w:p w14:paraId="44E33BF5" w14:textId="77777777" w:rsidR="0029198E" w:rsidRPr="00406194" w:rsidRDefault="0029198E" w:rsidP="0029198E">
      <w:pPr>
        <w:spacing w:line="360" w:lineRule="auto"/>
        <w:ind w:right="48"/>
        <w:contextualSpacing/>
        <w:jc w:val="both"/>
        <w:rPr>
          <w:rFonts w:ascii="Palatino Linotype" w:hAnsi="Palatino Linotype" w:cs="Arial"/>
        </w:rPr>
      </w:pPr>
    </w:p>
    <w:p w14:paraId="5C7FEE88" w14:textId="77777777" w:rsidR="00D84EF0" w:rsidRPr="00806444" w:rsidRDefault="00D84EF0" w:rsidP="00D84EF0">
      <w:pPr>
        <w:numPr>
          <w:ilvl w:val="0"/>
          <w:numId w:val="1"/>
        </w:numPr>
        <w:spacing w:line="360" w:lineRule="auto"/>
        <w:ind w:left="0" w:right="48" w:firstLine="0"/>
        <w:contextualSpacing/>
        <w:jc w:val="both"/>
        <w:rPr>
          <w:rFonts w:ascii="Palatino Linotype" w:hAnsi="Palatino Linotype"/>
        </w:rPr>
      </w:pPr>
      <w:r w:rsidRPr="00806444">
        <w:rPr>
          <w:rFonts w:ascii="Palatino Linotype" w:hAnsi="Palatino Linotype"/>
        </w:rPr>
        <w:t>Por otro lado, es de suma importancia señalar que la parte recurrente no proporciona un nombre o datos de identificación como se advierte en el detalle de seguimiento del SAIMEX, no obstante lo anterior, no proporcionar el nombre completo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32EED104" w14:textId="77777777" w:rsidR="00D84EF0" w:rsidRPr="00806444" w:rsidRDefault="00D84EF0" w:rsidP="00D84EF0">
      <w:pPr>
        <w:spacing w:line="360" w:lineRule="auto"/>
        <w:ind w:left="644" w:right="48"/>
        <w:contextualSpacing/>
        <w:jc w:val="both"/>
        <w:rPr>
          <w:rFonts w:ascii="Palatino Linotype" w:hAnsi="Palatino Linotype"/>
        </w:rPr>
      </w:pPr>
    </w:p>
    <w:p w14:paraId="0ED558BA" w14:textId="77777777" w:rsidR="00D84EF0" w:rsidRPr="00806444" w:rsidRDefault="00D84EF0" w:rsidP="00D84EF0">
      <w:pPr>
        <w:numPr>
          <w:ilvl w:val="0"/>
          <w:numId w:val="1"/>
        </w:numPr>
        <w:spacing w:line="360" w:lineRule="auto"/>
        <w:ind w:left="0" w:right="48" w:firstLine="0"/>
        <w:contextualSpacing/>
        <w:jc w:val="both"/>
        <w:rPr>
          <w:rFonts w:ascii="Palatino Linotype" w:hAnsi="Palatino Linotype"/>
        </w:rPr>
      </w:pPr>
      <w:r w:rsidRPr="00806444">
        <w:rPr>
          <w:rFonts w:ascii="Palatino Linotype" w:hAnsi="Palatino Linotype"/>
        </w:rPr>
        <w:t>"Las solicitudes anónimas, con nombre incompleto o seudónimo serán procedentes para su trámite por parte del sujeto obligado ante quien se presente. No podrá requerirse información adicional con motivo del nombre proporcionado por el solicitante."</w:t>
      </w:r>
    </w:p>
    <w:p w14:paraId="29B99BFB" w14:textId="77777777" w:rsidR="00D84EF0" w:rsidRPr="00806444" w:rsidRDefault="00D84EF0" w:rsidP="00D84EF0">
      <w:pPr>
        <w:spacing w:line="360" w:lineRule="auto"/>
        <w:ind w:left="644" w:right="48"/>
        <w:contextualSpacing/>
        <w:jc w:val="both"/>
        <w:rPr>
          <w:rFonts w:ascii="Palatino Linotype" w:hAnsi="Palatino Linotype"/>
        </w:rPr>
      </w:pPr>
    </w:p>
    <w:p w14:paraId="50A1BFCE" w14:textId="77777777" w:rsidR="00D84EF0" w:rsidRPr="00806444" w:rsidRDefault="00D84EF0" w:rsidP="00D84EF0">
      <w:pPr>
        <w:numPr>
          <w:ilvl w:val="0"/>
          <w:numId w:val="1"/>
        </w:numPr>
        <w:spacing w:line="360" w:lineRule="auto"/>
        <w:ind w:left="0" w:right="48" w:firstLine="0"/>
        <w:contextualSpacing/>
        <w:jc w:val="both"/>
        <w:rPr>
          <w:rFonts w:ascii="Palatino Linotype" w:hAnsi="Palatino Linotype"/>
        </w:rPr>
      </w:pPr>
      <w:r w:rsidRPr="00806444">
        <w:rPr>
          <w:rFonts w:ascii="Palatino Linotype" w:hAnsi="Palatino Linotype"/>
        </w:rPr>
        <w:lastRenderedPageBreak/>
        <w:t>Robusteciendo lo anterior se encuentra lo dispuesto en el artículo 6, Apartado A, fracciones III de la Constitución Política de los Estados Unidos Mexicanos que establece:</w:t>
      </w:r>
    </w:p>
    <w:p w14:paraId="68481095" w14:textId="77777777" w:rsidR="00D84EF0" w:rsidRPr="00806444" w:rsidRDefault="00D84EF0" w:rsidP="00D84EF0">
      <w:pPr>
        <w:spacing w:line="360" w:lineRule="auto"/>
        <w:ind w:left="644" w:right="48"/>
        <w:contextualSpacing/>
        <w:jc w:val="both"/>
        <w:rPr>
          <w:rFonts w:ascii="Palatino Linotype" w:hAnsi="Palatino Linotype"/>
        </w:rPr>
      </w:pPr>
    </w:p>
    <w:p w14:paraId="2FB120A9" w14:textId="77777777" w:rsidR="00D84EF0" w:rsidRPr="00806444" w:rsidRDefault="00D84EF0" w:rsidP="0029198E">
      <w:pPr>
        <w:spacing w:line="360" w:lineRule="auto"/>
        <w:ind w:left="709" w:right="758"/>
        <w:contextualSpacing/>
        <w:jc w:val="both"/>
        <w:rPr>
          <w:rFonts w:ascii="Palatino Linotype" w:hAnsi="Palatino Linotype"/>
          <w:i/>
        </w:rPr>
      </w:pPr>
      <w:r w:rsidRPr="00806444">
        <w:rPr>
          <w:rFonts w:ascii="Palatino Linotype" w:hAnsi="Palatino Linotype"/>
          <w:i/>
        </w:rPr>
        <w:t>"Artículo 6.-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393EC8E3" w14:textId="77777777" w:rsidR="00D84EF0" w:rsidRPr="00806444" w:rsidRDefault="00D84EF0" w:rsidP="00D84EF0">
      <w:pPr>
        <w:spacing w:line="360" w:lineRule="auto"/>
        <w:ind w:left="993" w:right="1106"/>
        <w:contextualSpacing/>
        <w:jc w:val="both"/>
        <w:rPr>
          <w:rFonts w:ascii="Palatino Linotype" w:hAnsi="Palatino Linotype"/>
        </w:rPr>
      </w:pPr>
    </w:p>
    <w:p w14:paraId="38AD8FF8" w14:textId="77777777" w:rsidR="00D84EF0" w:rsidRPr="00806444" w:rsidRDefault="00D84EF0" w:rsidP="00D84EF0">
      <w:pPr>
        <w:numPr>
          <w:ilvl w:val="0"/>
          <w:numId w:val="1"/>
        </w:numPr>
        <w:spacing w:line="360" w:lineRule="auto"/>
        <w:ind w:left="0" w:right="48" w:firstLine="0"/>
        <w:contextualSpacing/>
        <w:jc w:val="both"/>
        <w:rPr>
          <w:rFonts w:ascii="Palatino Linotype" w:hAnsi="Palatino Linotype"/>
        </w:rPr>
      </w:pPr>
      <w:r w:rsidRPr="00806444">
        <w:rPr>
          <w:rFonts w:ascii="Palatino Linotype" w:hAnsi="Palatino Linotype"/>
        </w:rPr>
        <w:t>Para efectos de lo dispuesto en el presente artículo se observará lo siguiente:</w:t>
      </w:r>
    </w:p>
    <w:p w14:paraId="7578FF52" w14:textId="77777777" w:rsidR="00D84EF0" w:rsidRPr="00806444" w:rsidRDefault="00D84EF0" w:rsidP="00D84EF0">
      <w:pPr>
        <w:spacing w:line="360" w:lineRule="auto"/>
        <w:ind w:left="644" w:right="48"/>
        <w:contextualSpacing/>
        <w:jc w:val="both"/>
        <w:rPr>
          <w:rFonts w:ascii="Palatino Linotype" w:hAnsi="Palatino Linotype"/>
        </w:rPr>
      </w:pPr>
    </w:p>
    <w:p w14:paraId="3DE7F203" w14:textId="77777777" w:rsidR="00D84EF0" w:rsidRPr="00806444" w:rsidRDefault="00D84EF0" w:rsidP="00D84EF0">
      <w:pPr>
        <w:spacing w:line="360" w:lineRule="auto"/>
        <w:ind w:right="48"/>
        <w:contextualSpacing/>
        <w:jc w:val="both"/>
        <w:rPr>
          <w:rFonts w:ascii="Palatino Linotype" w:hAnsi="Palatino Linotype"/>
        </w:rPr>
      </w:pPr>
      <w:r w:rsidRPr="00806444">
        <w:rPr>
          <w:rFonts w:ascii="Palatino Linotype" w:hAnsi="Palatino Linotype"/>
        </w:rPr>
        <w:t>Para el ejercicio del derecho de acceso a la información, la Federación, los Estados y el Distrito Federal, en el ámbito de sus respectivas competencias, se regirán por los siguientes principios y bases:</w:t>
      </w:r>
    </w:p>
    <w:p w14:paraId="063C356F" w14:textId="77777777" w:rsidR="00D84EF0" w:rsidRPr="00806444" w:rsidRDefault="00D84EF0" w:rsidP="00D84EF0">
      <w:pPr>
        <w:spacing w:line="360" w:lineRule="auto"/>
        <w:ind w:left="644" w:right="48"/>
        <w:contextualSpacing/>
        <w:jc w:val="both"/>
        <w:rPr>
          <w:rFonts w:ascii="Palatino Linotype" w:hAnsi="Palatino Linotype"/>
        </w:rPr>
      </w:pPr>
    </w:p>
    <w:p w14:paraId="4EDA9CB8" w14:textId="77777777" w:rsidR="00D84EF0" w:rsidRPr="00806444" w:rsidRDefault="00D84EF0" w:rsidP="0029198E">
      <w:pPr>
        <w:spacing w:line="360" w:lineRule="auto"/>
        <w:ind w:left="567" w:right="900"/>
        <w:contextualSpacing/>
        <w:jc w:val="both"/>
        <w:rPr>
          <w:rFonts w:ascii="Palatino Linotype" w:hAnsi="Palatino Linotype"/>
          <w:i/>
        </w:rPr>
      </w:pPr>
      <w:r w:rsidRPr="00806444">
        <w:rPr>
          <w:rFonts w:ascii="Palatino Linotype" w:hAnsi="Palatino Linotype"/>
          <w:i/>
        </w:rPr>
        <w:t>III. Toda persona, sin necesidad de acreditar interés alguno o justificar su utilización, tendrá acceso gratuito a la información pública, a sus datos personales o a la rectificación de éstos.” (Sic)</w:t>
      </w:r>
    </w:p>
    <w:p w14:paraId="33BB1DEE" w14:textId="77777777" w:rsidR="00D84EF0" w:rsidRPr="00806444" w:rsidRDefault="00D84EF0" w:rsidP="00D84EF0">
      <w:pPr>
        <w:spacing w:line="360" w:lineRule="auto"/>
        <w:ind w:left="644" w:right="48"/>
        <w:contextualSpacing/>
        <w:jc w:val="both"/>
        <w:rPr>
          <w:rFonts w:ascii="Palatino Linotype" w:hAnsi="Palatino Linotype"/>
        </w:rPr>
      </w:pPr>
    </w:p>
    <w:p w14:paraId="2C77FA32" w14:textId="77777777" w:rsidR="00D84EF0" w:rsidRPr="00806444" w:rsidRDefault="00D84EF0" w:rsidP="00D84EF0">
      <w:pPr>
        <w:numPr>
          <w:ilvl w:val="0"/>
          <w:numId w:val="1"/>
        </w:numPr>
        <w:spacing w:line="360" w:lineRule="auto"/>
        <w:ind w:left="0" w:right="48" w:firstLine="0"/>
        <w:contextualSpacing/>
        <w:jc w:val="both"/>
        <w:rPr>
          <w:rFonts w:ascii="Palatino Linotype" w:hAnsi="Palatino Linotype"/>
        </w:rPr>
      </w:pPr>
      <w:r w:rsidRPr="00806444">
        <w:rPr>
          <w:rFonts w:ascii="Palatino Linotype" w:hAnsi="Palatino Linotype"/>
        </w:rPr>
        <w:lastRenderedPageBreak/>
        <w:t>Así como el artículo 5 fracción III, párrafo vigésimo noveno, trigésimo y trigésimo primero, de la Constitución Política del Estado Libre y Soberano de México, que determina lo siguiente:</w:t>
      </w:r>
    </w:p>
    <w:p w14:paraId="11C615A0" w14:textId="77777777" w:rsidR="00D84EF0" w:rsidRPr="00806444" w:rsidRDefault="00D84EF0" w:rsidP="00D84EF0">
      <w:pPr>
        <w:spacing w:line="360" w:lineRule="auto"/>
        <w:ind w:left="644" w:right="48"/>
        <w:contextualSpacing/>
        <w:jc w:val="both"/>
        <w:rPr>
          <w:rFonts w:ascii="Palatino Linotype" w:hAnsi="Palatino Linotype"/>
        </w:rPr>
      </w:pPr>
    </w:p>
    <w:p w14:paraId="77385D35" w14:textId="77777777" w:rsidR="00D84EF0" w:rsidRPr="00806444" w:rsidRDefault="00D84EF0" w:rsidP="0029198E">
      <w:pPr>
        <w:spacing w:line="360" w:lineRule="auto"/>
        <w:ind w:left="567" w:right="474"/>
        <w:contextualSpacing/>
        <w:jc w:val="both"/>
        <w:rPr>
          <w:rFonts w:ascii="Palatino Linotype" w:hAnsi="Palatino Linotype"/>
          <w:i/>
        </w:rPr>
      </w:pPr>
      <w:r w:rsidRPr="00806444">
        <w:rPr>
          <w:rFonts w:ascii="Palatino Linotype" w:hAnsi="Palatino Linotype"/>
          <w:i/>
        </w:rPr>
        <w:t>"Artículo 5.-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establece”.(Sic)</w:t>
      </w:r>
    </w:p>
    <w:p w14:paraId="485CC266" w14:textId="77777777" w:rsidR="00D84EF0" w:rsidRPr="00806444" w:rsidRDefault="00D84EF0" w:rsidP="00D84EF0">
      <w:pPr>
        <w:spacing w:line="360" w:lineRule="auto"/>
        <w:ind w:left="644" w:right="48"/>
        <w:contextualSpacing/>
        <w:jc w:val="both"/>
        <w:rPr>
          <w:rFonts w:ascii="Palatino Linotype" w:hAnsi="Palatino Linotype"/>
        </w:rPr>
      </w:pPr>
    </w:p>
    <w:p w14:paraId="299A9E8B" w14:textId="77777777" w:rsidR="00D84EF0" w:rsidRPr="00806444" w:rsidRDefault="00D84EF0" w:rsidP="00D84EF0">
      <w:pPr>
        <w:numPr>
          <w:ilvl w:val="0"/>
          <w:numId w:val="1"/>
        </w:numPr>
        <w:spacing w:line="360" w:lineRule="auto"/>
        <w:ind w:left="0" w:right="48" w:firstLine="0"/>
        <w:contextualSpacing/>
        <w:jc w:val="both"/>
        <w:rPr>
          <w:rFonts w:ascii="Palatino Linotype" w:hAnsi="Palatino Linotype"/>
        </w:rPr>
      </w:pPr>
      <w:r w:rsidRPr="00806444">
        <w:rPr>
          <w:rFonts w:ascii="Palatino Linotype" w:hAnsi="Palatino Linotype"/>
        </w:rPr>
        <w:t>Toda persona en el Estado de México, tiene derecho al libre acceso a la información plural y oportuna, así como a buscar recibir y difundir información e ideas de toda índole por cualquier medio de expresión.</w:t>
      </w:r>
    </w:p>
    <w:p w14:paraId="2BC10C05" w14:textId="77777777" w:rsidR="00D84EF0" w:rsidRPr="00806444" w:rsidRDefault="00D84EF0" w:rsidP="00D84EF0">
      <w:pPr>
        <w:spacing w:line="360" w:lineRule="auto"/>
        <w:ind w:left="644" w:right="48"/>
        <w:contextualSpacing/>
        <w:jc w:val="both"/>
        <w:rPr>
          <w:rFonts w:ascii="Palatino Linotype" w:hAnsi="Palatino Linotype"/>
        </w:rPr>
      </w:pPr>
    </w:p>
    <w:p w14:paraId="27F6E745" w14:textId="77777777" w:rsidR="00D84EF0" w:rsidRPr="00806444" w:rsidRDefault="00D84EF0" w:rsidP="00D84EF0">
      <w:pPr>
        <w:numPr>
          <w:ilvl w:val="0"/>
          <w:numId w:val="1"/>
        </w:numPr>
        <w:spacing w:line="360" w:lineRule="auto"/>
        <w:ind w:left="0" w:right="48" w:firstLine="0"/>
        <w:contextualSpacing/>
        <w:jc w:val="both"/>
        <w:rPr>
          <w:rFonts w:ascii="Palatino Linotype" w:hAnsi="Palatino Linotype"/>
        </w:rPr>
      </w:pPr>
      <w:r w:rsidRPr="00806444">
        <w:rPr>
          <w:rFonts w:ascii="Palatino Linotype" w:hAnsi="Palatino Linotype"/>
        </w:rPr>
        <w:t>El derecho a la información será garantizado por el Estado. La ley establecerá las previsiones que permitan asegurar la protección, el respeto y la difusión de este derecho.</w:t>
      </w:r>
    </w:p>
    <w:p w14:paraId="46131889" w14:textId="77777777" w:rsidR="00D84EF0" w:rsidRPr="00806444" w:rsidRDefault="00D84EF0" w:rsidP="00D84EF0">
      <w:pPr>
        <w:spacing w:line="360" w:lineRule="auto"/>
        <w:ind w:right="48"/>
        <w:contextualSpacing/>
        <w:jc w:val="both"/>
        <w:rPr>
          <w:rFonts w:ascii="Palatino Linotype" w:hAnsi="Palatino Linotype"/>
        </w:rPr>
      </w:pPr>
    </w:p>
    <w:p w14:paraId="65A10AC5" w14:textId="77777777" w:rsidR="00D84EF0" w:rsidRPr="00806444" w:rsidRDefault="00D84EF0" w:rsidP="00D84EF0">
      <w:pPr>
        <w:numPr>
          <w:ilvl w:val="0"/>
          <w:numId w:val="1"/>
        </w:numPr>
        <w:spacing w:line="360" w:lineRule="auto"/>
        <w:ind w:left="0" w:right="48" w:firstLine="0"/>
        <w:contextualSpacing/>
        <w:jc w:val="both"/>
        <w:rPr>
          <w:rFonts w:ascii="Palatino Linotype" w:hAnsi="Palatino Linotype"/>
        </w:rPr>
      </w:pPr>
      <w:r w:rsidRPr="00806444">
        <w:rPr>
          <w:rFonts w:ascii="Palatino Linotype" w:hAnsi="Palatino Linotype"/>
        </w:rPr>
        <w:t xml:space="preserve">Para garantizar el ejercicio del derecho de transparencia, acceso a la información pública y protección de datos personales, los poderes públicos y los </w:t>
      </w:r>
      <w:r w:rsidRPr="00806444">
        <w:rPr>
          <w:rFonts w:ascii="Palatino Linotype" w:hAnsi="Palatino Linotype"/>
        </w:rPr>
        <w:lastRenderedPageBreak/>
        <w:t>organismos autónomos, transparentarán sus acciones, en términos de las disposiciones aplicables, la información será oportuna, clara, veraz y de fácil acceso. Este derecho se regirá por los principios y bases siguientes:</w:t>
      </w:r>
    </w:p>
    <w:p w14:paraId="6E2720F3" w14:textId="77777777" w:rsidR="00D84EF0" w:rsidRPr="00806444" w:rsidRDefault="00D84EF0" w:rsidP="00D84EF0">
      <w:pPr>
        <w:spacing w:line="360" w:lineRule="auto"/>
        <w:ind w:right="48"/>
        <w:contextualSpacing/>
        <w:jc w:val="both"/>
        <w:rPr>
          <w:rFonts w:ascii="Palatino Linotype" w:hAnsi="Palatino Linotype"/>
        </w:rPr>
      </w:pPr>
    </w:p>
    <w:p w14:paraId="6E27EE01" w14:textId="77777777" w:rsidR="00D84EF0" w:rsidRPr="00806444" w:rsidRDefault="00D84EF0" w:rsidP="0029198E">
      <w:pPr>
        <w:spacing w:line="360" w:lineRule="auto"/>
        <w:ind w:left="567" w:right="616"/>
        <w:contextualSpacing/>
        <w:jc w:val="both"/>
        <w:rPr>
          <w:rFonts w:ascii="Palatino Linotype" w:hAnsi="Palatino Linotype"/>
          <w:i/>
        </w:rPr>
      </w:pPr>
      <w:r w:rsidRPr="00806444">
        <w:rPr>
          <w:rFonts w:ascii="Palatino Linotype" w:hAnsi="Palatino Linotype"/>
          <w:i/>
        </w:rPr>
        <w:t>III. Toda persona, sin necesidad de acreditar interés alguno o justificar su utilización, tendrá acceso gratuito a la información pública, a sus datos personales o a la rectificación de éstos;</w:t>
      </w:r>
    </w:p>
    <w:p w14:paraId="0CE29394" w14:textId="77777777" w:rsidR="00D84EF0" w:rsidRPr="00806444" w:rsidRDefault="00D84EF0" w:rsidP="0029198E">
      <w:pPr>
        <w:spacing w:line="360" w:lineRule="auto"/>
        <w:ind w:left="567" w:right="616"/>
        <w:contextualSpacing/>
        <w:jc w:val="both"/>
        <w:rPr>
          <w:rFonts w:ascii="Palatino Linotype" w:hAnsi="Palatino Linotype"/>
          <w:i/>
        </w:rPr>
      </w:pPr>
      <w:r w:rsidRPr="00806444">
        <w:rPr>
          <w:rFonts w:ascii="Palatino Linotype" w:hAnsi="Palatino Linotype"/>
          <w:i/>
        </w:rPr>
        <w:t>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(Sic)</w:t>
      </w:r>
    </w:p>
    <w:p w14:paraId="6B4447F0" w14:textId="77777777" w:rsidR="00D84EF0" w:rsidRPr="00806444" w:rsidRDefault="00D84EF0" w:rsidP="00D84EF0">
      <w:pPr>
        <w:spacing w:line="360" w:lineRule="auto"/>
        <w:ind w:left="644" w:right="48"/>
        <w:contextualSpacing/>
        <w:jc w:val="both"/>
        <w:rPr>
          <w:rFonts w:ascii="Palatino Linotype" w:hAnsi="Palatino Linotype"/>
        </w:rPr>
      </w:pPr>
    </w:p>
    <w:p w14:paraId="3588C4B7" w14:textId="77777777" w:rsidR="00D84EF0" w:rsidRPr="00806444" w:rsidRDefault="00D84EF0" w:rsidP="00D84EF0">
      <w:pPr>
        <w:numPr>
          <w:ilvl w:val="0"/>
          <w:numId w:val="1"/>
        </w:numPr>
        <w:spacing w:line="360" w:lineRule="auto"/>
        <w:ind w:left="0" w:right="48" w:firstLine="0"/>
        <w:contextualSpacing/>
        <w:jc w:val="both"/>
        <w:rPr>
          <w:rFonts w:ascii="Palatino Linotype" w:hAnsi="Palatino Linotype"/>
        </w:rPr>
      </w:pPr>
      <w:r w:rsidRPr="00806444">
        <w:rPr>
          <w:rFonts w:ascii="Palatino Linotype" w:hAnsi="Palatino Linotype"/>
        </w:rPr>
        <w:t>Por otra parte, del contenido del artículo 1 de la Constitución Política de los Estados Unidos mexicanos, se destaca lo siguiente:</w:t>
      </w:r>
    </w:p>
    <w:p w14:paraId="5AEF6424" w14:textId="77777777" w:rsidR="00D84EF0" w:rsidRPr="00806444" w:rsidRDefault="00D84EF0" w:rsidP="00D84EF0">
      <w:pPr>
        <w:spacing w:line="360" w:lineRule="auto"/>
        <w:ind w:right="48"/>
        <w:contextualSpacing/>
        <w:jc w:val="both"/>
        <w:rPr>
          <w:rFonts w:ascii="Palatino Linotype" w:hAnsi="Palatino Linotype"/>
        </w:rPr>
      </w:pPr>
    </w:p>
    <w:p w14:paraId="2CE193BE" w14:textId="77777777" w:rsidR="00D84EF0" w:rsidRPr="00806444" w:rsidRDefault="00D84EF0" w:rsidP="0029198E">
      <w:pPr>
        <w:spacing w:line="360" w:lineRule="auto"/>
        <w:ind w:left="709" w:right="616"/>
        <w:contextualSpacing/>
        <w:jc w:val="both"/>
        <w:rPr>
          <w:rFonts w:ascii="Palatino Linotype" w:hAnsi="Palatino Linotype"/>
          <w:i/>
        </w:rPr>
      </w:pPr>
      <w:r w:rsidRPr="00806444">
        <w:rPr>
          <w:rFonts w:ascii="Palatino Linotype" w:hAnsi="Palatino Linotype"/>
          <w:i/>
        </w:rPr>
        <w:t xml:space="preserve">"Artículo 1.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w:t>
      </w:r>
      <w:r w:rsidRPr="00806444">
        <w:rPr>
          <w:rFonts w:ascii="Palatino Linotype" w:hAnsi="Palatino Linotype"/>
          <w:i/>
        </w:rPr>
        <w:lastRenderedPageBreak/>
        <w:t>suspenderse, salvo en los casos y bajo las condiciones que esta Constitución establece.</w:t>
      </w:r>
    </w:p>
    <w:p w14:paraId="64EDB19E" w14:textId="77777777" w:rsidR="00D84EF0" w:rsidRPr="00806444" w:rsidRDefault="00D84EF0" w:rsidP="00D84EF0">
      <w:pPr>
        <w:spacing w:line="360" w:lineRule="auto"/>
        <w:ind w:right="1106"/>
        <w:contextualSpacing/>
        <w:jc w:val="both"/>
        <w:rPr>
          <w:rFonts w:ascii="Palatino Linotype" w:hAnsi="Palatino Linotype"/>
          <w:i/>
        </w:rPr>
      </w:pPr>
    </w:p>
    <w:p w14:paraId="0DC3F330" w14:textId="77777777" w:rsidR="00D84EF0" w:rsidRPr="00806444" w:rsidRDefault="00D84EF0" w:rsidP="00D84EF0">
      <w:pPr>
        <w:numPr>
          <w:ilvl w:val="0"/>
          <w:numId w:val="1"/>
        </w:numPr>
        <w:spacing w:line="360" w:lineRule="auto"/>
        <w:ind w:left="0" w:right="48" w:firstLine="0"/>
        <w:contextualSpacing/>
        <w:jc w:val="both"/>
        <w:rPr>
          <w:rFonts w:ascii="Palatino Linotype" w:hAnsi="Palatino Linotype"/>
        </w:rPr>
      </w:pPr>
      <w:r w:rsidRPr="00806444">
        <w:rPr>
          <w:rFonts w:ascii="Palatino Linotype" w:hAnsi="Palatino Linotype"/>
        </w:rPr>
        <w:t>Las normas relativas a los derechos humanos se interpretarán de conformidad con esta Constitución y con los tratados internacionales de la materia favoreciendo en todo tiempo a las personas la protección más amplia.</w:t>
      </w:r>
    </w:p>
    <w:p w14:paraId="3155246C" w14:textId="77777777" w:rsidR="00D84EF0" w:rsidRPr="00806444" w:rsidRDefault="00D84EF0" w:rsidP="00D84EF0">
      <w:pPr>
        <w:spacing w:line="360" w:lineRule="auto"/>
        <w:ind w:left="644" w:right="48"/>
        <w:contextualSpacing/>
        <w:jc w:val="both"/>
        <w:rPr>
          <w:rFonts w:ascii="Palatino Linotype" w:hAnsi="Palatino Linotype"/>
        </w:rPr>
      </w:pPr>
    </w:p>
    <w:p w14:paraId="2A630E9D" w14:textId="77777777" w:rsidR="00D84EF0" w:rsidRPr="00806444" w:rsidRDefault="00D84EF0" w:rsidP="0029198E">
      <w:pPr>
        <w:spacing w:line="360" w:lineRule="auto"/>
        <w:ind w:left="709" w:right="616" w:firstLine="709"/>
        <w:contextualSpacing/>
        <w:jc w:val="both"/>
        <w:rPr>
          <w:rFonts w:ascii="Palatino Linotype" w:hAnsi="Palatino Linotype"/>
          <w:i/>
        </w:rPr>
      </w:pPr>
      <w:r w:rsidRPr="00806444">
        <w:rPr>
          <w:rFonts w:ascii="Palatino Linotype" w:hAnsi="Palatino Linotype"/>
          <w:i/>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ley."(Sic)</w:t>
      </w:r>
    </w:p>
    <w:p w14:paraId="35346C89" w14:textId="77777777" w:rsidR="00D84EF0" w:rsidRPr="00806444" w:rsidRDefault="00D84EF0" w:rsidP="00D84EF0">
      <w:pPr>
        <w:spacing w:line="360" w:lineRule="auto"/>
        <w:ind w:right="1106"/>
        <w:contextualSpacing/>
        <w:jc w:val="both"/>
        <w:rPr>
          <w:rFonts w:ascii="Palatino Linotype" w:hAnsi="Palatino Linotype"/>
          <w:i/>
        </w:rPr>
      </w:pPr>
    </w:p>
    <w:p w14:paraId="373492E5" w14:textId="77777777" w:rsidR="00D84EF0" w:rsidRPr="00806444" w:rsidRDefault="00D84EF0" w:rsidP="00D84EF0">
      <w:pPr>
        <w:numPr>
          <w:ilvl w:val="0"/>
          <w:numId w:val="1"/>
        </w:numPr>
        <w:spacing w:line="360" w:lineRule="auto"/>
        <w:ind w:left="0" w:right="48" w:firstLine="0"/>
        <w:contextualSpacing/>
        <w:jc w:val="both"/>
        <w:rPr>
          <w:rFonts w:ascii="Palatino Linotype" w:hAnsi="Palatino Linotype"/>
        </w:rPr>
      </w:pPr>
      <w:r w:rsidRPr="00806444">
        <w:rPr>
          <w:rFonts w:ascii="Palatino Linotype" w:hAnsi="Palatino Linotype"/>
        </w:rPr>
        <w:tab/>
        <w:t>Esto es, que el derecho humano de acceso a la información pública, se aprecia que toda persona, sin necesidad de acreditar interés alguno o justificar su interposición, deberá tener acceso a la información pública, es decir, dicho derecho fundamental exime a quien lo ejerce, 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14:paraId="76F42DD6" w14:textId="77777777" w:rsidR="00D84EF0" w:rsidRPr="00806444" w:rsidRDefault="00D84EF0" w:rsidP="00D84EF0">
      <w:pPr>
        <w:spacing w:line="360" w:lineRule="auto"/>
        <w:ind w:right="48"/>
        <w:contextualSpacing/>
        <w:jc w:val="both"/>
        <w:rPr>
          <w:rFonts w:ascii="Palatino Linotype" w:hAnsi="Palatino Linotype"/>
        </w:rPr>
      </w:pPr>
    </w:p>
    <w:p w14:paraId="108F51FF" w14:textId="77777777" w:rsidR="00D84EF0" w:rsidRPr="00806444" w:rsidRDefault="00D84EF0" w:rsidP="00D84EF0">
      <w:pPr>
        <w:numPr>
          <w:ilvl w:val="0"/>
          <w:numId w:val="1"/>
        </w:numPr>
        <w:spacing w:line="360" w:lineRule="auto"/>
        <w:ind w:left="0" w:right="48" w:firstLine="0"/>
        <w:contextualSpacing/>
        <w:jc w:val="both"/>
        <w:rPr>
          <w:rFonts w:ascii="Palatino Linotype" w:hAnsi="Palatino Linotype"/>
        </w:rPr>
      </w:pPr>
      <w:r w:rsidRPr="00806444">
        <w:rPr>
          <w:rFonts w:ascii="Palatino Linotype" w:hAnsi="Palatino Linotype"/>
        </w:rPr>
        <w:lastRenderedPageBreak/>
        <w:t>En consecuencia, dado lo expuesto y fundado con anterioridad, se estima que el requisito relativo al nombre del RECURRENTE no constituye un presupuesto indispensable de procedencia del Recurso de Revisión, en términos de los artículos 25 de la Convención Americana de Derechos Humanos, 1, párrafos segundo y tercero, 6 apartado A fracción III de la Constitución Política de los Estados Unidos Mexicanos y 5 párrafo vigésimo noveno, trigésimo y trigésimo primero de la Constitución Política del Estado Libre y Soberano de México, debido a que el acceso a la información pública es un derecho humano que no requiere legitimación en la causa, si no que únicamente basta con que se encuentre legitimado en el procedimiento de Recurso de Revisión, circunstancia que se acredita en las constancias electrónicas de los expedientes en revisión, de las que se desprende que la parte recurrente, es la misma que realizó la solicitud de acceso a la información pública que ahora se impugna.</w:t>
      </w:r>
    </w:p>
    <w:p w14:paraId="654962CD" w14:textId="77777777" w:rsidR="00D84EF0" w:rsidRDefault="00D84EF0" w:rsidP="00D84EF0"/>
    <w:p w14:paraId="4B603108" w14:textId="77777777" w:rsidR="0029198E" w:rsidRPr="007D05FA" w:rsidRDefault="0029198E" w:rsidP="0029198E">
      <w:pPr>
        <w:pStyle w:val="Ttulo1"/>
        <w:rPr>
          <w:rFonts w:ascii="Palatino Linotype" w:eastAsia="Palatino Linotype" w:hAnsi="Palatino Linotype" w:cs="Palatino Linotype"/>
          <w:b/>
          <w:color w:val="000000"/>
          <w:sz w:val="24"/>
          <w:szCs w:val="24"/>
        </w:rPr>
      </w:pPr>
      <w:r w:rsidRPr="00733E70">
        <w:rPr>
          <w:rFonts w:ascii="Palatino Linotype" w:eastAsia="Palatino Linotype" w:hAnsi="Palatino Linotype" w:cs="Palatino Linotype"/>
          <w:b/>
          <w:color w:val="000000"/>
          <w:sz w:val="24"/>
          <w:szCs w:val="24"/>
        </w:rPr>
        <w:t xml:space="preserve">TERCERO. Planteamiento de la Litis </w:t>
      </w:r>
    </w:p>
    <w:p w14:paraId="4445E296" w14:textId="77777777" w:rsidR="0029198E" w:rsidRPr="007D05FA" w:rsidRDefault="0029198E" w:rsidP="0029198E">
      <w:pPr>
        <w:rPr>
          <w:rFonts w:eastAsia="Palatino Linotype"/>
          <w:lang w:val="es-ES_tradnl" w:eastAsia="es-ES"/>
        </w:rPr>
      </w:pPr>
    </w:p>
    <w:p w14:paraId="481276CC" w14:textId="77777777" w:rsidR="003D6B60" w:rsidRPr="00B97FC8" w:rsidRDefault="0029198E" w:rsidP="003D6B60">
      <w:pPr>
        <w:numPr>
          <w:ilvl w:val="0"/>
          <w:numId w:val="1"/>
        </w:numPr>
        <w:spacing w:line="360" w:lineRule="auto"/>
        <w:ind w:left="0" w:firstLine="0"/>
        <w:contextualSpacing/>
        <w:jc w:val="both"/>
        <w:rPr>
          <w:rFonts w:ascii="Palatino Linotype" w:eastAsia="Palatino Linotype" w:hAnsi="Palatino Linotype" w:cs="Palatino Linotype"/>
          <w:i/>
          <w:color w:val="000000"/>
        </w:rPr>
      </w:pPr>
      <w:r w:rsidRPr="00B97FC8">
        <w:rPr>
          <w:rFonts w:ascii="Palatino Linotype" w:eastAsia="Palatino Linotype" w:hAnsi="Palatino Linotype" w:cs="Palatino Linotype"/>
          <w:color w:val="000000"/>
        </w:rPr>
        <w:t>El</w:t>
      </w:r>
      <w:r w:rsidRPr="00B97FC8">
        <w:rPr>
          <w:rFonts w:ascii="Palatino Linotype" w:eastAsia="Palatino Linotype" w:hAnsi="Palatino Linotype" w:cs="Palatino Linotype"/>
          <w:b/>
          <w:color w:val="000000"/>
        </w:rPr>
        <w:t xml:space="preserve"> RECURRENTE</w:t>
      </w:r>
      <w:r w:rsidRPr="00B97FC8">
        <w:rPr>
          <w:rFonts w:ascii="Palatino Linotype" w:eastAsia="Palatino Linotype" w:hAnsi="Palatino Linotype" w:cs="Palatino Linotype"/>
          <w:color w:val="000000"/>
        </w:rPr>
        <w:t xml:space="preserve"> solicitó: </w:t>
      </w:r>
    </w:p>
    <w:p w14:paraId="076455F1" w14:textId="77777777" w:rsidR="00D71344" w:rsidRPr="00B97FC8" w:rsidRDefault="003D6B60" w:rsidP="003D6B60">
      <w:pPr>
        <w:pStyle w:val="Prrafodelista"/>
        <w:numPr>
          <w:ilvl w:val="0"/>
          <w:numId w:val="36"/>
        </w:numPr>
        <w:spacing w:line="360" w:lineRule="auto"/>
        <w:ind w:right="333"/>
        <w:jc w:val="both"/>
        <w:rPr>
          <w:rFonts w:ascii="Palatino Linotype" w:eastAsia="Palatino Linotype" w:hAnsi="Palatino Linotype" w:cs="Palatino Linotype"/>
          <w:bCs/>
          <w:i/>
          <w:color w:val="000000"/>
        </w:rPr>
      </w:pPr>
      <w:r w:rsidRPr="00B97FC8">
        <w:rPr>
          <w:rFonts w:ascii="Palatino Linotype" w:eastAsia="Palatino Linotype" w:hAnsi="Palatino Linotype" w:cs="Palatino Linotype"/>
          <w:bCs/>
          <w:i/>
          <w:color w:val="000000"/>
        </w:rPr>
        <w:t xml:space="preserve">“MANDAR LAS ACTAS DE LAS SESIONES ORDINARIAS Y EXTRAORDINARIAS DE LOS COMITES DEL HOSPITAL DE ALTA ESPECIALIDAD DE ZUMPANGO/HOSPITAL DEL NIÑO-HOSPITAL ADOLFO DE TOLUCA. LAS ACTAS QUE MANDEN DEBERAN SER DE ESTE AÑO.” </w:t>
      </w:r>
    </w:p>
    <w:p w14:paraId="2F41AC42" w14:textId="77777777" w:rsidR="00D71344" w:rsidRPr="00D71344" w:rsidRDefault="00D71344" w:rsidP="00D71344">
      <w:pPr>
        <w:pStyle w:val="Prrafodelista"/>
        <w:numPr>
          <w:ilvl w:val="0"/>
          <w:numId w:val="34"/>
        </w:numPr>
        <w:spacing w:line="360" w:lineRule="auto"/>
        <w:ind w:left="567" w:right="333"/>
        <w:jc w:val="both"/>
        <w:rPr>
          <w:rFonts w:ascii="Palatino Linotype" w:eastAsia="Palatino Linotype" w:hAnsi="Palatino Linotype" w:cs="Palatino Linotype"/>
          <w:bCs/>
          <w:color w:val="000000"/>
        </w:rPr>
      </w:pPr>
      <w:r w:rsidRPr="00B97FC8">
        <w:rPr>
          <w:rFonts w:ascii="Palatino Linotype" w:eastAsia="Palatino Linotype" w:hAnsi="Palatino Linotype" w:cs="Palatino Linotype"/>
          <w:bCs/>
          <w:color w:val="000000"/>
        </w:rPr>
        <w:lastRenderedPageBreak/>
        <w:t>En archivo electrónico PDF,  las actas y las listas de asistencia de los Comités de Transparencia, con</w:t>
      </w:r>
      <w:r>
        <w:rPr>
          <w:rFonts w:ascii="Palatino Linotype" w:eastAsia="Palatino Linotype" w:hAnsi="Palatino Linotype" w:cs="Palatino Linotype"/>
          <w:bCs/>
          <w:color w:val="000000"/>
        </w:rPr>
        <w:t xml:space="preserve"> firmas, de los años</w:t>
      </w:r>
      <w:r w:rsidRPr="00D71344">
        <w:rPr>
          <w:rFonts w:ascii="Palatino Linotype" w:eastAsia="Palatino Linotype" w:hAnsi="Palatino Linotype" w:cs="Palatino Linotype"/>
          <w:bCs/>
          <w:color w:val="000000"/>
        </w:rPr>
        <w:t xml:space="preserve"> dos mil veintiuno </w:t>
      </w:r>
      <w:r>
        <w:rPr>
          <w:rFonts w:ascii="Palatino Linotype" w:eastAsia="Palatino Linotype" w:hAnsi="Palatino Linotype" w:cs="Palatino Linotype"/>
          <w:bCs/>
          <w:color w:val="000000"/>
        </w:rPr>
        <w:t xml:space="preserve">al </w:t>
      </w:r>
      <w:r w:rsidRPr="00D71344">
        <w:rPr>
          <w:rFonts w:ascii="Palatino Linotype" w:eastAsia="Palatino Linotype" w:hAnsi="Palatino Linotype" w:cs="Palatino Linotype"/>
          <w:bCs/>
          <w:color w:val="000000"/>
        </w:rPr>
        <w:t>dos</w:t>
      </w:r>
      <w:r>
        <w:rPr>
          <w:rFonts w:ascii="Palatino Linotype" w:eastAsia="Palatino Linotype" w:hAnsi="Palatino Linotype" w:cs="Palatino Linotype"/>
          <w:bCs/>
          <w:color w:val="000000"/>
        </w:rPr>
        <w:t xml:space="preserve"> </w:t>
      </w:r>
      <w:r w:rsidRPr="00D71344">
        <w:rPr>
          <w:rFonts w:ascii="Palatino Linotype" w:eastAsia="Palatino Linotype" w:hAnsi="Palatino Linotype" w:cs="Palatino Linotype"/>
          <w:bCs/>
          <w:color w:val="000000"/>
        </w:rPr>
        <w:t>mil veintitrés</w:t>
      </w:r>
      <w:r>
        <w:rPr>
          <w:rFonts w:ascii="Palatino Linotype" w:eastAsia="Palatino Linotype" w:hAnsi="Palatino Linotype" w:cs="Palatino Linotype"/>
          <w:bCs/>
          <w:color w:val="000000"/>
        </w:rPr>
        <w:t>.</w:t>
      </w:r>
    </w:p>
    <w:p w14:paraId="057A322D" w14:textId="77777777" w:rsidR="00D71344" w:rsidRPr="00D71344" w:rsidRDefault="00D71344" w:rsidP="00D71344">
      <w:pPr>
        <w:spacing w:line="360" w:lineRule="auto"/>
        <w:contextualSpacing/>
        <w:jc w:val="both"/>
        <w:rPr>
          <w:rFonts w:ascii="Palatino Linotype" w:eastAsia="Palatino Linotype" w:hAnsi="Palatino Linotype" w:cs="Palatino Linotype"/>
          <w:bCs/>
          <w:color w:val="000000"/>
        </w:rPr>
      </w:pPr>
    </w:p>
    <w:p w14:paraId="3BE3A5CA" w14:textId="77777777" w:rsidR="0029198E" w:rsidRDefault="0029198E" w:rsidP="001A2678">
      <w:pPr>
        <w:numPr>
          <w:ilvl w:val="0"/>
          <w:numId w:val="1"/>
        </w:numPr>
        <w:spacing w:line="360" w:lineRule="auto"/>
        <w:ind w:left="0" w:firstLine="0"/>
        <w:contextualSpacing/>
        <w:jc w:val="both"/>
        <w:rPr>
          <w:rFonts w:ascii="Palatino Linotype" w:eastAsia="Palatino Linotype" w:hAnsi="Palatino Linotype" w:cs="Palatino Linotype"/>
          <w:color w:val="000000"/>
        </w:rPr>
      </w:pPr>
      <w:r w:rsidRPr="00F85D40">
        <w:rPr>
          <w:rFonts w:ascii="Palatino Linotype" w:eastAsia="Palatino Linotype" w:hAnsi="Palatino Linotype" w:cs="Palatino Linotype"/>
          <w:color w:val="000000"/>
        </w:rPr>
        <w:t xml:space="preserve">El </w:t>
      </w:r>
      <w:r w:rsidRPr="00F85D40">
        <w:rPr>
          <w:rFonts w:ascii="Palatino Linotype" w:eastAsia="Palatino Linotype" w:hAnsi="Palatino Linotype" w:cs="Palatino Linotype"/>
          <w:b/>
          <w:color w:val="000000"/>
        </w:rPr>
        <w:t>SUJETO OBLIGADO</w:t>
      </w:r>
      <w:r w:rsidRPr="00F85D40">
        <w:rPr>
          <w:rFonts w:ascii="Palatino Linotype" w:eastAsia="Palatino Linotype" w:hAnsi="Palatino Linotype" w:cs="Palatino Linotype"/>
          <w:color w:val="000000"/>
        </w:rPr>
        <w:t xml:space="preserve"> dio re</w:t>
      </w:r>
      <w:r w:rsidR="00F85D40">
        <w:rPr>
          <w:rFonts w:ascii="Palatino Linotype" w:eastAsia="Palatino Linotype" w:hAnsi="Palatino Linotype" w:cs="Palatino Linotype"/>
          <w:color w:val="000000"/>
        </w:rPr>
        <w:t>spuesta a las solicitudes como ha quedado referido en el numeral 2 de la presente resolución.</w:t>
      </w:r>
    </w:p>
    <w:p w14:paraId="275C0E20" w14:textId="77777777" w:rsidR="00F85D40" w:rsidRDefault="00F85D40" w:rsidP="00F85D40">
      <w:pPr>
        <w:spacing w:line="360" w:lineRule="auto"/>
        <w:contextualSpacing/>
        <w:jc w:val="both"/>
        <w:rPr>
          <w:rFonts w:ascii="Palatino Linotype" w:eastAsia="Palatino Linotype" w:hAnsi="Palatino Linotype" w:cs="Palatino Linotype"/>
          <w:color w:val="000000"/>
        </w:rPr>
      </w:pPr>
    </w:p>
    <w:p w14:paraId="1196B001" w14:textId="77777777" w:rsidR="00F85D40" w:rsidRDefault="00F85D40" w:rsidP="001A2678">
      <w:pPr>
        <w:numPr>
          <w:ilvl w:val="0"/>
          <w:numId w:val="1"/>
        </w:numPr>
        <w:spacing w:line="360" w:lineRule="auto"/>
        <w:ind w:left="0" w:firstLine="0"/>
        <w:contextualSpacing/>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No estando conforme con las respuestas proporcionadas, el </w:t>
      </w:r>
      <w:r>
        <w:rPr>
          <w:rFonts w:ascii="Palatino Linotype" w:eastAsia="Palatino Linotype" w:hAnsi="Palatino Linotype" w:cs="Palatino Linotype"/>
          <w:b/>
          <w:color w:val="000000"/>
        </w:rPr>
        <w:t xml:space="preserve">PARTICULAR, </w:t>
      </w:r>
      <w:r>
        <w:rPr>
          <w:rFonts w:ascii="Palatino Linotype" w:eastAsia="Palatino Linotype" w:hAnsi="Palatino Linotype" w:cs="Palatino Linotype"/>
          <w:color w:val="000000"/>
        </w:rPr>
        <w:t>se inconformo medularmente por no habérsele entregado la información completa.</w:t>
      </w:r>
    </w:p>
    <w:p w14:paraId="5CEAC9B0" w14:textId="77777777" w:rsidR="00F85D40" w:rsidRPr="00F85D40" w:rsidRDefault="00F85D40" w:rsidP="00F85D40">
      <w:pPr>
        <w:spacing w:line="360" w:lineRule="auto"/>
        <w:contextualSpacing/>
        <w:jc w:val="both"/>
        <w:rPr>
          <w:rFonts w:ascii="Palatino Linotype" w:eastAsia="Palatino Linotype" w:hAnsi="Palatino Linotype" w:cs="Palatino Linotype"/>
          <w:color w:val="000000"/>
        </w:rPr>
      </w:pPr>
    </w:p>
    <w:p w14:paraId="36484F09" w14:textId="77777777" w:rsidR="0029198E" w:rsidRPr="00F85D40" w:rsidRDefault="0029198E" w:rsidP="001A2678">
      <w:pPr>
        <w:numPr>
          <w:ilvl w:val="0"/>
          <w:numId w:val="1"/>
        </w:numPr>
        <w:pBdr>
          <w:top w:val="nil"/>
          <w:left w:val="nil"/>
          <w:bottom w:val="nil"/>
          <w:right w:val="nil"/>
          <w:between w:val="nil"/>
        </w:pBdr>
        <w:spacing w:line="360" w:lineRule="auto"/>
        <w:ind w:left="0" w:firstLine="0"/>
        <w:contextualSpacing/>
        <w:jc w:val="both"/>
        <w:rPr>
          <w:rFonts w:ascii="Palatino Linotype" w:eastAsia="Palatino Linotype" w:hAnsi="Palatino Linotype" w:cs="Palatino Linotype"/>
          <w:b/>
          <w:color w:val="000000"/>
        </w:rPr>
      </w:pPr>
      <w:r w:rsidRPr="00F85D40">
        <w:rPr>
          <w:rFonts w:ascii="Palatino Linotype" w:eastAsia="Palatino Linotype" w:hAnsi="Palatino Linotype" w:cs="Palatino Linotype"/>
          <w:color w:val="000000"/>
        </w:rPr>
        <w:t>Por lo tanto, el presente recurso de revisión se circunscribe en determinar si se actualiza las causales de procedencia</w:t>
      </w:r>
      <w:r w:rsidRPr="00F85D40">
        <w:rPr>
          <w:rFonts w:ascii="Palatino Linotype" w:eastAsia="Palatino Linotype" w:hAnsi="Palatino Linotype" w:cs="Palatino Linotype"/>
          <w:b/>
          <w:color w:val="000000"/>
        </w:rPr>
        <w:t xml:space="preserve"> </w:t>
      </w:r>
      <w:r w:rsidR="006D3B1D">
        <w:rPr>
          <w:rFonts w:ascii="Palatino Linotype" w:eastAsia="Palatino Linotype" w:hAnsi="Palatino Linotype" w:cs="Palatino Linotype"/>
          <w:color w:val="000000"/>
        </w:rPr>
        <w:t>contenida</w:t>
      </w:r>
      <w:r w:rsidRPr="00F85D40">
        <w:rPr>
          <w:rFonts w:ascii="Palatino Linotype" w:eastAsia="Palatino Linotype" w:hAnsi="Palatino Linotype" w:cs="Palatino Linotype"/>
          <w:color w:val="000000"/>
        </w:rPr>
        <w:t xml:space="preserve"> en el </w:t>
      </w:r>
      <w:r w:rsidR="00F85D40">
        <w:rPr>
          <w:rFonts w:ascii="Palatino Linotype" w:eastAsia="Palatino Linotype" w:hAnsi="Palatino Linotype" w:cs="Palatino Linotype"/>
          <w:color w:val="000000"/>
        </w:rPr>
        <w:t xml:space="preserve">artículo 179 fracción V </w:t>
      </w:r>
      <w:r w:rsidRPr="00F85D40">
        <w:rPr>
          <w:rFonts w:ascii="Palatino Linotype" w:eastAsia="Palatino Linotype" w:hAnsi="Palatino Linotype" w:cs="Palatino Linotype"/>
          <w:color w:val="000000"/>
        </w:rPr>
        <w:t xml:space="preserve">de la </w:t>
      </w:r>
      <w:r w:rsidRPr="00F85D40">
        <w:rPr>
          <w:rFonts w:ascii="Palatino Linotype" w:eastAsia="Palatino Linotype" w:hAnsi="Palatino Linotype" w:cs="Palatino Linotype"/>
          <w:b/>
          <w:color w:val="000000"/>
        </w:rPr>
        <w:t>Ley de Transparencia y Acceso a la Información Pública del Estado de México y Municipios</w:t>
      </w:r>
      <w:r w:rsidRPr="00F85D40">
        <w:rPr>
          <w:rFonts w:ascii="Palatino Linotype" w:eastAsia="Palatino Linotype" w:hAnsi="Palatino Linotype" w:cs="Palatino Linotype"/>
          <w:color w:val="000000"/>
        </w:rPr>
        <w:t>, relativa a l</w:t>
      </w:r>
      <w:r w:rsidR="00F85D40">
        <w:rPr>
          <w:rFonts w:ascii="Palatino Linotype" w:eastAsia="Palatino Linotype" w:hAnsi="Palatino Linotype" w:cs="Palatino Linotype"/>
          <w:color w:val="000000"/>
        </w:rPr>
        <w:t xml:space="preserve">a </w:t>
      </w:r>
      <w:r w:rsidR="00F85D40" w:rsidRPr="00F85D40">
        <w:rPr>
          <w:rFonts w:ascii="Palatino Linotype" w:eastAsia="Palatino Linotype" w:hAnsi="Palatino Linotype" w:cs="Palatino Linotype"/>
          <w:color w:val="000000"/>
        </w:rPr>
        <w:t>en</w:t>
      </w:r>
      <w:r w:rsidR="00F85D40">
        <w:rPr>
          <w:rFonts w:ascii="Palatino Linotype" w:eastAsia="Palatino Linotype" w:hAnsi="Palatino Linotype" w:cs="Palatino Linotype"/>
          <w:color w:val="000000"/>
        </w:rPr>
        <w:t>trega de información incompleta.</w:t>
      </w:r>
    </w:p>
    <w:p w14:paraId="0F0CEDE8" w14:textId="77777777" w:rsidR="00F85D40" w:rsidRPr="00F85D40" w:rsidRDefault="00F85D40" w:rsidP="00F85D40">
      <w:pPr>
        <w:pBdr>
          <w:top w:val="nil"/>
          <w:left w:val="nil"/>
          <w:bottom w:val="nil"/>
          <w:right w:val="nil"/>
          <w:between w:val="nil"/>
        </w:pBdr>
        <w:spacing w:line="360" w:lineRule="auto"/>
        <w:contextualSpacing/>
        <w:jc w:val="both"/>
        <w:rPr>
          <w:rFonts w:ascii="Palatino Linotype" w:eastAsia="Palatino Linotype" w:hAnsi="Palatino Linotype" w:cs="Palatino Linotype"/>
          <w:b/>
          <w:color w:val="000000"/>
        </w:rPr>
      </w:pPr>
    </w:p>
    <w:p w14:paraId="7E0F8464" w14:textId="77777777" w:rsidR="0029198E" w:rsidRPr="00C92CA1" w:rsidRDefault="0029198E" w:rsidP="0029198E">
      <w:pPr>
        <w:pBdr>
          <w:top w:val="nil"/>
          <w:left w:val="nil"/>
          <w:bottom w:val="nil"/>
          <w:right w:val="nil"/>
          <w:between w:val="nil"/>
        </w:pBdr>
        <w:tabs>
          <w:tab w:val="left" w:pos="284"/>
        </w:tabs>
        <w:spacing w:after="240" w:line="360" w:lineRule="auto"/>
        <w:jc w:val="both"/>
        <w:rPr>
          <w:rFonts w:ascii="Palatino Linotype" w:eastAsia="Palatino Linotype" w:hAnsi="Palatino Linotype" w:cs="Palatino Linotype"/>
          <w:b/>
          <w:color w:val="000000"/>
        </w:rPr>
      </w:pPr>
      <w:r w:rsidRPr="00C92CA1">
        <w:rPr>
          <w:rFonts w:ascii="Palatino Linotype" w:eastAsia="Palatino Linotype" w:hAnsi="Palatino Linotype" w:cs="Palatino Linotype"/>
          <w:b/>
          <w:color w:val="000000"/>
        </w:rPr>
        <w:t>CUARTO. Estudio y resolución del asunto</w:t>
      </w:r>
    </w:p>
    <w:p w14:paraId="3456E97D" w14:textId="77777777" w:rsidR="0029198E" w:rsidRDefault="0029198E" w:rsidP="0029198E">
      <w:pPr>
        <w:numPr>
          <w:ilvl w:val="0"/>
          <w:numId w:val="1"/>
        </w:numPr>
        <w:spacing w:line="360" w:lineRule="auto"/>
        <w:ind w:left="0" w:firstLine="0"/>
        <w:contextualSpacing/>
        <w:jc w:val="both"/>
        <w:rPr>
          <w:rFonts w:ascii="Palatino Linotype" w:eastAsia="Palatino Linotype" w:hAnsi="Palatino Linotype" w:cs="Palatino Linotype"/>
          <w:color w:val="000000"/>
        </w:rPr>
      </w:pPr>
      <w:bookmarkStart w:id="10" w:name="_heading=h.1t3h5sf" w:colFirst="0" w:colLast="0"/>
      <w:bookmarkEnd w:id="10"/>
      <w:r w:rsidRPr="00C92CA1">
        <w:rPr>
          <w:rFonts w:ascii="Palatino Linotype" w:eastAsia="Palatino Linotype" w:hAnsi="Palatino Linotype" w:cs="Palatino Linotype"/>
        </w:rPr>
        <w:t xml:space="preserve">Acotada la </w:t>
      </w:r>
      <w:r w:rsidRPr="00C92CA1">
        <w:rPr>
          <w:rFonts w:ascii="Palatino Linotype" w:eastAsia="Palatino Linotype" w:hAnsi="Palatino Linotype" w:cs="Palatino Linotype"/>
          <w:i/>
        </w:rPr>
        <w:t>Litis</w:t>
      </w:r>
      <w:r w:rsidRPr="00C92CA1">
        <w:rPr>
          <w:rFonts w:ascii="Palatino Linotype" w:eastAsia="Palatino Linotype" w:hAnsi="Palatino Linotype" w:cs="Palatino Linotype"/>
        </w:rPr>
        <w:t xml:space="preserve"> del asunto de mérito, es dable puntualizar inicialmente en términos generales, que el </w:t>
      </w:r>
      <w:r w:rsidRPr="00C92CA1">
        <w:rPr>
          <w:rFonts w:ascii="Palatino Linotype" w:eastAsia="Palatino Linotype" w:hAnsi="Palatino Linotype" w:cs="Palatino Linotype"/>
          <w:color w:val="000000"/>
        </w:rPr>
        <w:t>Derecho</w:t>
      </w:r>
      <w:r w:rsidRPr="00C92CA1">
        <w:rPr>
          <w:rFonts w:ascii="Palatino Linotype" w:eastAsia="Palatino Linotype" w:hAnsi="Palatino Linotype" w:cs="Palatino Linotype"/>
        </w:rPr>
        <w:t xml:space="preserve"> de Acceso a la Información Pública es un Derecho Humano reconocido en el Pacto de Derechos Civiles y Políticos en su artículo 19.2; en la Convención Americana sobre Derechos Humanos en su artículo 13.1, así como en el artículo 6°, apartado A), fracción I de la Constitución Política de los Estados Unidos Mexicanos, el cual establece que toda la información en posesión </w:t>
      </w:r>
      <w:r w:rsidRPr="00C92CA1">
        <w:rPr>
          <w:rFonts w:ascii="Palatino Linotype" w:eastAsia="Palatino Linotype" w:hAnsi="Palatino Linotype" w:cs="Palatino Linotype"/>
        </w:rPr>
        <w:lastRenderedPageBreak/>
        <w:t>de cualquier autoridad es pública y sólo podrá ser reservada temporalmente por razones de interés público.</w:t>
      </w:r>
    </w:p>
    <w:p w14:paraId="05482F50" w14:textId="77777777" w:rsidR="0029198E" w:rsidRPr="00116500" w:rsidRDefault="0029198E" w:rsidP="0029198E">
      <w:pPr>
        <w:spacing w:line="360" w:lineRule="auto"/>
        <w:contextualSpacing/>
        <w:jc w:val="both"/>
        <w:rPr>
          <w:rFonts w:ascii="Palatino Linotype" w:eastAsia="Palatino Linotype" w:hAnsi="Palatino Linotype" w:cs="Palatino Linotype"/>
          <w:color w:val="000000"/>
        </w:rPr>
      </w:pPr>
    </w:p>
    <w:p w14:paraId="3D4BCDCE" w14:textId="77777777" w:rsidR="0029198E" w:rsidRPr="00116500" w:rsidRDefault="0029198E" w:rsidP="0029198E">
      <w:pPr>
        <w:numPr>
          <w:ilvl w:val="0"/>
          <w:numId w:val="1"/>
        </w:numPr>
        <w:spacing w:line="360" w:lineRule="auto"/>
        <w:ind w:left="0" w:firstLine="0"/>
        <w:contextualSpacing/>
        <w:jc w:val="both"/>
        <w:rPr>
          <w:rFonts w:ascii="Palatino Linotype" w:eastAsia="Palatino Linotype" w:hAnsi="Palatino Linotype" w:cs="Palatino Linotype"/>
          <w:color w:val="000000"/>
        </w:rPr>
      </w:pPr>
      <w:r w:rsidRPr="00116500">
        <w:rPr>
          <w:rFonts w:ascii="Palatino Linotype" w:eastAsia="Palatino Linotype" w:hAnsi="Palatino Linotype" w:cs="Palatino Linotype"/>
        </w:rPr>
        <w:t>Por su parte, la Ley General de Transparencia y Acceso a la Información Pública, dispone en su artículo 70 que la información que corresponde a las Obligaciones de Transparencia debe estar disponible para cualquier persona de manera permanente y actualizada. 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20232517" w14:textId="77777777" w:rsidR="0029198E" w:rsidRPr="00C92CA1" w:rsidRDefault="0029198E" w:rsidP="0029198E">
      <w:pPr>
        <w:pStyle w:val="Prrafodelista"/>
        <w:rPr>
          <w:rFonts w:ascii="Palatino Linotype" w:eastAsia="Palatino Linotype" w:hAnsi="Palatino Linotype" w:cs="Palatino Linotype"/>
        </w:rPr>
      </w:pPr>
    </w:p>
    <w:p w14:paraId="7F52A13E" w14:textId="77777777" w:rsidR="0029198E" w:rsidRPr="00116500" w:rsidRDefault="0029198E" w:rsidP="0029198E">
      <w:pPr>
        <w:numPr>
          <w:ilvl w:val="0"/>
          <w:numId w:val="1"/>
        </w:numPr>
        <w:spacing w:line="360" w:lineRule="auto"/>
        <w:ind w:left="0" w:firstLine="0"/>
        <w:contextualSpacing/>
        <w:jc w:val="both"/>
        <w:rPr>
          <w:rFonts w:ascii="Palatino Linotype" w:eastAsia="Palatino Linotype" w:hAnsi="Palatino Linotype" w:cs="Palatino Linotype"/>
          <w:color w:val="000000"/>
        </w:rPr>
      </w:pPr>
      <w:r w:rsidRPr="00C92CA1">
        <w:rPr>
          <w:rFonts w:ascii="Palatino Linotype" w:eastAsia="Palatino Linotype" w:hAnsi="Palatino Linotype" w:cs="Palatino Linotype"/>
        </w:rPr>
        <w:t>En el mismo sentido, la Ley de Transparencia y Acceso a la Información Pública del Estado de México y Municipios (Reglamentaria del artículo 5° de la Constitución Local), establece en su artículo 12 que quienes generen, recopilen, administren, manejen, procesen, archiven o conserven información pública serán responsables de la misma, del mismo modo, el artículo 18 establece que los Sujetos Obligados deberán documentar todo acto que derive del ejercicio de sus facultades, competencias o funciones desde su origen la eventual publicidad y reutilización de la información que generen.</w:t>
      </w:r>
    </w:p>
    <w:p w14:paraId="2000C914" w14:textId="77777777" w:rsidR="0029198E" w:rsidRPr="00116500" w:rsidRDefault="0029198E" w:rsidP="0029198E">
      <w:pPr>
        <w:spacing w:line="360" w:lineRule="auto"/>
        <w:contextualSpacing/>
        <w:jc w:val="both"/>
        <w:rPr>
          <w:rFonts w:ascii="Palatino Linotype" w:eastAsia="Palatino Linotype" w:hAnsi="Palatino Linotype" w:cs="Palatino Linotype"/>
          <w:color w:val="000000"/>
        </w:rPr>
      </w:pPr>
    </w:p>
    <w:p w14:paraId="592EB9FD" w14:textId="77777777" w:rsidR="0029198E" w:rsidRDefault="0029198E" w:rsidP="0029198E">
      <w:pPr>
        <w:numPr>
          <w:ilvl w:val="0"/>
          <w:numId w:val="1"/>
        </w:numPr>
        <w:spacing w:line="360" w:lineRule="auto"/>
        <w:ind w:left="0" w:firstLine="0"/>
        <w:contextualSpacing/>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Dicho lo anterior, esta ponencia analizara todas y cada una de las c</w:t>
      </w:r>
      <w:r w:rsidR="00F85D40">
        <w:rPr>
          <w:rFonts w:ascii="Palatino Linotype" w:eastAsia="Palatino Linotype" w:hAnsi="Palatino Linotype" w:cs="Palatino Linotype"/>
          <w:color w:val="000000"/>
        </w:rPr>
        <w:t>onstancias que obran en el SAIME</w:t>
      </w:r>
      <w:r>
        <w:rPr>
          <w:rFonts w:ascii="Palatino Linotype" w:eastAsia="Palatino Linotype" w:hAnsi="Palatino Linotype" w:cs="Palatino Linotype"/>
          <w:color w:val="000000"/>
        </w:rPr>
        <w:t>X, a fin de determinar si con la información proporcionada en etapa de manifestaciones se colman en su totalidad las solicitudes de información qu</w:t>
      </w:r>
      <w:r w:rsidR="00F85D40">
        <w:rPr>
          <w:rFonts w:ascii="Palatino Linotype" w:eastAsia="Palatino Linotype" w:hAnsi="Palatino Linotype" w:cs="Palatino Linotype"/>
          <w:color w:val="000000"/>
        </w:rPr>
        <w:t>e integran el presente proyecto, por lo que se realizará de manera desglosada como se muestra a continuación:</w:t>
      </w:r>
    </w:p>
    <w:p w14:paraId="70A201D0" w14:textId="77777777" w:rsidR="00F85D40" w:rsidRDefault="00F85D40" w:rsidP="00F85D40">
      <w:pPr>
        <w:pStyle w:val="Prrafodelista"/>
        <w:rPr>
          <w:rFonts w:ascii="Palatino Linotype" w:eastAsia="Palatino Linotype" w:hAnsi="Palatino Linotype" w:cs="Palatino Linotype"/>
          <w:color w:val="000000"/>
        </w:rPr>
      </w:pPr>
    </w:p>
    <w:p w14:paraId="122C7FC7" w14:textId="77777777" w:rsidR="00F85D40" w:rsidRPr="00F85D40" w:rsidRDefault="003D6B60" w:rsidP="0029198E">
      <w:pPr>
        <w:numPr>
          <w:ilvl w:val="0"/>
          <w:numId w:val="1"/>
        </w:numPr>
        <w:spacing w:line="360" w:lineRule="auto"/>
        <w:ind w:left="0" w:firstLine="0"/>
        <w:contextualSpacing/>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De la solicitud </w:t>
      </w:r>
      <w:r w:rsidR="00F85D40" w:rsidRPr="00F85D40">
        <w:rPr>
          <w:rFonts w:ascii="Palatino Linotype" w:eastAsia="Palatino Linotype" w:hAnsi="Palatino Linotype" w:cs="Palatino Linotype"/>
          <w:b/>
          <w:bCs/>
          <w:color w:val="000000"/>
        </w:rPr>
        <w:t>00001/HRZUM/IP/2024</w:t>
      </w:r>
      <w:r w:rsidR="00F85D40">
        <w:rPr>
          <w:rFonts w:ascii="Palatino Linotype" w:eastAsia="Palatino Linotype" w:hAnsi="Palatino Linotype" w:cs="Palatino Linotype"/>
          <w:b/>
          <w:bCs/>
          <w:color w:val="000000"/>
        </w:rPr>
        <w:t xml:space="preserve">, </w:t>
      </w:r>
      <w:r w:rsidR="00F85D40">
        <w:rPr>
          <w:rFonts w:ascii="Palatino Linotype" w:eastAsia="Palatino Linotype" w:hAnsi="Palatino Linotype" w:cs="Palatino Linotype"/>
          <w:bCs/>
          <w:color w:val="000000"/>
        </w:rPr>
        <w:t xml:space="preserve">a la que recayó el recurso </w:t>
      </w:r>
      <w:r w:rsidR="00F85D40" w:rsidRPr="00F85D40">
        <w:rPr>
          <w:rFonts w:ascii="Palatino Linotype" w:eastAsia="Palatino Linotype" w:hAnsi="Palatino Linotype" w:cs="Palatino Linotype"/>
          <w:b/>
          <w:bCs/>
          <w:color w:val="000000"/>
        </w:rPr>
        <w:t>00808/INFOEM/IP/RR/2024</w:t>
      </w:r>
      <w:r w:rsidR="00F85D40">
        <w:rPr>
          <w:rFonts w:ascii="Palatino Linotype" w:eastAsia="Palatino Linotype" w:hAnsi="Palatino Linotype" w:cs="Palatino Linotype"/>
          <w:b/>
          <w:bCs/>
          <w:color w:val="000000"/>
        </w:rPr>
        <w:t xml:space="preserve">, </w:t>
      </w:r>
      <w:r w:rsidR="00F85D40">
        <w:rPr>
          <w:rFonts w:ascii="Palatino Linotype" w:eastAsia="Palatino Linotype" w:hAnsi="Palatino Linotype" w:cs="Palatino Linotype"/>
          <w:bCs/>
          <w:color w:val="000000"/>
        </w:rPr>
        <w:t>se desprende lo siguiente:</w:t>
      </w:r>
    </w:p>
    <w:p w14:paraId="502EA878" w14:textId="77777777" w:rsidR="00F85D40" w:rsidRDefault="00F85D40" w:rsidP="00F85D40">
      <w:pPr>
        <w:pStyle w:val="Prrafodelista"/>
        <w:rPr>
          <w:rFonts w:ascii="Palatino Linotype" w:eastAsia="Palatino Linotype" w:hAnsi="Palatino Linotype" w:cs="Palatino Linotype"/>
          <w:color w:val="000000"/>
        </w:rPr>
      </w:pPr>
    </w:p>
    <w:p w14:paraId="2901DFC2" w14:textId="77777777" w:rsidR="00CD4276" w:rsidRDefault="00F85D40" w:rsidP="00F85D40">
      <w:pPr>
        <w:spacing w:line="360" w:lineRule="auto"/>
        <w:jc w:val="both"/>
        <w:rPr>
          <w:rFonts w:ascii="Palatino Linotype" w:eastAsia="Palatino Linotype" w:hAnsi="Palatino Linotype" w:cs="Palatino Linotype"/>
          <w:color w:val="000000"/>
        </w:rPr>
      </w:pPr>
      <w:r w:rsidRPr="00F85D40">
        <w:rPr>
          <w:rFonts w:ascii="Palatino Linotype" w:eastAsia="Palatino Linotype" w:hAnsi="Palatino Linotype" w:cs="Palatino Linotype"/>
          <w:color w:val="000000"/>
        </w:rPr>
        <w:t>Se solicitaron  las Actas de las Sesiones Ordinarias y Extraor</w:t>
      </w:r>
      <w:r w:rsidR="003D6B60">
        <w:rPr>
          <w:rFonts w:ascii="Palatino Linotype" w:eastAsia="Palatino Linotype" w:hAnsi="Palatino Linotype" w:cs="Palatino Linotype"/>
          <w:color w:val="000000"/>
        </w:rPr>
        <w:t xml:space="preserve">dinarias de los Comités </w:t>
      </w:r>
      <w:r w:rsidR="003D6B60" w:rsidRPr="0012765B">
        <w:rPr>
          <w:rFonts w:ascii="Palatino Linotype" w:eastAsia="Palatino Linotype" w:hAnsi="Palatino Linotype" w:cs="Palatino Linotype"/>
          <w:color w:val="000000"/>
        </w:rPr>
        <w:t>del primero</w:t>
      </w:r>
      <w:r w:rsidRPr="0012765B">
        <w:rPr>
          <w:rFonts w:ascii="Palatino Linotype" w:eastAsia="Palatino Linotype" w:hAnsi="Palatino Linotype" w:cs="Palatino Linotype"/>
          <w:color w:val="000000"/>
        </w:rPr>
        <w:t xml:space="preserve"> de enero al veintiuno de diciembre de </w:t>
      </w:r>
      <w:r w:rsidR="003D6B60" w:rsidRPr="0012765B">
        <w:rPr>
          <w:rFonts w:ascii="Palatino Linotype" w:eastAsia="Palatino Linotype" w:hAnsi="Palatino Linotype" w:cs="Palatino Linotype"/>
          <w:color w:val="000000"/>
        </w:rPr>
        <w:t>dos mil veintitrés, de los hospitales siguientes:</w:t>
      </w:r>
    </w:p>
    <w:p w14:paraId="47F1D8FD" w14:textId="77777777" w:rsidR="00CD4276" w:rsidRPr="00CD4276" w:rsidRDefault="00CD4276" w:rsidP="00F85D40">
      <w:pPr>
        <w:spacing w:line="360" w:lineRule="auto"/>
        <w:jc w:val="both"/>
        <w:rPr>
          <w:rFonts w:ascii="Palatino Linotype" w:eastAsia="Palatino Linotype" w:hAnsi="Palatino Linotype" w:cs="Palatino Linotype"/>
          <w:color w:val="000000"/>
        </w:rPr>
      </w:pPr>
    </w:p>
    <w:p w14:paraId="241E2EA4" w14:textId="77777777" w:rsidR="00F85D40" w:rsidRPr="00F85D40" w:rsidRDefault="00F85D40" w:rsidP="00F85D40">
      <w:pPr>
        <w:pStyle w:val="Prrafodelista"/>
        <w:numPr>
          <w:ilvl w:val="0"/>
          <w:numId w:val="41"/>
        </w:numPr>
        <w:spacing w:line="360" w:lineRule="auto"/>
        <w:jc w:val="both"/>
        <w:rPr>
          <w:rFonts w:ascii="Palatino Linotype" w:eastAsia="Palatino Linotype" w:hAnsi="Palatino Linotype" w:cs="Palatino Linotype"/>
          <w:i/>
          <w:color w:val="000000"/>
        </w:rPr>
      </w:pPr>
      <w:r w:rsidRPr="00F85D40">
        <w:rPr>
          <w:rFonts w:ascii="Palatino Linotype" w:eastAsia="Palatino Linotype" w:hAnsi="Palatino Linotype" w:cs="Palatino Linotype"/>
          <w:i/>
          <w:color w:val="000000"/>
        </w:rPr>
        <w:t>HOSPITAL DE ALTA ESPECIALIDAD DE ZUMPANGO</w:t>
      </w:r>
    </w:p>
    <w:p w14:paraId="34EFFD0E" w14:textId="77777777" w:rsidR="00F85D40" w:rsidRPr="00F85D40" w:rsidRDefault="00F85D40" w:rsidP="00F85D40">
      <w:pPr>
        <w:pStyle w:val="Prrafodelista"/>
        <w:numPr>
          <w:ilvl w:val="0"/>
          <w:numId w:val="41"/>
        </w:numPr>
        <w:spacing w:line="360" w:lineRule="auto"/>
        <w:jc w:val="both"/>
        <w:rPr>
          <w:rFonts w:ascii="Palatino Linotype" w:eastAsia="Palatino Linotype" w:hAnsi="Palatino Linotype" w:cs="Palatino Linotype"/>
          <w:i/>
          <w:color w:val="000000"/>
        </w:rPr>
      </w:pPr>
      <w:r w:rsidRPr="00F85D40">
        <w:rPr>
          <w:rFonts w:ascii="Palatino Linotype" w:eastAsia="Palatino Linotype" w:hAnsi="Palatino Linotype" w:cs="Palatino Linotype"/>
          <w:i/>
          <w:color w:val="000000"/>
        </w:rPr>
        <w:t>HOSPITAL DEL NIÑO</w:t>
      </w:r>
    </w:p>
    <w:p w14:paraId="75CBD3C1" w14:textId="77777777" w:rsidR="00F85D40" w:rsidRDefault="00F85D40" w:rsidP="00F85D40">
      <w:pPr>
        <w:pStyle w:val="Prrafodelista"/>
        <w:numPr>
          <w:ilvl w:val="0"/>
          <w:numId w:val="41"/>
        </w:numPr>
        <w:spacing w:line="360" w:lineRule="auto"/>
        <w:jc w:val="both"/>
        <w:rPr>
          <w:rFonts w:ascii="Palatino Linotype" w:eastAsia="Palatino Linotype" w:hAnsi="Palatino Linotype" w:cs="Palatino Linotype"/>
          <w:i/>
          <w:color w:val="000000"/>
        </w:rPr>
      </w:pPr>
      <w:r w:rsidRPr="00F85D40">
        <w:rPr>
          <w:rFonts w:ascii="Palatino Linotype" w:eastAsia="Palatino Linotype" w:hAnsi="Palatino Linotype" w:cs="Palatino Linotype"/>
          <w:i/>
          <w:color w:val="000000"/>
        </w:rPr>
        <w:t>HOSPITAL ADOLFO DE TOLUCA</w:t>
      </w:r>
    </w:p>
    <w:p w14:paraId="278792DE" w14:textId="77777777" w:rsidR="00F85D40" w:rsidRPr="00F85D40" w:rsidRDefault="00F85D40" w:rsidP="00F85D40">
      <w:pPr>
        <w:pStyle w:val="Prrafodelista"/>
        <w:spacing w:line="360" w:lineRule="auto"/>
        <w:jc w:val="both"/>
        <w:rPr>
          <w:rFonts w:ascii="Palatino Linotype" w:eastAsia="Palatino Linotype" w:hAnsi="Palatino Linotype" w:cs="Palatino Linotype"/>
          <w:i/>
          <w:color w:val="000000"/>
        </w:rPr>
      </w:pPr>
    </w:p>
    <w:p w14:paraId="171A1CF4" w14:textId="77777777" w:rsidR="0029198E" w:rsidRDefault="00F85D40" w:rsidP="00F85D40">
      <w:pPr>
        <w:numPr>
          <w:ilvl w:val="0"/>
          <w:numId w:val="1"/>
        </w:numPr>
        <w:spacing w:line="360" w:lineRule="auto"/>
        <w:ind w:left="0" w:firstLine="0"/>
        <w:contextualSpacing/>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Al respecto de la temporalidad de las actas de las sesiones ordinarias y extraordinarias, se advierte que de acuerdo a las constancias que integran el SAIMEX, esta fue ingresada el </w:t>
      </w:r>
      <w:r>
        <w:rPr>
          <w:rFonts w:ascii="Palatino Linotype" w:eastAsia="Palatino Linotype" w:hAnsi="Palatino Linotype" w:cs="Palatino Linotype"/>
          <w:b/>
          <w:color w:val="000000"/>
        </w:rPr>
        <w:t xml:space="preserve">veintiuno de diciembre de dos mil veintitrés, </w:t>
      </w:r>
      <w:r>
        <w:rPr>
          <w:rFonts w:ascii="Palatino Linotype" w:eastAsia="Palatino Linotype" w:hAnsi="Palatino Linotype" w:cs="Palatino Linotype"/>
          <w:color w:val="000000"/>
        </w:rPr>
        <w:t>como se aprecia a continuación:</w:t>
      </w:r>
    </w:p>
    <w:p w14:paraId="5FD568FF" w14:textId="77777777" w:rsidR="00F85D40" w:rsidRDefault="00F85D40" w:rsidP="00F85D40">
      <w:pPr>
        <w:spacing w:line="360" w:lineRule="auto"/>
        <w:contextualSpacing/>
        <w:jc w:val="both"/>
        <w:rPr>
          <w:rFonts w:ascii="Palatino Linotype" w:eastAsia="Palatino Linotype" w:hAnsi="Palatino Linotype" w:cs="Palatino Linotype"/>
          <w:color w:val="000000"/>
        </w:rPr>
      </w:pPr>
    </w:p>
    <w:p w14:paraId="1929ECDC" w14:textId="77777777" w:rsidR="00F85D40" w:rsidRDefault="00F85D40" w:rsidP="00F85D40">
      <w:pPr>
        <w:spacing w:line="360" w:lineRule="auto"/>
        <w:contextualSpacing/>
        <w:jc w:val="both"/>
        <w:rPr>
          <w:rFonts w:ascii="Palatino Linotype" w:eastAsia="Palatino Linotype" w:hAnsi="Palatino Linotype" w:cs="Palatino Linotype"/>
          <w:color w:val="000000"/>
        </w:rPr>
      </w:pPr>
      <w:r w:rsidRPr="00F85D40">
        <w:rPr>
          <w:rFonts w:ascii="Palatino Linotype" w:eastAsia="Palatino Linotype" w:hAnsi="Palatino Linotype" w:cs="Palatino Linotype"/>
          <w:noProof/>
          <w:color w:val="000000"/>
        </w:rPr>
        <w:lastRenderedPageBreak/>
        <w:drawing>
          <wp:inline distT="0" distB="0" distL="0" distR="0" wp14:anchorId="64287C70" wp14:editId="003AD2A5">
            <wp:extent cx="5612130" cy="775970"/>
            <wp:effectExtent l="0" t="0" r="7620" b="508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612130" cy="775970"/>
                    </a:xfrm>
                    <a:prstGeom prst="rect">
                      <a:avLst/>
                    </a:prstGeom>
                  </pic:spPr>
                </pic:pic>
              </a:graphicData>
            </a:graphic>
          </wp:inline>
        </w:drawing>
      </w:r>
    </w:p>
    <w:p w14:paraId="78706ED0" w14:textId="77777777" w:rsidR="00F85D40" w:rsidRPr="00F85D40" w:rsidRDefault="00F85D40" w:rsidP="00F85D40">
      <w:pPr>
        <w:spacing w:line="360" w:lineRule="auto"/>
        <w:contextualSpacing/>
        <w:jc w:val="both"/>
        <w:rPr>
          <w:rFonts w:ascii="Palatino Linotype" w:eastAsia="Palatino Linotype" w:hAnsi="Palatino Linotype" w:cs="Palatino Linotype"/>
          <w:color w:val="000000"/>
        </w:rPr>
      </w:pPr>
    </w:p>
    <w:p w14:paraId="0C5818ED" w14:textId="77777777" w:rsidR="00F85D40" w:rsidRDefault="00F85D40" w:rsidP="00F85D40">
      <w:pPr>
        <w:numPr>
          <w:ilvl w:val="0"/>
          <w:numId w:val="1"/>
        </w:numPr>
        <w:spacing w:line="360" w:lineRule="auto"/>
        <w:ind w:left="0" w:firstLine="0"/>
        <w:contextualSpacing/>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Sin embargo, del acuse de la solicitud de información se observa lo siguiente:</w:t>
      </w:r>
    </w:p>
    <w:p w14:paraId="2AC0FD36" w14:textId="77777777" w:rsidR="00F85D40" w:rsidRDefault="00F85D40" w:rsidP="00F85D40">
      <w:pPr>
        <w:spacing w:line="360" w:lineRule="auto"/>
        <w:contextualSpacing/>
        <w:jc w:val="both"/>
        <w:rPr>
          <w:rFonts w:ascii="Palatino Linotype" w:eastAsia="Palatino Linotype" w:hAnsi="Palatino Linotype" w:cs="Palatino Linotype"/>
          <w:color w:val="000000"/>
        </w:rPr>
      </w:pPr>
    </w:p>
    <w:p w14:paraId="48BED489" w14:textId="77777777" w:rsidR="00F85D40" w:rsidRPr="00F85D40" w:rsidRDefault="00F85D40" w:rsidP="00F85D40">
      <w:pPr>
        <w:spacing w:line="360" w:lineRule="auto"/>
        <w:contextualSpacing/>
        <w:jc w:val="both"/>
        <w:rPr>
          <w:rFonts w:ascii="Palatino Linotype" w:eastAsia="Palatino Linotype" w:hAnsi="Palatino Linotype" w:cs="Palatino Linotype"/>
          <w:color w:val="000000"/>
        </w:rPr>
      </w:pPr>
      <w:r>
        <w:rPr>
          <w:rFonts w:ascii="Palatino Linotype" w:eastAsia="Palatino Linotype" w:hAnsi="Palatino Linotype" w:cs="Palatino Linotype"/>
          <w:noProof/>
          <w:color w:val="000000"/>
        </w:rPr>
        <mc:AlternateContent>
          <mc:Choice Requires="wps">
            <w:drawing>
              <wp:anchor distT="0" distB="0" distL="114300" distR="114300" simplePos="0" relativeHeight="251659264" behindDoc="0" locked="0" layoutInCell="1" allowOverlap="1" wp14:anchorId="6BAFC461" wp14:editId="510D9F2C">
                <wp:simplePos x="0" y="0"/>
                <wp:positionH relativeFrom="column">
                  <wp:posOffset>2022556</wp:posOffset>
                </wp:positionH>
                <wp:positionV relativeFrom="paragraph">
                  <wp:posOffset>1058801</wp:posOffset>
                </wp:positionV>
                <wp:extent cx="865762" cy="301557"/>
                <wp:effectExtent l="0" t="0" r="10795" b="22860"/>
                <wp:wrapNone/>
                <wp:docPr id="4" name="Elipse 4"/>
                <wp:cNvGraphicFramePr/>
                <a:graphic xmlns:a="http://schemas.openxmlformats.org/drawingml/2006/main">
                  <a:graphicData uri="http://schemas.microsoft.com/office/word/2010/wordprocessingShape">
                    <wps:wsp>
                      <wps:cNvSpPr/>
                      <wps:spPr>
                        <a:xfrm>
                          <a:off x="0" y="0"/>
                          <a:ext cx="865762" cy="301557"/>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55892F42" id="Elipse 4" o:spid="_x0000_s1026" style="position:absolute;margin-left:159.25pt;margin-top:83.35pt;width:68.15pt;height:23.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" filled="f" strokecolor="red" strokeweight="1pt">
                <v:stroke joinstyle="miter"/>
              </v:oval>
            </w:pict>
          </mc:Fallback>
        </mc:AlternateContent>
      </w:r>
      <w:r w:rsidRPr="00F85D40">
        <w:rPr>
          <w:rFonts w:ascii="Palatino Linotype" w:eastAsia="Palatino Linotype" w:hAnsi="Palatino Linotype" w:cs="Palatino Linotype"/>
          <w:noProof/>
          <w:color w:val="000000"/>
        </w:rPr>
        <w:drawing>
          <wp:inline distT="0" distB="0" distL="0" distR="0" wp14:anchorId="12A02C6F" wp14:editId="25D562D0">
            <wp:extent cx="5501872" cy="1429966"/>
            <wp:effectExtent l="0" t="0" r="381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b="72156"/>
                    <a:stretch/>
                  </pic:blipFill>
                  <pic:spPr bwMode="auto">
                    <a:xfrm>
                      <a:off x="0" y="0"/>
                      <a:ext cx="5502516" cy="1430133"/>
                    </a:xfrm>
                    <a:prstGeom prst="rect">
                      <a:avLst/>
                    </a:prstGeom>
                    <a:ln>
                      <a:noFill/>
                    </a:ln>
                    <a:extLst>
                      <a:ext uri="{53640926-AAD7-44D8-BBD7-CCE9431645EC}">
                        <a14:shadowObscured xmlns:a14="http://schemas.microsoft.com/office/drawing/2010/main"/>
                      </a:ext>
                    </a:extLst>
                  </pic:spPr>
                </pic:pic>
              </a:graphicData>
            </a:graphic>
          </wp:inline>
        </w:drawing>
      </w:r>
    </w:p>
    <w:p w14:paraId="5BEC7664" w14:textId="77777777" w:rsidR="00F85D40" w:rsidRPr="00F85D40" w:rsidRDefault="00F85D40" w:rsidP="00F85D40">
      <w:pPr>
        <w:spacing w:line="360" w:lineRule="auto"/>
        <w:contextualSpacing/>
        <w:jc w:val="both"/>
        <w:rPr>
          <w:rFonts w:ascii="Palatino Linotype" w:eastAsia="Palatino Linotype" w:hAnsi="Palatino Linotype" w:cs="Palatino Linotype"/>
          <w:color w:val="000000"/>
        </w:rPr>
      </w:pPr>
    </w:p>
    <w:p w14:paraId="1986C661" w14:textId="77777777" w:rsidR="00F85D40" w:rsidRDefault="00F85D40" w:rsidP="00F85D40">
      <w:pPr>
        <w:numPr>
          <w:ilvl w:val="0"/>
          <w:numId w:val="1"/>
        </w:numPr>
        <w:spacing w:line="360" w:lineRule="auto"/>
        <w:ind w:left="0" w:firstLine="0"/>
        <w:contextualSpacing/>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Por lo que al respecto se precisa, que esta situación es derivado del periodo vacacional de este Instituto, que como se observa en los calendarios que se insertan a continuación, el día 21 de diciembre de 2023, correspondió al primer día de periodo vacacional, siendo que el día 11 de enero de 2024, fue el día que le correspondió como hábil, razón por la cual, el acuse de la solicitud de información se generó con fecha 11 de enero de dos mil veinticuatro.</w:t>
      </w:r>
    </w:p>
    <w:p w14:paraId="627527DD" w14:textId="77777777" w:rsidR="00F85D40" w:rsidRDefault="00F85D40" w:rsidP="00F85D40">
      <w:pPr>
        <w:spacing w:line="360" w:lineRule="auto"/>
        <w:contextualSpacing/>
        <w:jc w:val="both"/>
        <w:rPr>
          <w:rFonts w:ascii="Palatino Linotype" w:eastAsia="Palatino Linotype" w:hAnsi="Palatino Linotype" w:cs="Palatino Linotype"/>
          <w:color w:val="000000"/>
        </w:rPr>
      </w:pPr>
    </w:p>
    <w:p w14:paraId="43874511" w14:textId="77777777" w:rsidR="00F85D40" w:rsidRDefault="00F85D40" w:rsidP="00F85D40">
      <w:pPr>
        <w:spacing w:line="360" w:lineRule="auto"/>
        <w:contextualSpacing/>
        <w:jc w:val="both"/>
        <w:rPr>
          <w:rFonts w:ascii="Palatino Linotype" w:eastAsia="Palatino Linotype" w:hAnsi="Palatino Linotype" w:cs="Palatino Linotype"/>
          <w:color w:val="000000"/>
        </w:rPr>
      </w:pPr>
      <w:r w:rsidRPr="00F85D40">
        <w:rPr>
          <w:rFonts w:ascii="Palatino Linotype" w:eastAsia="Palatino Linotype" w:hAnsi="Palatino Linotype" w:cs="Palatino Linotype"/>
          <w:noProof/>
          <w:color w:val="000000"/>
        </w:rPr>
        <w:lastRenderedPageBreak/>
        <w:drawing>
          <wp:inline distT="0" distB="0" distL="0" distR="0" wp14:anchorId="063C79CB" wp14:editId="59190503">
            <wp:extent cx="5612130" cy="4276725"/>
            <wp:effectExtent l="0" t="0" r="762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612130" cy="4276725"/>
                    </a:xfrm>
                    <a:prstGeom prst="rect">
                      <a:avLst/>
                    </a:prstGeom>
                  </pic:spPr>
                </pic:pic>
              </a:graphicData>
            </a:graphic>
          </wp:inline>
        </w:drawing>
      </w:r>
    </w:p>
    <w:p w14:paraId="377179B7" w14:textId="77777777" w:rsidR="00F85D40" w:rsidRPr="00F85D40" w:rsidRDefault="00F85D40" w:rsidP="00F85D40">
      <w:pPr>
        <w:spacing w:line="360" w:lineRule="auto"/>
        <w:contextualSpacing/>
        <w:jc w:val="both"/>
        <w:rPr>
          <w:rFonts w:ascii="Palatino Linotype" w:eastAsia="Palatino Linotype" w:hAnsi="Palatino Linotype" w:cs="Palatino Linotype"/>
          <w:color w:val="000000"/>
        </w:rPr>
      </w:pPr>
      <w:r w:rsidRPr="00F85D40">
        <w:rPr>
          <w:rFonts w:ascii="Palatino Linotype" w:eastAsia="Palatino Linotype" w:hAnsi="Palatino Linotype" w:cs="Palatino Linotype"/>
          <w:noProof/>
          <w:color w:val="000000"/>
        </w:rPr>
        <w:drawing>
          <wp:inline distT="0" distB="0" distL="0" distR="0" wp14:anchorId="2FE21AA2" wp14:editId="10248AD4">
            <wp:extent cx="5612130" cy="1628140"/>
            <wp:effectExtent l="0" t="0" r="762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612130" cy="1628140"/>
                    </a:xfrm>
                    <a:prstGeom prst="rect">
                      <a:avLst/>
                    </a:prstGeom>
                  </pic:spPr>
                </pic:pic>
              </a:graphicData>
            </a:graphic>
          </wp:inline>
        </w:drawing>
      </w:r>
    </w:p>
    <w:p w14:paraId="17572179" w14:textId="77777777" w:rsidR="00F85D40" w:rsidRPr="00F85D40" w:rsidRDefault="00F85D40" w:rsidP="00F85D40">
      <w:pPr>
        <w:spacing w:line="360" w:lineRule="auto"/>
        <w:contextualSpacing/>
        <w:jc w:val="both"/>
        <w:rPr>
          <w:rFonts w:ascii="Palatino Linotype" w:eastAsia="Palatino Linotype" w:hAnsi="Palatino Linotype" w:cs="Palatino Linotype"/>
          <w:color w:val="000000"/>
        </w:rPr>
      </w:pPr>
    </w:p>
    <w:p w14:paraId="04ABD715" w14:textId="77777777" w:rsidR="003057C3" w:rsidRPr="00B97FC8" w:rsidRDefault="001C4612" w:rsidP="001C4612">
      <w:pPr>
        <w:numPr>
          <w:ilvl w:val="0"/>
          <w:numId w:val="1"/>
        </w:numPr>
        <w:spacing w:line="360" w:lineRule="auto"/>
        <w:ind w:left="0" w:firstLine="0"/>
        <w:contextualSpacing/>
        <w:jc w:val="both"/>
        <w:rPr>
          <w:rFonts w:ascii="Palatino Linotype" w:eastAsia="Palatino Linotype" w:hAnsi="Palatino Linotype" w:cs="Palatino Linotype"/>
          <w:i/>
        </w:rPr>
      </w:pPr>
      <w:r w:rsidRPr="00B97FC8">
        <w:rPr>
          <w:rFonts w:ascii="Palatino Linotype" w:eastAsia="Palatino Linotype" w:hAnsi="Palatino Linotype" w:cs="Palatino Linotype"/>
        </w:rPr>
        <w:lastRenderedPageBreak/>
        <w:t xml:space="preserve">Es así que, a efecto de garantizar el derecho de acceso a la información, </w:t>
      </w:r>
      <w:r w:rsidR="00F85D40" w:rsidRPr="00B97FC8">
        <w:rPr>
          <w:rFonts w:ascii="Palatino Linotype" w:eastAsia="Palatino Linotype" w:hAnsi="Palatino Linotype" w:cs="Palatino Linotype"/>
        </w:rPr>
        <w:t xml:space="preserve"> </w:t>
      </w:r>
      <w:r w:rsidR="003D6B60" w:rsidRPr="00B97FC8">
        <w:rPr>
          <w:rFonts w:ascii="Palatino Linotype" w:eastAsia="Palatino Linotype" w:hAnsi="Palatino Linotype" w:cs="Palatino Linotype"/>
        </w:rPr>
        <w:t xml:space="preserve">en la solicitud </w:t>
      </w:r>
      <w:r w:rsidR="003D6B60" w:rsidRPr="00B97FC8">
        <w:rPr>
          <w:rFonts w:ascii="Palatino Linotype" w:eastAsia="Palatino Linotype" w:hAnsi="Palatino Linotype" w:cs="Palatino Linotype"/>
          <w:b/>
          <w:bCs/>
        </w:rPr>
        <w:t xml:space="preserve">00001/HRZUM/IP/2024, </w:t>
      </w:r>
      <w:r w:rsidR="003D6B60" w:rsidRPr="00B97FC8">
        <w:rPr>
          <w:rFonts w:ascii="Palatino Linotype" w:eastAsia="Palatino Linotype" w:hAnsi="Palatino Linotype" w:cs="Palatino Linotype"/>
          <w:bCs/>
        </w:rPr>
        <w:t xml:space="preserve">se </w:t>
      </w:r>
      <w:r w:rsidR="00F85D40" w:rsidRPr="00B97FC8">
        <w:rPr>
          <w:rFonts w:ascii="Palatino Linotype" w:eastAsia="Palatino Linotype" w:hAnsi="Palatino Linotype" w:cs="Palatino Linotype"/>
        </w:rPr>
        <w:t xml:space="preserve">deberá atender a la temporalidad </w:t>
      </w:r>
      <w:r w:rsidRPr="00B97FC8">
        <w:rPr>
          <w:rFonts w:ascii="Palatino Linotype" w:eastAsia="Palatino Linotype" w:hAnsi="Palatino Linotype" w:cs="Palatino Linotype"/>
        </w:rPr>
        <w:t xml:space="preserve">del </w:t>
      </w:r>
      <w:r w:rsidR="003D6B60" w:rsidRPr="00B97FC8">
        <w:rPr>
          <w:rFonts w:ascii="Palatino Linotype" w:eastAsia="Palatino Linotype" w:hAnsi="Palatino Linotype" w:cs="Palatino Linotype"/>
        </w:rPr>
        <w:t xml:space="preserve">primero de enero al </w:t>
      </w:r>
      <w:r w:rsidRPr="00B97FC8">
        <w:rPr>
          <w:rFonts w:ascii="Palatino Linotype" w:eastAsia="Palatino Linotype" w:hAnsi="Palatino Linotype" w:cs="Palatino Linotype"/>
        </w:rPr>
        <w:t xml:space="preserve">veintiuno de </w:t>
      </w:r>
      <w:r w:rsidR="00E75AE6" w:rsidRPr="00B97FC8">
        <w:rPr>
          <w:rFonts w:ascii="Palatino Linotype" w:eastAsia="Palatino Linotype" w:hAnsi="Palatino Linotype" w:cs="Palatino Linotype"/>
        </w:rPr>
        <w:t xml:space="preserve">diciembre de dos mil veintitrés, </w:t>
      </w:r>
      <w:r w:rsidR="003D6B60" w:rsidRPr="00B97FC8">
        <w:rPr>
          <w:rFonts w:ascii="Palatino Linotype" w:eastAsia="Palatino Linotype" w:hAnsi="Palatino Linotype" w:cs="Palatino Linotype"/>
        </w:rPr>
        <w:t>(</w:t>
      </w:r>
      <w:r w:rsidR="00E75AE6" w:rsidRPr="00B97FC8">
        <w:rPr>
          <w:rFonts w:ascii="Palatino Linotype" w:eastAsia="Palatino Linotype" w:hAnsi="Palatino Linotype" w:cs="Palatino Linotype"/>
        </w:rPr>
        <w:t>fecha en que se realizó la solicitud de información</w:t>
      </w:r>
      <w:r w:rsidR="003D6B60" w:rsidRPr="00B97FC8">
        <w:rPr>
          <w:rFonts w:ascii="Palatino Linotype" w:eastAsia="Palatino Linotype" w:hAnsi="Palatino Linotype" w:cs="Palatino Linotype"/>
        </w:rPr>
        <w:t>)</w:t>
      </w:r>
      <w:r w:rsidR="00E75AE6" w:rsidRPr="00B97FC8">
        <w:rPr>
          <w:rFonts w:ascii="Palatino Linotype" w:eastAsia="Palatino Linotype" w:hAnsi="Palatino Linotype" w:cs="Palatino Linotype"/>
        </w:rPr>
        <w:t>.</w:t>
      </w:r>
    </w:p>
    <w:p w14:paraId="4F66F5FA" w14:textId="77777777" w:rsidR="001C4612" w:rsidRPr="00B97FC8" w:rsidRDefault="001C4612" w:rsidP="001C4612">
      <w:pPr>
        <w:spacing w:line="360" w:lineRule="auto"/>
        <w:contextualSpacing/>
        <w:jc w:val="both"/>
        <w:rPr>
          <w:rFonts w:ascii="Palatino Linotype" w:eastAsia="Palatino Linotype" w:hAnsi="Palatino Linotype" w:cs="Palatino Linotype"/>
          <w:i/>
        </w:rPr>
      </w:pPr>
    </w:p>
    <w:p w14:paraId="3BF75E3F" w14:textId="77777777" w:rsidR="00F85D40" w:rsidRPr="00B97FC8" w:rsidRDefault="00F85D40" w:rsidP="0029198E">
      <w:pPr>
        <w:numPr>
          <w:ilvl w:val="0"/>
          <w:numId w:val="1"/>
        </w:numPr>
        <w:spacing w:line="360" w:lineRule="auto"/>
        <w:ind w:left="0" w:firstLine="0"/>
        <w:contextualSpacing/>
        <w:jc w:val="both"/>
        <w:rPr>
          <w:rFonts w:ascii="Palatino Linotype" w:eastAsia="Palatino Linotype" w:hAnsi="Palatino Linotype" w:cs="Palatino Linotype"/>
          <w:color w:val="FF0000"/>
        </w:rPr>
      </w:pPr>
      <w:r w:rsidRPr="00B97FC8">
        <w:rPr>
          <w:rFonts w:ascii="Palatino Linotype" w:eastAsia="Palatino Linotype" w:hAnsi="Palatino Linotype" w:cs="Palatino Linotype"/>
        </w:rPr>
        <w:t>Una vez hecha la precisión anterior, respecto de la información remitida en respuesta, así como del informe justificado se advierte lo siguiente:</w:t>
      </w:r>
    </w:p>
    <w:p w14:paraId="1BE77C58" w14:textId="77777777" w:rsidR="00F85D40" w:rsidRPr="00B97FC8" w:rsidRDefault="00F85D40" w:rsidP="00F85D40">
      <w:pPr>
        <w:spacing w:line="360" w:lineRule="auto"/>
        <w:contextualSpacing/>
        <w:jc w:val="both"/>
        <w:rPr>
          <w:rFonts w:ascii="Palatino Linotype" w:eastAsia="Palatino Linotype" w:hAnsi="Palatino Linotype" w:cs="Palatino Linotype"/>
          <w:color w:val="FF0000"/>
        </w:rPr>
      </w:pPr>
    </w:p>
    <w:tbl>
      <w:tblPr>
        <w:tblStyle w:val="Tablaconcuadrcula"/>
        <w:tblW w:w="0" w:type="auto"/>
        <w:jc w:val="center"/>
        <w:tblLayout w:type="fixed"/>
        <w:tblLook w:val="04A0" w:firstRow="1" w:lastRow="0" w:firstColumn="1" w:lastColumn="0" w:noHBand="0" w:noVBand="1"/>
      </w:tblPr>
      <w:tblGrid>
        <w:gridCol w:w="3539"/>
        <w:gridCol w:w="5289"/>
      </w:tblGrid>
      <w:tr w:rsidR="00F85D40" w:rsidRPr="00B97FC8" w14:paraId="52464EA9" w14:textId="77777777" w:rsidTr="00285AED">
        <w:trPr>
          <w:jc w:val="center"/>
        </w:trPr>
        <w:tc>
          <w:tcPr>
            <w:tcW w:w="3539" w:type="dxa"/>
            <w:shd w:val="clear" w:color="auto" w:fill="D5DCE4" w:themeFill="text2" w:themeFillTint="33"/>
            <w:vAlign w:val="center"/>
          </w:tcPr>
          <w:p w14:paraId="1A99ED33" w14:textId="77777777" w:rsidR="00F85D40" w:rsidRPr="00B97FC8" w:rsidRDefault="00F85D40" w:rsidP="00CD4276">
            <w:pPr>
              <w:spacing w:line="276" w:lineRule="auto"/>
              <w:contextualSpacing/>
              <w:jc w:val="center"/>
              <w:rPr>
                <w:rFonts w:ascii="Palatino Linotype" w:eastAsia="Palatino Linotype" w:hAnsi="Palatino Linotype" w:cs="Palatino Linotype"/>
                <w:b/>
                <w:sz w:val="22"/>
                <w:szCs w:val="22"/>
              </w:rPr>
            </w:pPr>
            <w:r w:rsidRPr="00B97FC8">
              <w:rPr>
                <w:rFonts w:ascii="Palatino Linotype" w:eastAsia="Palatino Linotype" w:hAnsi="Palatino Linotype" w:cs="Palatino Linotype"/>
                <w:b/>
                <w:sz w:val="22"/>
                <w:szCs w:val="22"/>
              </w:rPr>
              <w:t>Solicitud</w:t>
            </w:r>
          </w:p>
        </w:tc>
        <w:tc>
          <w:tcPr>
            <w:tcW w:w="5289" w:type="dxa"/>
            <w:shd w:val="clear" w:color="auto" w:fill="D5DCE4" w:themeFill="text2" w:themeFillTint="33"/>
            <w:vAlign w:val="center"/>
          </w:tcPr>
          <w:p w14:paraId="1E2D7DF8" w14:textId="77777777" w:rsidR="00F85D40" w:rsidRPr="00B97FC8" w:rsidRDefault="00F85D40" w:rsidP="00CD4276">
            <w:pPr>
              <w:spacing w:line="276" w:lineRule="auto"/>
              <w:contextualSpacing/>
              <w:jc w:val="center"/>
              <w:rPr>
                <w:rFonts w:ascii="Palatino Linotype" w:eastAsia="Palatino Linotype" w:hAnsi="Palatino Linotype" w:cs="Palatino Linotype"/>
                <w:b/>
                <w:sz w:val="22"/>
                <w:szCs w:val="22"/>
              </w:rPr>
            </w:pPr>
            <w:r w:rsidRPr="00B97FC8">
              <w:rPr>
                <w:rFonts w:ascii="Palatino Linotype" w:eastAsia="Palatino Linotype" w:hAnsi="Palatino Linotype" w:cs="Palatino Linotype"/>
                <w:b/>
                <w:sz w:val="22"/>
                <w:szCs w:val="22"/>
              </w:rPr>
              <w:t>Respuesta</w:t>
            </w:r>
          </w:p>
        </w:tc>
      </w:tr>
      <w:tr w:rsidR="00F85D40" w:rsidRPr="00B97FC8" w14:paraId="25B8D073" w14:textId="77777777" w:rsidTr="00285AED">
        <w:trPr>
          <w:jc w:val="center"/>
        </w:trPr>
        <w:tc>
          <w:tcPr>
            <w:tcW w:w="3539" w:type="dxa"/>
            <w:vAlign w:val="center"/>
          </w:tcPr>
          <w:p w14:paraId="6E4492BE" w14:textId="77777777" w:rsidR="001A2678" w:rsidRPr="00B97FC8" w:rsidRDefault="001A2678" w:rsidP="00CD4276">
            <w:pPr>
              <w:spacing w:line="276" w:lineRule="auto"/>
              <w:contextualSpacing/>
              <w:jc w:val="both"/>
              <w:rPr>
                <w:rFonts w:ascii="Palatino Linotype" w:eastAsia="Palatino Linotype" w:hAnsi="Palatino Linotype" w:cs="Palatino Linotype"/>
                <w:sz w:val="22"/>
                <w:szCs w:val="22"/>
                <w:lang w:val="es-MX"/>
              </w:rPr>
            </w:pPr>
          </w:p>
          <w:p w14:paraId="57BE6BB2" w14:textId="77777777" w:rsidR="00F85D40" w:rsidRPr="00B97FC8" w:rsidRDefault="00F85D40" w:rsidP="00CD4276">
            <w:pPr>
              <w:spacing w:line="276" w:lineRule="auto"/>
              <w:contextualSpacing/>
              <w:jc w:val="both"/>
              <w:rPr>
                <w:rFonts w:ascii="Palatino Linotype" w:eastAsia="Palatino Linotype" w:hAnsi="Palatino Linotype" w:cs="Palatino Linotype"/>
                <w:i/>
                <w:sz w:val="22"/>
                <w:szCs w:val="22"/>
                <w:lang w:val="es-MX"/>
              </w:rPr>
            </w:pPr>
            <w:r w:rsidRPr="00B97FC8">
              <w:rPr>
                <w:rFonts w:ascii="Palatino Linotype" w:eastAsia="Palatino Linotype" w:hAnsi="Palatino Linotype" w:cs="Palatino Linotype"/>
                <w:sz w:val="22"/>
                <w:szCs w:val="22"/>
                <w:lang w:val="es-MX"/>
              </w:rPr>
              <w:t xml:space="preserve">Las Actas de las Sesiones Ordinarias y Extraordinarias de los Comités del uno de enero al once de enero de dos mil veinticuatro, del </w:t>
            </w:r>
            <w:r w:rsidRPr="00B97FC8">
              <w:rPr>
                <w:rFonts w:ascii="Palatino Linotype" w:eastAsia="Palatino Linotype" w:hAnsi="Palatino Linotype" w:cs="Palatino Linotype"/>
                <w:i/>
                <w:sz w:val="22"/>
                <w:szCs w:val="22"/>
                <w:lang w:val="es-MX"/>
              </w:rPr>
              <w:t>HOSPITAL DE ALTA ESPECIALIDAD DE ZUMPANGO</w:t>
            </w:r>
          </w:p>
          <w:p w14:paraId="3F36826D" w14:textId="77777777" w:rsidR="00F85D40" w:rsidRPr="00B97FC8" w:rsidRDefault="00F85D40" w:rsidP="00CD4276">
            <w:pPr>
              <w:spacing w:line="276" w:lineRule="auto"/>
              <w:contextualSpacing/>
              <w:jc w:val="both"/>
              <w:rPr>
                <w:rFonts w:ascii="Palatino Linotype" w:eastAsia="Palatino Linotype" w:hAnsi="Palatino Linotype" w:cs="Palatino Linotype"/>
                <w:color w:val="FF0000"/>
                <w:sz w:val="22"/>
                <w:szCs w:val="22"/>
              </w:rPr>
            </w:pPr>
          </w:p>
        </w:tc>
        <w:tc>
          <w:tcPr>
            <w:tcW w:w="5289" w:type="dxa"/>
            <w:vAlign w:val="center"/>
          </w:tcPr>
          <w:p w14:paraId="2936659E" w14:textId="77777777" w:rsidR="00F85D40" w:rsidRPr="00B97FC8" w:rsidRDefault="00F85D40" w:rsidP="00CD4276">
            <w:pPr>
              <w:spacing w:line="276" w:lineRule="auto"/>
              <w:contextualSpacing/>
              <w:jc w:val="both"/>
              <w:rPr>
                <w:rFonts w:ascii="Palatino Linotype" w:eastAsia="Palatino Linotype" w:hAnsi="Palatino Linotype" w:cs="Palatino Linotype"/>
                <w:color w:val="FF0000"/>
                <w:sz w:val="22"/>
                <w:szCs w:val="22"/>
              </w:rPr>
            </w:pPr>
          </w:p>
          <w:p w14:paraId="26E525F5" w14:textId="77777777" w:rsidR="00CD4276" w:rsidRPr="00B97FC8" w:rsidRDefault="00CD4276" w:rsidP="00CD4276">
            <w:pPr>
              <w:spacing w:line="276" w:lineRule="auto"/>
              <w:contextualSpacing/>
              <w:jc w:val="both"/>
              <w:rPr>
                <w:rFonts w:ascii="Palatino Linotype" w:eastAsia="Palatino Linotype" w:hAnsi="Palatino Linotype" w:cs="Palatino Linotype"/>
                <w:sz w:val="22"/>
                <w:szCs w:val="22"/>
              </w:rPr>
            </w:pPr>
            <w:r w:rsidRPr="00B97FC8">
              <w:rPr>
                <w:rFonts w:ascii="Palatino Linotype" w:eastAsia="Palatino Linotype" w:hAnsi="Palatino Linotype" w:cs="Palatino Linotype"/>
                <w:sz w:val="22"/>
                <w:szCs w:val="22"/>
                <w:lang w:val="es-MX"/>
              </w:rPr>
              <w:t xml:space="preserve">El </w:t>
            </w:r>
            <w:r w:rsidRPr="00B97FC8">
              <w:rPr>
                <w:rFonts w:ascii="Palatino Linotype" w:eastAsia="Palatino Linotype" w:hAnsi="Palatino Linotype" w:cs="Palatino Linotype"/>
                <w:b/>
                <w:sz w:val="22"/>
                <w:szCs w:val="22"/>
                <w:lang w:val="es-MX"/>
              </w:rPr>
              <w:t xml:space="preserve">SUJETO OBLIGADO </w:t>
            </w:r>
            <w:r w:rsidRPr="00B97FC8">
              <w:rPr>
                <w:rFonts w:ascii="Palatino Linotype" w:eastAsia="Palatino Linotype" w:hAnsi="Palatino Linotype" w:cs="Palatino Linotype"/>
                <w:sz w:val="22"/>
                <w:szCs w:val="22"/>
                <w:lang w:val="es-MX"/>
              </w:rPr>
              <w:t>informo qu</w:t>
            </w:r>
            <w:r w:rsidR="001C4612" w:rsidRPr="00B97FC8">
              <w:rPr>
                <w:rFonts w:ascii="Palatino Linotype" w:eastAsia="Palatino Linotype" w:hAnsi="Palatino Linotype" w:cs="Palatino Linotype"/>
                <w:sz w:val="22"/>
                <w:szCs w:val="22"/>
                <w:lang w:val="es-MX"/>
              </w:rPr>
              <w:t>e, a la fecha de la solicitud aú</w:t>
            </w:r>
            <w:r w:rsidRPr="00B97FC8">
              <w:rPr>
                <w:rFonts w:ascii="Palatino Linotype" w:eastAsia="Palatino Linotype" w:hAnsi="Palatino Linotype" w:cs="Palatino Linotype"/>
                <w:sz w:val="22"/>
                <w:szCs w:val="22"/>
                <w:lang w:val="es-MX"/>
              </w:rPr>
              <w:t>n no obra la información en sus archivos.</w:t>
            </w:r>
          </w:p>
          <w:p w14:paraId="3FEDED63" w14:textId="77777777" w:rsidR="00CD4276" w:rsidRPr="00B97FC8" w:rsidRDefault="00CD4276" w:rsidP="00CD4276">
            <w:pPr>
              <w:spacing w:line="276" w:lineRule="auto"/>
              <w:contextualSpacing/>
              <w:jc w:val="both"/>
              <w:rPr>
                <w:rFonts w:ascii="Palatino Linotype" w:eastAsia="Palatino Linotype" w:hAnsi="Palatino Linotype" w:cs="Palatino Linotype"/>
                <w:color w:val="FF0000"/>
                <w:sz w:val="22"/>
                <w:szCs w:val="22"/>
              </w:rPr>
            </w:pPr>
          </w:p>
        </w:tc>
      </w:tr>
      <w:tr w:rsidR="00F85D40" w:rsidRPr="00B97FC8" w14:paraId="27D6A16C" w14:textId="77777777" w:rsidTr="00285AED">
        <w:trPr>
          <w:jc w:val="center"/>
        </w:trPr>
        <w:tc>
          <w:tcPr>
            <w:tcW w:w="3539" w:type="dxa"/>
            <w:vAlign w:val="center"/>
          </w:tcPr>
          <w:p w14:paraId="3E218B51" w14:textId="77777777" w:rsidR="001A2678" w:rsidRPr="00B97FC8" w:rsidRDefault="001A2678" w:rsidP="00CD4276">
            <w:pPr>
              <w:spacing w:line="276" w:lineRule="auto"/>
              <w:contextualSpacing/>
              <w:jc w:val="both"/>
              <w:rPr>
                <w:rFonts w:ascii="Palatino Linotype" w:eastAsia="Palatino Linotype" w:hAnsi="Palatino Linotype" w:cs="Palatino Linotype"/>
                <w:sz w:val="22"/>
                <w:szCs w:val="22"/>
                <w:lang w:val="es-MX"/>
              </w:rPr>
            </w:pPr>
          </w:p>
          <w:p w14:paraId="27EA7D77" w14:textId="77777777" w:rsidR="00F85D40" w:rsidRPr="00B97FC8" w:rsidRDefault="00F85D40" w:rsidP="00CD4276">
            <w:pPr>
              <w:spacing w:line="276" w:lineRule="auto"/>
              <w:contextualSpacing/>
              <w:jc w:val="both"/>
              <w:rPr>
                <w:rFonts w:ascii="Palatino Linotype" w:eastAsia="Palatino Linotype" w:hAnsi="Palatino Linotype" w:cs="Palatino Linotype"/>
                <w:i/>
                <w:sz w:val="22"/>
                <w:szCs w:val="22"/>
              </w:rPr>
            </w:pPr>
            <w:r w:rsidRPr="00B97FC8">
              <w:rPr>
                <w:rFonts w:ascii="Palatino Linotype" w:eastAsia="Palatino Linotype" w:hAnsi="Palatino Linotype" w:cs="Palatino Linotype"/>
                <w:sz w:val="22"/>
                <w:szCs w:val="22"/>
                <w:lang w:val="es-MX"/>
              </w:rPr>
              <w:t xml:space="preserve">Las Actas de las Sesiones Ordinarias y Extraordinarias de los Comités del uno de enero al once de enero de dos mil veinticuatro, del </w:t>
            </w:r>
            <w:r w:rsidRPr="00B97FC8">
              <w:rPr>
                <w:rFonts w:ascii="Palatino Linotype" w:eastAsia="Palatino Linotype" w:hAnsi="Palatino Linotype" w:cs="Palatino Linotype"/>
                <w:i/>
                <w:sz w:val="22"/>
                <w:szCs w:val="22"/>
              </w:rPr>
              <w:t>HOSPITAL DEL NIÑO</w:t>
            </w:r>
          </w:p>
          <w:p w14:paraId="69DC0C4E" w14:textId="77777777" w:rsidR="00F85D40" w:rsidRPr="00B97FC8" w:rsidRDefault="00F85D40" w:rsidP="00CD4276">
            <w:pPr>
              <w:spacing w:line="276" w:lineRule="auto"/>
              <w:contextualSpacing/>
              <w:jc w:val="both"/>
              <w:rPr>
                <w:rFonts w:ascii="Palatino Linotype" w:eastAsia="Palatino Linotype" w:hAnsi="Palatino Linotype" w:cs="Palatino Linotype"/>
                <w:i/>
                <w:sz w:val="22"/>
                <w:szCs w:val="22"/>
                <w:lang w:val="es-MX"/>
              </w:rPr>
            </w:pPr>
          </w:p>
          <w:p w14:paraId="39D0F084" w14:textId="77777777" w:rsidR="00F85D40" w:rsidRPr="00B97FC8" w:rsidRDefault="00F85D40" w:rsidP="00CD4276">
            <w:pPr>
              <w:spacing w:line="276" w:lineRule="auto"/>
              <w:contextualSpacing/>
              <w:jc w:val="both"/>
              <w:rPr>
                <w:rFonts w:ascii="Palatino Linotype" w:eastAsia="Palatino Linotype" w:hAnsi="Palatino Linotype" w:cs="Palatino Linotype"/>
                <w:sz w:val="22"/>
                <w:szCs w:val="22"/>
              </w:rPr>
            </w:pPr>
          </w:p>
        </w:tc>
        <w:tc>
          <w:tcPr>
            <w:tcW w:w="5289" w:type="dxa"/>
            <w:vAlign w:val="center"/>
          </w:tcPr>
          <w:p w14:paraId="1FA7CC2D" w14:textId="77777777" w:rsidR="00CD4276" w:rsidRPr="00B97FC8" w:rsidRDefault="00CD4276" w:rsidP="00CD4276">
            <w:pPr>
              <w:spacing w:line="276" w:lineRule="auto"/>
              <w:contextualSpacing/>
              <w:jc w:val="both"/>
              <w:rPr>
                <w:rFonts w:ascii="Palatino Linotype" w:eastAsia="Palatino Linotype" w:hAnsi="Palatino Linotype" w:cs="Palatino Linotype"/>
                <w:color w:val="FF0000"/>
                <w:sz w:val="22"/>
                <w:szCs w:val="22"/>
              </w:rPr>
            </w:pPr>
          </w:p>
          <w:p w14:paraId="0350941F" w14:textId="77777777" w:rsidR="00CD4276" w:rsidRPr="00B97FC8" w:rsidRDefault="00CD4276" w:rsidP="00CD4276">
            <w:pPr>
              <w:tabs>
                <w:tab w:val="left" w:pos="1333"/>
              </w:tabs>
              <w:spacing w:line="276" w:lineRule="auto"/>
              <w:rPr>
                <w:rFonts w:ascii="Palatino Linotype" w:eastAsia="Palatino Linotype" w:hAnsi="Palatino Linotype" w:cs="Palatino Linotype"/>
                <w:bCs/>
                <w:i/>
                <w:sz w:val="22"/>
                <w:szCs w:val="22"/>
                <w:lang w:val="es-MX"/>
              </w:rPr>
            </w:pPr>
            <w:r w:rsidRPr="00B97FC8">
              <w:rPr>
                <w:rFonts w:ascii="Palatino Linotype" w:eastAsia="Palatino Linotype" w:hAnsi="Palatino Linotype" w:cs="Palatino Linotype"/>
                <w:bCs/>
                <w:i/>
                <w:sz w:val="22"/>
                <w:szCs w:val="22"/>
                <w:lang w:val="es-MX"/>
              </w:rPr>
              <w:t>…Respetuosamente se informa que es el Hospital del Niño con SEDE en el Estado de Toluca, la unidad médico-administrativas resguardante de dicha información.</w:t>
            </w:r>
          </w:p>
          <w:p w14:paraId="454F1E76" w14:textId="77777777" w:rsidR="00CD4276" w:rsidRPr="00B97FC8" w:rsidRDefault="00CD4276" w:rsidP="00CD4276">
            <w:pPr>
              <w:tabs>
                <w:tab w:val="left" w:pos="1333"/>
              </w:tabs>
              <w:spacing w:line="276" w:lineRule="auto"/>
              <w:rPr>
                <w:rFonts w:ascii="Palatino Linotype" w:eastAsia="Palatino Linotype" w:hAnsi="Palatino Linotype" w:cs="Palatino Linotype"/>
                <w:bCs/>
                <w:sz w:val="22"/>
                <w:szCs w:val="22"/>
                <w:lang w:val="es-MX"/>
              </w:rPr>
            </w:pPr>
          </w:p>
          <w:p w14:paraId="07506D5D" w14:textId="77777777" w:rsidR="00CD4276" w:rsidRPr="00B97FC8" w:rsidRDefault="00CD4276" w:rsidP="00CD4276">
            <w:pPr>
              <w:tabs>
                <w:tab w:val="left" w:pos="1333"/>
              </w:tabs>
              <w:spacing w:line="276" w:lineRule="auto"/>
              <w:rPr>
                <w:rFonts w:ascii="Palatino Linotype" w:eastAsia="Palatino Linotype" w:hAnsi="Palatino Linotype" w:cs="Palatino Linotype"/>
                <w:bCs/>
                <w:sz w:val="22"/>
                <w:szCs w:val="22"/>
                <w:lang w:val="es-MX"/>
              </w:rPr>
            </w:pPr>
            <w:r w:rsidRPr="00B97FC8">
              <w:rPr>
                <w:rFonts w:ascii="Palatino Linotype" w:eastAsia="Palatino Linotype" w:hAnsi="Palatino Linotype" w:cs="Palatino Linotype"/>
                <w:bCs/>
                <w:sz w:val="22"/>
                <w:szCs w:val="22"/>
                <w:lang w:val="es-MX"/>
              </w:rPr>
              <w:t>Asimismo, proporciono la dirección, teléfono y los siguientes links para que realice su solicitud</w:t>
            </w:r>
          </w:p>
          <w:p w14:paraId="338040C2" w14:textId="77777777" w:rsidR="00CD4276" w:rsidRPr="00B97FC8" w:rsidRDefault="00CD4276" w:rsidP="00CD4276">
            <w:pPr>
              <w:tabs>
                <w:tab w:val="left" w:pos="1333"/>
              </w:tabs>
              <w:spacing w:line="276" w:lineRule="auto"/>
              <w:rPr>
                <w:rFonts w:ascii="Palatino Linotype" w:eastAsia="Palatino Linotype" w:hAnsi="Palatino Linotype" w:cs="Palatino Linotype"/>
                <w:bCs/>
                <w:i/>
                <w:sz w:val="22"/>
                <w:szCs w:val="22"/>
                <w:lang w:val="es-MX"/>
              </w:rPr>
            </w:pPr>
          </w:p>
          <w:p w14:paraId="5A412040" w14:textId="77777777" w:rsidR="00CD4276" w:rsidRPr="00B97FC8" w:rsidRDefault="00CD4276" w:rsidP="00CD4276">
            <w:pPr>
              <w:tabs>
                <w:tab w:val="left" w:pos="1333"/>
              </w:tabs>
              <w:spacing w:line="276" w:lineRule="auto"/>
              <w:rPr>
                <w:rFonts w:ascii="Palatino Linotype" w:eastAsia="Palatino Linotype" w:hAnsi="Palatino Linotype" w:cs="Palatino Linotype"/>
                <w:bCs/>
                <w:i/>
                <w:sz w:val="22"/>
                <w:szCs w:val="22"/>
                <w:lang w:val="es-MX"/>
              </w:rPr>
            </w:pPr>
            <w:r w:rsidRPr="00B97FC8">
              <w:rPr>
                <w:rFonts w:ascii="Palatino Linotype" w:eastAsia="Palatino Linotype" w:hAnsi="Palatino Linotype" w:cs="Palatino Linotype"/>
                <w:bCs/>
                <w:i/>
                <w:noProof/>
                <w:sz w:val="22"/>
                <w:szCs w:val="22"/>
              </w:rPr>
              <w:lastRenderedPageBreak/>
              <w:drawing>
                <wp:inline distT="0" distB="0" distL="0" distR="0" wp14:anchorId="64EE8F8D" wp14:editId="2F05F854">
                  <wp:extent cx="3521413" cy="398780"/>
                  <wp:effectExtent l="0" t="0" r="3175" b="127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t="70691"/>
                          <a:stretch/>
                        </pic:blipFill>
                        <pic:spPr bwMode="auto">
                          <a:xfrm>
                            <a:off x="0" y="0"/>
                            <a:ext cx="3526625" cy="399370"/>
                          </a:xfrm>
                          <a:prstGeom prst="rect">
                            <a:avLst/>
                          </a:prstGeom>
                          <a:ln>
                            <a:noFill/>
                          </a:ln>
                          <a:extLst>
                            <a:ext uri="{53640926-AAD7-44D8-BBD7-CCE9431645EC}">
                              <a14:shadowObscured xmlns:a14="http://schemas.microsoft.com/office/drawing/2010/main"/>
                            </a:ext>
                          </a:extLst>
                        </pic:spPr>
                      </pic:pic>
                    </a:graphicData>
                  </a:graphic>
                </wp:inline>
              </w:drawing>
            </w:r>
          </w:p>
          <w:p w14:paraId="0F7F25EC" w14:textId="77777777" w:rsidR="00CD4276" w:rsidRPr="00B97FC8" w:rsidRDefault="00CD4276" w:rsidP="00CD4276">
            <w:pPr>
              <w:tabs>
                <w:tab w:val="left" w:pos="1333"/>
              </w:tabs>
              <w:spacing w:line="276" w:lineRule="auto"/>
              <w:rPr>
                <w:rFonts w:ascii="Palatino Linotype" w:eastAsia="Palatino Linotype" w:hAnsi="Palatino Linotype" w:cs="Palatino Linotype"/>
                <w:bCs/>
                <w:i/>
                <w:sz w:val="22"/>
                <w:szCs w:val="22"/>
                <w:lang w:val="es-MX"/>
              </w:rPr>
            </w:pPr>
          </w:p>
          <w:p w14:paraId="1BDE8D14" w14:textId="77777777" w:rsidR="00CD4276" w:rsidRPr="00B97FC8" w:rsidRDefault="00CD4276" w:rsidP="00CD4276">
            <w:pPr>
              <w:tabs>
                <w:tab w:val="left" w:pos="1333"/>
              </w:tabs>
              <w:spacing w:line="276" w:lineRule="auto"/>
              <w:rPr>
                <w:rFonts w:ascii="Palatino Linotype" w:eastAsia="Palatino Linotype" w:hAnsi="Palatino Linotype" w:cs="Palatino Linotype"/>
                <w:sz w:val="22"/>
                <w:szCs w:val="22"/>
                <w:lang w:val="es-MX"/>
              </w:rPr>
            </w:pPr>
          </w:p>
          <w:p w14:paraId="43D6F089" w14:textId="77777777" w:rsidR="00F85D40" w:rsidRPr="00B97FC8" w:rsidRDefault="00F85D40" w:rsidP="00CD4276">
            <w:pPr>
              <w:tabs>
                <w:tab w:val="left" w:pos="1333"/>
              </w:tabs>
              <w:spacing w:line="276" w:lineRule="auto"/>
              <w:rPr>
                <w:rFonts w:ascii="Palatino Linotype" w:eastAsia="Palatino Linotype" w:hAnsi="Palatino Linotype" w:cs="Palatino Linotype"/>
                <w:sz w:val="22"/>
                <w:szCs w:val="22"/>
              </w:rPr>
            </w:pPr>
          </w:p>
        </w:tc>
      </w:tr>
      <w:tr w:rsidR="00F85D40" w:rsidRPr="00B97FC8" w14:paraId="12D64CA0" w14:textId="77777777" w:rsidTr="00285AED">
        <w:trPr>
          <w:jc w:val="center"/>
        </w:trPr>
        <w:tc>
          <w:tcPr>
            <w:tcW w:w="3539" w:type="dxa"/>
            <w:vAlign w:val="center"/>
          </w:tcPr>
          <w:p w14:paraId="6FFB640E" w14:textId="77777777" w:rsidR="001A2678" w:rsidRPr="00B97FC8" w:rsidRDefault="001A2678" w:rsidP="00CD4276">
            <w:pPr>
              <w:spacing w:line="276" w:lineRule="auto"/>
              <w:contextualSpacing/>
              <w:jc w:val="both"/>
              <w:rPr>
                <w:rFonts w:ascii="Palatino Linotype" w:eastAsia="Palatino Linotype" w:hAnsi="Palatino Linotype" w:cs="Palatino Linotype"/>
                <w:sz w:val="22"/>
                <w:szCs w:val="22"/>
                <w:lang w:val="es-MX"/>
              </w:rPr>
            </w:pPr>
          </w:p>
          <w:p w14:paraId="1A3A534A" w14:textId="77777777" w:rsidR="00F85D40" w:rsidRPr="00B97FC8" w:rsidRDefault="00F85D40" w:rsidP="00CD4276">
            <w:pPr>
              <w:spacing w:line="276" w:lineRule="auto"/>
              <w:contextualSpacing/>
              <w:jc w:val="both"/>
              <w:rPr>
                <w:rFonts w:ascii="Palatino Linotype" w:eastAsia="Palatino Linotype" w:hAnsi="Palatino Linotype" w:cs="Palatino Linotype"/>
                <w:i/>
                <w:sz w:val="22"/>
                <w:szCs w:val="22"/>
              </w:rPr>
            </w:pPr>
            <w:r w:rsidRPr="00B97FC8">
              <w:rPr>
                <w:rFonts w:ascii="Palatino Linotype" w:eastAsia="Palatino Linotype" w:hAnsi="Palatino Linotype" w:cs="Palatino Linotype"/>
                <w:sz w:val="22"/>
                <w:szCs w:val="22"/>
                <w:lang w:val="es-MX"/>
              </w:rPr>
              <w:t xml:space="preserve">Las Actas de las Sesiones Ordinarias y Extraordinarias de los Comités del uno de enero al once de enero de dos mil veinticuatro, del </w:t>
            </w:r>
            <w:r w:rsidRPr="00B97FC8">
              <w:rPr>
                <w:rFonts w:ascii="Palatino Linotype" w:eastAsia="Palatino Linotype" w:hAnsi="Palatino Linotype" w:cs="Palatino Linotype"/>
                <w:i/>
                <w:sz w:val="22"/>
                <w:szCs w:val="22"/>
              </w:rPr>
              <w:t>HOSPITAL ADOLFO DE TOLUCA</w:t>
            </w:r>
          </w:p>
          <w:p w14:paraId="4A9A0E6E" w14:textId="77777777" w:rsidR="00F85D40" w:rsidRPr="00B97FC8" w:rsidRDefault="00F85D40" w:rsidP="00CD4276">
            <w:pPr>
              <w:spacing w:line="276" w:lineRule="auto"/>
              <w:contextualSpacing/>
              <w:jc w:val="both"/>
              <w:rPr>
                <w:rFonts w:ascii="Palatino Linotype" w:eastAsia="Palatino Linotype" w:hAnsi="Palatino Linotype" w:cs="Palatino Linotype"/>
                <w:sz w:val="22"/>
                <w:szCs w:val="22"/>
              </w:rPr>
            </w:pPr>
          </w:p>
        </w:tc>
        <w:tc>
          <w:tcPr>
            <w:tcW w:w="5289" w:type="dxa"/>
            <w:vAlign w:val="center"/>
          </w:tcPr>
          <w:p w14:paraId="132875EB" w14:textId="77777777" w:rsidR="00CD4276" w:rsidRPr="00B97FC8" w:rsidRDefault="00CD4276" w:rsidP="00CD4276">
            <w:pPr>
              <w:spacing w:line="276" w:lineRule="auto"/>
              <w:contextualSpacing/>
              <w:jc w:val="both"/>
              <w:rPr>
                <w:rFonts w:ascii="Palatino Linotype" w:eastAsia="Palatino Linotype" w:hAnsi="Palatino Linotype" w:cs="Palatino Linotype"/>
                <w:i/>
                <w:sz w:val="22"/>
                <w:szCs w:val="22"/>
                <w:lang w:val="es-MX"/>
              </w:rPr>
            </w:pPr>
          </w:p>
          <w:p w14:paraId="124077B0" w14:textId="77777777" w:rsidR="00CD4276" w:rsidRPr="00B97FC8" w:rsidRDefault="00CD4276" w:rsidP="00CD4276">
            <w:pPr>
              <w:spacing w:line="276" w:lineRule="auto"/>
              <w:contextualSpacing/>
              <w:jc w:val="both"/>
              <w:rPr>
                <w:rFonts w:ascii="Palatino Linotype" w:eastAsia="Palatino Linotype" w:hAnsi="Palatino Linotype" w:cs="Palatino Linotype"/>
                <w:i/>
                <w:sz w:val="22"/>
                <w:szCs w:val="22"/>
                <w:lang w:val="es-MX"/>
              </w:rPr>
            </w:pPr>
            <w:r w:rsidRPr="00B97FC8">
              <w:rPr>
                <w:rFonts w:ascii="Palatino Linotype" w:eastAsia="Palatino Linotype" w:hAnsi="Palatino Linotype" w:cs="Palatino Linotype"/>
                <w:i/>
                <w:sz w:val="22"/>
                <w:szCs w:val="22"/>
                <w:lang w:val="es-MX"/>
              </w:rPr>
              <w:t>…Por lo que se orienta al solicitante para que la solicitud de información antes referida se canalice al Sujeto Obligado perteneciente a la unidad administrativa del Centro Médico “Adolfo López Mateos”.</w:t>
            </w:r>
          </w:p>
          <w:p w14:paraId="4E3C6112" w14:textId="77777777" w:rsidR="00CD4276" w:rsidRPr="00B97FC8" w:rsidRDefault="00CD4276" w:rsidP="00CD4276">
            <w:pPr>
              <w:tabs>
                <w:tab w:val="left" w:pos="1333"/>
              </w:tabs>
              <w:spacing w:line="276" w:lineRule="auto"/>
              <w:rPr>
                <w:rFonts w:ascii="Palatino Linotype" w:eastAsia="Palatino Linotype" w:hAnsi="Palatino Linotype" w:cs="Palatino Linotype"/>
                <w:bCs/>
                <w:sz w:val="22"/>
                <w:szCs w:val="22"/>
                <w:lang w:val="es-MX"/>
              </w:rPr>
            </w:pPr>
            <w:r w:rsidRPr="00B97FC8">
              <w:rPr>
                <w:rFonts w:ascii="Palatino Linotype" w:eastAsia="Palatino Linotype" w:hAnsi="Palatino Linotype" w:cs="Palatino Linotype"/>
                <w:bCs/>
                <w:sz w:val="22"/>
                <w:szCs w:val="22"/>
                <w:lang w:val="es-MX"/>
              </w:rPr>
              <w:t>Asimismo, proporciono la dirección, teléfono y los siguientes links para que realice su solicitud</w:t>
            </w:r>
          </w:p>
          <w:p w14:paraId="7D64C9F9" w14:textId="77777777" w:rsidR="00CD4276" w:rsidRPr="00B97FC8" w:rsidRDefault="00CD4276" w:rsidP="00CD4276">
            <w:pPr>
              <w:tabs>
                <w:tab w:val="left" w:pos="1333"/>
              </w:tabs>
              <w:spacing w:line="276" w:lineRule="auto"/>
              <w:rPr>
                <w:rFonts w:ascii="Palatino Linotype" w:eastAsia="Palatino Linotype" w:hAnsi="Palatino Linotype" w:cs="Palatino Linotype"/>
                <w:bCs/>
                <w:i/>
                <w:sz w:val="22"/>
                <w:szCs w:val="22"/>
                <w:lang w:val="es-MX"/>
              </w:rPr>
            </w:pPr>
          </w:p>
          <w:p w14:paraId="1EA55EE1" w14:textId="77777777" w:rsidR="00CD4276" w:rsidRPr="00B97FC8" w:rsidRDefault="00CD4276" w:rsidP="00CD4276">
            <w:pPr>
              <w:spacing w:line="276" w:lineRule="auto"/>
              <w:contextualSpacing/>
              <w:jc w:val="center"/>
              <w:rPr>
                <w:rFonts w:ascii="Palatino Linotype" w:eastAsia="Palatino Linotype" w:hAnsi="Palatino Linotype" w:cs="Palatino Linotype"/>
                <w:i/>
                <w:color w:val="FF0000"/>
                <w:sz w:val="22"/>
                <w:szCs w:val="22"/>
                <w:lang w:val="es-MX"/>
              </w:rPr>
            </w:pPr>
            <w:r w:rsidRPr="00B97FC8">
              <w:rPr>
                <w:rFonts w:ascii="Palatino Linotype" w:hAnsi="Palatino Linotype" w:cs="Arial"/>
                <w:i/>
                <w:noProof/>
                <w:sz w:val="22"/>
                <w:szCs w:val="22"/>
              </w:rPr>
              <w:drawing>
                <wp:inline distT="0" distB="0" distL="0" distR="0" wp14:anchorId="13147BC5" wp14:editId="13DCF276">
                  <wp:extent cx="2011875" cy="386026"/>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24788" t="50816" r="26355"/>
                          <a:stretch/>
                        </pic:blipFill>
                        <pic:spPr bwMode="auto">
                          <a:xfrm>
                            <a:off x="0" y="0"/>
                            <a:ext cx="2013503" cy="386338"/>
                          </a:xfrm>
                          <a:prstGeom prst="rect">
                            <a:avLst/>
                          </a:prstGeom>
                          <a:ln>
                            <a:noFill/>
                          </a:ln>
                          <a:extLst>
                            <a:ext uri="{53640926-AAD7-44D8-BBD7-CCE9431645EC}">
                              <a14:shadowObscured xmlns:a14="http://schemas.microsoft.com/office/drawing/2010/main"/>
                            </a:ext>
                          </a:extLst>
                        </pic:spPr>
                      </pic:pic>
                    </a:graphicData>
                  </a:graphic>
                </wp:inline>
              </w:drawing>
            </w:r>
          </w:p>
          <w:p w14:paraId="4935964F" w14:textId="77777777" w:rsidR="00CD4276" w:rsidRPr="00B97FC8" w:rsidRDefault="00CD4276" w:rsidP="00CD4276">
            <w:pPr>
              <w:spacing w:line="276" w:lineRule="auto"/>
              <w:contextualSpacing/>
              <w:jc w:val="both"/>
              <w:rPr>
                <w:rFonts w:ascii="Palatino Linotype" w:eastAsia="Palatino Linotype" w:hAnsi="Palatino Linotype" w:cs="Palatino Linotype"/>
                <w:i/>
                <w:color w:val="FF0000"/>
                <w:sz w:val="22"/>
                <w:szCs w:val="22"/>
                <w:lang w:val="es-MX"/>
              </w:rPr>
            </w:pPr>
          </w:p>
          <w:p w14:paraId="27D433DC" w14:textId="77777777" w:rsidR="00F85D40" w:rsidRPr="00B97FC8" w:rsidRDefault="00F85D40" w:rsidP="00CD4276">
            <w:pPr>
              <w:spacing w:line="276" w:lineRule="auto"/>
              <w:contextualSpacing/>
              <w:jc w:val="both"/>
              <w:rPr>
                <w:rFonts w:ascii="Palatino Linotype" w:eastAsia="Palatino Linotype" w:hAnsi="Palatino Linotype" w:cs="Palatino Linotype"/>
                <w:color w:val="FF0000"/>
                <w:sz w:val="22"/>
                <w:szCs w:val="22"/>
              </w:rPr>
            </w:pPr>
          </w:p>
        </w:tc>
      </w:tr>
    </w:tbl>
    <w:p w14:paraId="42465776" w14:textId="77777777" w:rsidR="00285AED" w:rsidRPr="00B97FC8" w:rsidRDefault="00285AED" w:rsidP="00285AED">
      <w:pPr>
        <w:spacing w:line="360" w:lineRule="auto"/>
        <w:contextualSpacing/>
        <w:jc w:val="both"/>
        <w:rPr>
          <w:rFonts w:ascii="Palatino Linotype" w:eastAsia="Palatino Linotype" w:hAnsi="Palatino Linotype" w:cs="Palatino Linotype"/>
        </w:rPr>
      </w:pPr>
    </w:p>
    <w:p w14:paraId="1F9632B2" w14:textId="77777777" w:rsidR="00927533" w:rsidRPr="00B97FC8" w:rsidRDefault="00927533" w:rsidP="00927533">
      <w:pPr>
        <w:numPr>
          <w:ilvl w:val="0"/>
          <w:numId w:val="1"/>
        </w:numPr>
        <w:spacing w:line="360" w:lineRule="auto"/>
        <w:ind w:left="0" w:firstLine="0"/>
        <w:contextualSpacing/>
        <w:jc w:val="both"/>
        <w:rPr>
          <w:rFonts w:ascii="Palatino Linotype" w:eastAsia="Palatino Linotype" w:hAnsi="Palatino Linotype" w:cs="Palatino Linotype"/>
          <w:color w:val="000000"/>
        </w:rPr>
      </w:pPr>
      <w:r w:rsidRPr="00B97FC8">
        <w:rPr>
          <w:rFonts w:ascii="Palatino Linotype" w:eastAsia="Palatino Linotype" w:hAnsi="Palatino Linotype" w:cs="Palatino Linotype"/>
          <w:color w:val="000000"/>
        </w:rPr>
        <w:t>Respecto de la información solicitada al Hospital Regional de Alta Especialidad de Zumpango</w:t>
      </w:r>
      <w:r w:rsidR="006D3B1D" w:rsidRPr="00B97FC8">
        <w:rPr>
          <w:rFonts w:ascii="Palatino Linotype" w:eastAsia="Palatino Linotype" w:hAnsi="Palatino Linotype" w:cs="Palatino Linotype"/>
          <w:color w:val="000000"/>
        </w:rPr>
        <w:t>, se observa</w:t>
      </w:r>
      <w:r w:rsidRPr="00B97FC8">
        <w:rPr>
          <w:rFonts w:ascii="Palatino Linotype" w:eastAsia="Palatino Linotype" w:hAnsi="Palatino Linotype" w:cs="Palatino Linotype"/>
          <w:color w:val="000000"/>
        </w:rPr>
        <w:t xml:space="preserve"> que, el Titular de la Unidad de Transparencia</w:t>
      </w:r>
      <w:r w:rsidR="00732E9A" w:rsidRPr="00B97FC8">
        <w:rPr>
          <w:rFonts w:ascii="Palatino Linotype" w:eastAsia="Palatino Linotype" w:hAnsi="Palatino Linotype" w:cs="Palatino Linotype"/>
          <w:color w:val="000000"/>
        </w:rPr>
        <w:t>,</w:t>
      </w:r>
      <w:r w:rsidRPr="00B97FC8">
        <w:rPr>
          <w:rFonts w:ascii="Palatino Linotype" w:eastAsia="Palatino Linotype" w:hAnsi="Palatino Linotype" w:cs="Palatino Linotype"/>
          <w:color w:val="000000"/>
        </w:rPr>
        <w:t xml:space="preserve"> informo que a la fecha no se han generado actas de sesiones ordinarias y extraordinarias</w:t>
      </w:r>
      <w:r w:rsidR="00E75AE6" w:rsidRPr="00B97FC8">
        <w:rPr>
          <w:rFonts w:ascii="Palatino Linotype" w:eastAsia="Palatino Linotype" w:hAnsi="Palatino Linotype" w:cs="Palatino Linotype"/>
          <w:color w:val="000000"/>
        </w:rPr>
        <w:t>, sin embargo se advierte</w:t>
      </w:r>
      <w:r w:rsidR="003D6B60" w:rsidRPr="00B97FC8">
        <w:rPr>
          <w:rFonts w:ascii="Palatino Linotype" w:eastAsia="Palatino Linotype" w:hAnsi="Palatino Linotype" w:cs="Palatino Linotype"/>
          <w:color w:val="000000"/>
        </w:rPr>
        <w:t xml:space="preserve"> que su respuesta</w:t>
      </w:r>
      <w:r w:rsidR="00E75AE6" w:rsidRPr="00B97FC8">
        <w:rPr>
          <w:rFonts w:ascii="Palatino Linotype" w:eastAsia="Palatino Linotype" w:hAnsi="Palatino Linotype" w:cs="Palatino Linotype"/>
          <w:color w:val="000000"/>
        </w:rPr>
        <w:t xml:space="preserve"> hace alusión a</w:t>
      </w:r>
      <w:r w:rsidR="000911E0" w:rsidRPr="00B97FC8">
        <w:rPr>
          <w:rFonts w:ascii="Palatino Linotype" w:eastAsia="Palatino Linotype" w:hAnsi="Palatino Linotype" w:cs="Palatino Linotype"/>
          <w:color w:val="000000"/>
        </w:rPr>
        <w:t>l</w:t>
      </w:r>
      <w:r w:rsidR="00E5715D" w:rsidRPr="00B97FC8">
        <w:rPr>
          <w:rFonts w:ascii="Palatino Linotype" w:eastAsia="Palatino Linotype" w:hAnsi="Palatino Linotype" w:cs="Palatino Linotype"/>
          <w:color w:val="000000"/>
        </w:rPr>
        <w:t xml:space="preserve"> once de enero de dos mil veinticuatro, por lo que, en consecuencia, además de haber informado que no ob</w:t>
      </w:r>
      <w:r w:rsidR="006D3B1D" w:rsidRPr="00B97FC8">
        <w:rPr>
          <w:rFonts w:ascii="Palatino Linotype" w:eastAsia="Palatino Linotype" w:hAnsi="Palatino Linotype" w:cs="Palatino Linotype"/>
          <w:color w:val="000000"/>
        </w:rPr>
        <w:t xml:space="preserve">ra información en sus archivos y que </w:t>
      </w:r>
      <w:r w:rsidR="00E5715D" w:rsidRPr="00B97FC8">
        <w:rPr>
          <w:rFonts w:ascii="Palatino Linotype" w:eastAsia="Palatino Linotype" w:hAnsi="Palatino Linotype" w:cs="Palatino Linotype"/>
          <w:color w:val="000000"/>
        </w:rPr>
        <w:t>no se turnó a todas las áreas que pudieran generar/poseer y/o administrar la información,</w:t>
      </w:r>
      <w:r w:rsidR="00732E9A" w:rsidRPr="00B97FC8">
        <w:rPr>
          <w:rFonts w:ascii="Palatino Linotype" w:eastAsia="Palatino Linotype" w:hAnsi="Palatino Linotype" w:cs="Palatino Linotype"/>
          <w:color w:val="000000"/>
        </w:rPr>
        <w:t xml:space="preserve"> </w:t>
      </w:r>
      <w:r w:rsidR="006D3B1D" w:rsidRPr="00B97FC8">
        <w:rPr>
          <w:rFonts w:ascii="Palatino Linotype" w:eastAsia="Palatino Linotype" w:hAnsi="Palatino Linotype" w:cs="Palatino Linotype"/>
          <w:color w:val="000000"/>
        </w:rPr>
        <w:t>(</w:t>
      </w:r>
      <w:r w:rsidR="00732E9A" w:rsidRPr="00B97FC8">
        <w:rPr>
          <w:rFonts w:ascii="Palatino Linotype" w:eastAsia="Palatino Linotype" w:hAnsi="Palatino Linotype" w:cs="Palatino Linotype"/>
          <w:color w:val="000000"/>
        </w:rPr>
        <w:t xml:space="preserve">pues se la solicitud se observa que requiere de todos los comités con los que cuenta el </w:t>
      </w:r>
      <w:r w:rsidR="00732E9A" w:rsidRPr="00B97FC8">
        <w:rPr>
          <w:rFonts w:ascii="Palatino Linotype" w:eastAsia="Palatino Linotype" w:hAnsi="Palatino Linotype" w:cs="Palatino Linotype"/>
          <w:b/>
          <w:color w:val="000000"/>
        </w:rPr>
        <w:t xml:space="preserve">SUEJTO </w:t>
      </w:r>
      <w:r w:rsidR="00732E9A" w:rsidRPr="00B97FC8">
        <w:rPr>
          <w:rFonts w:ascii="Palatino Linotype" w:eastAsia="Palatino Linotype" w:hAnsi="Palatino Linotype" w:cs="Palatino Linotype"/>
          <w:b/>
          <w:color w:val="000000"/>
        </w:rPr>
        <w:lastRenderedPageBreak/>
        <w:t>OBLIGADO</w:t>
      </w:r>
      <w:r w:rsidR="006D3B1D" w:rsidRPr="00B97FC8">
        <w:rPr>
          <w:rFonts w:ascii="Palatino Linotype" w:eastAsia="Palatino Linotype" w:hAnsi="Palatino Linotype" w:cs="Palatino Linotype"/>
          <w:b/>
          <w:color w:val="000000"/>
        </w:rPr>
        <w:t>)</w:t>
      </w:r>
      <w:r w:rsidR="00732E9A" w:rsidRPr="00B97FC8">
        <w:rPr>
          <w:rFonts w:ascii="Palatino Linotype" w:eastAsia="Palatino Linotype" w:hAnsi="Palatino Linotype" w:cs="Palatino Linotype"/>
          <w:b/>
          <w:color w:val="000000"/>
        </w:rPr>
        <w:t>,</w:t>
      </w:r>
      <w:r w:rsidR="00E5715D" w:rsidRPr="00B97FC8">
        <w:rPr>
          <w:rFonts w:ascii="Palatino Linotype" w:eastAsia="Palatino Linotype" w:hAnsi="Palatino Linotype" w:cs="Palatino Linotype"/>
          <w:color w:val="000000"/>
        </w:rPr>
        <w:t xml:space="preserve"> </w:t>
      </w:r>
      <w:r w:rsidR="006D3B1D" w:rsidRPr="00B97FC8">
        <w:rPr>
          <w:rFonts w:ascii="Palatino Linotype" w:eastAsia="Palatino Linotype" w:hAnsi="Palatino Linotype" w:cs="Palatino Linotype"/>
          <w:color w:val="000000"/>
        </w:rPr>
        <w:t>no se puede tener</w:t>
      </w:r>
      <w:r w:rsidR="00E5715D" w:rsidRPr="00B97FC8">
        <w:rPr>
          <w:rFonts w:ascii="Palatino Linotype" w:eastAsia="Palatino Linotype" w:hAnsi="Palatino Linotype" w:cs="Palatino Linotype"/>
          <w:color w:val="000000"/>
        </w:rPr>
        <w:t xml:space="preserve"> por colmada la solicitud de información </w:t>
      </w:r>
      <w:r w:rsidR="00E5715D" w:rsidRPr="00B97FC8">
        <w:rPr>
          <w:rFonts w:ascii="Palatino Linotype" w:eastAsia="Palatino Linotype" w:hAnsi="Palatino Linotype" w:cs="Palatino Linotype"/>
          <w:b/>
          <w:bCs/>
          <w:color w:val="000000"/>
        </w:rPr>
        <w:t>00001/HRZUM/IP/2024.</w:t>
      </w:r>
    </w:p>
    <w:p w14:paraId="60238E8F" w14:textId="77777777" w:rsidR="00E5715D" w:rsidRPr="00B97FC8" w:rsidRDefault="00E5715D" w:rsidP="00E5715D">
      <w:pPr>
        <w:spacing w:line="360" w:lineRule="auto"/>
        <w:contextualSpacing/>
        <w:jc w:val="both"/>
        <w:rPr>
          <w:rFonts w:ascii="Palatino Linotype" w:eastAsia="Palatino Linotype" w:hAnsi="Palatino Linotype" w:cs="Palatino Linotype"/>
          <w:color w:val="000000"/>
        </w:rPr>
      </w:pPr>
    </w:p>
    <w:p w14:paraId="4F20F11E" w14:textId="77777777" w:rsidR="00E5715D" w:rsidRPr="00B97FC8" w:rsidRDefault="00E5715D" w:rsidP="00E5715D">
      <w:pPr>
        <w:numPr>
          <w:ilvl w:val="0"/>
          <w:numId w:val="1"/>
        </w:numPr>
        <w:spacing w:line="360" w:lineRule="auto"/>
        <w:ind w:left="0" w:firstLine="0"/>
        <w:contextualSpacing/>
        <w:jc w:val="both"/>
        <w:rPr>
          <w:rFonts w:ascii="Palatino Linotype" w:eastAsia="MS Mincho" w:hAnsi="Palatino Linotype" w:cs="Arial"/>
        </w:rPr>
      </w:pPr>
      <w:r w:rsidRPr="00B97FC8">
        <w:rPr>
          <w:rFonts w:ascii="Palatino Linotype" w:eastAsia="MS Mincho" w:hAnsi="Palatino Linotype" w:cs="Arial"/>
        </w:rPr>
        <w:t>Al respecto, e</w:t>
      </w:r>
      <w:r w:rsidRPr="00B97FC8">
        <w:rPr>
          <w:rFonts w:ascii="Palatino Linotype" w:hAnsi="Palatino Linotype"/>
        </w:rPr>
        <w:t xml:space="preserve">l derecho de acceso a la información pública es un derecho humano constitucionalmente reconocido en consecuencia todas las autoridades en el ámbito de sus competencias, funciones y atribuciones tienen la obligación de respetarlo, protegerlo y garantizarlo, así también </w:t>
      </w:r>
      <w:r w:rsidRPr="00B97FC8">
        <w:rPr>
          <w:rFonts w:ascii="Palatino Linotype" w:hAnsi="Palatino Linotype"/>
          <w:b/>
        </w:rPr>
        <w:t>es su deber turnar la solicitud de información a todas las áreas dentro de su estructura orgánica que pudieran contar con lo solicitado</w:t>
      </w:r>
      <w:r w:rsidRPr="00B97FC8">
        <w:rPr>
          <w:rFonts w:ascii="Palatino Linotype" w:hAnsi="Palatino Linotype"/>
        </w:rPr>
        <w:t>, a fin de dar cabal cumplimiento al derecho humano constitucionalmente reconocido.</w:t>
      </w:r>
    </w:p>
    <w:p w14:paraId="3DCEFEB0" w14:textId="77777777" w:rsidR="00E5715D" w:rsidRPr="00B97FC8" w:rsidRDefault="00E5715D" w:rsidP="00E5715D">
      <w:pPr>
        <w:spacing w:line="360" w:lineRule="auto"/>
        <w:contextualSpacing/>
        <w:jc w:val="both"/>
        <w:rPr>
          <w:rFonts w:ascii="Palatino Linotype" w:eastAsia="MS Mincho" w:hAnsi="Palatino Linotype" w:cs="Arial"/>
        </w:rPr>
      </w:pPr>
    </w:p>
    <w:p w14:paraId="490D8A44" w14:textId="77777777" w:rsidR="00E5715D" w:rsidRPr="00B97FC8" w:rsidRDefault="00E5715D" w:rsidP="00E5715D">
      <w:pPr>
        <w:numPr>
          <w:ilvl w:val="0"/>
          <w:numId w:val="1"/>
        </w:numPr>
        <w:spacing w:line="360" w:lineRule="auto"/>
        <w:ind w:left="0" w:firstLine="0"/>
        <w:contextualSpacing/>
        <w:jc w:val="both"/>
        <w:rPr>
          <w:rFonts w:ascii="Palatino Linotype" w:eastAsia="MS Mincho" w:hAnsi="Palatino Linotype" w:cs="Arial"/>
          <w:b/>
        </w:rPr>
      </w:pPr>
      <w:r w:rsidRPr="00B97FC8">
        <w:rPr>
          <w:rFonts w:ascii="Palatino Linotype" w:eastAsia="MS Mincho" w:hAnsi="Palatino Linotype" w:cs="Arial"/>
        </w:rPr>
        <w:t>En esa tesitura, e</w:t>
      </w:r>
      <w:r w:rsidRPr="00B97FC8">
        <w:rPr>
          <w:rFonts w:ascii="Palatino Linotype" w:hAnsi="Palatino Linotype" w:cs="Arial"/>
        </w:rPr>
        <w:t xml:space="preserve">l procedimiento de acceso a la información pública, descrito en el Título Séptimo de la Ley de Transparencia describe los pasos que debe seguir la autoridad para atender </w:t>
      </w:r>
      <w:r w:rsidRPr="00B97FC8">
        <w:rPr>
          <w:rFonts w:ascii="Palatino Linotype" w:eastAsia="MS Mincho" w:hAnsi="Palatino Linotype" w:cs="Arial"/>
        </w:rPr>
        <w:t>las</w:t>
      </w:r>
      <w:r w:rsidRPr="00B97FC8">
        <w:rPr>
          <w:rFonts w:ascii="Palatino Linotype" w:hAnsi="Palatino Linotype" w:cs="Arial"/>
        </w:rPr>
        <w:t xml:space="preserve"> solicitudes que presenten las personas en ejercicio de su derecho, entre los cuales se encuentra el deber de las Unidades de Transparencia de turnar a todas las áreas competentes que cuenten con la información o deban tenerla de acuerdo a sus facultades, competencias y funciones, con el objeto de que realicen una búsqueda exhaustiva y razonable de la información solicitada, según se asienta en el artículo 162 de la ley citada.</w:t>
      </w:r>
    </w:p>
    <w:p w14:paraId="277E34DC" w14:textId="77777777" w:rsidR="00E5715D" w:rsidRPr="00B97FC8" w:rsidRDefault="00E5715D" w:rsidP="00E5715D">
      <w:pPr>
        <w:pStyle w:val="Prrafodelista"/>
        <w:rPr>
          <w:rFonts w:ascii="Palatino Linotype" w:eastAsia="MS Mincho" w:hAnsi="Palatino Linotype" w:cs="Arial"/>
          <w:b/>
        </w:rPr>
      </w:pPr>
    </w:p>
    <w:p w14:paraId="2FBEB3D0" w14:textId="77777777" w:rsidR="00E5715D" w:rsidRPr="00B97FC8" w:rsidRDefault="00E5715D" w:rsidP="00E5715D">
      <w:pPr>
        <w:spacing w:line="360" w:lineRule="auto"/>
        <w:ind w:left="567" w:right="616"/>
        <w:contextualSpacing/>
        <w:jc w:val="both"/>
        <w:rPr>
          <w:rFonts w:ascii="Palatino Linotype" w:eastAsia="MS Mincho" w:hAnsi="Palatino Linotype" w:cs="Arial"/>
          <w:i/>
          <w:u w:val="single"/>
        </w:rPr>
      </w:pPr>
      <w:r w:rsidRPr="00B97FC8">
        <w:rPr>
          <w:rFonts w:ascii="Palatino Linotype" w:eastAsia="MS Mincho" w:hAnsi="Palatino Linotype" w:cs="Arial"/>
          <w:b/>
          <w:i/>
        </w:rPr>
        <w:t>“Artículo 162.</w:t>
      </w:r>
      <w:r w:rsidRPr="00B97FC8">
        <w:rPr>
          <w:rFonts w:ascii="Palatino Linotype" w:eastAsia="MS Mincho" w:hAnsi="Palatino Linotype" w:cs="Arial"/>
          <w:i/>
        </w:rPr>
        <w:t xml:space="preserve"> </w:t>
      </w:r>
      <w:r w:rsidRPr="00B97FC8">
        <w:rPr>
          <w:rFonts w:ascii="Palatino Linotype" w:eastAsia="MS Mincho" w:hAnsi="Palatino Linotype" w:cs="Arial"/>
          <w:i/>
          <w:u w:val="single"/>
        </w:rPr>
        <w:t xml:space="preserve">Las unidades de transparencia deberán garantizar que las solicitudes se turnen a todas las Áreas competentes que cuenten con la información o deban tenerla de acuerdo a sus facultades, competencias y </w:t>
      </w:r>
      <w:r w:rsidRPr="00B97FC8">
        <w:rPr>
          <w:rFonts w:ascii="Palatino Linotype" w:eastAsia="MS Mincho" w:hAnsi="Palatino Linotype" w:cs="Arial"/>
          <w:i/>
          <w:u w:val="single"/>
        </w:rPr>
        <w:lastRenderedPageBreak/>
        <w:t>funciones, con el objeto de que realicen una búsqueda exhaustiva y razonable de la información solicitada.”</w:t>
      </w:r>
    </w:p>
    <w:p w14:paraId="42050EE0" w14:textId="77777777" w:rsidR="00E5715D" w:rsidRPr="00B97FC8" w:rsidRDefault="00E5715D" w:rsidP="00E5715D">
      <w:pPr>
        <w:spacing w:line="360" w:lineRule="auto"/>
        <w:ind w:left="567" w:right="616"/>
        <w:contextualSpacing/>
        <w:jc w:val="both"/>
        <w:rPr>
          <w:rFonts w:ascii="Palatino Linotype" w:eastAsia="MS Mincho" w:hAnsi="Palatino Linotype" w:cs="Arial"/>
          <w:i/>
        </w:rPr>
      </w:pPr>
    </w:p>
    <w:p w14:paraId="571878D2" w14:textId="77777777" w:rsidR="00E5715D" w:rsidRPr="00B97FC8" w:rsidRDefault="00E5715D" w:rsidP="00E5715D">
      <w:pPr>
        <w:numPr>
          <w:ilvl w:val="0"/>
          <w:numId w:val="1"/>
        </w:numPr>
        <w:spacing w:line="360" w:lineRule="auto"/>
        <w:ind w:left="0" w:firstLine="0"/>
        <w:contextualSpacing/>
        <w:jc w:val="both"/>
        <w:rPr>
          <w:rFonts w:ascii="Palatino Linotype" w:eastAsia="MS Mincho" w:hAnsi="Palatino Linotype" w:cs="Arial"/>
        </w:rPr>
      </w:pPr>
      <w:r w:rsidRPr="00B97FC8">
        <w:rPr>
          <w:rFonts w:ascii="Palatino Linotype" w:hAnsi="Palatino Linotype" w:cs="Arial"/>
        </w:rPr>
        <w:t>El buscar exhaustivamente en sus archivos, es identificar la unidad(s) administrativa(s) que resguarda el documento al que una persona pretende acceder, es practicar una adecuada gestión documental que nos permite localizar el documento, como bien señala el artículo 159 de la Ley de Transparencia local.</w:t>
      </w:r>
    </w:p>
    <w:p w14:paraId="60DFFB23" w14:textId="77777777" w:rsidR="00E5715D" w:rsidRPr="00B97FC8" w:rsidRDefault="00E5715D" w:rsidP="00E5715D">
      <w:pPr>
        <w:spacing w:line="360" w:lineRule="auto"/>
        <w:contextualSpacing/>
        <w:jc w:val="both"/>
        <w:rPr>
          <w:rFonts w:ascii="Palatino Linotype" w:eastAsia="MS Mincho" w:hAnsi="Palatino Linotype" w:cs="Arial"/>
        </w:rPr>
      </w:pPr>
    </w:p>
    <w:p w14:paraId="0BB2484F" w14:textId="77777777" w:rsidR="00E5715D" w:rsidRPr="00B97FC8" w:rsidRDefault="00E5715D" w:rsidP="00E5715D">
      <w:pPr>
        <w:numPr>
          <w:ilvl w:val="0"/>
          <w:numId w:val="1"/>
        </w:numPr>
        <w:spacing w:line="360" w:lineRule="auto"/>
        <w:ind w:left="0" w:firstLine="0"/>
        <w:contextualSpacing/>
        <w:jc w:val="both"/>
        <w:rPr>
          <w:rFonts w:ascii="Palatino Linotype" w:eastAsia="Calibri" w:hAnsi="Palatino Linotype"/>
        </w:rPr>
      </w:pPr>
      <w:r w:rsidRPr="00B97FC8">
        <w:rPr>
          <w:rFonts w:ascii="Palatino Linotype" w:eastAsia="Calibri" w:hAnsi="Palatino Linotype"/>
        </w:rPr>
        <w:t xml:space="preserve">De la </w:t>
      </w:r>
      <w:r w:rsidRPr="00B97FC8">
        <w:rPr>
          <w:rFonts w:ascii="Palatino Linotype" w:hAnsi="Palatino Linotype" w:cs="Arial"/>
        </w:rPr>
        <w:t>normatividad</w:t>
      </w:r>
      <w:r w:rsidRPr="00B97FC8">
        <w:rPr>
          <w:rFonts w:ascii="Palatino Linotype" w:eastAsia="Calibri" w:hAnsi="Palatino Linotype"/>
        </w:rPr>
        <w:t xml:space="preserve"> en cita, se desprende que las Unidades de Transparencia, se erigen como el área responsable en cada Sujeto Obligado que tiene a su cargo la atención de las solicitudes de información que se realicen al amparo de la Ley. </w:t>
      </w:r>
    </w:p>
    <w:p w14:paraId="518CA2F7" w14:textId="77777777" w:rsidR="00E5715D" w:rsidRPr="00B97FC8" w:rsidRDefault="00E5715D" w:rsidP="00E5715D">
      <w:pPr>
        <w:pStyle w:val="Prrafodelista"/>
        <w:spacing w:line="360" w:lineRule="auto"/>
        <w:ind w:left="360"/>
        <w:jc w:val="both"/>
        <w:rPr>
          <w:rFonts w:ascii="Palatino Linotype" w:eastAsia="Calibri" w:hAnsi="Palatino Linotype"/>
        </w:rPr>
      </w:pPr>
    </w:p>
    <w:p w14:paraId="1B54B446" w14:textId="77777777" w:rsidR="00E5715D" w:rsidRPr="00B97FC8" w:rsidRDefault="00E5715D" w:rsidP="00E5715D">
      <w:pPr>
        <w:numPr>
          <w:ilvl w:val="0"/>
          <w:numId w:val="1"/>
        </w:numPr>
        <w:spacing w:line="360" w:lineRule="auto"/>
        <w:ind w:left="0" w:firstLine="0"/>
        <w:contextualSpacing/>
        <w:jc w:val="both"/>
        <w:rPr>
          <w:rFonts w:ascii="Palatino Linotype" w:eastAsia="Calibri" w:hAnsi="Palatino Linotype"/>
        </w:rPr>
      </w:pPr>
      <w:r w:rsidRPr="00B97FC8">
        <w:rPr>
          <w:rFonts w:ascii="Palatino Linotype" w:eastAsia="Calibri" w:hAnsi="Palatino Linotype"/>
        </w:rPr>
        <w:t xml:space="preserve">El responsable de dicha área funge como enlace entre </w:t>
      </w:r>
      <w:r w:rsidRPr="00B97FC8">
        <w:rPr>
          <w:rFonts w:ascii="Palatino Linotype" w:eastAsia="Calibri" w:hAnsi="Palatino Linotype"/>
          <w:b/>
        </w:rPr>
        <w:t>EL SUJETO OBLIGADO</w:t>
      </w:r>
      <w:r w:rsidRPr="00B97FC8">
        <w:rPr>
          <w:rFonts w:ascii="Palatino Linotype" w:eastAsia="Calibri" w:hAnsi="Palatino Linotype"/>
        </w:rPr>
        <w:t xml:space="preserve"> y los solicitantes, y tiene bajo su responsabilidad el tramitar internamente la solicitud de información.</w:t>
      </w:r>
    </w:p>
    <w:p w14:paraId="1B94B367" w14:textId="77777777" w:rsidR="00E5715D" w:rsidRPr="00B97FC8" w:rsidRDefault="00E5715D" w:rsidP="00E5715D">
      <w:pPr>
        <w:pStyle w:val="Prrafodelista"/>
        <w:spacing w:line="360" w:lineRule="auto"/>
        <w:ind w:left="360"/>
        <w:jc w:val="both"/>
        <w:rPr>
          <w:rFonts w:ascii="Palatino Linotype" w:eastAsia="Calibri" w:hAnsi="Palatino Linotype"/>
        </w:rPr>
      </w:pPr>
    </w:p>
    <w:p w14:paraId="32B34552" w14:textId="77777777" w:rsidR="00E5715D" w:rsidRPr="00B97FC8" w:rsidRDefault="00E5715D" w:rsidP="00E5715D">
      <w:pPr>
        <w:numPr>
          <w:ilvl w:val="0"/>
          <w:numId w:val="1"/>
        </w:numPr>
        <w:spacing w:line="360" w:lineRule="auto"/>
        <w:ind w:left="0" w:firstLine="0"/>
        <w:contextualSpacing/>
        <w:jc w:val="both"/>
        <w:rPr>
          <w:rFonts w:ascii="Palatino Linotype" w:eastAsia="Calibri" w:hAnsi="Palatino Linotype"/>
        </w:rPr>
      </w:pPr>
      <w:r w:rsidRPr="00B97FC8">
        <w:rPr>
          <w:rFonts w:ascii="Palatino Linotype" w:eastAsia="Calibri" w:hAnsi="Palatino Linotype"/>
        </w:rPr>
        <w:t xml:space="preserve">De tal manera que, si bien, el Titular de la Unidad de Transparencia no tiene bajo su resguardo el archivo que contiene la documentación en donde consta la información solicitada, sino que pudiera obrar en las distintas áreas que conforman la estructura del </w:t>
      </w:r>
      <w:r w:rsidRPr="00B97FC8">
        <w:rPr>
          <w:rFonts w:ascii="Palatino Linotype" w:eastAsia="Calibri" w:hAnsi="Palatino Linotype"/>
          <w:b/>
        </w:rPr>
        <w:t xml:space="preserve">SUJETO OBLIGADO; </w:t>
      </w:r>
      <w:r w:rsidRPr="00B97FC8">
        <w:rPr>
          <w:rFonts w:ascii="Palatino Linotype" w:eastAsia="Calibri" w:hAnsi="Palatino Linotype"/>
        </w:rPr>
        <w:t xml:space="preserve">es por ello que, debe turnar la solicitud a </w:t>
      </w:r>
      <w:r w:rsidRPr="00B97FC8">
        <w:rPr>
          <w:rFonts w:ascii="Palatino Linotype" w:hAnsi="Palatino Linotype" w:cs="Arial"/>
        </w:rPr>
        <w:t xml:space="preserve">todas las áreas que </w:t>
      </w:r>
      <w:r w:rsidRPr="00B97FC8">
        <w:rPr>
          <w:rFonts w:ascii="Palatino Linotype" w:eastAsia="Calibri" w:hAnsi="Palatino Linotype"/>
        </w:rPr>
        <w:t xml:space="preserve">conforme a sus atribuciones y funciones generen, administren o </w:t>
      </w:r>
      <w:r w:rsidRPr="00B97FC8">
        <w:rPr>
          <w:rFonts w:ascii="Palatino Linotype" w:eastAsia="Calibri" w:hAnsi="Palatino Linotype"/>
        </w:rPr>
        <w:lastRenderedPageBreak/>
        <w:t>posean la información requerida por la particular; pues tienen como función, buscar, localizar y poseer la información, así como entregarla.</w:t>
      </w:r>
    </w:p>
    <w:p w14:paraId="22771888" w14:textId="77777777" w:rsidR="00E5715D" w:rsidRPr="00B97FC8" w:rsidRDefault="00E5715D" w:rsidP="00E5715D">
      <w:pPr>
        <w:pStyle w:val="Prrafodelista"/>
        <w:spacing w:line="360" w:lineRule="auto"/>
        <w:ind w:left="360"/>
        <w:jc w:val="both"/>
        <w:rPr>
          <w:rFonts w:ascii="Palatino Linotype" w:hAnsi="Palatino Linotype" w:cs="Arial"/>
        </w:rPr>
      </w:pPr>
    </w:p>
    <w:p w14:paraId="4DF4E6A8" w14:textId="77777777" w:rsidR="00E5715D" w:rsidRPr="00B97FC8" w:rsidRDefault="00E5715D" w:rsidP="00E5715D">
      <w:pPr>
        <w:numPr>
          <w:ilvl w:val="0"/>
          <w:numId w:val="1"/>
        </w:numPr>
        <w:spacing w:line="360" w:lineRule="auto"/>
        <w:ind w:left="0" w:firstLine="0"/>
        <w:contextualSpacing/>
        <w:jc w:val="both"/>
        <w:rPr>
          <w:rFonts w:ascii="Palatino Linotype" w:eastAsia="Calibri" w:hAnsi="Palatino Linotype"/>
        </w:rPr>
      </w:pPr>
      <w:r w:rsidRPr="00B97FC8">
        <w:rPr>
          <w:rFonts w:ascii="Palatino Linotype" w:eastAsia="Calibri" w:hAnsi="Palatino Linotype"/>
        </w:rPr>
        <w:t xml:space="preserve">Es así que, le corresponde al Titular de la Unidad de Transparencia el garantizar que las solicitudes se turnen a las áreas competentes que puedan contar con la información, con el objeto de que se realice una búsqueda exhaustiva y razonable de la misma. </w:t>
      </w:r>
    </w:p>
    <w:p w14:paraId="47419F49" w14:textId="77777777" w:rsidR="00E5715D" w:rsidRPr="00B97FC8" w:rsidRDefault="00E5715D" w:rsidP="00E5715D">
      <w:pPr>
        <w:pStyle w:val="Prrafodelista"/>
        <w:rPr>
          <w:rFonts w:ascii="Palatino Linotype" w:eastAsia="Calibri" w:hAnsi="Palatino Linotype"/>
        </w:rPr>
      </w:pPr>
    </w:p>
    <w:p w14:paraId="3B888EB5" w14:textId="77777777" w:rsidR="00E5715D" w:rsidRPr="00B97FC8" w:rsidRDefault="00E5715D" w:rsidP="00E5715D">
      <w:pPr>
        <w:numPr>
          <w:ilvl w:val="0"/>
          <w:numId w:val="1"/>
        </w:numPr>
        <w:spacing w:line="360" w:lineRule="auto"/>
        <w:ind w:left="0" w:firstLine="0"/>
        <w:contextualSpacing/>
        <w:jc w:val="both"/>
        <w:rPr>
          <w:rFonts w:ascii="Palatino Linotype" w:eastAsia="Calibri" w:hAnsi="Palatino Linotype"/>
        </w:rPr>
      </w:pPr>
      <w:r w:rsidRPr="00B97FC8">
        <w:rPr>
          <w:rFonts w:ascii="Palatino Linotype" w:eastAsia="Calibri" w:hAnsi="Palatino Linotype"/>
        </w:rPr>
        <w:t>Es por lo anterior,</w:t>
      </w:r>
      <w:r w:rsidR="006D3B1D" w:rsidRPr="00B97FC8">
        <w:rPr>
          <w:rFonts w:ascii="Palatino Linotype" w:eastAsia="Calibri" w:hAnsi="Palatino Linotype"/>
        </w:rPr>
        <w:t xml:space="preserve"> que se</w:t>
      </w:r>
      <w:r w:rsidR="00FA68B6" w:rsidRPr="00B97FC8">
        <w:rPr>
          <w:rFonts w:ascii="Palatino Linotype" w:eastAsia="Calibri" w:hAnsi="Palatino Linotype"/>
        </w:rPr>
        <w:t xml:space="preserve"> revoca la respuesta</w:t>
      </w:r>
      <w:r w:rsidR="006D3B1D" w:rsidRPr="00B97FC8">
        <w:rPr>
          <w:rFonts w:ascii="Palatino Linotype" w:eastAsia="Calibri" w:hAnsi="Palatino Linotype"/>
        </w:rPr>
        <w:t xml:space="preserve"> proporcionada</w:t>
      </w:r>
      <w:r w:rsidR="00FA68B6" w:rsidRPr="00B97FC8">
        <w:rPr>
          <w:rFonts w:ascii="Palatino Linotype" w:eastAsia="Calibri" w:hAnsi="Palatino Linotype"/>
        </w:rPr>
        <w:t xml:space="preserve"> y</w:t>
      </w:r>
      <w:r w:rsidRPr="00B97FC8">
        <w:rPr>
          <w:rFonts w:ascii="Palatino Linotype" w:eastAsia="Calibri" w:hAnsi="Palatino Linotype"/>
        </w:rPr>
        <w:t xml:space="preserve"> </w:t>
      </w:r>
      <w:r w:rsidR="00FA68B6" w:rsidRPr="00B97FC8">
        <w:rPr>
          <w:rFonts w:ascii="Palatino Linotype" w:eastAsia="Calibri" w:hAnsi="Palatino Linotype"/>
        </w:rPr>
        <w:t>se ordena</w:t>
      </w:r>
      <w:r w:rsidRPr="00B97FC8">
        <w:rPr>
          <w:rFonts w:ascii="Palatino Linotype" w:eastAsia="Calibri" w:hAnsi="Palatino Linotype"/>
        </w:rPr>
        <w:t xml:space="preserve"> la búsqueda </w:t>
      </w:r>
      <w:r w:rsidR="006D3B1D" w:rsidRPr="00B97FC8">
        <w:rPr>
          <w:rFonts w:ascii="Palatino Linotype" w:eastAsia="Calibri" w:hAnsi="Palatino Linotype"/>
        </w:rPr>
        <w:t>exhaustiva</w:t>
      </w:r>
      <w:r w:rsidRPr="00B97FC8">
        <w:rPr>
          <w:rFonts w:ascii="Palatino Linotype" w:eastAsia="Calibri" w:hAnsi="Palatino Linotype"/>
        </w:rPr>
        <w:t xml:space="preserve"> y razonable</w:t>
      </w:r>
      <w:r w:rsidR="006D3B1D" w:rsidRPr="00B97FC8">
        <w:rPr>
          <w:rFonts w:ascii="Palatino Linotype" w:eastAsia="Calibri" w:hAnsi="Palatino Linotype"/>
        </w:rPr>
        <w:t xml:space="preserve">, </w:t>
      </w:r>
      <w:r w:rsidR="00FA68B6" w:rsidRPr="00B97FC8">
        <w:rPr>
          <w:rFonts w:ascii="Palatino Linotype" w:eastAsia="Calibri" w:hAnsi="Palatino Linotype"/>
        </w:rPr>
        <w:t xml:space="preserve">debiendo </w:t>
      </w:r>
      <w:r w:rsidR="006D3B1D" w:rsidRPr="00B97FC8">
        <w:rPr>
          <w:rFonts w:ascii="Palatino Linotype" w:eastAsia="Calibri" w:hAnsi="Palatino Linotype"/>
        </w:rPr>
        <w:t xml:space="preserve">remitir </w:t>
      </w:r>
      <w:r w:rsidRPr="00B97FC8">
        <w:rPr>
          <w:rFonts w:ascii="Palatino Linotype" w:eastAsia="Calibri" w:hAnsi="Palatino Linotype"/>
        </w:rPr>
        <w:t>las actas</w:t>
      </w:r>
      <w:r w:rsidR="006D3B1D" w:rsidRPr="00B97FC8">
        <w:rPr>
          <w:rFonts w:ascii="Palatino Linotype" w:eastAsia="Calibri" w:hAnsi="Palatino Linotype"/>
        </w:rPr>
        <w:t xml:space="preserve"> de sesiones ordinarias y extraordinarias,</w:t>
      </w:r>
      <w:r w:rsidRPr="00B97FC8">
        <w:rPr>
          <w:rFonts w:ascii="Palatino Linotype" w:eastAsia="Calibri" w:hAnsi="Palatino Linotype"/>
        </w:rPr>
        <w:t xml:space="preserve"> de todos los comités con los que cuente el </w:t>
      </w:r>
      <w:r w:rsidRPr="00B97FC8">
        <w:rPr>
          <w:rFonts w:ascii="Palatino Linotype" w:eastAsia="Calibri" w:hAnsi="Palatino Linotype"/>
          <w:b/>
        </w:rPr>
        <w:t xml:space="preserve">SUJETO OBLIGADO, </w:t>
      </w:r>
      <w:r w:rsidRPr="00B97FC8">
        <w:rPr>
          <w:rFonts w:ascii="Palatino Linotype" w:eastAsia="Calibri" w:hAnsi="Palatino Linotype"/>
        </w:rPr>
        <w:t xml:space="preserve">del uno de enero al  veintiuno de diciembre de dos mil </w:t>
      </w:r>
      <w:r w:rsidR="006D3B1D" w:rsidRPr="00B97FC8">
        <w:rPr>
          <w:rFonts w:ascii="Palatino Linotype" w:eastAsia="Calibri" w:hAnsi="Palatino Linotype"/>
        </w:rPr>
        <w:t>veintitrés</w:t>
      </w:r>
      <w:r w:rsidR="00FA68B6" w:rsidRPr="00B97FC8">
        <w:rPr>
          <w:rFonts w:ascii="Palatino Linotype" w:eastAsia="Calibri" w:hAnsi="Palatino Linotype"/>
        </w:rPr>
        <w:t>.</w:t>
      </w:r>
    </w:p>
    <w:p w14:paraId="00D791C5" w14:textId="77777777" w:rsidR="00927533" w:rsidRPr="00B97FC8" w:rsidRDefault="00927533" w:rsidP="00927533">
      <w:pPr>
        <w:spacing w:line="360" w:lineRule="auto"/>
        <w:contextualSpacing/>
        <w:jc w:val="both"/>
        <w:rPr>
          <w:rFonts w:ascii="Palatino Linotype" w:eastAsia="Palatino Linotype" w:hAnsi="Palatino Linotype" w:cs="Palatino Linotype"/>
          <w:color w:val="000000"/>
        </w:rPr>
      </w:pPr>
    </w:p>
    <w:p w14:paraId="68FFE823" w14:textId="77777777" w:rsidR="00672507" w:rsidRPr="00B97FC8" w:rsidRDefault="00672507" w:rsidP="00927533">
      <w:pPr>
        <w:numPr>
          <w:ilvl w:val="0"/>
          <w:numId w:val="1"/>
        </w:numPr>
        <w:spacing w:line="360" w:lineRule="auto"/>
        <w:ind w:left="0" w:firstLine="0"/>
        <w:contextualSpacing/>
        <w:jc w:val="both"/>
        <w:rPr>
          <w:rFonts w:ascii="Palatino Linotype" w:eastAsia="Palatino Linotype" w:hAnsi="Palatino Linotype" w:cs="Palatino Linotype"/>
          <w:color w:val="000000"/>
        </w:rPr>
      </w:pPr>
      <w:r w:rsidRPr="00B97FC8">
        <w:rPr>
          <w:rFonts w:ascii="Palatino Linotype" w:eastAsia="Palatino Linotype" w:hAnsi="Palatino Linotype" w:cs="Palatino Linotype"/>
          <w:color w:val="000000"/>
        </w:rPr>
        <w:t xml:space="preserve">Atento a lo anterior, del Manual General de Organización del Hospital Regional de Alta Especialidad de Zumpango, de manera enunciativa, más no limitativa, refiere que existen el </w:t>
      </w:r>
      <w:r w:rsidR="00785FA7" w:rsidRPr="00B97FC8">
        <w:rPr>
          <w:rFonts w:ascii="Palatino Linotype" w:eastAsia="Palatino Linotype" w:hAnsi="Palatino Linotype" w:cs="Palatino Linotype"/>
          <w:color w:val="000000"/>
        </w:rPr>
        <w:t>Comité de Transparencia, Comité de Control y Evaluación del Hospital, Comité de Información, Comité Técnico Hospitalario y Comité de Adquisiciones y Servicios, Comité de Arrendamientos, Comité de Enajenaciones</w:t>
      </w:r>
      <w:r w:rsidR="009C3A4B" w:rsidRPr="00B97FC8">
        <w:rPr>
          <w:rFonts w:ascii="Palatino Linotype" w:eastAsia="Palatino Linotype" w:hAnsi="Palatino Linotype" w:cs="Palatino Linotype"/>
          <w:color w:val="000000"/>
        </w:rPr>
        <w:t>, Comité Técnico Hospitalario</w:t>
      </w:r>
      <w:r w:rsidR="00785FA7" w:rsidRPr="00B97FC8">
        <w:rPr>
          <w:rFonts w:ascii="Palatino Linotype" w:eastAsia="Palatino Linotype" w:hAnsi="Palatino Linotype" w:cs="Palatino Linotype"/>
          <w:color w:val="000000"/>
        </w:rPr>
        <w:t>; asimismo, refiere lo siguiente:</w:t>
      </w:r>
    </w:p>
    <w:p w14:paraId="3C79820C" w14:textId="77777777" w:rsidR="00785FA7" w:rsidRPr="00B97FC8" w:rsidRDefault="00785FA7" w:rsidP="00785FA7">
      <w:pPr>
        <w:pStyle w:val="Prrafodelista"/>
        <w:rPr>
          <w:rFonts w:ascii="Palatino Linotype" w:eastAsia="Palatino Linotype" w:hAnsi="Palatino Linotype" w:cs="Palatino Linotype"/>
          <w:color w:val="000000"/>
        </w:rPr>
      </w:pPr>
    </w:p>
    <w:p w14:paraId="1C7EEAEA" w14:textId="77777777" w:rsidR="00785FA7" w:rsidRPr="00B97FC8" w:rsidRDefault="00785FA7" w:rsidP="009C3A4B">
      <w:pPr>
        <w:spacing w:line="276" w:lineRule="auto"/>
        <w:ind w:left="567" w:right="191"/>
        <w:contextualSpacing/>
        <w:jc w:val="both"/>
        <w:rPr>
          <w:rFonts w:ascii="Palatino Linotype" w:eastAsia="Palatino Linotype" w:hAnsi="Palatino Linotype" w:cs="Palatino Linotype"/>
          <w:b/>
          <w:i/>
          <w:color w:val="000000"/>
        </w:rPr>
      </w:pPr>
      <w:r w:rsidRPr="00B97FC8">
        <w:rPr>
          <w:rFonts w:ascii="Palatino Linotype" w:eastAsia="Palatino Linotype" w:hAnsi="Palatino Linotype" w:cs="Palatino Linotype"/>
          <w:b/>
          <w:i/>
          <w:color w:val="000000"/>
        </w:rPr>
        <w:t xml:space="preserve">CAPÍTULO SEGUNDO </w:t>
      </w:r>
    </w:p>
    <w:p w14:paraId="4C06E3B5" w14:textId="77777777" w:rsidR="00785FA7" w:rsidRPr="00B97FC8" w:rsidRDefault="00785FA7" w:rsidP="009C3A4B">
      <w:pPr>
        <w:spacing w:line="276" w:lineRule="auto"/>
        <w:ind w:left="567" w:right="191"/>
        <w:contextualSpacing/>
        <w:jc w:val="both"/>
        <w:rPr>
          <w:rFonts w:ascii="Palatino Linotype" w:eastAsia="Palatino Linotype" w:hAnsi="Palatino Linotype" w:cs="Palatino Linotype"/>
          <w:b/>
          <w:i/>
          <w:color w:val="000000"/>
        </w:rPr>
      </w:pPr>
      <w:r w:rsidRPr="00B97FC8">
        <w:rPr>
          <w:rFonts w:ascii="Palatino Linotype" w:eastAsia="Palatino Linotype" w:hAnsi="Palatino Linotype" w:cs="Palatino Linotype"/>
          <w:b/>
          <w:i/>
          <w:color w:val="000000"/>
        </w:rPr>
        <w:t xml:space="preserve">DE LA ORGANIZACIÓN DEL HOSPITAL </w:t>
      </w:r>
    </w:p>
    <w:p w14:paraId="3F5A6248" w14:textId="77777777" w:rsidR="00785FA7" w:rsidRPr="00B97FC8" w:rsidRDefault="00785FA7" w:rsidP="009C3A4B">
      <w:pPr>
        <w:spacing w:line="276" w:lineRule="auto"/>
        <w:ind w:left="567" w:right="191"/>
        <w:contextualSpacing/>
        <w:jc w:val="both"/>
        <w:rPr>
          <w:rFonts w:ascii="Palatino Linotype" w:eastAsia="Palatino Linotype" w:hAnsi="Palatino Linotype" w:cs="Palatino Linotype"/>
          <w:i/>
          <w:color w:val="000000"/>
        </w:rPr>
      </w:pPr>
      <w:r w:rsidRPr="00B97FC8">
        <w:rPr>
          <w:rFonts w:ascii="Palatino Linotype" w:eastAsia="Palatino Linotype" w:hAnsi="Palatino Linotype" w:cs="Palatino Linotype"/>
          <w:b/>
          <w:i/>
          <w:color w:val="000000"/>
        </w:rPr>
        <w:t>Artículo 10.-</w:t>
      </w:r>
      <w:r w:rsidRPr="00B97FC8">
        <w:rPr>
          <w:rFonts w:ascii="Palatino Linotype" w:eastAsia="Palatino Linotype" w:hAnsi="Palatino Linotype" w:cs="Palatino Linotype"/>
          <w:i/>
          <w:color w:val="000000"/>
        </w:rPr>
        <w:t xml:space="preserve"> El Consejo Interno tendrá las siguientes facultades:</w:t>
      </w:r>
    </w:p>
    <w:p w14:paraId="09794198" w14:textId="77777777" w:rsidR="00785FA7" w:rsidRPr="00B97FC8" w:rsidRDefault="00785FA7" w:rsidP="009C3A4B">
      <w:pPr>
        <w:spacing w:line="276" w:lineRule="auto"/>
        <w:ind w:left="567" w:right="191"/>
        <w:contextualSpacing/>
        <w:jc w:val="both"/>
        <w:rPr>
          <w:rFonts w:ascii="Palatino Linotype" w:eastAsia="Palatino Linotype" w:hAnsi="Palatino Linotype" w:cs="Palatino Linotype"/>
          <w:i/>
          <w:color w:val="000000"/>
        </w:rPr>
      </w:pPr>
      <w:r w:rsidRPr="00B97FC8">
        <w:rPr>
          <w:rFonts w:ascii="Palatino Linotype" w:eastAsia="Palatino Linotype" w:hAnsi="Palatino Linotype" w:cs="Palatino Linotype"/>
          <w:i/>
          <w:color w:val="000000"/>
        </w:rPr>
        <w:t>…</w:t>
      </w:r>
    </w:p>
    <w:p w14:paraId="0BD62B1B" w14:textId="77777777" w:rsidR="00785FA7" w:rsidRPr="00B97FC8" w:rsidRDefault="00785FA7" w:rsidP="009C3A4B">
      <w:pPr>
        <w:spacing w:line="276" w:lineRule="auto"/>
        <w:ind w:left="567" w:right="191"/>
        <w:contextualSpacing/>
        <w:jc w:val="both"/>
        <w:rPr>
          <w:rFonts w:ascii="Palatino Linotype" w:eastAsia="Palatino Linotype" w:hAnsi="Palatino Linotype" w:cs="Palatino Linotype"/>
          <w:i/>
          <w:color w:val="000000"/>
        </w:rPr>
      </w:pPr>
      <w:r w:rsidRPr="00B97FC8">
        <w:rPr>
          <w:rFonts w:ascii="Palatino Linotype" w:eastAsia="Palatino Linotype" w:hAnsi="Palatino Linotype" w:cs="Palatino Linotype"/>
          <w:b/>
          <w:i/>
          <w:color w:val="000000"/>
        </w:rPr>
        <w:lastRenderedPageBreak/>
        <w:t>XVIII.</w:t>
      </w:r>
      <w:r w:rsidRPr="00B97FC8">
        <w:rPr>
          <w:rFonts w:ascii="Palatino Linotype" w:eastAsia="Palatino Linotype" w:hAnsi="Palatino Linotype" w:cs="Palatino Linotype"/>
          <w:i/>
          <w:color w:val="000000"/>
        </w:rPr>
        <w:t xml:space="preserve"> Autorizar la creación y extinción de comités o grupos de trabajo internos del Hospital Regional de Alta Especialidad de Zumpango;</w:t>
      </w:r>
    </w:p>
    <w:p w14:paraId="324057D7" w14:textId="77777777" w:rsidR="00785FA7" w:rsidRPr="00B97FC8" w:rsidRDefault="00785FA7" w:rsidP="009C3A4B">
      <w:pPr>
        <w:spacing w:line="276" w:lineRule="auto"/>
        <w:ind w:left="567" w:right="191"/>
        <w:contextualSpacing/>
        <w:jc w:val="both"/>
        <w:rPr>
          <w:rFonts w:ascii="Palatino Linotype" w:eastAsia="Palatino Linotype" w:hAnsi="Palatino Linotype" w:cs="Palatino Linotype"/>
          <w:i/>
          <w:color w:val="000000"/>
        </w:rPr>
      </w:pPr>
      <w:r w:rsidRPr="00B97FC8">
        <w:rPr>
          <w:rFonts w:ascii="Palatino Linotype" w:eastAsia="Palatino Linotype" w:hAnsi="Palatino Linotype" w:cs="Palatino Linotype"/>
          <w:i/>
          <w:color w:val="000000"/>
        </w:rPr>
        <w:t>…</w:t>
      </w:r>
    </w:p>
    <w:p w14:paraId="6976B350" w14:textId="77777777" w:rsidR="00785FA7" w:rsidRPr="00B97FC8" w:rsidRDefault="00785FA7" w:rsidP="009C3A4B">
      <w:pPr>
        <w:spacing w:line="276" w:lineRule="auto"/>
        <w:ind w:left="567" w:right="191"/>
        <w:contextualSpacing/>
        <w:jc w:val="both"/>
        <w:rPr>
          <w:rFonts w:ascii="Palatino Linotype" w:eastAsia="Palatino Linotype" w:hAnsi="Palatino Linotype" w:cs="Palatino Linotype"/>
          <w:b/>
          <w:i/>
          <w:color w:val="000000"/>
        </w:rPr>
      </w:pPr>
      <w:r w:rsidRPr="00B97FC8">
        <w:rPr>
          <w:rFonts w:ascii="Palatino Linotype" w:eastAsia="Palatino Linotype" w:hAnsi="Palatino Linotype" w:cs="Palatino Linotype"/>
          <w:b/>
          <w:i/>
          <w:color w:val="000000"/>
        </w:rPr>
        <w:t xml:space="preserve">08C0401000300S UNIDAD DE INFORMACIÓN, PLANEACIÓN, PROGRAMACIÓN Y EVALUACIÓN </w:t>
      </w:r>
    </w:p>
    <w:p w14:paraId="09C9E699" w14:textId="77777777" w:rsidR="009C3A4B" w:rsidRPr="00B97FC8" w:rsidRDefault="00785FA7" w:rsidP="009C3A4B">
      <w:pPr>
        <w:spacing w:line="276" w:lineRule="auto"/>
        <w:ind w:left="567" w:right="191"/>
        <w:contextualSpacing/>
        <w:jc w:val="both"/>
        <w:rPr>
          <w:rFonts w:ascii="Palatino Linotype" w:eastAsia="Palatino Linotype" w:hAnsi="Palatino Linotype" w:cs="Palatino Linotype"/>
          <w:i/>
          <w:color w:val="000000"/>
        </w:rPr>
      </w:pPr>
      <w:r w:rsidRPr="00B97FC8">
        <w:rPr>
          <w:rFonts w:ascii="Palatino Linotype" w:eastAsia="Palatino Linotype" w:hAnsi="Palatino Linotype" w:cs="Palatino Linotype"/>
          <w:b/>
          <w:i/>
          <w:color w:val="000000"/>
        </w:rPr>
        <w:t>OBJETIVO</w:t>
      </w:r>
      <w:r w:rsidRPr="00B97FC8">
        <w:rPr>
          <w:rFonts w:ascii="Palatino Linotype" w:eastAsia="Palatino Linotype" w:hAnsi="Palatino Linotype" w:cs="Palatino Linotype"/>
          <w:i/>
          <w:color w:val="000000"/>
        </w:rPr>
        <w:t xml:space="preserve">: </w:t>
      </w:r>
    </w:p>
    <w:p w14:paraId="21A02997" w14:textId="77777777" w:rsidR="00785FA7" w:rsidRPr="00B97FC8" w:rsidRDefault="00785FA7" w:rsidP="009C3A4B">
      <w:pPr>
        <w:spacing w:line="276" w:lineRule="auto"/>
        <w:ind w:left="567" w:right="191"/>
        <w:contextualSpacing/>
        <w:jc w:val="both"/>
        <w:rPr>
          <w:rFonts w:ascii="Palatino Linotype" w:eastAsia="Palatino Linotype" w:hAnsi="Palatino Linotype" w:cs="Palatino Linotype"/>
          <w:i/>
          <w:color w:val="000000"/>
        </w:rPr>
      </w:pPr>
      <w:r w:rsidRPr="00B97FC8">
        <w:rPr>
          <w:rFonts w:ascii="Palatino Linotype" w:eastAsia="Palatino Linotype" w:hAnsi="Palatino Linotype" w:cs="Palatino Linotype"/>
          <w:i/>
          <w:color w:val="000000"/>
        </w:rPr>
        <w:t>Recopilar, sistematizar y emitir la información generada en los procesos de planeación, programación y evaluación, instrumentados en el Hospital Regional de Alta Especialidad de Zumpango, así como establecer estándares e indicadores de desempeño y de resultados y emitir los informes que coadyuven a la toma de decisiones.</w:t>
      </w:r>
    </w:p>
    <w:p w14:paraId="18684D91" w14:textId="77777777" w:rsidR="009C3A4B" w:rsidRPr="00B97FC8" w:rsidRDefault="009C3A4B" w:rsidP="009C3A4B">
      <w:pPr>
        <w:spacing w:line="276" w:lineRule="auto"/>
        <w:ind w:left="567" w:right="191"/>
        <w:contextualSpacing/>
        <w:jc w:val="both"/>
        <w:rPr>
          <w:rFonts w:ascii="Palatino Linotype" w:eastAsia="Palatino Linotype" w:hAnsi="Palatino Linotype" w:cs="Palatino Linotype"/>
          <w:i/>
          <w:color w:val="000000"/>
        </w:rPr>
      </w:pPr>
      <w:r w:rsidRPr="00B97FC8">
        <w:rPr>
          <w:rFonts w:ascii="Palatino Linotype" w:eastAsia="Palatino Linotype" w:hAnsi="Palatino Linotype" w:cs="Palatino Linotype"/>
          <w:i/>
          <w:color w:val="000000"/>
        </w:rPr>
        <w:t>− Presidir y convocar al Comité de Transparencia del Hospital Regional de Alta Especialidad de Zumpango</w:t>
      </w:r>
    </w:p>
    <w:p w14:paraId="747460A1" w14:textId="77777777" w:rsidR="00672507" w:rsidRPr="00B97FC8" w:rsidRDefault="00672507" w:rsidP="009C3A4B">
      <w:pPr>
        <w:pStyle w:val="Prrafodelista"/>
        <w:spacing w:line="276" w:lineRule="auto"/>
        <w:ind w:left="567" w:right="191"/>
        <w:rPr>
          <w:rFonts w:ascii="Palatino Linotype" w:eastAsia="Palatino Linotype" w:hAnsi="Palatino Linotype" w:cs="Palatino Linotype"/>
          <w:i/>
          <w:color w:val="000000"/>
        </w:rPr>
      </w:pPr>
    </w:p>
    <w:p w14:paraId="2FAC0018" w14:textId="77777777" w:rsidR="009C3A4B" w:rsidRPr="00B97FC8" w:rsidRDefault="009C3A4B" w:rsidP="009C3A4B">
      <w:pPr>
        <w:numPr>
          <w:ilvl w:val="0"/>
          <w:numId w:val="1"/>
        </w:numPr>
        <w:spacing w:line="360" w:lineRule="auto"/>
        <w:ind w:left="0" w:firstLine="0"/>
        <w:contextualSpacing/>
        <w:jc w:val="both"/>
        <w:rPr>
          <w:rFonts w:ascii="Palatino Linotype" w:eastAsia="Palatino Linotype" w:hAnsi="Palatino Linotype" w:cs="Palatino Linotype"/>
          <w:color w:val="000000"/>
        </w:rPr>
      </w:pPr>
      <w:r w:rsidRPr="00B97FC8">
        <w:rPr>
          <w:rFonts w:ascii="Palatino Linotype" w:eastAsia="Palatino Linotype" w:hAnsi="Palatino Linotype" w:cs="Palatino Linotype"/>
          <w:color w:val="000000"/>
        </w:rPr>
        <w:t>Es así, que se tendrá por colmada en su totalidad la solicitud de información</w:t>
      </w:r>
    </w:p>
    <w:p w14:paraId="748C5914" w14:textId="77777777" w:rsidR="009C3A4B" w:rsidRPr="00B97FC8" w:rsidRDefault="009C3A4B" w:rsidP="009C3A4B">
      <w:pPr>
        <w:spacing w:line="360" w:lineRule="auto"/>
        <w:contextualSpacing/>
        <w:jc w:val="both"/>
        <w:rPr>
          <w:rFonts w:ascii="Palatino Linotype" w:eastAsia="Palatino Linotype" w:hAnsi="Palatino Linotype" w:cs="Palatino Linotype"/>
          <w:color w:val="000000"/>
        </w:rPr>
      </w:pPr>
      <w:r w:rsidRPr="00B97FC8">
        <w:rPr>
          <w:rFonts w:ascii="Palatino Linotype" w:eastAsia="Palatino Linotype" w:hAnsi="Palatino Linotype" w:cs="Palatino Linotype"/>
          <w:b/>
          <w:bCs/>
          <w:color w:val="000000"/>
        </w:rPr>
        <w:t xml:space="preserve"> 00001/HRZUM/IP/2024, </w:t>
      </w:r>
      <w:r w:rsidRPr="00B97FC8">
        <w:rPr>
          <w:rFonts w:ascii="Palatino Linotype" w:eastAsia="Palatino Linotype" w:hAnsi="Palatino Linotype" w:cs="Palatino Linotype"/>
          <w:bCs/>
          <w:color w:val="000000"/>
        </w:rPr>
        <w:t xml:space="preserve">cuando previa búsqueda exhaustiva, se haga entrega de las actas de sesiones ordinarias y extraordinarias de los Comités del Hospital Regional de Alta Especialidad de Zumpango, del uno de enero al veintiuno de diciembre de dos mil veintitrés. </w:t>
      </w:r>
    </w:p>
    <w:p w14:paraId="47425597" w14:textId="77777777" w:rsidR="009C3A4B" w:rsidRPr="00B97FC8" w:rsidRDefault="009C3A4B" w:rsidP="009C3A4B">
      <w:pPr>
        <w:spacing w:line="360" w:lineRule="auto"/>
        <w:contextualSpacing/>
        <w:jc w:val="both"/>
        <w:rPr>
          <w:rFonts w:ascii="Palatino Linotype" w:eastAsia="Palatino Linotype" w:hAnsi="Palatino Linotype" w:cs="Palatino Linotype"/>
          <w:color w:val="000000"/>
        </w:rPr>
      </w:pPr>
    </w:p>
    <w:p w14:paraId="56DA6F79" w14:textId="77777777" w:rsidR="00785FA7" w:rsidRPr="00B97FC8" w:rsidRDefault="00927533" w:rsidP="009C3A4B">
      <w:pPr>
        <w:numPr>
          <w:ilvl w:val="0"/>
          <w:numId w:val="1"/>
        </w:numPr>
        <w:spacing w:line="360" w:lineRule="auto"/>
        <w:ind w:left="0" w:firstLine="0"/>
        <w:contextualSpacing/>
        <w:jc w:val="both"/>
        <w:rPr>
          <w:rFonts w:ascii="Palatino Linotype" w:eastAsia="Palatino Linotype" w:hAnsi="Palatino Linotype" w:cs="Palatino Linotype"/>
          <w:color w:val="000000"/>
        </w:rPr>
      </w:pPr>
      <w:r w:rsidRPr="00B97FC8">
        <w:rPr>
          <w:rFonts w:ascii="Palatino Linotype" w:eastAsia="Palatino Linotype" w:hAnsi="Palatino Linotype" w:cs="Palatino Linotype"/>
          <w:color w:val="000000"/>
        </w:rPr>
        <w:t>Ahora bien</w:t>
      </w:r>
      <w:r w:rsidR="0069412F" w:rsidRPr="00B97FC8">
        <w:rPr>
          <w:rFonts w:ascii="Palatino Linotype" w:eastAsia="Palatino Linotype" w:hAnsi="Palatino Linotype" w:cs="Palatino Linotype"/>
          <w:color w:val="000000"/>
        </w:rPr>
        <w:t xml:space="preserve">, respecto a la información del Hospital del Niño </w:t>
      </w:r>
      <w:r w:rsidR="0069412F" w:rsidRPr="00B97FC8">
        <w:rPr>
          <w:rFonts w:ascii="Palatino Linotype" w:eastAsia="Palatino Linotype" w:hAnsi="Palatino Linotype" w:cs="Palatino Linotype"/>
          <w:i/>
          <w:color w:val="000000"/>
        </w:rPr>
        <w:t xml:space="preserve">“Hospital para el Niño” y el Adolfo de Toluca “Centro Médico Lic. Adolfo López Mateos”, </w:t>
      </w:r>
      <w:r w:rsidR="0069412F" w:rsidRPr="00B97FC8">
        <w:rPr>
          <w:rFonts w:ascii="Palatino Linotype" w:eastAsia="Palatino Linotype" w:hAnsi="Palatino Linotype" w:cs="Palatino Linotype"/>
          <w:color w:val="000000"/>
        </w:rPr>
        <w:t xml:space="preserve">se advierte que pertenecen a Sujeto Obligados diversos, pues el Hospital para el Niño, depende del Instituto Materno Infantil del Estado de México y el Centro Médico Lic. Adolfo López Mateos, depende de la Secretaria de salud,  quienes son Sujetos Obligados </w:t>
      </w:r>
      <w:r w:rsidR="0069412F" w:rsidRPr="00B97FC8">
        <w:rPr>
          <w:rFonts w:ascii="Palatino Linotype" w:eastAsia="Palatino Linotype" w:hAnsi="Palatino Linotype" w:cs="Palatino Linotype"/>
          <w:color w:val="000000"/>
        </w:rPr>
        <w:lastRenderedPageBreak/>
        <w:t>que se encuentran dentro Directorio de los Sujetos Obligados a la Transparencia como se muestra a continuación:</w:t>
      </w:r>
    </w:p>
    <w:p w14:paraId="14F36B32" w14:textId="77777777" w:rsidR="0069412F" w:rsidRPr="00B97FC8" w:rsidRDefault="00FF2141" w:rsidP="00FF2141">
      <w:pPr>
        <w:spacing w:line="360" w:lineRule="auto"/>
        <w:contextualSpacing/>
        <w:jc w:val="center"/>
        <w:rPr>
          <w:rFonts w:ascii="Palatino Linotype" w:eastAsia="Palatino Linotype" w:hAnsi="Palatino Linotype" w:cs="Palatino Linotype"/>
          <w:color w:val="000000"/>
        </w:rPr>
      </w:pPr>
      <w:r w:rsidRPr="00B97FC8">
        <w:rPr>
          <w:rFonts w:ascii="Palatino Linotype" w:eastAsia="Palatino Linotype" w:hAnsi="Palatino Linotype" w:cs="Palatino Linotype"/>
          <w:noProof/>
          <w:color w:val="000000"/>
        </w:rPr>
        <w:drawing>
          <wp:inline distT="0" distB="0" distL="0" distR="0" wp14:anchorId="1E4E4DB2" wp14:editId="3D075B50">
            <wp:extent cx="4243651" cy="2880000"/>
            <wp:effectExtent l="0" t="0" r="508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243651" cy="2880000"/>
                    </a:xfrm>
                    <a:prstGeom prst="rect">
                      <a:avLst/>
                    </a:prstGeom>
                  </pic:spPr>
                </pic:pic>
              </a:graphicData>
            </a:graphic>
          </wp:inline>
        </w:drawing>
      </w:r>
    </w:p>
    <w:p w14:paraId="596428C4" w14:textId="77777777" w:rsidR="0069412F" w:rsidRPr="00B97FC8" w:rsidRDefault="0069412F" w:rsidP="00AD5BA9">
      <w:pPr>
        <w:spacing w:line="360" w:lineRule="auto"/>
        <w:contextualSpacing/>
        <w:jc w:val="center"/>
        <w:rPr>
          <w:rFonts w:ascii="Palatino Linotype" w:eastAsia="Palatino Linotype" w:hAnsi="Palatino Linotype" w:cs="Palatino Linotype"/>
          <w:color w:val="000000"/>
        </w:rPr>
      </w:pPr>
      <w:r w:rsidRPr="00B97FC8">
        <w:rPr>
          <w:rFonts w:ascii="Palatino Linotype" w:eastAsia="Palatino Linotype" w:hAnsi="Palatino Linotype" w:cs="Palatino Linotype"/>
          <w:noProof/>
          <w:color w:val="000000"/>
        </w:rPr>
        <w:drawing>
          <wp:inline distT="0" distB="0" distL="0" distR="0" wp14:anchorId="5E46E7FF" wp14:editId="613F1CF8">
            <wp:extent cx="4896000" cy="1046452"/>
            <wp:effectExtent l="0" t="0" r="0" b="190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896000" cy="1046452"/>
                    </a:xfrm>
                    <a:prstGeom prst="rect">
                      <a:avLst/>
                    </a:prstGeom>
                  </pic:spPr>
                </pic:pic>
              </a:graphicData>
            </a:graphic>
          </wp:inline>
        </w:drawing>
      </w:r>
    </w:p>
    <w:p w14:paraId="727CCB9B" w14:textId="77777777" w:rsidR="00FF2141" w:rsidRPr="00B97FC8" w:rsidRDefault="00FF2141" w:rsidP="0069412F">
      <w:pPr>
        <w:spacing w:line="360" w:lineRule="auto"/>
        <w:contextualSpacing/>
        <w:jc w:val="both"/>
        <w:rPr>
          <w:rFonts w:ascii="Palatino Linotype" w:eastAsia="Palatino Linotype" w:hAnsi="Palatino Linotype" w:cs="Palatino Linotype"/>
          <w:color w:val="000000"/>
        </w:rPr>
      </w:pPr>
    </w:p>
    <w:p w14:paraId="389BE26F" w14:textId="77777777" w:rsidR="00FF2141" w:rsidRPr="00B97FC8" w:rsidRDefault="00FF2141" w:rsidP="00FF2141">
      <w:pPr>
        <w:spacing w:line="360" w:lineRule="auto"/>
        <w:contextualSpacing/>
        <w:jc w:val="center"/>
        <w:rPr>
          <w:rFonts w:ascii="Palatino Linotype" w:eastAsia="Palatino Linotype" w:hAnsi="Palatino Linotype" w:cs="Palatino Linotype"/>
          <w:color w:val="000000"/>
        </w:rPr>
      </w:pPr>
      <w:r w:rsidRPr="00B97FC8">
        <w:rPr>
          <w:rFonts w:ascii="Palatino Linotype" w:eastAsia="Palatino Linotype" w:hAnsi="Palatino Linotype" w:cs="Palatino Linotype"/>
          <w:noProof/>
          <w:color w:val="000000"/>
        </w:rPr>
        <w:drawing>
          <wp:inline distT="0" distB="0" distL="0" distR="0" wp14:anchorId="4D472F2F" wp14:editId="3EE9F6CA">
            <wp:extent cx="4860000" cy="1314261"/>
            <wp:effectExtent l="0" t="0" r="0" b="63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860000" cy="1314261"/>
                    </a:xfrm>
                    <a:prstGeom prst="rect">
                      <a:avLst/>
                    </a:prstGeom>
                  </pic:spPr>
                </pic:pic>
              </a:graphicData>
            </a:graphic>
          </wp:inline>
        </w:drawing>
      </w:r>
    </w:p>
    <w:p w14:paraId="4F4A902B" w14:textId="77777777" w:rsidR="0069412F" w:rsidRPr="00B97FC8" w:rsidRDefault="0069412F" w:rsidP="00FF2141">
      <w:pPr>
        <w:spacing w:line="360" w:lineRule="auto"/>
        <w:contextualSpacing/>
        <w:jc w:val="center"/>
        <w:rPr>
          <w:rFonts w:ascii="Palatino Linotype" w:eastAsia="Palatino Linotype" w:hAnsi="Palatino Linotype" w:cs="Palatino Linotype"/>
          <w:color w:val="000000"/>
        </w:rPr>
      </w:pPr>
      <w:r w:rsidRPr="00B97FC8">
        <w:rPr>
          <w:rFonts w:ascii="Palatino Linotype" w:eastAsia="Palatino Linotype" w:hAnsi="Palatino Linotype" w:cs="Palatino Linotype"/>
          <w:noProof/>
          <w:color w:val="000000"/>
        </w:rPr>
        <w:lastRenderedPageBreak/>
        <w:drawing>
          <wp:inline distT="0" distB="0" distL="0" distR="0" wp14:anchorId="30AD7F9F" wp14:editId="0B05C13E">
            <wp:extent cx="5004000" cy="914968"/>
            <wp:effectExtent l="0" t="0" r="635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004000" cy="914968"/>
                    </a:xfrm>
                    <a:prstGeom prst="rect">
                      <a:avLst/>
                    </a:prstGeom>
                  </pic:spPr>
                </pic:pic>
              </a:graphicData>
            </a:graphic>
          </wp:inline>
        </w:drawing>
      </w:r>
    </w:p>
    <w:p w14:paraId="7A89A546" w14:textId="77777777" w:rsidR="00AC3E81" w:rsidRPr="00B97FC8" w:rsidRDefault="00AC3E81" w:rsidP="00AC3E81">
      <w:pPr>
        <w:spacing w:line="360" w:lineRule="auto"/>
        <w:rPr>
          <w:rFonts w:ascii="Palatino Linotype" w:eastAsia="Palatino Linotype" w:hAnsi="Palatino Linotype" w:cs="Palatino Linotype"/>
          <w:b/>
          <w:color w:val="000000"/>
        </w:rPr>
      </w:pPr>
    </w:p>
    <w:p w14:paraId="0D965E9A" w14:textId="77777777" w:rsidR="00AC3E81" w:rsidRPr="00762F39" w:rsidRDefault="003057C3" w:rsidP="00FF2141">
      <w:pPr>
        <w:numPr>
          <w:ilvl w:val="0"/>
          <w:numId w:val="1"/>
        </w:numPr>
        <w:spacing w:line="360" w:lineRule="auto"/>
        <w:ind w:left="0" w:firstLine="0"/>
        <w:contextualSpacing/>
        <w:jc w:val="both"/>
        <w:rPr>
          <w:rFonts w:ascii="Palatino Linotype" w:eastAsia="Palatino Linotype" w:hAnsi="Palatino Linotype" w:cs="Palatino Linotype"/>
          <w:color w:val="000000"/>
        </w:rPr>
      </w:pPr>
      <w:r w:rsidRPr="00B97FC8">
        <w:rPr>
          <w:rFonts w:ascii="Palatino Linotype" w:eastAsia="Palatino Linotype" w:hAnsi="Palatino Linotype" w:cs="Palatino Linotype"/>
          <w:color w:val="000000"/>
        </w:rPr>
        <w:t xml:space="preserve">Es por lo anterior, que resulta procedente la notoria incompetencia hecha valer por el </w:t>
      </w:r>
      <w:r w:rsidRPr="00B97FC8">
        <w:rPr>
          <w:rFonts w:ascii="Palatino Linotype" w:eastAsia="Palatino Linotype" w:hAnsi="Palatino Linotype" w:cs="Palatino Linotype"/>
          <w:b/>
          <w:color w:val="000000"/>
        </w:rPr>
        <w:t xml:space="preserve">SUJETO OBLIGADO, </w:t>
      </w:r>
      <w:r w:rsidRPr="00B97FC8">
        <w:rPr>
          <w:rFonts w:ascii="Palatino Linotype" w:eastAsia="Palatino Linotype" w:hAnsi="Palatino Linotype" w:cs="Palatino Linotype"/>
          <w:color w:val="000000"/>
        </w:rPr>
        <w:t xml:space="preserve">asimismo, se desprende que oriento al </w:t>
      </w:r>
      <w:r w:rsidRPr="00B97FC8">
        <w:rPr>
          <w:rFonts w:ascii="Palatino Linotype" w:eastAsia="Palatino Linotype" w:hAnsi="Palatino Linotype" w:cs="Palatino Linotype"/>
          <w:b/>
          <w:color w:val="000000"/>
        </w:rPr>
        <w:t xml:space="preserve">PARTICULAR, </w:t>
      </w:r>
      <w:r w:rsidRPr="00B97FC8">
        <w:rPr>
          <w:rFonts w:ascii="Palatino Linotype" w:eastAsia="Palatino Linotype" w:hAnsi="Palatino Linotype" w:cs="Palatino Linotype"/>
          <w:color w:val="000000"/>
        </w:rPr>
        <w:t>informándole cuales  son los sujetos obligados que pudieran generar, poseer y/o administrar la información, proporcionándole las direcciones, teléfonos y las ligas de acceso para solicitar la información requerida, es</w:t>
      </w:r>
      <w:r w:rsidR="00AC3E81" w:rsidRPr="00B97FC8">
        <w:rPr>
          <w:rFonts w:ascii="Palatino Linotype" w:eastAsia="Palatino Linotype" w:hAnsi="Palatino Linotype" w:cs="Palatino Linotype"/>
          <w:color w:val="000000"/>
        </w:rPr>
        <w:t xml:space="preserve"> por lo anterior que se colige que con la respuesta proporcionada se tiene por colmada la solicitud de información </w:t>
      </w:r>
      <w:r w:rsidR="00AC3E81" w:rsidRPr="00B97FC8">
        <w:rPr>
          <w:rFonts w:ascii="Palatino Linotype" w:eastAsia="Palatino Linotype" w:hAnsi="Palatino Linotype" w:cs="Palatino Linotype"/>
          <w:b/>
          <w:bCs/>
          <w:color w:val="000000"/>
        </w:rPr>
        <w:t>00001/HRZUM/IP/2024</w:t>
      </w:r>
      <w:r w:rsidRPr="00B97FC8">
        <w:rPr>
          <w:rFonts w:ascii="Palatino Linotype" w:eastAsia="Palatino Linotype" w:hAnsi="Palatino Linotype" w:cs="Palatino Linotype"/>
          <w:b/>
          <w:bCs/>
          <w:color w:val="000000"/>
        </w:rPr>
        <w:t xml:space="preserve">, </w:t>
      </w:r>
      <w:r w:rsidRPr="00B97FC8">
        <w:rPr>
          <w:rFonts w:ascii="Palatino Linotype" w:eastAsia="Palatino Linotype" w:hAnsi="Palatino Linotype" w:cs="Palatino Linotype"/>
          <w:bCs/>
          <w:color w:val="000000"/>
        </w:rPr>
        <w:t xml:space="preserve">por lo que resulta dable </w:t>
      </w:r>
      <w:r w:rsidRPr="00B97FC8">
        <w:rPr>
          <w:rFonts w:ascii="Palatino Linotype" w:eastAsia="Palatino Linotype" w:hAnsi="Palatino Linotype" w:cs="Palatino Linotype"/>
          <w:b/>
          <w:bCs/>
          <w:color w:val="000000"/>
        </w:rPr>
        <w:t xml:space="preserve">CONFIRMAR </w:t>
      </w:r>
      <w:r w:rsidRPr="00B97FC8">
        <w:rPr>
          <w:rFonts w:ascii="Palatino Linotype" w:eastAsia="Palatino Linotype" w:hAnsi="Palatino Linotype" w:cs="Palatino Linotype"/>
          <w:bCs/>
          <w:color w:val="000000"/>
        </w:rPr>
        <w:t>la respuesta proporcionada por</w:t>
      </w:r>
      <w:r>
        <w:rPr>
          <w:rFonts w:ascii="Palatino Linotype" w:eastAsia="Palatino Linotype" w:hAnsi="Palatino Linotype" w:cs="Palatino Linotype"/>
          <w:bCs/>
          <w:color w:val="000000"/>
        </w:rPr>
        <w:t xml:space="preserve"> el </w:t>
      </w:r>
      <w:r>
        <w:rPr>
          <w:rFonts w:ascii="Palatino Linotype" w:eastAsia="Palatino Linotype" w:hAnsi="Palatino Linotype" w:cs="Palatino Linotype"/>
          <w:b/>
          <w:bCs/>
          <w:color w:val="000000"/>
        </w:rPr>
        <w:t xml:space="preserve">SUJETO OBLIGADO. </w:t>
      </w:r>
    </w:p>
    <w:p w14:paraId="5CB7EA46" w14:textId="77777777" w:rsidR="00AC3E81" w:rsidRPr="00AC3E81" w:rsidRDefault="00AC3E81" w:rsidP="00AC3E81">
      <w:pPr>
        <w:spacing w:line="360" w:lineRule="auto"/>
        <w:contextualSpacing/>
        <w:jc w:val="both"/>
        <w:rPr>
          <w:rFonts w:ascii="Palatino Linotype" w:eastAsia="Palatino Linotype" w:hAnsi="Palatino Linotype" w:cs="Palatino Linotype"/>
          <w:color w:val="000000"/>
        </w:rPr>
      </w:pPr>
    </w:p>
    <w:p w14:paraId="16A35F57" w14:textId="77777777" w:rsidR="00AC3E81" w:rsidRPr="00AC3E81" w:rsidRDefault="00AC3E81" w:rsidP="00FF2141">
      <w:pPr>
        <w:numPr>
          <w:ilvl w:val="0"/>
          <w:numId w:val="1"/>
        </w:numPr>
        <w:spacing w:line="360" w:lineRule="auto"/>
        <w:ind w:left="0" w:firstLine="0"/>
        <w:contextualSpacing/>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Por lo que hace a la solicitud de información </w:t>
      </w:r>
      <w:r w:rsidRPr="00AC3E81">
        <w:rPr>
          <w:rFonts w:ascii="Palatino Linotype" w:eastAsia="Palatino Linotype" w:hAnsi="Palatino Linotype" w:cs="Palatino Linotype"/>
          <w:b/>
          <w:bCs/>
          <w:color w:val="000000"/>
        </w:rPr>
        <w:t>00292/HRZUM/IP/2023</w:t>
      </w:r>
      <w:r>
        <w:rPr>
          <w:rFonts w:ascii="Palatino Linotype" w:eastAsia="Palatino Linotype" w:hAnsi="Palatino Linotype" w:cs="Palatino Linotype"/>
          <w:b/>
          <w:bCs/>
          <w:color w:val="000000"/>
        </w:rPr>
        <w:t xml:space="preserve">, </w:t>
      </w:r>
      <w:r>
        <w:rPr>
          <w:rFonts w:ascii="Palatino Linotype" w:eastAsia="Palatino Linotype" w:hAnsi="Palatino Linotype" w:cs="Palatino Linotype"/>
          <w:bCs/>
          <w:color w:val="000000"/>
        </w:rPr>
        <w:t>se advierte lo siguiente:</w:t>
      </w:r>
    </w:p>
    <w:p w14:paraId="148D5344" w14:textId="77777777" w:rsidR="00AC3E81" w:rsidRDefault="00AC3E81" w:rsidP="00AC3E81">
      <w:pPr>
        <w:pStyle w:val="Prrafodelista"/>
        <w:rPr>
          <w:rFonts w:ascii="Palatino Linotype" w:eastAsia="Palatino Linotype" w:hAnsi="Palatino Linotype" w:cs="Palatino Linotype"/>
          <w:color w:val="000000"/>
        </w:rPr>
      </w:pPr>
    </w:p>
    <w:p w14:paraId="0CC01632" w14:textId="77777777" w:rsidR="00AC3E81" w:rsidRDefault="00AC3E81" w:rsidP="002322FD">
      <w:pPr>
        <w:pStyle w:val="Prrafodelista"/>
        <w:numPr>
          <w:ilvl w:val="0"/>
          <w:numId w:val="43"/>
        </w:numPr>
        <w:spacing w:line="360" w:lineRule="auto"/>
        <w:ind w:right="474"/>
        <w:jc w:val="both"/>
        <w:rPr>
          <w:rFonts w:ascii="Palatino Linotype" w:eastAsia="Palatino Linotype" w:hAnsi="Palatino Linotype" w:cs="Palatino Linotype"/>
          <w:bCs/>
          <w:color w:val="000000"/>
        </w:rPr>
      </w:pPr>
      <w:r w:rsidRPr="00AC3E81">
        <w:rPr>
          <w:rFonts w:ascii="Palatino Linotype" w:eastAsia="Palatino Linotype" w:hAnsi="Palatino Linotype" w:cs="Palatino Linotype"/>
          <w:color w:val="000000"/>
        </w:rPr>
        <w:t>Se solicitó e</w:t>
      </w:r>
      <w:r w:rsidRPr="00AC3E81">
        <w:rPr>
          <w:rFonts w:ascii="Palatino Linotype" w:eastAsia="Palatino Linotype" w:hAnsi="Palatino Linotype" w:cs="Palatino Linotype"/>
          <w:bCs/>
          <w:color w:val="000000"/>
        </w:rPr>
        <w:t>n archivo electrónico PDF,  las actas y las listas de asistencia de los Comités de Transparencia, con firmas, de los años dos mil veintiuno al dos mil veintitrés.</w:t>
      </w:r>
    </w:p>
    <w:p w14:paraId="4020425F" w14:textId="77777777" w:rsidR="00AC3E81" w:rsidRDefault="00AC3E81" w:rsidP="002322FD">
      <w:pPr>
        <w:pStyle w:val="Prrafodelista"/>
        <w:numPr>
          <w:ilvl w:val="0"/>
          <w:numId w:val="43"/>
        </w:numPr>
        <w:spacing w:line="360" w:lineRule="auto"/>
        <w:ind w:right="474"/>
        <w:jc w:val="both"/>
        <w:rPr>
          <w:rFonts w:ascii="Palatino Linotype" w:eastAsia="Palatino Linotype" w:hAnsi="Palatino Linotype" w:cs="Palatino Linotype"/>
          <w:bCs/>
          <w:color w:val="000000"/>
        </w:rPr>
      </w:pPr>
      <w:r>
        <w:rPr>
          <w:rFonts w:ascii="Palatino Linotype" w:eastAsia="Palatino Linotype" w:hAnsi="Palatino Linotype" w:cs="Palatino Linotype"/>
          <w:bCs/>
          <w:color w:val="000000"/>
        </w:rPr>
        <w:t xml:space="preserve">En respuesta se remitieron las actas y las listas de los años </w:t>
      </w:r>
      <w:r w:rsidR="002322FD">
        <w:rPr>
          <w:rFonts w:ascii="Palatino Linotype" w:eastAsia="Palatino Linotype" w:hAnsi="Palatino Linotype" w:cs="Palatino Linotype"/>
          <w:bCs/>
          <w:color w:val="000000"/>
        </w:rPr>
        <w:t>dos mil veintiuno, dos mil veintidós y dos mil veintitrés</w:t>
      </w:r>
    </w:p>
    <w:p w14:paraId="309F17EB" w14:textId="77777777" w:rsidR="002322FD" w:rsidRDefault="002322FD" w:rsidP="002322FD">
      <w:pPr>
        <w:pStyle w:val="Prrafodelista"/>
        <w:numPr>
          <w:ilvl w:val="0"/>
          <w:numId w:val="43"/>
        </w:numPr>
        <w:spacing w:line="360" w:lineRule="auto"/>
        <w:ind w:right="474"/>
        <w:jc w:val="both"/>
        <w:rPr>
          <w:rFonts w:ascii="Palatino Linotype" w:eastAsia="Palatino Linotype" w:hAnsi="Palatino Linotype" w:cs="Palatino Linotype"/>
          <w:bCs/>
          <w:color w:val="000000"/>
        </w:rPr>
      </w:pPr>
      <w:r>
        <w:rPr>
          <w:rFonts w:ascii="Palatino Linotype" w:eastAsia="Palatino Linotype" w:hAnsi="Palatino Linotype" w:cs="Palatino Linotype"/>
          <w:bCs/>
          <w:color w:val="000000"/>
        </w:rPr>
        <w:lastRenderedPageBreak/>
        <w:t xml:space="preserve">En </w:t>
      </w:r>
      <w:r>
        <w:rPr>
          <w:rFonts w:ascii="Palatino Linotype" w:eastAsia="Palatino Linotype" w:hAnsi="Palatino Linotype" w:cs="Palatino Linotype"/>
          <w:b/>
          <w:bCs/>
          <w:color w:val="000000"/>
        </w:rPr>
        <w:t xml:space="preserve">PARTICULAR, </w:t>
      </w:r>
      <w:r>
        <w:rPr>
          <w:rFonts w:ascii="Palatino Linotype" w:eastAsia="Palatino Linotype" w:hAnsi="Palatino Linotype" w:cs="Palatino Linotype"/>
          <w:bCs/>
          <w:color w:val="000000"/>
        </w:rPr>
        <w:t xml:space="preserve"> se inconformo manifestando medularmente que no se le remitió en formato PDF, </w:t>
      </w:r>
      <w:r w:rsidR="003057C3">
        <w:rPr>
          <w:rFonts w:ascii="Palatino Linotype" w:eastAsia="Palatino Linotype" w:hAnsi="Palatino Linotype" w:cs="Palatino Linotype"/>
          <w:bCs/>
          <w:color w:val="000000"/>
        </w:rPr>
        <w:t>(</w:t>
      </w:r>
      <w:r>
        <w:rPr>
          <w:rFonts w:ascii="Palatino Linotype" w:eastAsia="Palatino Linotype" w:hAnsi="Palatino Linotype" w:cs="Palatino Linotype"/>
          <w:bCs/>
          <w:color w:val="000000"/>
        </w:rPr>
        <w:t>como lo requirió</w:t>
      </w:r>
      <w:r w:rsidR="003057C3">
        <w:rPr>
          <w:rFonts w:ascii="Palatino Linotype" w:eastAsia="Palatino Linotype" w:hAnsi="Palatino Linotype" w:cs="Palatino Linotype"/>
          <w:bCs/>
          <w:color w:val="000000"/>
        </w:rPr>
        <w:t>)</w:t>
      </w:r>
      <w:r>
        <w:rPr>
          <w:rFonts w:ascii="Palatino Linotype" w:eastAsia="Palatino Linotype" w:hAnsi="Palatino Linotype" w:cs="Palatino Linotype"/>
          <w:bCs/>
          <w:color w:val="000000"/>
        </w:rPr>
        <w:t>.</w:t>
      </w:r>
    </w:p>
    <w:p w14:paraId="6265714E" w14:textId="77777777" w:rsidR="00762F39" w:rsidRPr="00AC3E81" w:rsidRDefault="00762F39" w:rsidP="00762F39">
      <w:pPr>
        <w:pStyle w:val="Prrafodelista"/>
        <w:spacing w:line="360" w:lineRule="auto"/>
        <w:ind w:right="474"/>
        <w:jc w:val="both"/>
        <w:rPr>
          <w:rFonts w:ascii="Palatino Linotype" w:eastAsia="Palatino Linotype" w:hAnsi="Palatino Linotype" w:cs="Palatino Linotype"/>
          <w:bCs/>
          <w:color w:val="000000"/>
        </w:rPr>
      </w:pPr>
    </w:p>
    <w:p w14:paraId="68B89C7E" w14:textId="77777777" w:rsidR="00AC3E81" w:rsidRPr="00AD5BA9" w:rsidRDefault="00762F39" w:rsidP="002322FD">
      <w:pPr>
        <w:numPr>
          <w:ilvl w:val="0"/>
          <w:numId w:val="1"/>
        </w:numPr>
        <w:spacing w:line="360" w:lineRule="auto"/>
        <w:ind w:left="0" w:firstLine="0"/>
        <w:contextualSpacing/>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De lo </w:t>
      </w:r>
      <w:r w:rsidR="00B2555D">
        <w:rPr>
          <w:rFonts w:ascii="Palatino Linotype" w:eastAsia="Palatino Linotype" w:hAnsi="Palatino Linotype" w:cs="Palatino Linotype"/>
          <w:color w:val="000000"/>
        </w:rPr>
        <w:t xml:space="preserve">anterior se arriba a la </w:t>
      </w:r>
      <w:r w:rsidR="00AD5BA9">
        <w:rPr>
          <w:rFonts w:ascii="Palatino Linotype" w:eastAsia="Palatino Linotype" w:hAnsi="Palatino Linotype" w:cs="Palatino Linotype"/>
          <w:color w:val="000000"/>
        </w:rPr>
        <w:t>conclusión</w:t>
      </w:r>
      <w:r w:rsidR="00B2555D">
        <w:rPr>
          <w:rFonts w:ascii="Palatino Linotype" w:eastAsia="Palatino Linotype" w:hAnsi="Palatino Linotype" w:cs="Palatino Linotype"/>
          <w:color w:val="000000"/>
        </w:rPr>
        <w:t xml:space="preserve"> de que se le hizo entrega de la </w:t>
      </w:r>
      <w:r w:rsidR="00AD5BA9">
        <w:rPr>
          <w:rFonts w:ascii="Palatino Linotype" w:eastAsia="Palatino Linotype" w:hAnsi="Palatino Linotype" w:cs="Palatino Linotype"/>
          <w:color w:val="000000"/>
        </w:rPr>
        <w:t>información</w:t>
      </w:r>
      <w:r w:rsidR="00B2555D">
        <w:rPr>
          <w:rFonts w:ascii="Palatino Linotype" w:eastAsia="Palatino Linotype" w:hAnsi="Palatino Linotype" w:cs="Palatino Linotype"/>
          <w:color w:val="000000"/>
        </w:rPr>
        <w:t xml:space="preserve"> solicitada al </w:t>
      </w:r>
      <w:r w:rsidR="00B2555D">
        <w:rPr>
          <w:rFonts w:ascii="Palatino Linotype" w:eastAsia="Palatino Linotype" w:hAnsi="Palatino Linotype" w:cs="Palatino Linotype"/>
          <w:b/>
          <w:color w:val="000000"/>
        </w:rPr>
        <w:t>SUJETO OBLIGADO</w:t>
      </w:r>
      <w:r w:rsidR="00B2555D" w:rsidRPr="00AD5BA9">
        <w:rPr>
          <w:rFonts w:ascii="Palatino Linotype" w:eastAsia="Palatino Linotype" w:hAnsi="Palatino Linotype" w:cs="Palatino Linotype"/>
          <w:b/>
          <w:color w:val="000000"/>
        </w:rPr>
        <w:t>,</w:t>
      </w:r>
      <w:r w:rsidR="00B2555D" w:rsidRPr="00AD5BA9">
        <w:rPr>
          <w:rFonts w:ascii="Palatino Linotype" w:eastAsia="Palatino Linotype" w:hAnsi="Palatino Linotype"/>
        </w:rPr>
        <w:t xml:space="preserve"> </w:t>
      </w:r>
      <w:r w:rsidR="00AD5BA9" w:rsidRPr="00AD5BA9">
        <w:rPr>
          <w:rFonts w:ascii="Palatino Linotype" w:eastAsia="Palatino Linotype" w:hAnsi="Palatino Linotype"/>
        </w:rPr>
        <w:t xml:space="preserve">en atención a lo establecido por la Ley de Transparencia y Acceso a la Información </w:t>
      </w:r>
      <w:r w:rsidR="002F4A45" w:rsidRPr="00AD5BA9">
        <w:rPr>
          <w:rFonts w:ascii="Palatino Linotype" w:eastAsia="Palatino Linotype" w:hAnsi="Palatino Linotype"/>
        </w:rPr>
        <w:t>Pública</w:t>
      </w:r>
      <w:r w:rsidR="00AD5BA9" w:rsidRPr="00AD5BA9">
        <w:rPr>
          <w:rFonts w:ascii="Palatino Linotype" w:eastAsia="Palatino Linotype" w:hAnsi="Palatino Linotype"/>
        </w:rPr>
        <w:t xml:space="preserve"> del Estado de México y Municipios</w:t>
      </w:r>
      <w:r w:rsidR="00AD5BA9">
        <w:rPr>
          <w:rFonts w:ascii="Palatino Linotype" w:eastAsia="Palatino Linotype" w:hAnsi="Palatino Linotype"/>
        </w:rPr>
        <w:t>, que a la letra refiere:</w:t>
      </w:r>
    </w:p>
    <w:p w14:paraId="0D5881D7" w14:textId="77777777" w:rsidR="00AD5BA9" w:rsidRPr="00AD5BA9" w:rsidRDefault="00AD5BA9" w:rsidP="00AD5BA9">
      <w:pPr>
        <w:spacing w:line="360" w:lineRule="auto"/>
        <w:contextualSpacing/>
        <w:jc w:val="both"/>
        <w:rPr>
          <w:rFonts w:ascii="Palatino Linotype" w:eastAsia="Palatino Linotype" w:hAnsi="Palatino Linotype" w:cs="Palatino Linotype"/>
          <w:color w:val="000000"/>
        </w:rPr>
      </w:pPr>
    </w:p>
    <w:p w14:paraId="1779D672" w14:textId="77777777" w:rsidR="00762F39" w:rsidRDefault="00AD5BA9" w:rsidP="00AD5BA9">
      <w:pPr>
        <w:spacing w:line="276" w:lineRule="auto"/>
        <w:ind w:left="709" w:right="474"/>
        <w:contextualSpacing/>
        <w:jc w:val="both"/>
        <w:rPr>
          <w:rFonts w:ascii="Palatino Linotype" w:eastAsia="Palatino Linotype" w:hAnsi="Palatino Linotype" w:cs="Palatino Linotype"/>
          <w:i/>
          <w:color w:val="000000"/>
        </w:rPr>
      </w:pPr>
      <w:r w:rsidRPr="00AD5BA9">
        <w:rPr>
          <w:rFonts w:ascii="Palatino Linotype" w:eastAsia="Palatino Linotype" w:hAnsi="Palatino Linotype" w:cs="Palatino Linotype"/>
          <w:i/>
          <w:color w:val="000000"/>
        </w:rPr>
        <w:t>Artículo 12. Quienes generen, recopilen, administren, manejen, procesen, archiven o conserven información pública serán responsables de la misma en los términos de las disposiciones jurídicas aplicables.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382495E0" w14:textId="77777777" w:rsidR="00AD5BA9" w:rsidRPr="00AD5BA9" w:rsidRDefault="00AD5BA9" w:rsidP="00AD5BA9">
      <w:pPr>
        <w:spacing w:line="276" w:lineRule="auto"/>
        <w:ind w:left="709" w:right="474"/>
        <w:contextualSpacing/>
        <w:jc w:val="both"/>
        <w:rPr>
          <w:rFonts w:ascii="Palatino Linotype" w:eastAsia="Palatino Linotype" w:hAnsi="Palatino Linotype" w:cs="Palatino Linotype"/>
          <w:i/>
          <w:color w:val="000000"/>
        </w:rPr>
      </w:pPr>
    </w:p>
    <w:p w14:paraId="6E9690A2" w14:textId="77777777" w:rsidR="00762F39" w:rsidRPr="00C2238C" w:rsidRDefault="00762F39" w:rsidP="00762F39">
      <w:pPr>
        <w:numPr>
          <w:ilvl w:val="0"/>
          <w:numId w:val="1"/>
        </w:numPr>
        <w:spacing w:line="360" w:lineRule="auto"/>
        <w:ind w:left="0" w:firstLine="0"/>
        <w:contextualSpacing/>
        <w:jc w:val="both"/>
        <w:rPr>
          <w:rFonts w:ascii="Palatino Linotype" w:hAnsi="Palatino Linotype" w:cs="Arial"/>
          <w:i/>
        </w:rPr>
      </w:pPr>
      <w:r>
        <w:rPr>
          <w:rFonts w:ascii="Palatino Linotype" w:hAnsi="Palatino Linotype"/>
          <w:color w:val="000000" w:themeColor="text1"/>
        </w:rPr>
        <w:t xml:space="preserve">En ese orden de ideas, es dable también señalar </w:t>
      </w:r>
      <w:r w:rsidRPr="00C35712">
        <w:rPr>
          <w:rFonts w:ascii="Palatino Linotype" w:hAnsi="Palatino Linotype"/>
          <w:color w:val="000000" w:themeColor="text1"/>
          <w:u w:val="single"/>
        </w:rPr>
        <w:t xml:space="preserve">que los sujetos obligados tampoco </w:t>
      </w:r>
      <w:r w:rsidRPr="009614E4">
        <w:rPr>
          <w:rFonts w:ascii="Palatino Linotype" w:hAnsi="Palatino Linotype" w:cs="Arial"/>
          <w:color w:val="000000" w:themeColor="text1"/>
        </w:rPr>
        <w:t>se</w:t>
      </w:r>
      <w:r w:rsidRPr="00C35712">
        <w:rPr>
          <w:rFonts w:ascii="Palatino Linotype" w:hAnsi="Palatino Linotype"/>
          <w:color w:val="000000" w:themeColor="text1"/>
          <w:u w:val="single"/>
        </w:rPr>
        <w:t xml:space="preserve"> encuentran compelidos a generar documentos </w:t>
      </w:r>
      <w:r w:rsidRPr="00C35712">
        <w:rPr>
          <w:rFonts w:ascii="Palatino Linotype" w:hAnsi="Palatino Linotype"/>
          <w:i/>
          <w:color w:val="000000" w:themeColor="text1"/>
          <w:u w:val="single"/>
        </w:rPr>
        <w:t>Ad hoc</w:t>
      </w:r>
      <w:r>
        <w:rPr>
          <w:rFonts w:ascii="Palatino Linotype" w:hAnsi="Palatino Linotype"/>
          <w:color w:val="000000" w:themeColor="text1"/>
        </w:rPr>
        <w:t>, pues se reitera que el derecho de acceso a la información, es un derecho que versa sobre documentos que los sujetos obligados, generen, posean o administren,</w:t>
      </w:r>
      <w:r w:rsidRPr="00507B30">
        <w:rPr>
          <w:rFonts w:ascii="Palatino Linotype" w:hAnsi="Palatino Linotype"/>
          <w:b/>
          <w:color w:val="000000" w:themeColor="text1"/>
        </w:rPr>
        <w:t xml:space="preserve"> </w:t>
      </w:r>
      <w:r w:rsidRPr="00507B30">
        <w:rPr>
          <w:rFonts w:ascii="Palatino Linotype" w:hAnsi="Palatino Linotype"/>
          <w:b/>
          <w:color w:val="000000" w:themeColor="text1"/>
          <w:u w:val="single"/>
        </w:rPr>
        <w:t>previo a la interposición de la solicitud de información,</w:t>
      </w:r>
      <w:r w:rsidRPr="00507B30">
        <w:rPr>
          <w:rFonts w:ascii="Palatino Linotype" w:hAnsi="Palatino Linotype"/>
          <w:b/>
          <w:color w:val="000000" w:themeColor="text1"/>
        </w:rPr>
        <w:t xml:space="preserve"> </w:t>
      </w:r>
      <w:r w:rsidRPr="00507B30">
        <w:rPr>
          <w:rFonts w:ascii="Palatino Linotype" w:hAnsi="Palatino Linotype"/>
          <w:b/>
          <w:color w:val="000000" w:themeColor="text1"/>
          <w:u w:val="single"/>
        </w:rPr>
        <w:t>no así a generar nuevos documentos con la finalidad de satisfacer las pretensiones particulares de los solicitantes</w:t>
      </w:r>
      <w:r>
        <w:rPr>
          <w:rFonts w:ascii="Palatino Linotype" w:hAnsi="Palatino Linotype"/>
          <w:color w:val="000000" w:themeColor="text1"/>
        </w:rPr>
        <w:t xml:space="preserve">, </w:t>
      </w:r>
      <w:r w:rsidRPr="00C2238C">
        <w:rPr>
          <w:rFonts w:ascii="Palatino Linotype" w:eastAsia="MS Mincho" w:hAnsi="Palatino Linotype" w:cs="Arial"/>
        </w:rPr>
        <w:t>c</w:t>
      </w:r>
      <w:r w:rsidRPr="00C2238C">
        <w:rPr>
          <w:rFonts w:ascii="Palatino Linotype" w:hAnsi="Palatino Linotype" w:cs="Arial"/>
        </w:rPr>
        <w:t xml:space="preserve">omo apoyo a lo anterior, es aplicable por analogía el </w:t>
      </w:r>
      <w:r w:rsidRPr="00C2238C">
        <w:rPr>
          <w:rFonts w:ascii="Palatino Linotype" w:hAnsi="Palatino Linotype" w:cs="Arial"/>
          <w:b/>
        </w:rPr>
        <w:t>Criterio 03/17</w:t>
      </w:r>
      <w:r w:rsidRPr="00C2238C">
        <w:rPr>
          <w:rFonts w:ascii="Palatino Linotype" w:hAnsi="Palatino Linotype" w:cs="Arial"/>
        </w:rPr>
        <w:t xml:space="preserve">, emitido por el </w:t>
      </w:r>
      <w:r w:rsidRPr="00C2238C">
        <w:rPr>
          <w:rFonts w:ascii="Palatino Linotype" w:hAnsi="Palatino Linotype" w:cs="Arial"/>
        </w:rPr>
        <w:lastRenderedPageBreak/>
        <w:t>Pleno del Instituto Nacional de Transparencia, Acceso a la Información y Protección de Datos Personales (INAI)</w:t>
      </w:r>
      <w:r w:rsidRPr="00C2238C">
        <w:rPr>
          <w:rFonts w:ascii="Palatino Linotype" w:hAnsi="Palatino Linotype" w:cs="Arial"/>
          <w:bCs/>
        </w:rPr>
        <w:t>, que a la letra dice:</w:t>
      </w:r>
    </w:p>
    <w:p w14:paraId="21378406" w14:textId="77777777" w:rsidR="00762F39" w:rsidRPr="00C2238C" w:rsidRDefault="00762F39" w:rsidP="00762F39">
      <w:pPr>
        <w:pStyle w:val="Prrafodelista"/>
        <w:spacing w:line="360" w:lineRule="auto"/>
        <w:rPr>
          <w:rFonts w:ascii="Palatino Linotype" w:hAnsi="Palatino Linotype" w:cs="Arial"/>
          <w:i/>
        </w:rPr>
      </w:pPr>
    </w:p>
    <w:p w14:paraId="69D0A6AE" w14:textId="77777777" w:rsidR="00762F39" w:rsidRPr="00617F08" w:rsidRDefault="00762F39" w:rsidP="00762F39">
      <w:pPr>
        <w:pStyle w:val="Prrafodelista"/>
        <w:ind w:left="567" w:right="618"/>
        <w:jc w:val="both"/>
        <w:rPr>
          <w:rFonts w:ascii="Palatino Linotype" w:hAnsi="Palatino Linotype" w:cs="Arial"/>
          <w:bCs/>
          <w:i/>
          <w:sz w:val="22"/>
        </w:rPr>
      </w:pPr>
      <w:r w:rsidRPr="00617F08">
        <w:rPr>
          <w:rFonts w:ascii="Palatino Linotype" w:hAnsi="Palatino Linotype" w:cs="Arial"/>
          <w:b/>
          <w:bCs/>
          <w:i/>
          <w:sz w:val="22"/>
        </w:rPr>
        <w:t xml:space="preserve">“No existe obligación de elaborar documentos ad hoc para atender las solicitudes de acceso a la información. </w:t>
      </w:r>
      <w:r w:rsidRPr="00617F08">
        <w:rPr>
          <w:rFonts w:ascii="Palatino Linotype" w:hAnsi="Palatino Linotype" w:cs="Arial"/>
          <w:bCs/>
          <w:i/>
          <w:sz w:val="22"/>
        </w:rPr>
        <w:t>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04974C83" w14:textId="77777777" w:rsidR="00AC3E81" w:rsidRPr="00AC3E81" w:rsidRDefault="00AC3E81" w:rsidP="00AC3E81">
      <w:pPr>
        <w:spacing w:line="360" w:lineRule="auto"/>
        <w:contextualSpacing/>
        <w:jc w:val="both"/>
        <w:rPr>
          <w:rFonts w:ascii="Palatino Linotype" w:eastAsia="Palatino Linotype" w:hAnsi="Palatino Linotype" w:cs="Palatino Linotype"/>
          <w:color w:val="000000"/>
        </w:rPr>
      </w:pPr>
    </w:p>
    <w:p w14:paraId="3B5EF543" w14:textId="77777777" w:rsidR="00AD5BA9" w:rsidRPr="009C3A4B" w:rsidRDefault="00AD5BA9" w:rsidP="002F4A45">
      <w:pPr>
        <w:numPr>
          <w:ilvl w:val="0"/>
          <w:numId w:val="1"/>
        </w:numPr>
        <w:spacing w:line="360" w:lineRule="auto"/>
        <w:ind w:left="0" w:firstLine="0"/>
        <w:contextualSpacing/>
        <w:jc w:val="both"/>
        <w:rPr>
          <w:rFonts w:ascii="Palatino Linotype" w:eastAsia="Palatino Linotype" w:hAnsi="Palatino Linotype" w:cs="Palatino Linotype"/>
          <w:bCs/>
          <w:color w:val="000000"/>
        </w:rPr>
      </w:pPr>
      <w:r w:rsidRPr="009C3A4B">
        <w:rPr>
          <w:rFonts w:ascii="Palatino Linotype" w:eastAsia="Palatino Linotype" w:hAnsi="Palatino Linotype" w:cs="Palatino Linotype"/>
          <w:color w:val="000000"/>
        </w:rPr>
        <w:t>No obstante lo anterior, en aras de salvaguardar el derecho de acce</w:t>
      </w:r>
      <w:r w:rsidR="002F4A45" w:rsidRPr="009C3A4B">
        <w:rPr>
          <w:rFonts w:ascii="Palatino Linotype" w:eastAsia="Palatino Linotype" w:hAnsi="Palatino Linotype" w:cs="Palatino Linotype"/>
          <w:color w:val="000000"/>
        </w:rPr>
        <w:t xml:space="preserve">so a la información, remitió </w:t>
      </w:r>
      <w:r w:rsidR="002F4A45" w:rsidRPr="009C3A4B">
        <w:rPr>
          <w:rFonts w:ascii="Palatino Linotype" w:eastAsia="Palatino Linotype" w:hAnsi="Palatino Linotype" w:cs="Palatino Linotype"/>
          <w:bCs/>
          <w:color w:val="000000"/>
        </w:rPr>
        <w:t xml:space="preserve">las actas y las listas de asistencia de los Comités de Transparencia, con las respectivas firmas, </w:t>
      </w:r>
      <w:r w:rsidR="002F4A45" w:rsidRPr="009C3A4B">
        <w:rPr>
          <w:rFonts w:ascii="Palatino Linotype" w:eastAsia="Palatino Linotype" w:hAnsi="Palatino Linotype" w:cs="Palatino Linotype"/>
          <w:color w:val="000000"/>
        </w:rPr>
        <w:t>en formato PDF</w:t>
      </w:r>
      <w:r w:rsidR="002F4A45" w:rsidRPr="009C3A4B">
        <w:rPr>
          <w:rFonts w:ascii="Palatino Linotype" w:eastAsia="Palatino Linotype" w:hAnsi="Palatino Linotype" w:cs="Palatino Linotype"/>
          <w:bCs/>
          <w:color w:val="000000"/>
        </w:rPr>
        <w:t xml:space="preserve"> asimismo, del estudio de cada una, se observa que corresponden a las anualidades de las que fueron requeridas, es decir, de los años dos mil veintiuno, dos mil veintidós y dos mil veintitrés</w:t>
      </w:r>
      <w:r w:rsidRPr="009C3A4B">
        <w:rPr>
          <w:rFonts w:ascii="Palatino Linotype" w:eastAsia="Palatino Linotype" w:hAnsi="Palatino Linotype" w:cs="Palatino Linotype"/>
          <w:color w:val="000000"/>
        </w:rPr>
        <w:t xml:space="preserve">; asimismo informo que es el estado que la posee dentro de sus archivos, razones por las cuales resultan infundadas las razones y motivos de inconformidad hechos valer por el </w:t>
      </w:r>
      <w:r w:rsidRPr="009C3A4B">
        <w:rPr>
          <w:rFonts w:ascii="Palatino Linotype" w:eastAsia="Palatino Linotype" w:hAnsi="Palatino Linotype" w:cs="Palatino Linotype"/>
          <w:b/>
          <w:color w:val="000000"/>
        </w:rPr>
        <w:t>RECURRENTE</w:t>
      </w:r>
      <w:r w:rsidRPr="009C3A4B">
        <w:rPr>
          <w:rFonts w:ascii="Palatino Linotype" w:eastAsia="Palatino Linotype" w:hAnsi="Palatino Linotype" w:cs="Palatino Linotype"/>
          <w:color w:val="000000"/>
        </w:rPr>
        <w:t xml:space="preserve"> y se concluye </w:t>
      </w:r>
      <w:r w:rsidRPr="009C3A4B">
        <w:rPr>
          <w:rFonts w:ascii="Palatino Linotype" w:eastAsia="Palatino Linotype" w:hAnsi="Palatino Linotype" w:cs="Palatino Linotype"/>
          <w:b/>
          <w:color w:val="000000"/>
        </w:rPr>
        <w:t xml:space="preserve">CONFIRMAR, </w:t>
      </w:r>
      <w:r w:rsidRPr="009C3A4B">
        <w:rPr>
          <w:rFonts w:ascii="Palatino Linotype" w:eastAsia="Palatino Linotype" w:hAnsi="Palatino Linotype" w:cs="Palatino Linotype"/>
          <w:color w:val="000000"/>
        </w:rPr>
        <w:t xml:space="preserve">la respuesta proporcionada a la solicitud de información </w:t>
      </w:r>
      <w:r w:rsidRPr="009C3A4B">
        <w:rPr>
          <w:rFonts w:ascii="Palatino Linotype" w:eastAsia="Palatino Linotype" w:hAnsi="Palatino Linotype" w:cs="Palatino Linotype"/>
          <w:b/>
          <w:bCs/>
          <w:color w:val="000000"/>
        </w:rPr>
        <w:t>00292/HRZUM/IP/2023</w:t>
      </w:r>
    </w:p>
    <w:p w14:paraId="44F3E39B" w14:textId="77777777" w:rsidR="009C3A4B" w:rsidRDefault="009C3A4B" w:rsidP="002F4A45">
      <w:pPr>
        <w:spacing w:line="360" w:lineRule="auto"/>
        <w:contextualSpacing/>
        <w:jc w:val="both"/>
        <w:rPr>
          <w:rFonts w:ascii="Palatino Linotype" w:eastAsia="Palatino Linotype" w:hAnsi="Palatino Linotype" w:cs="Palatino Linotype"/>
          <w:bCs/>
          <w:color w:val="000000"/>
        </w:rPr>
      </w:pPr>
    </w:p>
    <w:p w14:paraId="5B6F8A19" w14:textId="77777777" w:rsidR="009C3A4B" w:rsidRDefault="009C3A4B" w:rsidP="009C3A4B">
      <w:pPr>
        <w:pStyle w:val="Ttulo1"/>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lastRenderedPageBreak/>
        <w:t>QUINTO. De la versión pública.</w:t>
      </w:r>
    </w:p>
    <w:p w14:paraId="6111C449" w14:textId="77777777" w:rsidR="009C3A4B" w:rsidRDefault="009C3A4B" w:rsidP="009C3A4B"/>
    <w:p w14:paraId="01A4113F" w14:textId="77777777" w:rsidR="009C3A4B" w:rsidRDefault="009C3A4B" w:rsidP="009C3A4B">
      <w:pPr>
        <w:pStyle w:val="Ttulo1"/>
        <w:numPr>
          <w:ilvl w:val="0"/>
          <w:numId w:val="31"/>
        </w:numPr>
        <w:tabs>
          <w:tab w:val="left" w:pos="284"/>
        </w:tabs>
        <w:spacing w:before="0" w:line="360" w:lineRule="auto"/>
        <w:ind w:left="0" w:firstLine="0"/>
        <w:rPr>
          <w:rFonts w:ascii="Palatino Linotype" w:eastAsia="Palatino Linotype" w:hAnsi="Palatino Linotype" w:cs="Palatino Linotype"/>
          <w:b/>
          <w:color w:val="000000"/>
          <w:sz w:val="24"/>
          <w:szCs w:val="24"/>
        </w:rPr>
      </w:pPr>
      <w:bookmarkStart w:id="11" w:name="_heading=h.lnxbz9" w:colFirst="0" w:colLast="0"/>
      <w:bookmarkEnd w:id="11"/>
      <w:r>
        <w:rPr>
          <w:rFonts w:ascii="Palatino Linotype" w:eastAsia="Palatino Linotype" w:hAnsi="Palatino Linotype" w:cs="Palatino Linotype"/>
          <w:b/>
          <w:color w:val="000000"/>
          <w:sz w:val="24"/>
          <w:szCs w:val="24"/>
        </w:rPr>
        <w:t xml:space="preserve">Nociones generales. </w:t>
      </w:r>
    </w:p>
    <w:p w14:paraId="0E364082" w14:textId="77777777" w:rsidR="009C3A4B" w:rsidRDefault="009C3A4B" w:rsidP="009C3A4B"/>
    <w:p w14:paraId="52556B8E" w14:textId="77777777" w:rsidR="009C3A4B" w:rsidRDefault="009C3A4B" w:rsidP="009C3A4B">
      <w:pPr>
        <w:numPr>
          <w:ilvl w:val="0"/>
          <w:numId w:val="1"/>
        </w:numPr>
        <w:spacing w:line="360" w:lineRule="auto"/>
        <w:ind w:left="0" w:firstLine="0"/>
        <w:contextualSpacing/>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Debe destacarse que, debido a la naturaleza de la información solicitada</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 xml:space="preserve">eventualmente pudiera obrar datos personales susceptibles de protegerse, así como información susceptible de clasificarse como reservada, el </w:t>
      </w:r>
      <w:r>
        <w:rPr>
          <w:rFonts w:ascii="Palatino Linotype" w:eastAsia="Palatino Linotype" w:hAnsi="Palatino Linotype" w:cs="Palatino Linotype"/>
          <w:b/>
          <w:color w:val="000000"/>
        </w:rPr>
        <w:t xml:space="preserve">SUJETO OBLIGADO </w:t>
      </w:r>
      <w:r>
        <w:rPr>
          <w:rFonts w:ascii="Palatino Linotype" w:eastAsia="Palatino Linotype" w:hAnsi="Palatino Linotype" w:cs="Palatino Linotype"/>
          <w:color w:val="000000"/>
        </w:rPr>
        <w:t xml:space="preserve">deberá de hacer la adecuada versión pública, protegiendo los datos que no son susceptibles de ser proporcionados. </w:t>
      </w:r>
    </w:p>
    <w:p w14:paraId="320C11FF" w14:textId="77777777" w:rsidR="009C3A4B" w:rsidRDefault="009C3A4B" w:rsidP="009C3A4B">
      <w:pPr>
        <w:pBdr>
          <w:top w:val="nil"/>
          <w:left w:val="nil"/>
          <w:bottom w:val="nil"/>
          <w:right w:val="nil"/>
          <w:between w:val="nil"/>
        </w:pBdr>
        <w:tabs>
          <w:tab w:val="left" w:pos="0"/>
          <w:tab w:val="left" w:pos="284"/>
        </w:tabs>
        <w:spacing w:line="360" w:lineRule="auto"/>
        <w:ind w:right="49"/>
        <w:jc w:val="both"/>
        <w:rPr>
          <w:rFonts w:ascii="Palatino Linotype" w:eastAsia="Palatino Linotype" w:hAnsi="Palatino Linotype" w:cs="Palatino Linotype"/>
          <w:color w:val="000000"/>
          <w:highlight w:val="yellow"/>
        </w:rPr>
      </w:pPr>
    </w:p>
    <w:p w14:paraId="141B38E8" w14:textId="77777777" w:rsidR="009C3A4B" w:rsidRDefault="009C3A4B" w:rsidP="009C3A4B">
      <w:pPr>
        <w:numPr>
          <w:ilvl w:val="0"/>
          <w:numId w:val="1"/>
        </w:numPr>
        <w:spacing w:line="360" w:lineRule="auto"/>
        <w:ind w:left="0" w:firstLine="0"/>
        <w:contextualSpacing/>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No pasa desapercibido para este Órgano Garante que los </w:t>
      </w:r>
      <w:r>
        <w:rPr>
          <w:rFonts w:ascii="Palatino Linotype" w:eastAsia="Palatino Linotype" w:hAnsi="Palatino Linotype" w:cs="Palatino Linotype"/>
          <w:b/>
          <w:color w:val="000000"/>
        </w:rPr>
        <w:t xml:space="preserve">Sujetos Obligados </w:t>
      </w:r>
      <w:r>
        <w:rPr>
          <w:rFonts w:ascii="Palatino Linotype" w:eastAsia="Palatino Linotype" w:hAnsi="Palatino Linotype" w:cs="Palatino Linotype"/>
          <w:color w:val="000000"/>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p w14:paraId="7362EAE1" w14:textId="77777777" w:rsidR="009C3A4B" w:rsidRDefault="009C3A4B" w:rsidP="009C3A4B">
      <w:pPr>
        <w:tabs>
          <w:tab w:val="left" w:pos="284"/>
        </w:tabs>
        <w:spacing w:line="360" w:lineRule="auto"/>
        <w:ind w:right="49"/>
        <w:jc w:val="both"/>
        <w:rPr>
          <w:rFonts w:ascii="Palatino Linotype" w:eastAsia="Palatino Linotype" w:hAnsi="Palatino Linotype" w:cs="Palatino Linotype"/>
          <w:color w:val="000000"/>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6990"/>
      </w:tblGrid>
      <w:tr w:rsidR="009C3A4B" w14:paraId="4C68AA1B" w14:textId="77777777" w:rsidTr="003D6B60">
        <w:tc>
          <w:tcPr>
            <w:tcW w:w="1838" w:type="dxa"/>
          </w:tcPr>
          <w:p w14:paraId="34D9A855" w14:textId="77777777" w:rsidR="009C3A4B" w:rsidRDefault="009C3A4B" w:rsidP="003D6B60">
            <w:pPr>
              <w:tabs>
                <w:tab w:val="left" w:pos="284"/>
              </w:tabs>
              <w:rPr>
                <w:rFonts w:ascii="Palatino Linotype" w:eastAsia="Palatino Linotype" w:hAnsi="Palatino Linotype" w:cs="Palatino Linotype"/>
              </w:rPr>
            </w:pPr>
            <w:r>
              <w:rPr>
                <w:rFonts w:ascii="Palatino Linotype" w:eastAsia="Palatino Linotype" w:hAnsi="Palatino Linotype" w:cs="Palatino Linotype"/>
              </w:rPr>
              <w:t>a) Requisitos previos.</w:t>
            </w:r>
          </w:p>
        </w:tc>
        <w:tc>
          <w:tcPr>
            <w:tcW w:w="6990" w:type="dxa"/>
          </w:tcPr>
          <w:p w14:paraId="1D1BA29E" w14:textId="77777777" w:rsidR="009C3A4B" w:rsidRPr="00F825B3" w:rsidRDefault="009C3A4B" w:rsidP="003D6B60">
            <w:pPr>
              <w:tabs>
                <w:tab w:val="left" w:pos="284"/>
              </w:tabs>
              <w:ind w:right="49"/>
              <w:jc w:val="both"/>
              <w:rPr>
                <w:rFonts w:ascii="Palatino Linotype" w:eastAsia="Palatino Linotype" w:hAnsi="Palatino Linotype" w:cs="Palatino Linotype"/>
              </w:rPr>
            </w:pPr>
            <w:r w:rsidRPr="00F825B3">
              <w:rPr>
                <w:rFonts w:ascii="Palatino Linotype" w:eastAsia="Palatino Linotype" w:hAnsi="Palatino Linotype" w:cs="Palatino Linotype"/>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14:paraId="483A43CA" w14:textId="77777777" w:rsidR="009C3A4B" w:rsidRPr="00F825B3" w:rsidRDefault="009C3A4B" w:rsidP="003D6B60">
            <w:pPr>
              <w:tabs>
                <w:tab w:val="left" w:pos="284"/>
              </w:tabs>
              <w:ind w:right="49"/>
              <w:jc w:val="both"/>
              <w:rPr>
                <w:rFonts w:ascii="Palatino Linotype" w:eastAsia="Palatino Linotype" w:hAnsi="Palatino Linotype" w:cs="Palatino Linotype"/>
              </w:rPr>
            </w:pPr>
            <w:r w:rsidRPr="00F825B3">
              <w:rPr>
                <w:rFonts w:ascii="Palatino Linotype" w:eastAsia="Palatino Linotype" w:hAnsi="Palatino Linotype" w:cs="Palatino Linotype"/>
              </w:rPr>
              <w:t>Al hacerlo tienen que precisar de qué información se trata, señalando el supuesto de clasificación (confidencialidad o reserva).</w:t>
            </w:r>
          </w:p>
          <w:p w14:paraId="7E4785A7" w14:textId="77777777" w:rsidR="009C3A4B" w:rsidRPr="00F825B3" w:rsidRDefault="009C3A4B" w:rsidP="003D6B60">
            <w:pPr>
              <w:tabs>
                <w:tab w:val="left" w:pos="284"/>
              </w:tabs>
              <w:ind w:right="49"/>
              <w:jc w:val="both"/>
              <w:rPr>
                <w:rFonts w:ascii="Palatino Linotype" w:eastAsia="Palatino Linotype" w:hAnsi="Palatino Linotype" w:cs="Palatino Linotype"/>
              </w:rPr>
            </w:pPr>
            <w:r w:rsidRPr="00F825B3">
              <w:rPr>
                <w:rFonts w:ascii="Palatino Linotype" w:eastAsia="Palatino Linotype" w:hAnsi="Palatino Linotype" w:cs="Palatino Linotype"/>
              </w:rPr>
              <w:lastRenderedPageBreak/>
              <w:t>Además, se debe señalar el procedimiento, de los tres que establecen los artículos 132 y 106 de la Ley Estatal y General, respectivamente.</w:t>
            </w:r>
          </w:p>
          <w:p w14:paraId="18DF5FBE" w14:textId="77777777" w:rsidR="009C3A4B" w:rsidRPr="00F825B3" w:rsidRDefault="009C3A4B" w:rsidP="003D6B60">
            <w:pPr>
              <w:tabs>
                <w:tab w:val="left" w:pos="284"/>
              </w:tabs>
              <w:jc w:val="both"/>
              <w:rPr>
                <w:rFonts w:ascii="Palatino Linotype" w:eastAsia="Palatino Linotype" w:hAnsi="Palatino Linotype" w:cs="Palatino Linotype"/>
              </w:rPr>
            </w:pPr>
            <w:r w:rsidRPr="00F825B3">
              <w:rPr>
                <w:rFonts w:ascii="Palatino Linotype" w:eastAsia="Palatino Linotype" w:hAnsi="Palatino Linotype" w:cs="Palatino Linotype"/>
              </w:rPr>
              <w:t xml:space="preserve">El último de estos requisitos previos consiste en que no se pueden emitir acuerdos de carácter general ni particular, esto es, </w:t>
            </w:r>
            <w:r w:rsidRPr="00F825B3">
              <w:rPr>
                <w:rFonts w:ascii="Palatino Linotype" w:eastAsia="Palatino Linotype" w:hAnsi="Palatino Linotype" w:cs="Palatino Linotype"/>
                <w:u w:val="single"/>
              </w:rPr>
              <w:t>no se puede hacer un acuerdo para clasificar de manera general todos los documentos de un expediente o área, sin</w:t>
            </w:r>
            <w:r w:rsidRPr="00F825B3">
              <w:rPr>
                <w:rFonts w:ascii="Palatino Linotype" w:eastAsia="Palatino Linotype" w:hAnsi="Palatino Linotype" w:cs="Palatino Linotype"/>
              </w:rPr>
              <w:t xml:space="preserve"> individualizar su análisis y tampoco se puede hacer un acuerdo por cada dato que se vaya a clasificar dentro de un documento con diez datos, por ejemplo, susceptibles de ser clasificados.</w:t>
            </w:r>
          </w:p>
        </w:tc>
      </w:tr>
      <w:tr w:rsidR="009C3A4B" w14:paraId="67659D3D" w14:textId="77777777" w:rsidTr="003D6B60">
        <w:tc>
          <w:tcPr>
            <w:tcW w:w="1838" w:type="dxa"/>
          </w:tcPr>
          <w:p w14:paraId="66529C7B" w14:textId="77777777" w:rsidR="009C3A4B" w:rsidRDefault="009C3A4B" w:rsidP="003D6B60">
            <w:pPr>
              <w:tabs>
                <w:tab w:val="left" w:pos="284"/>
              </w:tabs>
              <w:rPr>
                <w:rFonts w:ascii="Palatino Linotype" w:eastAsia="Palatino Linotype" w:hAnsi="Palatino Linotype" w:cs="Palatino Linotype"/>
              </w:rPr>
            </w:pPr>
            <w:r>
              <w:rPr>
                <w:rFonts w:ascii="Palatino Linotype" w:eastAsia="Palatino Linotype" w:hAnsi="Palatino Linotype" w:cs="Palatino Linotype"/>
              </w:rPr>
              <w:lastRenderedPageBreak/>
              <w:t>b) Supuestos de clasificación.</w:t>
            </w:r>
          </w:p>
        </w:tc>
        <w:tc>
          <w:tcPr>
            <w:tcW w:w="6990" w:type="dxa"/>
          </w:tcPr>
          <w:p w14:paraId="0A4A1040" w14:textId="77777777" w:rsidR="009C3A4B" w:rsidRPr="00F825B3" w:rsidRDefault="009C3A4B" w:rsidP="003D6B60">
            <w:pPr>
              <w:tabs>
                <w:tab w:val="left" w:pos="284"/>
              </w:tabs>
              <w:ind w:right="49"/>
              <w:jc w:val="both"/>
              <w:rPr>
                <w:rFonts w:ascii="Palatino Linotype" w:eastAsia="Palatino Linotype" w:hAnsi="Palatino Linotype" w:cs="Palatino Linotype"/>
              </w:rPr>
            </w:pPr>
            <w:r w:rsidRPr="00F825B3">
              <w:rPr>
                <w:rFonts w:ascii="Palatino Linotype" w:eastAsia="Palatino Linotype" w:hAnsi="Palatino Linotype" w:cs="Palatino Linotype"/>
              </w:rPr>
              <w:t>Las disposiciones constitucionales y legales en la materia establecen los dos supuestos generales para clasificar la información: por reserva y por confidencialidad.</w:t>
            </w:r>
          </w:p>
          <w:p w14:paraId="565E1A80" w14:textId="77777777" w:rsidR="009C3A4B" w:rsidRPr="00F825B3" w:rsidRDefault="009C3A4B" w:rsidP="003D6B60">
            <w:pPr>
              <w:tabs>
                <w:tab w:val="left" w:pos="284"/>
              </w:tabs>
              <w:ind w:right="49"/>
              <w:jc w:val="both"/>
              <w:rPr>
                <w:rFonts w:ascii="Palatino Linotype" w:eastAsia="Palatino Linotype" w:hAnsi="Palatino Linotype" w:cs="Palatino Linotype"/>
              </w:rPr>
            </w:pPr>
            <w:r w:rsidRPr="00F825B3">
              <w:rPr>
                <w:rFonts w:ascii="Palatino Linotype" w:eastAsia="Palatino Linotype" w:hAnsi="Palatino Linotype" w:cs="Palatino Linotype"/>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14:paraId="732B83A1" w14:textId="77777777" w:rsidR="009C3A4B" w:rsidRPr="00F825B3" w:rsidRDefault="009C3A4B" w:rsidP="003D6B60">
            <w:pPr>
              <w:tabs>
                <w:tab w:val="left" w:pos="284"/>
              </w:tabs>
              <w:jc w:val="both"/>
              <w:rPr>
                <w:rFonts w:ascii="Palatino Linotype" w:eastAsia="Palatino Linotype" w:hAnsi="Palatino Linotype" w:cs="Palatino Linotype"/>
              </w:rPr>
            </w:pPr>
            <w:r w:rsidRPr="00F825B3">
              <w:rPr>
                <w:rFonts w:ascii="Palatino Linotype" w:eastAsia="Palatino Linotype" w:hAnsi="Palatino Linotype" w:cs="Palatino Linotype"/>
              </w:rPr>
              <w:t xml:space="preserve">El </w:t>
            </w:r>
            <w:r w:rsidRPr="00F825B3">
              <w:rPr>
                <w:rFonts w:ascii="Palatino Linotype" w:eastAsia="Palatino Linotype" w:hAnsi="Palatino Linotype" w:cs="Palatino Linotype"/>
                <w:b/>
              </w:rPr>
              <w:t>Sujeto Obligado</w:t>
            </w:r>
            <w:r w:rsidRPr="00F825B3">
              <w:rPr>
                <w:rFonts w:ascii="Palatino Linotype" w:eastAsia="Palatino Linotype" w:hAnsi="Palatino Linotype" w:cs="Palatino Linotype"/>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9C3A4B" w14:paraId="4CFA6CA2" w14:textId="77777777" w:rsidTr="003D6B60">
        <w:tc>
          <w:tcPr>
            <w:tcW w:w="1838" w:type="dxa"/>
          </w:tcPr>
          <w:p w14:paraId="404E20C6" w14:textId="77777777" w:rsidR="009C3A4B" w:rsidRPr="00F825B3" w:rsidRDefault="009C3A4B" w:rsidP="003D6B60">
            <w:pPr>
              <w:tabs>
                <w:tab w:val="left" w:pos="284"/>
              </w:tabs>
              <w:rPr>
                <w:rFonts w:ascii="Palatino Linotype" w:eastAsia="Palatino Linotype" w:hAnsi="Palatino Linotype" w:cs="Palatino Linotype"/>
              </w:rPr>
            </w:pPr>
            <w:r w:rsidRPr="00F825B3">
              <w:rPr>
                <w:rFonts w:ascii="Palatino Linotype" w:eastAsia="Palatino Linotype" w:hAnsi="Palatino Linotype" w:cs="Palatino Linotype"/>
              </w:rPr>
              <w:t>c) Formalidades para emitir el acuerdo de clasificación.</w:t>
            </w:r>
          </w:p>
        </w:tc>
        <w:tc>
          <w:tcPr>
            <w:tcW w:w="6990" w:type="dxa"/>
          </w:tcPr>
          <w:p w14:paraId="104C3030" w14:textId="77777777" w:rsidR="009C3A4B" w:rsidRPr="00F825B3" w:rsidRDefault="009C3A4B" w:rsidP="003D6B60">
            <w:pPr>
              <w:tabs>
                <w:tab w:val="left" w:pos="284"/>
              </w:tabs>
              <w:ind w:right="49"/>
              <w:jc w:val="both"/>
              <w:rPr>
                <w:rFonts w:ascii="Palatino Linotype" w:eastAsia="Palatino Linotype" w:hAnsi="Palatino Linotype" w:cs="Palatino Linotype"/>
              </w:rPr>
            </w:pPr>
            <w:r w:rsidRPr="00F825B3">
              <w:rPr>
                <w:rFonts w:ascii="Palatino Linotype" w:eastAsia="Palatino Linotype" w:hAnsi="Palatino Linotype" w:cs="Palatino Linotype"/>
              </w:rPr>
              <w:t xml:space="preserve">El Comité de Transparencia, según lo dispuesto en los artículos cuenta con las facultades para aprobar, modificar o revocar la clasificación de la información que haya propuesto. </w:t>
            </w:r>
          </w:p>
          <w:p w14:paraId="55E15643" w14:textId="77777777" w:rsidR="009C3A4B" w:rsidRPr="00F825B3" w:rsidRDefault="009C3A4B" w:rsidP="003D6B60">
            <w:pPr>
              <w:tabs>
                <w:tab w:val="left" w:pos="284"/>
              </w:tabs>
              <w:ind w:right="49"/>
              <w:jc w:val="both"/>
              <w:rPr>
                <w:rFonts w:ascii="Palatino Linotype" w:eastAsia="Palatino Linotype" w:hAnsi="Palatino Linotype" w:cs="Palatino Linotype"/>
              </w:rPr>
            </w:pPr>
            <w:r w:rsidRPr="00F825B3">
              <w:rPr>
                <w:rFonts w:ascii="Palatino Linotype" w:eastAsia="Palatino Linotype" w:hAnsi="Palatino Linotype" w:cs="Palatino Linotype"/>
              </w:rPr>
              <w:lastRenderedPageBreak/>
              <w:t xml:space="preserve">Es necesario que </w:t>
            </w:r>
            <w:r w:rsidRPr="00F825B3">
              <w:rPr>
                <w:rFonts w:ascii="Palatino Linotype" w:eastAsia="Palatino Linotype" w:hAnsi="Palatino Linotype" w:cs="Palatino Linotype"/>
                <w:b/>
                <w:u w:val="single"/>
              </w:rPr>
              <w:t>el acto reúna con los requisitos elementales</w:t>
            </w:r>
            <w:r w:rsidRPr="00F825B3">
              <w:rPr>
                <w:rFonts w:ascii="Palatino Linotype" w:eastAsia="Palatino Linotype" w:hAnsi="Palatino Linotype" w:cs="Palatino Linotype"/>
              </w:rPr>
              <w:t>, entre ellos, que la autoridad que va a emitir el acto de autoridad sea la legalmente facultada para ello.</w:t>
            </w:r>
          </w:p>
          <w:p w14:paraId="40B7245A" w14:textId="77777777" w:rsidR="009C3A4B" w:rsidRPr="00F825B3" w:rsidRDefault="009C3A4B" w:rsidP="003D6B60">
            <w:pPr>
              <w:tabs>
                <w:tab w:val="left" w:pos="284"/>
              </w:tabs>
              <w:jc w:val="both"/>
              <w:rPr>
                <w:rFonts w:ascii="Palatino Linotype" w:eastAsia="Palatino Linotype" w:hAnsi="Palatino Linotype" w:cs="Palatino Linotype"/>
              </w:rPr>
            </w:pPr>
            <w:r w:rsidRPr="00F825B3">
              <w:rPr>
                <w:rFonts w:ascii="Palatino Linotype" w:eastAsia="Palatino Linotype" w:hAnsi="Palatino Linotype" w:cs="Palatino Linotype"/>
              </w:rPr>
              <w:t>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9C3A4B" w14:paraId="6C357EEC" w14:textId="77777777" w:rsidTr="003D6B60">
        <w:tc>
          <w:tcPr>
            <w:tcW w:w="1838" w:type="dxa"/>
          </w:tcPr>
          <w:p w14:paraId="3E2657D2" w14:textId="77777777" w:rsidR="009C3A4B" w:rsidRPr="00F825B3" w:rsidRDefault="009C3A4B" w:rsidP="003D6B60">
            <w:pPr>
              <w:tabs>
                <w:tab w:val="left" w:pos="284"/>
              </w:tabs>
              <w:rPr>
                <w:rFonts w:ascii="Palatino Linotype" w:eastAsia="Palatino Linotype" w:hAnsi="Palatino Linotype" w:cs="Palatino Linotype"/>
              </w:rPr>
            </w:pPr>
          </w:p>
          <w:p w14:paraId="6003EC61" w14:textId="77777777" w:rsidR="009C3A4B" w:rsidRPr="00F825B3" w:rsidRDefault="009C3A4B" w:rsidP="003D6B60">
            <w:pPr>
              <w:tabs>
                <w:tab w:val="left" w:pos="284"/>
              </w:tabs>
              <w:jc w:val="both"/>
              <w:rPr>
                <w:rFonts w:ascii="Palatino Linotype" w:eastAsia="Palatino Linotype" w:hAnsi="Palatino Linotype" w:cs="Palatino Linotype"/>
              </w:rPr>
            </w:pPr>
            <w:r w:rsidRPr="00F825B3">
              <w:rPr>
                <w:rFonts w:ascii="Palatino Linotype" w:eastAsia="Palatino Linotype" w:hAnsi="Palatino Linotype" w:cs="Palatino Linotype"/>
              </w:rPr>
              <w:t xml:space="preserve">d) Requisitos de fondo del acuerdo de clasificación. </w:t>
            </w:r>
          </w:p>
        </w:tc>
        <w:tc>
          <w:tcPr>
            <w:tcW w:w="6990" w:type="dxa"/>
          </w:tcPr>
          <w:p w14:paraId="11901DF5" w14:textId="77777777" w:rsidR="009C3A4B" w:rsidRPr="00F825B3" w:rsidRDefault="009C3A4B" w:rsidP="003D6B60">
            <w:pPr>
              <w:tabs>
                <w:tab w:val="left" w:pos="284"/>
              </w:tabs>
              <w:ind w:right="49"/>
              <w:jc w:val="both"/>
              <w:rPr>
                <w:rFonts w:ascii="Palatino Linotype" w:eastAsia="Palatino Linotype" w:hAnsi="Palatino Linotype" w:cs="Palatino Linotype"/>
              </w:rPr>
            </w:pPr>
            <w:r w:rsidRPr="00F825B3">
              <w:rPr>
                <w:rFonts w:ascii="Palatino Linotype" w:eastAsia="Palatino Linotype" w:hAnsi="Palatino Linotype" w:cs="Palatino Linotype"/>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F825B3">
              <w:rPr>
                <w:rFonts w:ascii="Palatino Linotype" w:eastAsia="Palatino Linotype" w:hAnsi="Palatino Linotype" w:cs="Palatino Linotype"/>
                <w:b/>
              </w:rPr>
              <w:t>Sujetos Obligados</w:t>
            </w:r>
            <w:r w:rsidRPr="00F825B3">
              <w:rPr>
                <w:rFonts w:ascii="Palatino Linotype" w:eastAsia="Palatino Linotype" w:hAnsi="Palatino Linotype" w:cs="Palatino Linotype"/>
              </w:rPr>
              <w:t xml:space="preserve">, por lo que deberán fundar y motivar debidamente la clasificación. </w:t>
            </w:r>
          </w:p>
          <w:p w14:paraId="60D9F5E0" w14:textId="77777777" w:rsidR="009C3A4B" w:rsidRPr="00F825B3" w:rsidRDefault="009C3A4B" w:rsidP="003D6B60">
            <w:pPr>
              <w:tabs>
                <w:tab w:val="left" w:pos="284"/>
              </w:tabs>
              <w:ind w:right="49"/>
              <w:jc w:val="both"/>
              <w:rPr>
                <w:rFonts w:ascii="Palatino Linotype" w:eastAsia="Palatino Linotype" w:hAnsi="Palatino Linotype" w:cs="Palatino Linotype"/>
              </w:rPr>
            </w:pPr>
            <w:r w:rsidRPr="00F825B3">
              <w:rPr>
                <w:rFonts w:ascii="Palatino Linotype" w:eastAsia="Palatino Linotype" w:hAnsi="Palatino Linotype" w:cs="Palatino Linotype"/>
              </w:rPr>
              <w:t xml:space="preserve">De lo anterior, se desprende que para una correcta </w:t>
            </w:r>
            <w:r w:rsidRPr="00F825B3">
              <w:rPr>
                <w:rFonts w:ascii="Palatino Linotype" w:eastAsia="Palatino Linotype" w:hAnsi="Palatino Linotype" w:cs="Palatino Linotype"/>
                <w:b/>
              </w:rPr>
              <w:t>clasificación total o parcial</w:t>
            </w:r>
            <w:r w:rsidRPr="00F825B3">
              <w:rPr>
                <w:rFonts w:ascii="Palatino Linotype" w:eastAsia="Palatino Linotype" w:hAnsi="Palatino Linotype" w:cs="Palatino Linotype"/>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24BA8338" w14:textId="77777777" w:rsidR="009C3A4B" w:rsidRPr="00F825B3" w:rsidRDefault="009C3A4B" w:rsidP="003D6B60">
            <w:pPr>
              <w:tabs>
                <w:tab w:val="left" w:pos="284"/>
              </w:tabs>
              <w:ind w:right="49"/>
              <w:jc w:val="both"/>
              <w:rPr>
                <w:rFonts w:ascii="Palatino Linotype" w:eastAsia="Palatino Linotype" w:hAnsi="Palatino Linotype" w:cs="Palatino Linotype"/>
              </w:rPr>
            </w:pPr>
            <w:r w:rsidRPr="00F825B3">
              <w:rPr>
                <w:rFonts w:ascii="Palatino Linotype" w:eastAsia="Palatino Linotype" w:hAnsi="Palatino Linotype" w:cs="Palatino Linotype"/>
              </w:rPr>
              <w:t xml:space="preserve">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w:t>
            </w:r>
            <w:r w:rsidRPr="00F825B3">
              <w:rPr>
                <w:rFonts w:ascii="Palatino Linotype" w:eastAsia="Palatino Linotype" w:hAnsi="Palatino Linotype" w:cs="Palatino Linotype"/>
              </w:rPr>
              <w:lastRenderedPageBreak/>
              <w:t>impugnar la decisión, permitiéndole una real y auténtica defensa.</w:t>
            </w:r>
          </w:p>
          <w:p w14:paraId="2248C3F4" w14:textId="77777777" w:rsidR="009C3A4B" w:rsidRPr="00F825B3" w:rsidRDefault="009C3A4B" w:rsidP="003D6B60">
            <w:pPr>
              <w:tabs>
                <w:tab w:val="left" w:pos="284"/>
              </w:tabs>
              <w:ind w:right="49"/>
              <w:jc w:val="both"/>
              <w:rPr>
                <w:rFonts w:ascii="Palatino Linotype" w:eastAsia="Palatino Linotype" w:hAnsi="Palatino Linotype" w:cs="Palatino Linotype"/>
              </w:rPr>
            </w:pPr>
            <w:r w:rsidRPr="00F825B3">
              <w:rPr>
                <w:rFonts w:ascii="Palatino Linotype" w:eastAsia="Palatino Linotype" w:hAnsi="Palatino Linotype" w:cs="Palatino Linotype"/>
              </w:rPr>
              <w:t>En ese mismo sentido, el numeral trigésimo tercero fracción V de los Lineamientos Generales, precisa que para motivar la clasificación se deben acreditar las circunstancias de tiempo, modo y lugar.</w:t>
            </w:r>
          </w:p>
          <w:p w14:paraId="5C921B7D" w14:textId="77777777" w:rsidR="009C3A4B" w:rsidRPr="00F825B3" w:rsidRDefault="009C3A4B" w:rsidP="003D6B60">
            <w:pPr>
              <w:tabs>
                <w:tab w:val="left" w:pos="284"/>
              </w:tabs>
              <w:ind w:right="49"/>
              <w:jc w:val="both"/>
              <w:rPr>
                <w:rFonts w:ascii="Palatino Linotype" w:eastAsia="Palatino Linotype" w:hAnsi="Palatino Linotype" w:cs="Palatino Linotype"/>
              </w:rPr>
            </w:pPr>
            <w:r w:rsidRPr="00F825B3">
              <w:rPr>
                <w:rFonts w:ascii="Palatino Linotype" w:eastAsia="Palatino Linotype" w:hAnsi="Palatino Linotype" w:cs="Palatino Linotype"/>
              </w:rPr>
              <w:t xml:space="preserve">Ahora bien, </w:t>
            </w:r>
            <w:r w:rsidRPr="00F825B3">
              <w:rPr>
                <w:rFonts w:ascii="Palatino Linotype" w:eastAsia="Palatino Linotype" w:hAnsi="Palatino Linotype" w:cs="Palatino Linotype"/>
                <w:b/>
                <w:u w:val="single"/>
              </w:rPr>
              <w:t>para cada caso además de fundar y motivar</w:t>
            </w:r>
            <w:r w:rsidRPr="00F825B3">
              <w:rPr>
                <w:rFonts w:ascii="Palatino Linotype" w:eastAsia="Palatino Linotype" w:hAnsi="Palatino Linotype" w:cs="Palatino Linotype"/>
              </w:rPr>
              <w:t>, se debe identificar con claridad que datos contenidos en las documentales que son susceptibles de suprimirse, por ejemplo; 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9C3A4B" w14:paraId="58B66F5A" w14:textId="77777777" w:rsidTr="003D6B60">
        <w:tc>
          <w:tcPr>
            <w:tcW w:w="1838" w:type="dxa"/>
          </w:tcPr>
          <w:p w14:paraId="5B530EE1" w14:textId="77777777" w:rsidR="009C3A4B" w:rsidRPr="00F825B3" w:rsidRDefault="009C3A4B" w:rsidP="003D6B60">
            <w:pPr>
              <w:tabs>
                <w:tab w:val="left" w:pos="284"/>
              </w:tabs>
              <w:ind w:right="49"/>
              <w:jc w:val="both"/>
              <w:rPr>
                <w:rFonts w:ascii="Palatino Linotype" w:eastAsia="Palatino Linotype" w:hAnsi="Palatino Linotype" w:cs="Palatino Linotype"/>
              </w:rPr>
            </w:pPr>
            <w:r w:rsidRPr="00F825B3">
              <w:rPr>
                <w:rFonts w:ascii="Palatino Linotype" w:eastAsia="Palatino Linotype" w:hAnsi="Palatino Linotype" w:cs="Palatino Linotype"/>
              </w:rPr>
              <w:lastRenderedPageBreak/>
              <w:t xml:space="preserve">e) Condiciones especiales de la clasificación de la información como confidencial. </w:t>
            </w:r>
          </w:p>
        </w:tc>
        <w:tc>
          <w:tcPr>
            <w:tcW w:w="6990" w:type="dxa"/>
          </w:tcPr>
          <w:p w14:paraId="1C6EC45A" w14:textId="77777777" w:rsidR="009C3A4B" w:rsidRPr="00F825B3" w:rsidRDefault="009C3A4B" w:rsidP="003D6B60">
            <w:pPr>
              <w:tabs>
                <w:tab w:val="left" w:pos="284"/>
              </w:tabs>
              <w:ind w:right="49"/>
              <w:jc w:val="both"/>
              <w:rPr>
                <w:rFonts w:ascii="Palatino Linotype" w:eastAsia="Palatino Linotype" w:hAnsi="Palatino Linotype" w:cs="Palatino Linotype"/>
              </w:rPr>
            </w:pPr>
            <w:r w:rsidRPr="00F825B3">
              <w:rPr>
                <w:rFonts w:ascii="Palatino Linotype" w:eastAsia="Palatino Linotype" w:hAnsi="Palatino Linotype" w:cs="Palatino Linotype"/>
              </w:rPr>
              <w:t xml:space="preserve">Los artículos 148 y 120 de la Ley Estatal y de la Ley General, respectivamente, establecen que aun tratándose de datos personales, se podrán proporcionar, incluso sin solicitar el consentimiento de su titular. </w:t>
            </w:r>
          </w:p>
          <w:p w14:paraId="606F78C6" w14:textId="77777777" w:rsidR="009C3A4B" w:rsidRPr="00F825B3" w:rsidRDefault="009C3A4B" w:rsidP="003D6B60">
            <w:pPr>
              <w:tabs>
                <w:tab w:val="left" w:pos="284"/>
              </w:tabs>
              <w:ind w:right="49"/>
              <w:jc w:val="both"/>
              <w:rPr>
                <w:rFonts w:ascii="Palatino Linotype" w:eastAsia="Palatino Linotype" w:hAnsi="Palatino Linotype" w:cs="Palatino Linotype"/>
              </w:rPr>
            </w:pPr>
            <w:r w:rsidRPr="00F825B3">
              <w:rPr>
                <w:rFonts w:ascii="Palatino Linotype" w:eastAsia="Palatino Linotype" w:hAnsi="Palatino Linotype" w:cs="Palatino Linotype"/>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14:paraId="2F793A18" w14:textId="77777777" w:rsidR="009C3A4B" w:rsidRPr="00F825B3" w:rsidRDefault="009C3A4B" w:rsidP="003D6B60">
            <w:pPr>
              <w:tabs>
                <w:tab w:val="left" w:pos="284"/>
              </w:tabs>
              <w:rPr>
                <w:rFonts w:ascii="Palatino Linotype" w:eastAsia="Palatino Linotype" w:hAnsi="Palatino Linotype" w:cs="Palatino Linotype"/>
              </w:rPr>
            </w:pPr>
            <w:r w:rsidRPr="00F825B3">
              <w:rPr>
                <w:rFonts w:ascii="Palatino Linotype" w:eastAsia="Palatino Linotype" w:hAnsi="Palatino Linotype" w:cs="Palatino Linotype"/>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14:paraId="69DAB838" w14:textId="77777777" w:rsidR="009C3A4B" w:rsidRDefault="009C3A4B" w:rsidP="009C3A4B"/>
    <w:p w14:paraId="06DA2519" w14:textId="77777777" w:rsidR="009C3A4B" w:rsidRPr="002F4A45" w:rsidRDefault="009C3A4B" w:rsidP="002F4A45">
      <w:pPr>
        <w:spacing w:line="360" w:lineRule="auto"/>
        <w:contextualSpacing/>
        <w:jc w:val="both"/>
        <w:rPr>
          <w:rFonts w:ascii="Palatino Linotype" w:eastAsia="Palatino Linotype" w:hAnsi="Palatino Linotype" w:cs="Palatino Linotype"/>
          <w:bCs/>
          <w:color w:val="000000"/>
        </w:rPr>
      </w:pPr>
    </w:p>
    <w:p w14:paraId="79CDE102" w14:textId="77777777" w:rsidR="00762F39" w:rsidRDefault="0029198E" w:rsidP="006D3B1D">
      <w:pPr>
        <w:numPr>
          <w:ilvl w:val="0"/>
          <w:numId w:val="1"/>
        </w:numPr>
        <w:spacing w:line="360" w:lineRule="auto"/>
        <w:ind w:left="0" w:firstLine="0"/>
        <w:contextualSpacing/>
        <w:jc w:val="both"/>
        <w:rPr>
          <w:rFonts w:ascii="Palatino Linotype" w:eastAsia="Palatino Linotype" w:hAnsi="Palatino Linotype" w:cs="Palatino Linotype"/>
          <w:color w:val="000000"/>
        </w:rPr>
      </w:pPr>
      <w:r w:rsidRPr="00AC3E81">
        <w:rPr>
          <w:rFonts w:ascii="Palatino Linotype" w:eastAsia="Palatino Linotype" w:hAnsi="Palatino Linotype" w:cs="Palatino Linotype"/>
          <w:color w:val="222222"/>
        </w:rPr>
        <w:t xml:space="preserve">Por lo anteriormente expuesto y fundado, este </w:t>
      </w:r>
      <w:r w:rsidRPr="00AC3E81">
        <w:rPr>
          <w:rFonts w:ascii="Palatino Linotype" w:eastAsia="Palatino Linotype" w:hAnsi="Palatino Linotype" w:cs="Palatino Linotype"/>
          <w:b/>
          <w:color w:val="222222"/>
        </w:rPr>
        <w:t>ÓRGANO GARANTE</w:t>
      </w:r>
      <w:r w:rsidRPr="00AC3E81">
        <w:rPr>
          <w:rFonts w:ascii="Palatino Linotype" w:eastAsia="Palatino Linotype" w:hAnsi="Palatino Linotype" w:cs="Palatino Linotype"/>
          <w:color w:val="222222"/>
        </w:rPr>
        <w:t xml:space="preserve"> emite los siguientes:</w:t>
      </w:r>
      <w:bookmarkStart w:id="12" w:name="_heading=h.35nkun2" w:colFirst="0" w:colLast="0"/>
      <w:bookmarkEnd w:id="12"/>
    </w:p>
    <w:p w14:paraId="6A3DFB04" w14:textId="77777777" w:rsidR="006D3B1D" w:rsidRPr="006D3B1D" w:rsidRDefault="006D3B1D" w:rsidP="00D30D58">
      <w:pPr>
        <w:spacing w:line="360" w:lineRule="auto"/>
        <w:contextualSpacing/>
        <w:jc w:val="center"/>
        <w:rPr>
          <w:rFonts w:ascii="Palatino Linotype" w:eastAsia="Palatino Linotype" w:hAnsi="Palatino Linotype" w:cs="Palatino Linotype"/>
          <w:color w:val="000000"/>
        </w:rPr>
      </w:pPr>
    </w:p>
    <w:p w14:paraId="66D3BADE" w14:textId="77777777" w:rsidR="00762F39" w:rsidRPr="00435979" w:rsidRDefault="00762F39" w:rsidP="00D30D58">
      <w:pPr>
        <w:tabs>
          <w:tab w:val="left" w:pos="567"/>
        </w:tabs>
        <w:spacing w:line="360" w:lineRule="auto"/>
        <w:jc w:val="center"/>
        <w:rPr>
          <w:rFonts w:ascii="Palatino Linotype" w:eastAsia="Palatino Linotype" w:hAnsi="Palatino Linotype" w:cs="Palatino Linotype"/>
          <w:b/>
          <w:color w:val="000000"/>
        </w:rPr>
      </w:pPr>
      <w:r w:rsidRPr="00435979">
        <w:rPr>
          <w:rFonts w:ascii="Palatino Linotype" w:eastAsia="Palatino Linotype" w:hAnsi="Palatino Linotype" w:cs="Palatino Linotype"/>
          <w:b/>
          <w:color w:val="000000"/>
        </w:rPr>
        <w:t>R E S O L U T I V O S</w:t>
      </w:r>
    </w:p>
    <w:p w14:paraId="63B4BE7F" w14:textId="77777777" w:rsidR="00D30D58" w:rsidRPr="00435979" w:rsidRDefault="00D30D58" w:rsidP="00D30D58">
      <w:pPr>
        <w:tabs>
          <w:tab w:val="left" w:pos="567"/>
        </w:tabs>
        <w:spacing w:line="360" w:lineRule="auto"/>
        <w:rPr>
          <w:rFonts w:ascii="Palatino Linotype" w:eastAsia="Palatino Linotype" w:hAnsi="Palatino Linotype" w:cs="Palatino Linotype"/>
          <w:b/>
          <w:color w:val="000000"/>
        </w:rPr>
      </w:pPr>
    </w:p>
    <w:p w14:paraId="27FD04E6" w14:textId="77777777" w:rsidR="00D30D58" w:rsidRPr="00435979" w:rsidRDefault="00D30D58" w:rsidP="00D30D58">
      <w:pPr>
        <w:tabs>
          <w:tab w:val="left" w:pos="567"/>
        </w:tabs>
        <w:spacing w:line="360" w:lineRule="auto"/>
        <w:jc w:val="both"/>
        <w:rPr>
          <w:rFonts w:ascii="Palatino Linotype" w:eastAsia="Palatino Linotype" w:hAnsi="Palatino Linotype" w:cs="Palatino Linotype"/>
          <w:b/>
          <w:color w:val="000000"/>
        </w:rPr>
      </w:pPr>
      <w:r w:rsidRPr="00435979">
        <w:rPr>
          <w:rFonts w:ascii="Palatino Linotype" w:eastAsia="Palatino Linotype" w:hAnsi="Palatino Linotype" w:cs="Palatino Linotype"/>
          <w:b/>
          <w:color w:val="000000"/>
        </w:rPr>
        <w:t xml:space="preserve">PRIMERO. </w:t>
      </w:r>
      <w:r w:rsidRPr="00435979">
        <w:rPr>
          <w:rFonts w:ascii="Palatino Linotype" w:eastAsia="Palatino Linotype" w:hAnsi="Palatino Linotype" w:cs="Palatino Linotype"/>
          <w:color w:val="000000"/>
        </w:rPr>
        <w:t>Resultan fundadas las razones o motivos de inconformidad hechos valer en los recursos de revisión </w:t>
      </w:r>
      <w:r w:rsidRPr="00435979">
        <w:rPr>
          <w:rFonts w:ascii="Palatino Linotype" w:eastAsia="Palatino Linotype" w:hAnsi="Palatino Linotype" w:cs="Palatino Linotype"/>
          <w:b/>
          <w:color w:val="000000"/>
        </w:rPr>
        <w:t>00808/INFOEM/IP/RR/2024</w:t>
      </w:r>
      <w:r w:rsidRPr="00435979">
        <w:rPr>
          <w:rFonts w:ascii="Palatino Linotype" w:eastAsia="Palatino Linotype" w:hAnsi="Palatino Linotype" w:cs="Palatino Linotype"/>
          <w:color w:val="000000"/>
        </w:rPr>
        <w:t>, en términos del Considerando CUARTO de la presente resolución.</w:t>
      </w:r>
    </w:p>
    <w:p w14:paraId="30B1C193" w14:textId="77777777" w:rsidR="006D3B1D" w:rsidRPr="00435979" w:rsidRDefault="006D3B1D" w:rsidP="006D3B1D">
      <w:pPr>
        <w:rPr>
          <w:rFonts w:eastAsia="Palatino Linotype"/>
        </w:rPr>
      </w:pPr>
    </w:p>
    <w:p w14:paraId="2E5BEBF6" w14:textId="77777777" w:rsidR="00D30D58" w:rsidRPr="00435979" w:rsidRDefault="00D30D58" w:rsidP="006D3B1D">
      <w:pPr>
        <w:rPr>
          <w:rFonts w:eastAsia="Palatino Linotype"/>
        </w:rPr>
      </w:pPr>
    </w:p>
    <w:p w14:paraId="177801C1" w14:textId="220990FB" w:rsidR="006D3B1D" w:rsidRPr="00435979" w:rsidRDefault="00D30D58" w:rsidP="006D3B1D">
      <w:pPr>
        <w:tabs>
          <w:tab w:val="left" w:pos="567"/>
        </w:tabs>
        <w:spacing w:line="360" w:lineRule="auto"/>
        <w:jc w:val="both"/>
        <w:rPr>
          <w:rFonts w:ascii="Palatino Linotype" w:eastAsia="Palatino Linotype" w:hAnsi="Palatino Linotype" w:cs="Palatino Linotype"/>
        </w:rPr>
      </w:pPr>
      <w:r w:rsidRPr="00435979">
        <w:rPr>
          <w:rFonts w:ascii="Palatino Linotype" w:eastAsia="Palatino Linotype" w:hAnsi="Palatino Linotype" w:cs="Palatino Linotype"/>
          <w:b/>
          <w:color w:val="000000"/>
        </w:rPr>
        <w:t>SEGUND</w:t>
      </w:r>
      <w:r w:rsidR="006D3B1D" w:rsidRPr="00435979">
        <w:rPr>
          <w:rFonts w:ascii="Palatino Linotype" w:eastAsia="Palatino Linotype" w:hAnsi="Palatino Linotype" w:cs="Palatino Linotype"/>
          <w:b/>
          <w:color w:val="000000"/>
        </w:rPr>
        <w:t xml:space="preserve">O. </w:t>
      </w:r>
      <w:r w:rsidR="006D3B1D" w:rsidRPr="00435979">
        <w:rPr>
          <w:rFonts w:ascii="Palatino Linotype" w:eastAsia="Palatino Linotype" w:hAnsi="Palatino Linotype" w:cs="Palatino Linotype"/>
          <w:color w:val="000000"/>
        </w:rPr>
        <w:t xml:space="preserve">Se </w:t>
      </w:r>
      <w:r w:rsidR="006D3B1D" w:rsidRPr="00435979">
        <w:rPr>
          <w:rFonts w:ascii="Palatino Linotype" w:eastAsia="Palatino Linotype" w:hAnsi="Palatino Linotype" w:cs="Palatino Linotype"/>
          <w:b/>
          <w:color w:val="000000"/>
        </w:rPr>
        <w:t xml:space="preserve">REVOCA </w:t>
      </w:r>
      <w:r w:rsidR="006D3B1D" w:rsidRPr="00435979">
        <w:rPr>
          <w:rFonts w:ascii="Palatino Linotype" w:eastAsia="Palatino Linotype" w:hAnsi="Palatino Linotype" w:cs="Palatino Linotype"/>
          <w:color w:val="000000"/>
        </w:rPr>
        <w:t>la respu</w:t>
      </w:r>
      <w:r w:rsidR="006D3B1D" w:rsidRPr="00435979">
        <w:rPr>
          <w:rFonts w:ascii="Palatino Linotype" w:eastAsia="Palatino Linotype" w:hAnsi="Palatino Linotype" w:cs="Palatino Linotype"/>
        </w:rPr>
        <w:t xml:space="preserve">esta emitida por el </w:t>
      </w:r>
      <w:r w:rsidR="006D3B1D" w:rsidRPr="00435979">
        <w:rPr>
          <w:rFonts w:ascii="Palatino Linotype" w:eastAsia="Palatino Linotype" w:hAnsi="Palatino Linotype" w:cs="Palatino Linotype"/>
          <w:b/>
          <w:bCs/>
        </w:rPr>
        <w:t>Hospital Regional de Alta Especialidad de Zumpango</w:t>
      </w:r>
      <w:r w:rsidR="006D3B1D" w:rsidRPr="00435979">
        <w:rPr>
          <w:rFonts w:ascii="Palatino Linotype" w:eastAsia="Palatino Linotype" w:hAnsi="Palatino Linotype" w:cs="Palatino Linotype"/>
          <w:b/>
        </w:rPr>
        <w:t xml:space="preserve"> </w:t>
      </w:r>
      <w:r w:rsidR="006D3B1D" w:rsidRPr="00435979">
        <w:rPr>
          <w:rFonts w:ascii="Palatino Linotype" w:eastAsia="Palatino Linotype" w:hAnsi="Palatino Linotype" w:cs="Palatino Linotype"/>
        </w:rPr>
        <w:t>a la solicitud</w:t>
      </w:r>
      <w:r w:rsidR="006D3B1D" w:rsidRPr="00435979">
        <w:rPr>
          <w:rFonts w:ascii="Palatino Linotype" w:eastAsia="Palatino Linotype" w:hAnsi="Palatino Linotype" w:cs="Palatino Linotype"/>
          <w:b/>
          <w:sz w:val="22"/>
          <w:szCs w:val="22"/>
        </w:rPr>
        <w:t xml:space="preserve"> </w:t>
      </w:r>
      <w:r w:rsidR="006D3B1D" w:rsidRPr="00435979">
        <w:rPr>
          <w:rFonts w:ascii="Palatino Linotype" w:eastAsia="Palatino Linotype" w:hAnsi="Palatino Linotype" w:cs="Palatino Linotype"/>
          <w:b/>
          <w:bCs/>
        </w:rPr>
        <w:t xml:space="preserve"> 00001/HRZUM/IP/2024 </w:t>
      </w:r>
      <w:r w:rsidR="006D3B1D" w:rsidRPr="00435979">
        <w:rPr>
          <w:rFonts w:ascii="Palatino Linotype" w:eastAsia="Palatino Linotype" w:hAnsi="Palatino Linotype" w:cs="Palatino Linotype"/>
        </w:rPr>
        <w:t>y se</w:t>
      </w:r>
      <w:r w:rsidR="006D3B1D" w:rsidRPr="00435979">
        <w:rPr>
          <w:rFonts w:ascii="Palatino Linotype" w:eastAsia="Palatino Linotype" w:hAnsi="Palatino Linotype" w:cs="Palatino Linotype"/>
          <w:b/>
        </w:rPr>
        <w:t xml:space="preserve"> ORDENA </w:t>
      </w:r>
      <w:r w:rsidR="006D3B1D" w:rsidRPr="00435979">
        <w:rPr>
          <w:rFonts w:ascii="Palatino Linotype" w:eastAsia="Palatino Linotype" w:hAnsi="Palatino Linotype" w:cs="Palatino Linotype"/>
        </w:rPr>
        <w:t xml:space="preserve">entregar vía Sistema de Acceso a la Información Mexiquense (SAIMEX), </w:t>
      </w:r>
      <w:r w:rsidR="00FC48A4" w:rsidRPr="00435979">
        <w:rPr>
          <w:rFonts w:ascii="Palatino Linotype" w:eastAsia="Palatino Linotype" w:hAnsi="Palatino Linotype" w:cs="Palatino Linotype"/>
        </w:rPr>
        <w:t xml:space="preserve">previa búsqueda </w:t>
      </w:r>
      <w:r w:rsidR="00B97FC8" w:rsidRPr="00435979">
        <w:rPr>
          <w:rFonts w:ascii="Palatino Linotype" w:eastAsia="Palatino Linotype" w:hAnsi="Palatino Linotype" w:cs="Palatino Linotype"/>
        </w:rPr>
        <w:t>exhaustiva</w:t>
      </w:r>
      <w:r w:rsidR="00FC48A4" w:rsidRPr="00435979">
        <w:rPr>
          <w:rFonts w:ascii="Palatino Linotype" w:eastAsia="Palatino Linotype" w:hAnsi="Palatino Linotype" w:cs="Palatino Linotype"/>
        </w:rPr>
        <w:t xml:space="preserve">, de ser procedente </w:t>
      </w:r>
      <w:r w:rsidR="006D3B1D" w:rsidRPr="00435979">
        <w:rPr>
          <w:rFonts w:ascii="Palatino Linotype" w:eastAsia="Palatino Linotype" w:hAnsi="Palatino Linotype" w:cs="Palatino Linotype"/>
        </w:rPr>
        <w:t>en versión pública, la siguiente información:</w:t>
      </w:r>
    </w:p>
    <w:p w14:paraId="71E8043B" w14:textId="77777777" w:rsidR="006D3B1D" w:rsidRPr="00435979" w:rsidRDefault="006D3B1D" w:rsidP="006D3B1D">
      <w:pPr>
        <w:tabs>
          <w:tab w:val="left" w:pos="567"/>
        </w:tabs>
        <w:spacing w:line="360" w:lineRule="auto"/>
        <w:jc w:val="both"/>
        <w:rPr>
          <w:rFonts w:ascii="Palatino Linotype" w:eastAsia="Palatino Linotype" w:hAnsi="Palatino Linotype" w:cs="Palatino Linotype"/>
        </w:rPr>
      </w:pPr>
    </w:p>
    <w:p w14:paraId="6CF73155" w14:textId="77777777" w:rsidR="006D3B1D" w:rsidRPr="00435979" w:rsidRDefault="006D3B1D" w:rsidP="006D3B1D">
      <w:pPr>
        <w:tabs>
          <w:tab w:val="left" w:pos="567"/>
        </w:tabs>
        <w:spacing w:line="276" w:lineRule="auto"/>
        <w:ind w:left="567" w:right="474"/>
        <w:jc w:val="both"/>
        <w:rPr>
          <w:rFonts w:ascii="Palatino Linotype" w:eastAsia="Palatino Linotype" w:hAnsi="Palatino Linotype" w:cs="Palatino Linotype"/>
          <w:b/>
        </w:rPr>
      </w:pPr>
      <w:r w:rsidRPr="00435979">
        <w:rPr>
          <w:rFonts w:ascii="Palatino Linotype" w:eastAsia="Palatino Linotype" w:hAnsi="Palatino Linotype" w:cs="Palatino Linotype"/>
          <w:b/>
        </w:rPr>
        <w:t>• Actas ordinarias y extraordinarias de los Comités que conforman al Hospital Regional de Alta Especialidad de Zumpango, del uno de enero al  veintiuno de diciembre de dos mil veintitrés.</w:t>
      </w:r>
    </w:p>
    <w:p w14:paraId="622C8B47" w14:textId="77777777" w:rsidR="006D3B1D" w:rsidRPr="00435979" w:rsidRDefault="006D3B1D" w:rsidP="006D3B1D">
      <w:pPr>
        <w:pStyle w:val="Prrafodelista"/>
        <w:tabs>
          <w:tab w:val="left" w:pos="567"/>
        </w:tabs>
        <w:spacing w:line="360" w:lineRule="auto"/>
        <w:jc w:val="both"/>
        <w:rPr>
          <w:rFonts w:ascii="Palatino Linotype" w:eastAsia="Palatino Linotype" w:hAnsi="Palatino Linotype" w:cs="Palatino Linotype"/>
        </w:rPr>
      </w:pPr>
    </w:p>
    <w:p w14:paraId="61E8174E" w14:textId="77777777" w:rsidR="006D3B1D" w:rsidRPr="008843BC" w:rsidRDefault="006D3B1D" w:rsidP="006D3B1D">
      <w:pPr>
        <w:spacing w:line="360" w:lineRule="auto"/>
        <w:jc w:val="both"/>
        <w:rPr>
          <w:rFonts w:ascii="Palatino Linotype" w:eastAsia="Palatino Linotype" w:hAnsi="Palatino Linotype" w:cs="Palatino Linotype"/>
        </w:rPr>
      </w:pPr>
      <w:r w:rsidRPr="00435979">
        <w:rPr>
          <w:rFonts w:ascii="Palatino Linotype" w:eastAsia="Palatino Linotype" w:hAnsi="Palatino Linotype" w:cs="Palatino Linotype"/>
        </w:rPr>
        <w:t>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pongan a disposición del</w:t>
      </w:r>
      <w:r w:rsidRPr="00435979">
        <w:rPr>
          <w:rFonts w:ascii="Palatino Linotype" w:eastAsia="Palatino Linotype" w:hAnsi="Palatino Linotype" w:cs="Palatino Linotype"/>
          <w:b/>
        </w:rPr>
        <w:t xml:space="preserve"> RECURRENTE</w:t>
      </w:r>
      <w:r w:rsidRPr="00435979">
        <w:rPr>
          <w:rFonts w:ascii="Palatino Linotype" w:eastAsia="Palatino Linotype" w:hAnsi="Palatino Linotype" w:cs="Palatino Linotype"/>
        </w:rPr>
        <w:t>.</w:t>
      </w:r>
    </w:p>
    <w:p w14:paraId="1FD2F67C" w14:textId="77777777" w:rsidR="00762F39" w:rsidRDefault="00762F39" w:rsidP="00762F39">
      <w:pPr>
        <w:spacing w:line="360" w:lineRule="auto"/>
        <w:rPr>
          <w:rFonts w:ascii="Palatino Linotype" w:eastAsia="Palatino Linotype" w:hAnsi="Palatino Linotype" w:cs="Palatino Linotype"/>
        </w:rPr>
      </w:pPr>
    </w:p>
    <w:p w14:paraId="7B46C324" w14:textId="77777777" w:rsidR="00762F39" w:rsidRDefault="00D30D58" w:rsidP="00762F39">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t>TERCERO</w:t>
      </w:r>
      <w:r w:rsidR="00FA68B6">
        <w:rPr>
          <w:rFonts w:ascii="Palatino Linotype" w:eastAsia="Palatino Linotype" w:hAnsi="Palatino Linotype" w:cs="Palatino Linotype"/>
        </w:rPr>
        <w:t xml:space="preserve">. Resultan </w:t>
      </w:r>
      <w:r w:rsidR="006D3B1D">
        <w:rPr>
          <w:rFonts w:ascii="Palatino Linotype" w:eastAsia="Palatino Linotype" w:hAnsi="Palatino Linotype" w:cs="Palatino Linotype"/>
        </w:rPr>
        <w:t>in</w:t>
      </w:r>
      <w:r w:rsidR="00762F39">
        <w:rPr>
          <w:rFonts w:ascii="Palatino Linotype" w:eastAsia="Palatino Linotype" w:hAnsi="Palatino Linotype" w:cs="Palatino Linotype"/>
        </w:rPr>
        <w:t>fundadas las</w:t>
      </w:r>
      <w:r w:rsidR="00762F39">
        <w:rPr>
          <w:rFonts w:ascii="Palatino Linotype" w:eastAsia="Palatino Linotype" w:hAnsi="Palatino Linotype" w:cs="Palatino Linotype"/>
          <w:b/>
        </w:rPr>
        <w:t xml:space="preserve"> </w:t>
      </w:r>
      <w:r w:rsidR="00762F39">
        <w:rPr>
          <w:rFonts w:ascii="Palatino Linotype" w:eastAsia="Palatino Linotype" w:hAnsi="Palatino Linotype" w:cs="Palatino Linotype"/>
        </w:rPr>
        <w:t>razones o motivos de i</w:t>
      </w:r>
      <w:r w:rsidR="00AD5BA9">
        <w:rPr>
          <w:rFonts w:ascii="Palatino Linotype" w:eastAsia="Palatino Linotype" w:hAnsi="Palatino Linotype" w:cs="Palatino Linotype"/>
        </w:rPr>
        <w:t>nconformidad hechos valer en los recursos de revisión</w:t>
      </w:r>
      <w:r w:rsidR="00AD5BA9" w:rsidRPr="00AD5BA9">
        <w:rPr>
          <w:rFonts w:ascii="Palatino Linotype" w:eastAsia="Palatino Linotype" w:hAnsi="Palatino Linotype" w:cs="Palatino Linotype"/>
          <w:b/>
          <w:bCs/>
        </w:rPr>
        <w:t> 00809/INFOEM/IP/RR/2024</w:t>
      </w:r>
      <w:r w:rsidR="00762F39">
        <w:rPr>
          <w:rFonts w:ascii="Palatino Linotype" w:eastAsia="Palatino Linotype" w:hAnsi="Palatino Linotype" w:cs="Palatino Linotype"/>
          <w:b/>
        </w:rPr>
        <w:t xml:space="preserve">, </w:t>
      </w:r>
      <w:r w:rsidR="00762F39">
        <w:rPr>
          <w:rFonts w:ascii="Palatino Linotype" w:eastAsia="Palatino Linotype" w:hAnsi="Palatino Linotype" w:cs="Palatino Linotype"/>
        </w:rPr>
        <w:t xml:space="preserve">en términos del </w:t>
      </w:r>
      <w:r w:rsidR="00762F39">
        <w:rPr>
          <w:rFonts w:ascii="Palatino Linotype" w:eastAsia="Palatino Linotype" w:hAnsi="Palatino Linotype" w:cs="Palatino Linotype"/>
          <w:b/>
        </w:rPr>
        <w:t>Considerando</w:t>
      </w:r>
      <w:r w:rsidR="00762F39">
        <w:rPr>
          <w:rFonts w:ascii="Palatino Linotype" w:eastAsia="Palatino Linotype" w:hAnsi="Palatino Linotype" w:cs="Palatino Linotype"/>
        </w:rPr>
        <w:t xml:space="preserve"> </w:t>
      </w:r>
      <w:r w:rsidR="00762F39">
        <w:rPr>
          <w:rFonts w:ascii="Palatino Linotype" w:eastAsia="Palatino Linotype" w:hAnsi="Palatino Linotype" w:cs="Palatino Linotype"/>
          <w:b/>
        </w:rPr>
        <w:t>CUARTO</w:t>
      </w:r>
      <w:r w:rsidR="00762F39">
        <w:rPr>
          <w:rFonts w:ascii="Palatino Linotype" w:eastAsia="Palatino Linotype" w:hAnsi="Palatino Linotype" w:cs="Palatino Linotype"/>
        </w:rPr>
        <w:t xml:space="preserve"> de la presente resolución.</w:t>
      </w:r>
    </w:p>
    <w:p w14:paraId="64B942F2" w14:textId="77777777" w:rsidR="00762F39" w:rsidRDefault="00762F39" w:rsidP="00762F39">
      <w:pPr>
        <w:spacing w:line="360" w:lineRule="auto"/>
        <w:jc w:val="both"/>
        <w:rPr>
          <w:rFonts w:ascii="Palatino Linotype" w:eastAsia="Palatino Linotype" w:hAnsi="Palatino Linotype" w:cs="Palatino Linotype"/>
        </w:rPr>
      </w:pPr>
    </w:p>
    <w:p w14:paraId="324A3C52" w14:textId="77777777" w:rsidR="00762F39" w:rsidRDefault="00D30D58" w:rsidP="00762F39">
      <w:pPr>
        <w:spacing w:line="360" w:lineRule="auto"/>
        <w:jc w:val="both"/>
        <w:rPr>
          <w:rFonts w:ascii="Palatino Linotype" w:eastAsia="Palatino Linotype" w:hAnsi="Palatino Linotype" w:cs="Palatino Linotype"/>
          <w:b/>
          <w:bCs/>
        </w:rPr>
      </w:pPr>
      <w:r>
        <w:rPr>
          <w:rFonts w:ascii="Palatino Linotype" w:eastAsia="Palatino Linotype" w:hAnsi="Palatino Linotype" w:cs="Palatino Linotype"/>
          <w:b/>
        </w:rPr>
        <w:t>CUARTO</w:t>
      </w:r>
      <w:r w:rsidR="00762F39" w:rsidRPr="000B144C">
        <w:rPr>
          <w:rFonts w:ascii="Palatino Linotype" w:eastAsia="Palatino Linotype" w:hAnsi="Palatino Linotype" w:cs="Palatino Linotype"/>
          <w:b/>
        </w:rPr>
        <w:t>.</w:t>
      </w:r>
      <w:r w:rsidR="00762F39" w:rsidRPr="000B144C">
        <w:rPr>
          <w:rFonts w:ascii="Palatino Linotype" w:eastAsia="Palatino Linotype" w:hAnsi="Palatino Linotype" w:cs="Palatino Linotype"/>
          <w:color w:val="2E75B5"/>
        </w:rPr>
        <w:t xml:space="preserve"> </w:t>
      </w:r>
      <w:r w:rsidR="00762F39" w:rsidRPr="000B144C">
        <w:rPr>
          <w:rFonts w:ascii="Palatino Linotype" w:eastAsia="Palatino Linotype" w:hAnsi="Palatino Linotype" w:cs="Palatino Linotype"/>
        </w:rPr>
        <w:t>Se</w:t>
      </w:r>
      <w:r w:rsidR="00FA68B6">
        <w:rPr>
          <w:rFonts w:ascii="Palatino Linotype" w:eastAsia="Palatino Linotype" w:hAnsi="Palatino Linotype" w:cs="Palatino Linotype"/>
          <w:b/>
        </w:rPr>
        <w:t xml:space="preserve"> CONFIRMA</w:t>
      </w:r>
      <w:r w:rsidR="00AD5BA9">
        <w:rPr>
          <w:rFonts w:ascii="Palatino Linotype" w:eastAsia="Palatino Linotype" w:hAnsi="Palatino Linotype" w:cs="Palatino Linotype"/>
          <w:b/>
        </w:rPr>
        <w:t xml:space="preserve"> </w:t>
      </w:r>
      <w:r w:rsidR="00762F39" w:rsidRPr="000B144C">
        <w:rPr>
          <w:rFonts w:ascii="Palatino Linotype" w:eastAsia="Palatino Linotype" w:hAnsi="Palatino Linotype" w:cs="Palatino Linotype"/>
        </w:rPr>
        <w:t xml:space="preserve">la respuesta emitida por </w:t>
      </w:r>
      <w:r w:rsidR="00AD5BA9">
        <w:rPr>
          <w:rFonts w:ascii="Palatino Linotype" w:eastAsia="Palatino Linotype" w:hAnsi="Palatino Linotype" w:cs="Palatino Linotype"/>
        </w:rPr>
        <w:t xml:space="preserve">el </w:t>
      </w:r>
      <w:r w:rsidR="00FA68B6" w:rsidRPr="00FA68B6">
        <w:rPr>
          <w:rFonts w:ascii="Palatino Linotype" w:eastAsia="Palatino Linotype" w:hAnsi="Palatino Linotype" w:cs="Palatino Linotype"/>
          <w:b/>
          <w:bCs/>
        </w:rPr>
        <w:t>Hospital Regional de Alta Especialidad de Zumpango</w:t>
      </w:r>
      <w:r w:rsidR="00FA68B6" w:rsidRPr="00FA68B6">
        <w:rPr>
          <w:rFonts w:ascii="Palatino Linotype" w:eastAsia="Palatino Linotype" w:hAnsi="Palatino Linotype" w:cs="Palatino Linotype"/>
        </w:rPr>
        <w:t xml:space="preserve"> </w:t>
      </w:r>
      <w:r w:rsidR="00FA68B6">
        <w:rPr>
          <w:rFonts w:ascii="Palatino Linotype" w:eastAsia="Palatino Linotype" w:hAnsi="Palatino Linotype" w:cs="Palatino Linotype"/>
        </w:rPr>
        <w:t xml:space="preserve">a la solicitud de información </w:t>
      </w:r>
      <w:r w:rsidR="00AD5BA9" w:rsidRPr="00AD5BA9">
        <w:rPr>
          <w:rFonts w:ascii="Palatino Linotype" w:eastAsia="Palatino Linotype" w:hAnsi="Palatino Linotype" w:cs="Palatino Linotype"/>
          <w:b/>
          <w:bCs/>
        </w:rPr>
        <w:t>00292/HRZUM/IP/2023</w:t>
      </w:r>
      <w:r w:rsidR="00AD5BA9">
        <w:rPr>
          <w:rFonts w:ascii="Palatino Linotype" w:eastAsia="Palatino Linotype" w:hAnsi="Palatino Linotype" w:cs="Palatino Linotype"/>
          <w:b/>
          <w:bCs/>
        </w:rPr>
        <w:t xml:space="preserve"> </w:t>
      </w:r>
    </w:p>
    <w:p w14:paraId="64F8D9AC" w14:textId="77777777" w:rsidR="00FA68B6" w:rsidRPr="008843BC" w:rsidRDefault="00FA68B6" w:rsidP="00FA68B6">
      <w:pPr>
        <w:spacing w:line="360" w:lineRule="auto"/>
        <w:jc w:val="both"/>
        <w:rPr>
          <w:rFonts w:ascii="Palatino Linotype" w:eastAsia="Palatino Linotype" w:hAnsi="Palatino Linotype" w:cs="Palatino Linotype"/>
          <w:color w:val="000000"/>
        </w:rPr>
      </w:pPr>
    </w:p>
    <w:p w14:paraId="39C38B0E" w14:textId="35CBB70B" w:rsidR="00AD5BA9" w:rsidRPr="00502BBE" w:rsidRDefault="00A65ED9" w:rsidP="00AD5BA9">
      <w:pPr>
        <w:shd w:val="clear" w:color="auto" w:fill="FFFFFF"/>
        <w:spacing w:line="360" w:lineRule="auto"/>
        <w:jc w:val="both"/>
        <w:rPr>
          <w:rFonts w:ascii="Palatino Linotype" w:eastAsia="MS Mincho" w:hAnsi="Palatino Linotype"/>
          <w:color w:val="000000" w:themeColor="text1"/>
          <w:shd w:val="clear" w:color="auto" w:fill="FFFFFF"/>
        </w:rPr>
      </w:pPr>
      <w:bookmarkStart w:id="13" w:name="_Toc461648590"/>
      <w:bookmarkStart w:id="14" w:name="_Toc461648682"/>
      <w:bookmarkStart w:id="15" w:name="_Toc462228049"/>
      <w:bookmarkStart w:id="16" w:name="_Toc462228129"/>
      <w:bookmarkStart w:id="17" w:name="_Toc496099789"/>
      <w:bookmarkStart w:id="18" w:name="_Toc496100166"/>
      <w:bookmarkStart w:id="19" w:name="_Toc499756977"/>
      <w:bookmarkStart w:id="20" w:name="_Toc499757020"/>
      <w:bookmarkStart w:id="21" w:name="_Toc504377974"/>
      <w:r>
        <w:rPr>
          <w:rFonts w:ascii="Palatino Linotype" w:hAnsi="Palatino Linotype" w:cs="Arial"/>
          <w:b/>
        </w:rPr>
        <w:t>QUINTO</w:t>
      </w:r>
      <w:r w:rsidR="00AD5BA9" w:rsidRPr="00502BBE">
        <w:rPr>
          <w:rFonts w:ascii="Palatino Linotype" w:hAnsi="Palatino Linotype" w:cs="Arial"/>
          <w:b/>
        </w:rPr>
        <w:t>.</w:t>
      </w:r>
      <w:bookmarkEnd w:id="13"/>
      <w:bookmarkEnd w:id="14"/>
      <w:bookmarkEnd w:id="15"/>
      <w:bookmarkEnd w:id="16"/>
      <w:bookmarkEnd w:id="17"/>
      <w:bookmarkEnd w:id="18"/>
      <w:bookmarkEnd w:id="19"/>
      <w:bookmarkEnd w:id="20"/>
      <w:bookmarkEnd w:id="21"/>
      <w:r w:rsidR="00AD5BA9" w:rsidRPr="00502BBE">
        <w:rPr>
          <w:rFonts w:ascii="Palatino Linotype" w:hAnsi="Palatino Linotype" w:cs="Arial"/>
          <w:b/>
        </w:rPr>
        <w:t xml:space="preserve"> </w:t>
      </w:r>
      <w:r w:rsidR="00AD5BA9" w:rsidRPr="00502BBE">
        <w:rPr>
          <w:rFonts w:ascii="Palatino Linotype" w:eastAsia="Palatino Linotype" w:hAnsi="Palatino Linotype" w:cs="Palatino Linotype"/>
          <w:b/>
        </w:rPr>
        <w:t xml:space="preserve">Notifíquese </w:t>
      </w:r>
      <w:r w:rsidR="00B97FC8">
        <w:rPr>
          <w:rFonts w:ascii="Palatino Linotype" w:eastAsia="Palatino Linotype" w:hAnsi="Palatino Linotype" w:cs="Palatino Linotype"/>
          <w:color w:val="222222"/>
          <w:highlight w:val="white"/>
        </w:rPr>
        <w:t xml:space="preserve">la presente resolución al Titular de la Unidad de Transparencia del Sujeto Obligado vía SAIMEX, para que conforme al artículo 186 último párrafo, 189 segundo párrafo y 194 de la Ley de Transparencia y Acceso a la Información Pública del Estado de México y Municipios; </w:t>
      </w:r>
      <w:r w:rsidR="00B97FC8">
        <w:rPr>
          <w:rFonts w:ascii="Palatino Linotype" w:eastAsia="Palatino Linotype" w:hAnsi="Palatino Linotype" w:cs="Palatino Linotype"/>
          <w:b/>
          <w:color w:val="222222"/>
          <w:highlight w:val="white"/>
        </w:rPr>
        <w:t>dé cumplimiento a lo ordenado dentro del plazo de diez días hábiles</w:t>
      </w:r>
      <w:r w:rsidR="00B97FC8">
        <w:rPr>
          <w:rFonts w:ascii="Palatino Linotype" w:eastAsia="Palatino Linotype" w:hAnsi="Palatino Linotype" w:cs="Palatino Linotype"/>
          <w:color w:val="222222"/>
          <w:highlight w:val="white"/>
        </w:rPr>
        <w:t>,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1DBA5D52" w14:textId="77777777" w:rsidR="00AD5BA9" w:rsidRPr="00502BBE" w:rsidRDefault="00AD5BA9" w:rsidP="00AD5BA9">
      <w:pPr>
        <w:shd w:val="clear" w:color="auto" w:fill="FFFFFF"/>
        <w:spacing w:line="360" w:lineRule="auto"/>
        <w:jc w:val="both"/>
        <w:rPr>
          <w:rFonts w:ascii="Palatino Linotype" w:eastAsia="MS Mincho" w:hAnsi="Palatino Linotype"/>
          <w:color w:val="000000" w:themeColor="text1"/>
          <w:shd w:val="clear" w:color="auto" w:fill="FFFFFF"/>
        </w:rPr>
      </w:pPr>
    </w:p>
    <w:p w14:paraId="119AE656" w14:textId="77777777" w:rsidR="00AD5BA9" w:rsidRPr="00502BBE" w:rsidRDefault="00A65ED9" w:rsidP="00AD5BA9">
      <w:pPr>
        <w:pStyle w:val="Prrafodelista"/>
        <w:widowControl w:val="0"/>
        <w:tabs>
          <w:tab w:val="left" w:pos="1701"/>
        </w:tabs>
        <w:autoSpaceDE w:val="0"/>
        <w:autoSpaceDN w:val="0"/>
        <w:adjustRightInd w:val="0"/>
        <w:spacing w:line="360" w:lineRule="auto"/>
        <w:ind w:left="0"/>
        <w:jc w:val="both"/>
        <w:rPr>
          <w:rFonts w:ascii="Palatino Linotype" w:eastAsia="MS Mincho" w:hAnsi="Palatino Linotype"/>
          <w:color w:val="000000" w:themeColor="text1"/>
          <w:shd w:val="clear" w:color="auto" w:fill="FFFFFF"/>
        </w:rPr>
      </w:pPr>
      <w:r>
        <w:rPr>
          <w:rFonts w:ascii="Palatino Linotype" w:hAnsi="Palatino Linotype" w:cs="Arial"/>
          <w:b/>
        </w:rPr>
        <w:t>SEXT</w:t>
      </w:r>
      <w:r w:rsidR="00AD5BA9" w:rsidRPr="00502BBE">
        <w:rPr>
          <w:rFonts w:ascii="Palatino Linotype" w:hAnsi="Palatino Linotype" w:cs="Arial"/>
          <w:b/>
        </w:rPr>
        <w:t>O</w:t>
      </w:r>
      <w:r w:rsidR="00AD5BA9" w:rsidRPr="00502BBE">
        <w:rPr>
          <w:rFonts w:ascii="Palatino Linotype" w:hAnsi="Palatino Linotype"/>
          <w:b/>
          <w:color w:val="222222"/>
          <w:lang w:eastAsia="es-ES_tradnl"/>
        </w:rPr>
        <w:t xml:space="preserve">. Notifíquese </w:t>
      </w:r>
      <w:r w:rsidR="00AD5BA9" w:rsidRPr="00502BBE">
        <w:rPr>
          <w:rFonts w:ascii="Palatino Linotype" w:hAnsi="Palatino Linotype"/>
          <w:color w:val="222222"/>
          <w:lang w:eastAsia="es-ES_tradnl"/>
        </w:rPr>
        <w:t xml:space="preserve">a </w:t>
      </w:r>
      <w:r w:rsidR="00AD5BA9" w:rsidRPr="00502BBE">
        <w:rPr>
          <w:rFonts w:ascii="Palatino Linotype" w:hAnsi="Palatino Linotype"/>
          <w:b/>
          <w:color w:val="222222"/>
          <w:lang w:eastAsia="es-ES_tradnl"/>
        </w:rPr>
        <w:t>EL RECURRENTE</w:t>
      </w:r>
      <w:r w:rsidR="00AD5BA9" w:rsidRPr="00502BBE">
        <w:rPr>
          <w:rFonts w:ascii="Palatino Linotype" w:hAnsi="Palatino Linotype"/>
          <w:color w:val="222222"/>
          <w:lang w:eastAsia="es-ES_tradnl"/>
        </w:rPr>
        <w:t xml:space="preserve"> la presente resolución vía SAIMEX</w:t>
      </w:r>
      <w:r w:rsidR="00AD5BA9" w:rsidRPr="00502BBE">
        <w:rPr>
          <w:rFonts w:ascii="Palatino Linotype" w:eastAsia="MS Mincho" w:hAnsi="Palatino Linotype"/>
          <w:color w:val="000000" w:themeColor="text1"/>
          <w:shd w:val="clear" w:color="auto" w:fill="FFFFFF"/>
        </w:rPr>
        <w:t>.</w:t>
      </w:r>
    </w:p>
    <w:p w14:paraId="7E833905" w14:textId="77777777" w:rsidR="00AD5BA9" w:rsidRPr="00502BBE" w:rsidRDefault="00AD5BA9" w:rsidP="00AD5BA9">
      <w:pPr>
        <w:pStyle w:val="Prrafodelista"/>
        <w:widowControl w:val="0"/>
        <w:tabs>
          <w:tab w:val="left" w:pos="1701"/>
        </w:tabs>
        <w:autoSpaceDE w:val="0"/>
        <w:autoSpaceDN w:val="0"/>
        <w:adjustRightInd w:val="0"/>
        <w:spacing w:line="360" w:lineRule="auto"/>
        <w:ind w:left="0"/>
        <w:jc w:val="both"/>
        <w:rPr>
          <w:rFonts w:ascii="Palatino Linotype" w:hAnsi="Palatino Linotype"/>
          <w:color w:val="222222"/>
          <w:lang w:eastAsia="es-ES_tradnl"/>
        </w:rPr>
      </w:pPr>
    </w:p>
    <w:p w14:paraId="0B2F7579" w14:textId="77777777" w:rsidR="00AD5BA9" w:rsidRPr="00502BBE" w:rsidRDefault="00A65ED9" w:rsidP="00AD5BA9">
      <w:pPr>
        <w:pStyle w:val="Prrafodelista"/>
        <w:widowControl w:val="0"/>
        <w:tabs>
          <w:tab w:val="left" w:pos="1701"/>
        </w:tabs>
        <w:autoSpaceDE w:val="0"/>
        <w:autoSpaceDN w:val="0"/>
        <w:adjustRightInd w:val="0"/>
        <w:spacing w:line="360" w:lineRule="auto"/>
        <w:ind w:left="0"/>
        <w:jc w:val="both"/>
        <w:rPr>
          <w:rFonts w:ascii="Palatino Linotype" w:eastAsia="MS Mincho" w:hAnsi="Palatino Linotype"/>
        </w:rPr>
      </w:pPr>
      <w:r>
        <w:rPr>
          <w:rFonts w:ascii="Palatino Linotype" w:hAnsi="Palatino Linotype"/>
          <w:b/>
          <w:color w:val="222222"/>
          <w:lang w:eastAsia="es-ES_tradnl"/>
        </w:rPr>
        <w:t>SEPTIM</w:t>
      </w:r>
      <w:r w:rsidR="00AD5BA9" w:rsidRPr="00502BBE">
        <w:rPr>
          <w:rFonts w:ascii="Palatino Linotype" w:hAnsi="Palatino Linotype"/>
          <w:b/>
          <w:color w:val="222222"/>
          <w:lang w:eastAsia="es-ES_tradnl"/>
        </w:rPr>
        <w:t xml:space="preserve">O. </w:t>
      </w:r>
      <w:r w:rsidR="00AD5BA9" w:rsidRPr="00502BBE">
        <w:rPr>
          <w:rFonts w:ascii="Palatino Linotype" w:eastAsia="MS Mincho" w:hAnsi="Palatino Linotype"/>
        </w:rPr>
        <w:t xml:space="preserve">Se hace del conocimiento de </w:t>
      </w:r>
      <w:r w:rsidR="00AD5BA9" w:rsidRPr="00502BBE">
        <w:rPr>
          <w:rFonts w:ascii="Palatino Linotype" w:eastAsia="MS Mincho" w:hAnsi="Palatino Linotype"/>
          <w:b/>
        </w:rPr>
        <w:t>EL RECURRENTE</w:t>
      </w:r>
      <w:r w:rsidR="00AD5BA9" w:rsidRPr="00502BBE">
        <w:rPr>
          <w:rFonts w:ascii="Palatino Linotype" w:hAnsi="Palatino Linotype"/>
        </w:rPr>
        <w:t xml:space="preserve"> </w:t>
      </w:r>
      <w:r w:rsidR="00AD5BA9" w:rsidRPr="00502BBE">
        <w:rPr>
          <w:rFonts w:ascii="Palatino Linotype" w:eastAsia="MS Mincho" w:hAnsi="Palatino Linotype"/>
        </w:rPr>
        <w:t xml:space="preserve">que, de conformidad </w:t>
      </w:r>
      <w:r w:rsidR="00AD5BA9" w:rsidRPr="00502BBE">
        <w:rPr>
          <w:rFonts w:ascii="Palatino Linotype" w:eastAsia="MS Mincho" w:hAnsi="Palatino Linotype"/>
        </w:rPr>
        <w:lastRenderedPageBreak/>
        <w:t>con lo establecido en el artículo 196 de la Ley de Transparencia y Acceso a la Información Pública del Estado de México y Municipios, en caso de que considere que la resolución le cause algún perjuicio podrá impugnarla </w:t>
      </w:r>
      <w:r w:rsidR="00AD5BA9" w:rsidRPr="00502BBE">
        <w:rPr>
          <w:rFonts w:ascii="Palatino Linotype" w:eastAsia="MS Mincho" w:hAnsi="Palatino Linotype"/>
          <w:bCs/>
        </w:rPr>
        <w:t>vía juicio de amparo</w:t>
      </w:r>
      <w:r w:rsidR="00AD5BA9" w:rsidRPr="00502BBE">
        <w:rPr>
          <w:rFonts w:ascii="Palatino Linotype" w:eastAsia="MS Mincho" w:hAnsi="Palatino Linotype"/>
        </w:rPr>
        <w:t> en los términos de las leyes aplicables.</w:t>
      </w:r>
    </w:p>
    <w:p w14:paraId="36BA51CA" w14:textId="77777777" w:rsidR="00AD5BA9" w:rsidRPr="00502BBE" w:rsidRDefault="00AD5BA9" w:rsidP="00AD5BA9">
      <w:pPr>
        <w:keepNext/>
        <w:keepLines/>
        <w:spacing w:before="240" w:line="360" w:lineRule="auto"/>
        <w:outlineLvl w:val="0"/>
        <w:rPr>
          <w:rFonts w:ascii="Palatino Linotype" w:eastAsiaTheme="majorEastAsia" w:hAnsi="Palatino Linotype" w:cstheme="majorBidi"/>
          <w:b/>
          <w:color w:val="000000" w:themeColor="text1"/>
        </w:rPr>
      </w:pPr>
    </w:p>
    <w:p w14:paraId="60728406" w14:textId="6ECBFC86" w:rsidR="00435979" w:rsidRDefault="00B97FC8" w:rsidP="00B97FC8">
      <w:pPr>
        <w:spacing w:line="360" w:lineRule="auto"/>
        <w:ind w:left="-142" w:right="-234" w:firstLine="1"/>
        <w:jc w:val="both"/>
        <w:rPr>
          <w:rFonts w:ascii="Palatino Linotype" w:hAnsi="Palatino Linotype"/>
        </w:rPr>
      </w:pPr>
      <w:r w:rsidRPr="003C7186">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Pr>
          <w:rFonts w:ascii="Palatino Linotype" w:hAnsi="Palatino Linotype"/>
        </w:rPr>
        <w:t xml:space="preserve"> Y GUADALUPE RAMÍREZ PEÑA; </w:t>
      </w:r>
      <w:r w:rsidRPr="003C7186">
        <w:rPr>
          <w:rFonts w:ascii="Palatino Linotype" w:hAnsi="Palatino Linotype"/>
        </w:rPr>
        <w:t xml:space="preserve">EN LA </w:t>
      </w:r>
      <w:r>
        <w:rPr>
          <w:rFonts w:ascii="Palatino Linotype" w:hAnsi="Palatino Linotype"/>
        </w:rPr>
        <w:t>TRIGÉSIMA</w:t>
      </w:r>
      <w:r w:rsidRPr="003C7186">
        <w:rPr>
          <w:rFonts w:ascii="Palatino Linotype" w:hAnsi="Palatino Linotype"/>
        </w:rPr>
        <w:t xml:space="preserve"> </w:t>
      </w:r>
      <w:r>
        <w:rPr>
          <w:rFonts w:ascii="Palatino Linotype" w:hAnsi="Palatino Linotype"/>
        </w:rPr>
        <w:t xml:space="preserve">QUINTA </w:t>
      </w:r>
      <w:r w:rsidRPr="003C7186">
        <w:rPr>
          <w:rFonts w:ascii="Palatino Linotype" w:hAnsi="Palatino Linotype"/>
        </w:rPr>
        <w:t xml:space="preserve">SESIÓN ORDINARIA CELEBRADA EL </w:t>
      </w:r>
      <w:r>
        <w:rPr>
          <w:rFonts w:ascii="Palatino Linotype" w:hAnsi="Palatino Linotype"/>
        </w:rPr>
        <w:t>TRES</w:t>
      </w:r>
      <w:r w:rsidRPr="003C7186">
        <w:rPr>
          <w:rFonts w:ascii="Palatino Linotype" w:hAnsi="Palatino Linotype"/>
        </w:rPr>
        <w:t xml:space="preserve"> </w:t>
      </w:r>
      <w:r>
        <w:rPr>
          <w:rFonts w:ascii="Palatino Linotype" w:hAnsi="Palatino Linotype"/>
        </w:rPr>
        <w:t>(03) DE OCTUBRE</w:t>
      </w:r>
      <w:r w:rsidRPr="003C7186">
        <w:rPr>
          <w:rFonts w:ascii="Palatino Linotype" w:hAnsi="Palatino Linotype"/>
        </w:rPr>
        <w:t xml:space="preserve"> DE DOS MIL VEINTICUATRO, ANTE EL SECRETARIO TÉCNICO DEL PLENO ALEXIS TAPIA RAMÍREZ. </w:t>
      </w:r>
    </w:p>
    <w:p w14:paraId="22A3A142" w14:textId="77777777" w:rsidR="00435979" w:rsidRDefault="00435979">
      <w:pPr>
        <w:spacing w:after="160" w:line="259" w:lineRule="auto"/>
        <w:rPr>
          <w:rFonts w:ascii="Palatino Linotype" w:hAnsi="Palatino Linotype"/>
        </w:rPr>
      </w:pPr>
      <w:r>
        <w:rPr>
          <w:rFonts w:ascii="Palatino Linotype" w:hAnsi="Palatino Linotype"/>
        </w:rPr>
        <w:br w:type="page"/>
      </w:r>
    </w:p>
    <w:p w14:paraId="5C3B6CDB" w14:textId="77777777" w:rsidR="00B97FC8" w:rsidRPr="003C7186" w:rsidRDefault="00B97FC8" w:rsidP="00B97FC8">
      <w:pPr>
        <w:spacing w:line="360" w:lineRule="auto"/>
        <w:ind w:left="-142" w:right="-234" w:firstLine="1"/>
        <w:jc w:val="both"/>
        <w:rPr>
          <w:rFonts w:ascii="Palatino Linotype" w:hAnsi="Palatino Linotype"/>
        </w:rPr>
      </w:pPr>
    </w:p>
    <w:p w14:paraId="243FCCF9" w14:textId="77777777" w:rsidR="00B97FC8" w:rsidRPr="00902BA4" w:rsidRDefault="00B97FC8" w:rsidP="00B97FC8">
      <w:pPr>
        <w:widowControl w:val="0"/>
        <w:autoSpaceDE w:val="0"/>
        <w:autoSpaceDN w:val="0"/>
        <w:adjustRightInd w:val="0"/>
        <w:spacing w:after="200" w:line="276" w:lineRule="auto"/>
        <w:ind w:left="-142" w:right="-234"/>
        <w:rPr>
          <w:rFonts w:ascii="Calibri" w:hAnsi="Calibri" w:cs="Calibri"/>
        </w:rPr>
      </w:pPr>
    </w:p>
    <w:p w14:paraId="3EA72A6C" w14:textId="77777777" w:rsidR="00B97FC8" w:rsidRDefault="00B97FC8" w:rsidP="00B97FC8">
      <w:pPr>
        <w:spacing w:before="240" w:after="240" w:line="360" w:lineRule="auto"/>
        <w:ind w:firstLine="1"/>
        <w:jc w:val="both"/>
        <w:rPr>
          <w:rFonts w:ascii="Palatino Linotype" w:hAnsi="Palatino Linotype"/>
        </w:rPr>
      </w:pPr>
      <w:bookmarkStart w:id="22" w:name="_Hlk96506827"/>
    </w:p>
    <w:bookmarkEnd w:id="22"/>
    <w:p w14:paraId="6A3890F8" w14:textId="34EF6E98" w:rsidR="009F09BC" w:rsidRPr="000D0DB4" w:rsidRDefault="009F09BC" w:rsidP="00B97FC8">
      <w:pPr>
        <w:spacing w:line="360" w:lineRule="auto"/>
        <w:jc w:val="both"/>
        <w:rPr>
          <w:rFonts w:ascii="Palatino Linotype" w:hAnsi="Palatino Linotype"/>
        </w:rPr>
      </w:pPr>
    </w:p>
    <w:sectPr w:rsidR="009F09BC" w:rsidRPr="000D0DB4" w:rsidSect="009F09BC">
      <w:headerReference w:type="even" r:id="rId21"/>
      <w:headerReference w:type="default" r:id="rId22"/>
      <w:footerReference w:type="default" r:id="rId23"/>
      <w:headerReference w:type="first" r:id="rId24"/>
      <w:footerReference w:type="first" r:id="rId25"/>
      <w:pgSz w:w="12240" w:h="15840"/>
      <w:pgMar w:top="2693" w:right="1701" w:bottom="226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630F8F" w14:textId="77777777" w:rsidR="00565A89" w:rsidRDefault="00565A89" w:rsidP="003B7751">
      <w:r>
        <w:separator/>
      </w:r>
    </w:p>
  </w:endnote>
  <w:endnote w:type="continuationSeparator" w:id="0">
    <w:p w14:paraId="47918930" w14:textId="77777777" w:rsidR="00565A89" w:rsidRDefault="00565A89" w:rsidP="003B7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ucida Grande">
    <w:panose1 w:val="00000000000000000000"/>
    <w:charset w:val="00"/>
    <w:family w:val="swiss"/>
    <w:notTrueType/>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2866803"/>
      <w:docPartObj>
        <w:docPartGallery w:val="Page Numbers (Bottom of Page)"/>
        <w:docPartUnique/>
      </w:docPartObj>
    </w:sdtPr>
    <w:sdtEndPr/>
    <w:sdtContent>
      <w:sdt>
        <w:sdtPr>
          <w:id w:val="320164068"/>
          <w:docPartObj>
            <w:docPartGallery w:val="Page Numbers (Top of Page)"/>
            <w:docPartUnique/>
          </w:docPartObj>
        </w:sdtPr>
        <w:sdtEndPr/>
        <w:sdtContent>
          <w:p w14:paraId="4EA7BDCA" w14:textId="77777777" w:rsidR="003D6B60" w:rsidRPr="002D6DD8" w:rsidRDefault="003D6B60" w:rsidP="003B7751">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AC6D2F">
              <w:rPr>
                <w:rFonts w:ascii="Palatino Linotype" w:hAnsi="Palatino Linotype"/>
                <w:bCs/>
                <w:noProof/>
                <w:sz w:val="20"/>
              </w:rPr>
              <w:t>55</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AC6D2F">
              <w:rPr>
                <w:rFonts w:ascii="Palatino Linotype" w:hAnsi="Palatino Linotype"/>
                <w:bCs/>
                <w:noProof/>
                <w:sz w:val="20"/>
              </w:rPr>
              <w:t>55</w:t>
            </w:r>
            <w:r>
              <w:rPr>
                <w:rFonts w:ascii="Palatino Linotype" w:hAnsi="Palatino Linotype"/>
                <w:bCs/>
                <w:noProof/>
                <w:sz w:val="20"/>
              </w:rPr>
              <w:fldChar w:fldCharType="end"/>
            </w:r>
          </w:p>
        </w:sdtContent>
      </w:sdt>
    </w:sdtContent>
  </w:sdt>
  <w:p w14:paraId="1428CE85" w14:textId="77777777" w:rsidR="003D6B60" w:rsidRDefault="003D6B6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715D9E" w14:textId="77777777" w:rsidR="003D6B60" w:rsidRPr="000B69FA" w:rsidRDefault="003D6B60" w:rsidP="003B7751">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AC6D2F">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AC6D2F">
      <w:rPr>
        <w:rFonts w:ascii="Palatino Linotype" w:hAnsi="Palatino Linotype"/>
        <w:bCs/>
        <w:noProof/>
        <w:sz w:val="20"/>
      </w:rPr>
      <w:t>55</w:t>
    </w:r>
    <w:r>
      <w:rPr>
        <w:rFonts w:ascii="Palatino Linotype" w:hAnsi="Palatino Linotype"/>
        <w:bCs/>
        <w:noProof/>
        <w:sz w:val="20"/>
      </w:rPr>
      <w:fldChar w:fldCharType="end"/>
    </w:r>
  </w:p>
  <w:p w14:paraId="002119EB" w14:textId="77777777" w:rsidR="003D6B60" w:rsidRDefault="003D6B6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9AFD01" w14:textId="77777777" w:rsidR="00565A89" w:rsidRDefault="00565A89" w:rsidP="003B7751">
      <w:r>
        <w:separator/>
      </w:r>
    </w:p>
  </w:footnote>
  <w:footnote w:type="continuationSeparator" w:id="0">
    <w:p w14:paraId="0D6046ED" w14:textId="77777777" w:rsidR="00565A89" w:rsidRDefault="00565A89" w:rsidP="003B77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B26552" w14:textId="77777777" w:rsidR="003D6B60" w:rsidRDefault="00565A89">
    <w:pPr>
      <w:pStyle w:val="Encabezado"/>
    </w:pPr>
    <w:r>
      <w:rPr>
        <w:noProof/>
      </w:rPr>
      <w:pict w14:anchorId="04AB60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8" o:spid="_x0000_s2049" type="#_x0000_t75" style="position:absolute;margin-left:0;margin-top:0;width:609.4pt;height:793.75pt;z-index:-25165977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519" w:type="dxa"/>
      <w:tblInd w:w="2694" w:type="dxa"/>
      <w:tblCellMar>
        <w:left w:w="70" w:type="dxa"/>
        <w:right w:w="70" w:type="dxa"/>
      </w:tblCellMar>
      <w:tblLook w:val="04A0" w:firstRow="1" w:lastRow="0" w:firstColumn="1" w:lastColumn="0" w:noHBand="0" w:noVBand="1"/>
    </w:tblPr>
    <w:tblGrid>
      <w:gridCol w:w="2976"/>
      <w:gridCol w:w="3543"/>
    </w:tblGrid>
    <w:tr w:rsidR="003D6B60" w14:paraId="3F840E42" w14:textId="77777777" w:rsidTr="005324B7">
      <w:trPr>
        <w:trHeight w:val="227"/>
      </w:trPr>
      <w:tc>
        <w:tcPr>
          <w:tcW w:w="2976" w:type="dxa"/>
          <w:vAlign w:val="center"/>
          <w:hideMark/>
        </w:tcPr>
        <w:p w14:paraId="2B117D13" w14:textId="77777777" w:rsidR="003D6B60" w:rsidRPr="00674A46" w:rsidRDefault="003D6B60" w:rsidP="009F09BC">
          <w:pPr>
            <w:ind w:right="34"/>
            <w:jc w:val="right"/>
            <w:rPr>
              <w:rFonts w:ascii="Palatino Linotype" w:hAnsi="Palatino Linotype"/>
              <w:b/>
              <w:sz w:val="22"/>
              <w:szCs w:val="22"/>
            </w:rPr>
          </w:pPr>
          <w:r w:rsidRPr="00674A46">
            <w:rPr>
              <w:rFonts w:ascii="Palatino Linotype" w:hAnsi="Palatino Linotype"/>
              <w:b/>
              <w:sz w:val="22"/>
              <w:szCs w:val="22"/>
            </w:rPr>
            <w:t xml:space="preserve">Recurso </w:t>
          </w:r>
          <w:r>
            <w:rPr>
              <w:rFonts w:ascii="Palatino Linotype" w:hAnsi="Palatino Linotype"/>
              <w:b/>
              <w:sz w:val="22"/>
              <w:szCs w:val="22"/>
            </w:rPr>
            <w:t>d</w:t>
          </w:r>
          <w:r w:rsidRPr="00674A46">
            <w:rPr>
              <w:rFonts w:ascii="Palatino Linotype" w:hAnsi="Palatino Linotype"/>
              <w:b/>
              <w:sz w:val="22"/>
              <w:szCs w:val="22"/>
            </w:rPr>
            <w:t>e Revisión:</w:t>
          </w:r>
        </w:p>
      </w:tc>
      <w:tc>
        <w:tcPr>
          <w:tcW w:w="3543" w:type="dxa"/>
          <w:vAlign w:val="center"/>
          <w:hideMark/>
        </w:tcPr>
        <w:p w14:paraId="58F80FD4" w14:textId="77777777" w:rsidR="003D6B60" w:rsidRPr="00485ED8" w:rsidRDefault="003D6B60" w:rsidP="00325454">
          <w:pPr>
            <w:pStyle w:val="Encabezado"/>
            <w:rPr>
              <w:rFonts w:ascii="Palatino Linotype" w:hAnsi="Palatino Linotype"/>
              <w:b/>
              <w:sz w:val="22"/>
              <w:szCs w:val="22"/>
            </w:rPr>
          </w:pPr>
          <w:r w:rsidRPr="001E7B41">
            <w:rPr>
              <w:rFonts w:ascii="Palatino Linotype" w:hAnsi="Palatino Linotype" w:cs="Arial"/>
              <w:b/>
              <w:bCs/>
              <w:sz w:val="22"/>
              <w:szCs w:val="22"/>
            </w:rPr>
            <w:t>00808/INFOEM/IP/RR/2024 y acumulado</w:t>
          </w:r>
        </w:p>
      </w:tc>
    </w:tr>
    <w:tr w:rsidR="003D6B60" w14:paraId="1EE6A326" w14:textId="77777777" w:rsidTr="005324B7">
      <w:trPr>
        <w:trHeight w:val="242"/>
      </w:trPr>
      <w:tc>
        <w:tcPr>
          <w:tcW w:w="2976" w:type="dxa"/>
          <w:vAlign w:val="center"/>
          <w:hideMark/>
        </w:tcPr>
        <w:p w14:paraId="4823D670" w14:textId="77777777" w:rsidR="003D6B60" w:rsidRPr="00674A46" w:rsidRDefault="003D6B60" w:rsidP="009F09BC">
          <w:pPr>
            <w:ind w:right="34"/>
            <w:jc w:val="right"/>
            <w:rPr>
              <w:rFonts w:ascii="Palatino Linotype" w:hAnsi="Palatino Linotype"/>
              <w:b/>
              <w:sz w:val="22"/>
              <w:szCs w:val="22"/>
            </w:rPr>
          </w:pPr>
          <w:r w:rsidRPr="00674A46">
            <w:rPr>
              <w:rFonts w:ascii="Palatino Linotype" w:hAnsi="Palatino Linotype"/>
              <w:b/>
              <w:sz w:val="22"/>
              <w:szCs w:val="22"/>
            </w:rPr>
            <w:t>Sujeto Obligado:</w:t>
          </w:r>
        </w:p>
      </w:tc>
      <w:tc>
        <w:tcPr>
          <w:tcW w:w="3543" w:type="dxa"/>
          <w:vAlign w:val="center"/>
          <w:hideMark/>
        </w:tcPr>
        <w:p w14:paraId="21E66613" w14:textId="77777777" w:rsidR="003D6B60" w:rsidRPr="00485ED8" w:rsidRDefault="003D6B60" w:rsidP="003057C3">
          <w:pPr>
            <w:pStyle w:val="Encabezado"/>
            <w:jc w:val="both"/>
            <w:rPr>
              <w:rFonts w:ascii="Palatino Linotype" w:hAnsi="Palatino Linotype"/>
              <w:b/>
              <w:sz w:val="22"/>
              <w:szCs w:val="22"/>
            </w:rPr>
          </w:pPr>
          <w:r w:rsidRPr="003057C3">
            <w:rPr>
              <w:rFonts w:ascii="Palatino Linotype" w:hAnsi="Palatino Linotype"/>
              <w:b/>
              <w:bCs/>
              <w:color w:val="000000"/>
              <w:sz w:val="22"/>
              <w:szCs w:val="22"/>
            </w:rPr>
            <w:t>Hospital Regional de Alta Especialidad de Zumpango</w:t>
          </w:r>
        </w:p>
      </w:tc>
    </w:tr>
    <w:tr w:rsidR="003D6B60" w14:paraId="651DAF37" w14:textId="77777777" w:rsidTr="005324B7">
      <w:trPr>
        <w:trHeight w:val="342"/>
      </w:trPr>
      <w:tc>
        <w:tcPr>
          <w:tcW w:w="2976" w:type="dxa"/>
          <w:vAlign w:val="center"/>
          <w:hideMark/>
        </w:tcPr>
        <w:p w14:paraId="110D9DC8" w14:textId="77777777" w:rsidR="003D6B60" w:rsidRPr="00674A46" w:rsidRDefault="003D6B60" w:rsidP="009F09BC">
          <w:pPr>
            <w:ind w:right="34"/>
            <w:jc w:val="right"/>
            <w:rPr>
              <w:rFonts w:ascii="Palatino Linotype" w:hAnsi="Palatino Linotype"/>
              <w:b/>
              <w:sz w:val="22"/>
              <w:szCs w:val="22"/>
            </w:rPr>
          </w:pPr>
          <w:r w:rsidRPr="00674A46">
            <w:rPr>
              <w:rFonts w:ascii="Palatino Linotype" w:hAnsi="Palatino Linotype"/>
              <w:b/>
              <w:sz w:val="22"/>
              <w:szCs w:val="22"/>
            </w:rPr>
            <w:t>Comisionado Ponente:</w:t>
          </w:r>
        </w:p>
      </w:tc>
      <w:tc>
        <w:tcPr>
          <w:tcW w:w="3543" w:type="dxa"/>
          <w:vAlign w:val="center"/>
          <w:hideMark/>
        </w:tcPr>
        <w:p w14:paraId="526AC53E" w14:textId="77777777" w:rsidR="003D6B60" w:rsidRPr="00485ED8" w:rsidRDefault="003D6B60" w:rsidP="009F09BC">
          <w:pPr>
            <w:pStyle w:val="Encabezado"/>
            <w:rPr>
              <w:rFonts w:ascii="Palatino Linotype" w:hAnsi="Palatino Linotype"/>
              <w:b/>
              <w:sz w:val="22"/>
              <w:szCs w:val="22"/>
            </w:rPr>
          </w:pPr>
          <w:r w:rsidRPr="00485ED8">
            <w:rPr>
              <w:rFonts w:ascii="Palatino Linotype" w:hAnsi="Palatino Linotype"/>
              <w:b/>
              <w:sz w:val="22"/>
              <w:szCs w:val="22"/>
            </w:rPr>
            <w:t>María del Rosario Mejía Ayala</w:t>
          </w:r>
        </w:p>
      </w:tc>
    </w:tr>
  </w:tbl>
  <w:p w14:paraId="3ED7CD10" w14:textId="77777777" w:rsidR="003D6B60" w:rsidRPr="00AE046A" w:rsidRDefault="00565A89" w:rsidP="003B7751">
    <w:pPr>
      <w:pStyle w:val="Encabezado"/>
      <w:tabs>
        <w:tab w:val="clear" w:pos="4419"/>
        <w:tab w:val="clear" w:pos="8838"/>
        <w:tab w:val="left" w:pos="6005"/>
      </w:tabs>
      <w:rPr>
        <w:sz w:val="14"/>
      </w:rPr>
    </w:pPr>
    <w:r>
      <w:rPr>
        <w:noProof/>
        <w:sz w:val="14"/>
      </w:rPr>
      <w:pict w14:anchorId="3D949C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9" o:spid="_x0000_s2050" type="#_x0000_t75" style="position:absolute;margin-left:-28.6pt;margin-top:-121.9pt;width:609.4pt;height:793.75pt;z-index:-25165875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1" w:type="dxa"/>
      <w:tblInd w:w="2552" w:type="dxa"/>
      <w:tblCellMar>
        <w:left w:w="70" w:type="dxa"/>
        <w:right w:w="70" w:type="dxa"/>
      </w:tblCellMar>
      <w:tblLook w:val="04A0" w:firstRow="1" w:lastRow="0" w:firstColumn="1" w:lastColumn="0" w:noHBand="0" w:noVBand="1"/>
    </w:tblPr>
    <w:tblGrid>
      <w:gridCol w:w="2977"/>
      <w:gridCol w:w="3684"/>
    </w:tblGrid>
    <w:tr w:rsidR="003D6B60" w14:paraId="26983F2D" w14:textId="77777777" w:rsidTr="005324B7">
      <w:trPr>
        <w:trHeight w:val="227"/>
      </w:trPr>
      <w:tc>
        <w:tcPr>
          <w:tcW w:w="2977" w:type="dxa"/>
          <w:vAlign w:val="center"/>
          <w:hideMark/>
        </w:tcPr>
        <w:p w14:paraId="744D9571" w14:textId="77777777" w:rsidR="003D6B60" w:rsidRPr="00674A46" w:rsidRDefault="003D6B60" w:rsidP="009F09BC">
          <w:pPr>
            <w:jc w:val="right"/>
            <w:rPr>
              <w:rFonts w:ascii="Palatino Linotype" w:hAnsi="Palatino Linotype"/>
              <w:b/>
              <w:sz w:val="22"/>
              <w:szCs w:val="22"/>
            </w:rPr>
          </w:pPr>
          <w:r>
            <w:rPr>
              <w:rFonts w:ascii="Palatino Linotype" w:hAnsi="Palatino Linotype"/>
              <w:b/>
              <w:sz w:val="22"/>
              <w:szCs w:val="22"/>
            </w:rPr>
            <w:t>Recurso d</w:t>
          </w:r>
          <w:r w:rsidRPr="00674A46">
            <w:rPr>
              <w:rFonts w:ascii="Palatino Linotype" w:hAnsi="Palatino Linotype"/>
              <w:b/>
              <w:sz w:val="22"/>
              <w:szCs w:val="22"/>
            </w:rPr>
            <w:t>e Revisión:</w:t>
          </w:r>
        </w:p>
      </w:tc>
      <w:tc>
        <w:tcPr>
          <w:tcW w:w="3684" w:type="dxa"/>
          <w:vAlign w:val="center"/>
          <w:hideMark/>
        </w:tcPr>
        <w:p w14:paraId="5F6AFDD2" w14:textId="77777777" w:rsidR="003D6B60" w:rsidRPr="00485ED8" w:rsidRDefault="003D6B60" w:rsidP="00325454">
          <w:pPr>
            <w:pStyle w:val="Encabezado"/>
            <w:rPr>
              <w:rFonts w:ascii="Palatino Linotype" w:hAnsi="Palatino Linotype"/>
              <w:b/>
              <w:sz w:val="22"/>
              <w:szCs w:val="22"/>
            </w:rPr>
          </w:pPr>
          <w:r>
            <w:rPr>
              <w:rFonts w:ascii="Palatino Linotype" w:hAnsi="Palatino Linotype" w:cs="Arial"/>
              <w:b/>
              <w:bCs/>
              <w:sz w:val="22"/>
              <w:szCs w:val="22"/>
            </w:rPr>
            <w:t>00808/INFOEM/IP/RR/2024 y acumulado</w:t>
          </w:r>
        </w:p>
      </w:tc>
    </w:tr>
    <w:tr w:rsidR="003D6B60" w14:paraId="7FA41631" w14:textId="77777777" w:rsidTr="005324B7">
      <w:trPr>
        <w:trHeight w:val="242"/>
      </w:trPr>
      <w:tc>
        <w:tcPr>
          <w:tcW w:w="2977" w:type="dxa"/>
          <w:vAlign w:val="center"/>
          <w:hideMark/>
        </w:tcPr>
        <w:p w14:paraId="39BC6BAD" w14:textId="77777777" w:rsidR="003D6B60" w:rsidRPr="00674A46" w:rsidRDefault="003D6B60" w:rsidP="009F09BC">
          <w:pPr>
            <w:jc w:val="right"/>
            <w:rPr>
              <w:rFonts w:ascii="Palatino Linotype" w:hAnsi="Palatino Linotype"/>
              <w:b/>
              <w:sz w:val="22"/>
              <w:szCs w:val="22"/>
            </w:rPr>
          </w:pPr>
          <w:r w:rsidRPr="00674A46">
            <w:rPr>
              <w:rFonts w:ascii="Palatino Linotype" w:hAnsi="Palatino Linotype"/>
              <w:b/>
              <w:sz w:val="22"/>
              <w:szCs w:val="22"/>
            </w:rPr>
            <w:t>Recurrente:</w:t>
          </w:r>
        </w:p>
      </w:tc>
      <w:tc>
        <w:tcPr>
          <w:tcW w:w="3684" w:type="dxa"/>
          <w:hideMark/>
        </w:tcPr>
        <w:p w14:paraId="0C7BACE2" w14:textId="25E102BE" w:rsidR="003D6B60" w:rsidRPr="00B75F20" w:rsidRDefault="003D6B60" w:rsidP="009F09BC">
          <w:pPr>
            <w:pStyle w:val="Encabezado"/>
            <w:tabs>
              <w:tab w:val="left" w:pos="521"/>
            </w:tabs>
            <w:rPr>
              <w:rFonts w:ascii="Palatino Linotype" w:hAnsi="Palatino Linotype"/>
              <w:b/>
              <w:sz w:val="22"/>
              <w:szCs w:val="22"/>
            </w:rPr>
          </w:pPr>
        </w:p>
      </w:tc>
    </w:tr>
    <w:tr w:rsidR="003D6B60" w14:paraId="1B4406AF" w14:textId="77777777" w:rsidTr="005324B7">
      <w:trPr>
        <w:trHeight w:val="342"/>
      </w:trPr>
      <w:tc>
        <w:tcPr>
          <w:tcW w:w="2977" w:type="dxa"/>
          <w:vAlign w:val="center"/>
        </w:tcPr>
        <w:p w14:paraId="54F44990" w14:textId="77777777" w:rsidR="003D6B60" w:rsidRPr="00674A46" w:rsidRDefault="003D6B60" w:rsidP="009F09BC">
          <w:pPr>
            <w:jc w:val="right"/>
            <w:rPr>
              <w:rFonts w:ascii="Palatino Linotype" w:hAnsi="Palatino Linotype"/>
              <w:b/>
              <w:sz w:val="22"/>
              <w:szCs w:val="22"/>
            </w:rPr>
          </w:pPr>
          <w:r w:rsidRPr="00674A46">
            <w:rPr>
              <w:rFonts w:ascii="Palatino Linotype" w:hAnsi="Palatino Linotype"/>
              <w:b/>
              <w:sz w:val="22"/>
              <w:szCs w:val="22"/>
            </w:rPr>
            <w:t>Sujeto Obligado:</w:t>
          </w:r>
        </w:p>
      </w:tc>
      <w:tc>
        <w:tcPr>
          <w:tcW w:w="3684" w:type="dxa"/>
          <w:vAlign w:val="center"/>
        </w:tcPr>
        <w:p w14:paraId="3AB70B94" w14:textId="77777777" w:rsidR="003D6B60" w:rsidRPr="00AA2C54" w:rsidRDefault="003D6B60" w:rsidP="00AA2C54">
          <w:pPr>
            <w:rPr>
              <w:rFonts w:ascii="Palatino Linotype" w:hAnsi="Palatino Linotype"/>
              <w:b/>
              <w:bCs/>
              <w:color w:val="000000"/>
              <w:sz w:val="22"/>
              <w:szCs w:val="22"/>
            </w:rPr>
          </w:pPr>
          <w:r w:rsidRPr="002B5062">
            <w:rPr>
              <w:rFonts w:ascii="Palatino Linotype" w:hAnsi="Palatino Linotype"/>
              <w:b/>
              <w:bCs/>
              <w:color w:val="000000"/>
              <w:sz w:val="22"/>
              <w:szCs w:val="22"/>
            </w:rPr>
            <w:t>Hospital Regional de Alta Especialidad de Zumpango</w:t>
          </w:r>
        </w:p>
      </w:tc>
    </w:tr>
    <w:tr w:rsidR="003D6B60" w14:paraId="3CB7C4D5" w14:textId="77777777" w:rsidTr="005324B7">
      <w:trPr>
        <w:trHeight w:val="342"/>
      </w:trPr>
      <w:tc>
        <w:tcPr>
          <w:tcW w:w="2977" w:type="dxa"/>
          <w:vAlign w:val="center"/>
        </w:tcPr>
        <w:p w14:paraId="1BC119DB" w14:textId="77777777" w:rsidR="003D6B60" w:rsidRPr="00674A46" w:rsidRDefault="003D6B60" w:rsidP="009F09BC">
          <w:pPr>
            <w:jc w:val="right"/>
            <w:rPr>
              <w:rFonts w:ascii="Palatino Linotype" w:hAnsi="Palatino Linotype"/>
              <w:b/>
              <w:sz w:val="22"/>
              <w:szCs w:val="22"/>
            </w:rPr>
          </w:pPr>
          <w:r w:rsidRPr="00674A46">
            <w:rPr>
              <w:rFonts w:ascii="Palatino Linotype" w:hAnsi="Palatino Linotype"/>
              <w:b/>
              <w:sz w:val="22"/>
              <w:szCs w:val="22"/>
            </w:rPr>
            <w:t>Comisionad</w:t>
          </w:r>
          <w:r>
            <w:rPr>
              <w:rFonts w:ascii="Palatino Linotype" w:hAnsi="Palatino Linotype"/>
              <w:b/>
              <w:sz w:val="22"/>
              <w:szCs w:val="22"/>
            </w:rPr>
            <w:t>a</w:t>
          </w:r>
          <w:r w:rsidRPr="00674A46">
            <w:rPr>
              <w:rFonts w:ascii="Palatino Linotype" w:hAnsi="Palatino Linotype"/>
              <w:b/>
              <w:sz w:val="22"/>
              <w:szCs w:val="22"/>
            </w:rPr>
            <w:t xml:space="preserve"> Ponente:</w:t>
          </w:r>
        </w:p>
      </w:tc>
      <w:tc>
        <w:tcPr>
          <w:tcW w:w="3684" w:type="dxa"/>
          <w:vAlign w:val="center"/>
        </w:tcPr>
        <w:p w14:paraId="5A099576" w14:textId="77777777" w:rsidR="003D6B60" w:rsidRPr="00674A46" w:rsidRDefault="003D6B60" w:rsidP="009F09BC">
          <w:pPr>
            <w:pStyle w:val="Encabezado"/>
            <w:rPr>
              <w:rFonts w:ascii="Palatino Linotype" w:hAnsi="Palatino Linotype"/>
              <w:b/>
              <w:sz w:val="22"/>
              <w:szCs w:val="22"/>
            </w:rPr>
          </w:pPr>
          <w:r>
            <w:rPr>
              <w:rFonts w:ascii="Palatino Linotype" w:hAnsi="Palatino Linotype"/>
              <w:b/>
              <w:sz w:val="21"/>
              <w:szCs w:val="21"/>
            </w:rPr>
            <w:t>María d</w:t>
          </w:r>
          <w:r w:rsidRPr="009A1A1D">
            <w:rPr>
              <w:rFonts w:ascii="Palatino Linotype" w:hAnsi="Palatino Linotype"/>
              <w:b/>
              <w:sz w:val="21"/>
              <w:szCs w:val="21"/>
            </w:rPr>
            <w:t>el Rosario Mejía Ayala</w:t>
          </w:r>
        </w:p>
      </w:tc>
    </w:tr>
  </w:tbl>
  <w:p w14:paraId="7106E79B" w14:textId="77777777" w:rsidR="003D6B60" w:rsidRPr="00C222C0" w:rsidRDefault="00565A89">
    <w:pPr>
      <w:pStyle w:val="Encabezado"/>
      <w:rPr>
        <w:sz w:val="16"/>
      </w:rPr>
    </w:pPr>
    <w:r>
      <w:rPr>
        <w:noProof/>
        <w:sz w:val="16"/>
      </w:rPr>
      <w:pict w14:anchorId="093916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7" o:spid="_x0000_s2051" type="#_x0000_t75" style="position:absolute;margin-left:-84.55pt;margin-top:-125.45pt;width:609.4pt;height:793.75pt;z-index:-251657728;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B3A91"/>
    <w:multiLevelType w:val="hybridMultilevel"/>
    <w:tmpl w:val="B7B8BD7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nsid w:val="06D71115"/>
    <w:multiLevelType w:val="hybridMultilevel"/>
    <w:tmpl w:val="9BB262DE"/>
    <w:lvl w:ilvl="0" w:tplc="080A0001">
      <w:start w:val="1"/>
      <w:numFmt w:val="bullet"/>
      <w:lvlText w:val=""/>
      <w:lvlJc w:val="left"/>
      <w:pPr>
        <w:ind w:left="1425" w:hanging="360"/>
      </w:pPr>
      <w:rPr>
        <w:rFonts w:ascii="Symbol" w:hAnsi="Symbol" w:hint="default"/>
      </w:rPr>
    </w:lvl>
    <w:lvl w:ilvl="1" w:tplc="080A0003" w:tentative="1">
      <w:start w:val="1"/>
      <w:numFmt w:val="bullet"/>
      <w:lvlText w:val="o"/>
      <w:lvlJc w:val="left"/>
      <w:pPr>
        <w:ind w:left="2145" w:hanging="360"/>
      </w:pPr>
      <w:rPr>
        <w:rFonts w:ascii="Courier New" w:hAnsi="Courier New" w:cs="Courier New" w:hint="default"/>
      </w:rPr>
    </w:lvl>
    <w:lvl w:ilvl="2" w:tplc="080A0005" w:tentative="1">
      <w:start w:val="1"/>
      <w:numFmt w:val="bullet"/>
      <w:lvlText w:val=""/>
      <w:lvlJc w:val="left"/>
      <w:pPr>
        <w:ind w:left="2865" w:hanging="360"/>
      </w:pPr>
      <w:rPr>
        <w:rFonts w:ascii="Wingdings" w:hAnsi="Wingdings" w:hint="default"/>
      </w:rPr>
    </w:lvl>
    <w:lvl w:ilvl="3" w:tplc="080A0001" w:tentative="1">
      <w:start w:val="1"/>
      <w:numFmt w:val="bullet"/>
      <w:lvlText w:val=""/>
      <w:lvlJc w:val="left"/>
      <w:pPr>
        <w:ind w:left="3585" w:hanging="360"/>
      </w:pPr>
      <w:rPr>
        <w:rFonts w:ascii="Symbol" w:hAnsi="Symbol" w:hint="default"/>
      </w:rPr>
    </w:lvl>
    <w:lvl w:ilvl="4" w:tplc="080A0003" w:tentative="1">
      <w:start w:val="1"/>
      <w:numFmt w:val="bullet"/>
      <w:lvlText w:val="o"/>
      <w:lvlJc w:val="left"/>
      <w:pPr>
        <w:ind w:left="4305" w:hanging="360"/>
      </w:pPr>
      <w:rPr>
        <w:rFonts w:ascii="Courier New" w:hAnsi="Courier New" w:cs="Courier New" w:hint="default"/>
      </w:rPr>
    </w:lvl>
    <w:lvl w:ilvl="5" w:tplc="080A0005" w:tentative="1">
      <w:start w:val="1"/>
      <w:numFmt w:val="bullet"/>
      <w:lvlText w:val=""/>
      <w:lvlJc w:val="left"/>
      <w:pPr>
        <w:ind w:left="5025" w:hanging="360"/>
      </w:pPr>
      <w:rPr>
        <w:rFonts w:ascii="Wingdings" w:hAnsi="Wingdings" w:hint="default"/>
      </w:rPr>
    </w:lvl>
    <w:lvl w:ilvl="6" w:tplc="080A0001" w:tentative="1">
      <w:start w:val="1"/>
      <w:numFmt w:val="bullet"/>
      <w:lvlText w:val=""/>
      <w:lvlJc w:val="left"/>
      <w:pPr>
        <w:ind w:left="5745" w:hanging="360"/>
      </w:pPr>
      <w:rPr>
        <w:rFonts w:ascii="Symbol" w:hAnsi="Symbol" w:hint="default"/>
      </w:rPr>
    </w:lvl>
    <w:lvl w:ilvl="7" w:tplc="080A0003" w:tentative="1">
      <w:start w:val="1"/>
      <w:numFmt w:val="bullet"/>
      <w:lvlText w:val="o"/>
      <w:lvlJc w:val="left"/>
      <w:pPr>
        <w:ind w:left="6465" w:hanging="360"/>
      </w:pPr>
      <w:rPr>
        <w:rFonts w:ascii="Courier New" w:hAnsi="Courier New" w:cs="Courier New" w:hint="default"/>
      </w:rPr>
    </w:lvl>
    <w:lvl w:ilvl="8" w:tplc="080A0005" w:tentative="1">
      <w:start w:val="1"/>
      <w:numFmt w:val="bullet"/>
      <w:lvlText w:val=""/>
      <w:lvlJc w:val="left"/>
      <w:pPr>
        <w:ind w:left="7185" w:hanging="360"/>
      </w:pPr>
      <w:rPr>
        <w:rFonts w:ascii="Wingdings" w:hAnsi="Wingdings" w:hint="default"/>
      </w:rPr>
    </w:lvl>
  </w:abstractNum>
  <w:abstractNum w:abstractNumId="2">
    <w:nsid w:val="089749C9"/>
    <w:multiLevelType w:val="hybridMultilevel"/>
    <w:tmpl w:val="D932EF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CE428C1"/>
    <w:multiLevelType w:val="hybridMultilevel"/>
    <w:tmpl w:val="21088BD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59935DF"/>
    <w:multiLevelType w:val="hybridMultilevel"/>
    <w:tmpl w:val="7F8C955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98A76EB"/>
    <w:multiLevelType w:val="hybridMultilevel"/>
    <w:tmpl w:val="B3D8DE2E"/>
    <w:lvl w:ilvl="0" w:tplc="D6307FF4">
      <w:start w:val="1"/>
      <w:numFmt w:val="lowerLetter"/>
      <w:lvlText w:val="%1)"/>
      <w:lvlJc w:val="left"/>
      <w:pPr>
        <w:ind w:left="720" w:hanging="360"/>
      </w:pPr>
      <w:rPr>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9D112D3"/>
    <w:multiLevelType w:val="hybridMultilevel"/>
    <w:tmpl w:val="AB3A46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1BD72C93"/>
    <w:multiLevelType w:val="hybridMultilevel"/>
    <w:tmpl w:val="65E8F3FA"/>
    <w:lvl w:ilvl="0" w:tplc="080A0005">
      <w:start w:val="1"/>
      <w:numFmt w:val="bullet"/>
      <w:lvlText w:val=""/>
      <w:lvlJc w:val="left"/>
      <w:pPr>
        <w:ind w:left="720" w:hanging="360"/>
      </w:pPr>
      <w:rPr>
        <w:rFonts w:ascii="Wingdings" w:hAnsi="Wingdings" w:hint="default"/>
      </w:rPr>
    </w:lvl>
    <w:lvl w:ilvl="1" w:tplc="080A0017">
      <w:start w:val="1"/>
      <w:numFmt w:val="lowerLetter"/>
      <w:lvlText w:val="%2)"/>
      <w:lvlJc w:val="left"/>
      <w:pPr>
        <w:ind w:left="1440" w:hanging="360"/>
      </w:pPr>
      <w:rPr>
        <w:rFont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1D160E48"/>
    <w:multiLevelType w:val="multilevel"/>
    <w:tmpl w:val="2EBE7B72"/>
    <w:lvl w:ilvl="0">
      <w:start w:val="1"/>
      <w:numFmt w:val="upperRoman"/>
      <w:pStyle w:val="Listaconvietas2"/>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D685BB0"/>
    <w:multiLevelType w:val="hybridMultilevel"/>
    <w:tmpl w:val="862CCFE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nsid w:val="200E67C2"/>
    <w:multiLevelType w:val="hybridMultilevel"/>
    <w:tmpl w:val="AA90E8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256D7CA0"/>
    <w:multiLevelType w:val="hybridMultilevel"/>
    <w:tmpl w:val="8E2CB5EE"/>
    <w:lvl w:ilvl="0" w:tplc="C362FB1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BCA13B4"/>
    <w:multiLevelType w:val="hybridMultilevel"/>
    <w:tmpl w:val="21BC9F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C0D2850"/>
    <w:multiLevelType w:val="multilevel"/>
    <w:tmpl w:val="8EC00614"/>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2EA40F37"/>
    <w:multiLevelType w:val="hybridMultilevel"/>
    <w:tmpl w:val="D89C6D80"/>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6">
    <w:nsid w:val="34317490"/>
    <w:multiLevelType w:val="hybridMultilevel"/>
    <w:tmpl w:val="3FCCC9DC"/>
    <w:lvl w:ilvl="0" w:tplc="F5C4018E">
      <w:start w:val="1"/>
      <w:numFmt w:val="decimal"/>
      <w:lvlText w:val="%1."/>
      <w:lvlJc w:val="left"/>
      <w:pPr>
        <w:ind w:left="360"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353B6981"/>
    <w:multiLevelType w:val="hybridMultilevel"/>
    <w:tmpl w:val="B4FE22AA"/>
    <w:lvl w:ilvl="0" w:tplc="17EC1D6A">
      <w:start w:val="1"/>
      <w:numFmt w:val="bullet"/>
      <w:lvlText w:val="-"/>
      <w:lvlJc w:val="left"/>
      <w:pPr>
        <w:ind w:left="720" w:hanging="360"/>
      </w:pPr>
      <w:rPr>
        <w:rFonts w:ascii="Sylfaen" w:hAnsi="Sylfae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3AD8321B"/>
    <w:multiLevelType w:val="hybridMultilevel"/>
    <w:tmpl w:val="E55EEADE"/>
    <w:lvl w:ilvl="0" w:tplc="FE244B9C">
      <w:start w:val="29"/>
      <w:numFmt w:val="decimal"/>
      <w:lvlText w:val="%1."/>
      <w:lvlJc w:val="left"/>
      <w:pPr>
        <w:ind w:left="502" w:hanging="360"/>
      </w:pPr>
      <w:rPr>
        <w:rFonts w:cs="Times New Roman" w:hint="default"/>
        <w:b/>
        <w:i w:val="0"/>
      </w:rPr>
    </w:lvl>
    <w:lvl w:ilvl="1" w:tplc="080A0019" w:tentative="1">
      <w:start w:val="1"/>
      <w:numFmt w:val="lowerLetter"/>
      <w:lvlText w:val="%2."/>
      <w:lvlJc w:val="left"/>
      <w:pPr>
        <w:ind w:left="1222" w:hanging="360"/>
      </w:pPr>
      <w:rPr>
        <w:rFonts w:cs="Times New Roman"/>
      </w:rPr>
    </w:lvl>
    <w:lvl w:ilvl="2" w:tplc="080A001B" w:tentative="1">
      <w:start w:val="1"/>
      <w:numFmt w:val="lowerRoman"/>
      <w:lvlText w:val="%3."/>
      <w:lvlJc w:val="right"/>
      <w:pPr>
        <w:ind w:left="1942" w:hanging="180"/>
      </w:pPr>
      <w:rPr>
        <w:rFonts w:cs="Times New Roman"/>
      </w:rPr>
    </w:lvl>
    <w:lvl w:ilvl="3" w:tplc="080A000F" w:tentative="1">
      <w:start w:val="1"/>
      <w:numFmt w:val="decimal"/>
      <w:lvlText w:val="%4."/>
      <w:lvlJc w:val="left"/>
      <w:pPr>
        <w:ind w:left="2662" w:hanging="360"/>
      </w:pPr>
      <w:rPr>
        <w:rFonts w:cs="Times New Roman"/>
      </w:rPr>
    </w:lvl>
    <w:lvl w:ilvl="4" w:tplc="080A0019" w:tentative="1">
      <w:start w:val="1"/>
      <w:numFmt w:val="lowerLetter"/>
      <w:lvlText w:val="%5."/>
      <w:lvlJc w:val="left"/>
      <w:pPr>
        <w:ind w:left="3382" w:hanging="360"/>
      </w:pPr>
      <w:rPr>
        <w:rFonts w:cs="Times New Roman"/>
      </w:rPr>
    </w:lvl>
    <w:lvl w:ilvl="5" w:tplc="080A001B" w:tentative="1">
      <w:start w:val="1"/>
      <w:numFmt w:val="lowerRoman"/>
      <w:lvlText w:val="%6."/>
      <w:lvlJc w:val="right"/>
      <w:pPr>
        <w:ind w:left="4102" w:hanging="180"/>
      </w:pPr>
      <w:rPr>
        <w:rFonts w:cs="Times New Roman"/>
      </w:rPr>
    </w:lvl>
    <w:lvl w:ilvl="6" w:tplc="080A000F" w:tentative="1">
      <w:start w:val="1"/>
      <w:numFmt w:val="decimal"/>
      <w:lvlText w:val="%7."/>
      <w:lvlJc w:val="left"/>
      <w:pPr>
        <w:ind w:left="4822" w:hanging="360"/>
      </w:pPr>
      <w:rPr>
        <w:rFonts w:cs="Times New Roman"/>
      </w:rPr>
    </w:lvl>
    <w:lvl w:ilvl="7" w:tplc="080A0019" w:tentative="1">
      <w:start w:val="1"/>
      <w:numFmt w:val="lowerLetter"/>
      <w:lvlText w:val="%8."/>
      <w:lvlJc w:val="left"/>
      <w:pPr>
        <w:ind w:left="5542" w:hanging="360"/>
      </w:pPr>
      <w:rPr>
        <w:rFonts w:cs="Times New Roman"/>
      </w:rPr>
    </w:lvl>
    <w:lvl w:ilvl="8" w:tplc="080A001B" w:tentative="1">
      <w:start w:val="1"/>
      <w:numFmt w:val="lowerRoman"/>
      <w:lvlText w:val="%9."/>
      <w:lvlJc w:val="right"/>
      <w:pPr>
        <w:ind w:left="6262" w:hanging="180"/>
      </w:pPr>
      <w:rPr>
        <w:rFonts w:cs="Times New Roman"/>
      </w:rPr>
    </w:lvl>
  </w:abstractNum>
  <w:abstractNum w:abstractNumId="19">
    <w:nsid w:val="3FCF1B3F"/>
    <w:multiLevelType w:val="hybridMultilevel"/>
    <w:tmpl w:val="E52C86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41E70509"/>
    <w:multiLevelType w:val="multilevel"/>
    <w:tmpl w:val="3C0CF6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2377886"/>
    <w:multiLevelType w:val="multilevel"/>
    <w:tmpl w:val="EDF0BA16"/>
    <w:lvl w:ilvl="0">
      <w:start w:val="1"/>
      <w:numFmt w:val="decimal"/>
      <w:lvlText w:val="%1."/>
      <w:lvlJc w:val="left"/>
      <w:pPr>
        <w:ind w:left="4613" w:hanging="360"/>
      </w:pPr>
      <w:rPr>
        <w:rFonts w:ascii="Palatino Linotype" w:eastAsia="Palatino Linotype" w:hAnsi="Palatino Linotype" w:cs="Palatino Linotype"/>
        <w:b/>
        <w:i w:val="0"/>
        <w:color w:val="000000"/>
        <w:sz w:val="24"/>
        <w:szCs w:val="24"/>
      </w:rPr>
    </w:lvl>
    <w:lvl w:ilvl="1">
      <w:start w:val="1"/>
      <w:numFmt w:val="upperRoman"/>
      <w:lvlText w:val="%2."/>
      <w:lvlJc w:val="left"/>
      <w:pPr>
        <w:ind w:left="1800" w:hanging="720"/>
      </w:pPr>
      <w:rPr>
        <w:rFonts w:ascii="Palatino Linotype" w:eastAsia="Palatino Linotype" w:hAnsi="Palatino Linotype" w:cs="Palatino Linotype"/>
        <w:b/>
        <w:color w:val="000000"/>
      </w:rPr>
    </w:lvl>
    <w:lvl w:ilvl="2">
      <w:start w:val="4"/>
      <w:numFmt w:val="lowerRoman"/>
      <w:lvlText w:val="%3."/>
      <w:lvlJc w:val="right"/>
      <w:pPr>
        <w:ind w:left="2160" w:hanging="180"/>
      </w:pPr>
    </w:lvl>
    <w:lvl w:ilvl="3">
      <w:start w:val="1"/>
      <w:numFmt w:val="lowerLetter"/>
      <w:lvlText w:val="%4)"/>
      <w:lvlJc w:val="left"/>
      <w:pPr>
        <w:ind w:left="2880" w:hanging="360"/>
      </w:pPr>
    </w:lvl>
    <w:lvl w:ilvl="4">
      <w:start w:val="104"/>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4836015A"/>
    <w:multiLevelType w:val="hybridMultilevel"/>
    <w:tmpl w:val="F71452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4A57431C"/>
    <w:multiLevelType w:val="hybridMultilevel"/>
    <w:tmpl w:val="79F2D82A"/>
    <w:lvl w:ilvl="0" w:tplc="080A000B">
      <w:start w:val="1"/>
      <w:numFmt w:val="bullet"/>
      <w:lvlText w:val=""/>
      <w:lvlJc w:val="left"/>
      <w:pPr>
        <w:ind w:left="1146" w:hanging="360"/>
      </w:pPr>
      <w:rPr>
        <w:rFonts w:ascii="Wingdings" w:hAnsi="Wingdings"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24">
    <w:nsid w:val="4D532BEF"/>
    <w:multiLevelType w:val="multilevel"/>
    <w:tmpl w:val="3C0CF6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EE03F38"/>
    <w:multiLevelType w:val="hybridMultilevel"/>
    <w:tmpl w:val="7F8C955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4FBF2A79"/>
    <w:multiLevelType w:val="hybridMultilevel"/>
    <w:tmpl w:val="4DE0DE5A"/>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562F1B34"/>
    <w:multiLevelType w:val="hybridMultilevel"/>
    <w:tmpl w:val="03BE13BC"/>
    <w:lvl w:ilvl="0" w:tplc="080A0001">
      <w:start w:val="1"/>
      <w:numFmt w:val="bullet"/>
      <w:lvlText w:val=""/>
      <w:lvlJc w:val="left"/>
      <w:pPr>
        <w:ind w:left="778" w:hanging="360"/>
      </w:pPr>
      <w:rPr>
        <w:rFonts w:ascii="Symbol" w:hAnsi="Symbol" w:hint="default"/>
      </w:rPr>
    </w:lvl>
    <w:lvl w:ilvl="1" w:tplc="080A0003" w:tentative="1">
      <w:start w:val="1"/>
      <w:numFmt w:val="bullet"/>
      <w:lvlText w:val="o"/>
      <w:lvlJc w:val="left"/>
      <w:pPr>
        <w:ind w:left="1498" w:hanging="360"/>
      </w:pPr>
      <w:rPr>
        <w:rFonts w:ascii="Courier New" w:hAnsi="Courier New" w:cs="Courier New" w:hint="default"/>
      </w:rPr>
    </w:lvl>
    <w:lvl w:ilvl="2" w:tplc="080A0005" w:tentative="1">
      <w:start w:val="1"/>
      <w:numFmt w:val="bullet"/>
      <w:lvlText w:val=""/>
      <w:lvlJc w:val="left"/>
      <w:pPr>
        <w:ind w:left="2218" w:hanging="360"/>
      </w:pPr>
      <w:rPr>
        <w:rFonts w:ascii="Wingdings" w:hAnsi="Wingdings" w:hint="default"/>
      </w:rPr>
    </w:lvl>
    <w:lvl w:ilvl="3" w:tplc="080A0001" w:tentative="1">
      <w:start w:val="1"/>
      <w:numFmt w:val="bullet"/>
      <w:lvlText w:val=""/>
      <w:lvlJc w:val="left"/>
      <w:pPr>
        <w:ind w:left="2938" w:hanging="360"/>
      </w:pPr>
      <w:rPr>
        <w:rFonts w:ascii="Symbol" w:hAnsi="Symbol" w:hint="default"/>
      </w:rPr>
    </w:lvl>
    <w:lvl w:ilvl="4" w:tplc="080A0003" w:tentative="1">
      <w:start w:val="1"/>
      <w:numFmt w:val="bullet"/>
      <w:lvlText w:val="o"/>
      <w:lvlJc w:val="left"/>
      <w:pPr>
        <w:ind w:left="3658" w:hanging="360"/>
      </w:pPr>
      <w:rPr>
        <w:rFonts w:ascii="Courier New" w:hAnsi="Courier New" w:cs="Courier New" w:hint="default"/>
      </w:rPr>
    </w:lvl>
    <w:lvl w:ilvl="5" w:tplc="080A0005" w:tentative="1">
      <w:start w:val="1"/>
      <w:numFmt w:val="bullet"/>
      <w:lvlText w:val=""/>
      <w:lvlJc w:val="left"/>
      <w:pPr>
        <w:ind w:left="4378" w:hanging="360"/>
      </w:pPr>
      <w:rPr>
        <w:rFonts w:ascii="Wingdings" w:hAnsi="Wingdings" w:hint="default"/>
      </w:rPr>
    </w:lvl>
    <w:lvl w:ilvl="6" w:tplc="080A0001" w:tentative="1">
      <w:start w:val="1"/>
      <w:numFmt w:val="bullet"/>
      <w:lvlText w:val=""/>
      <w:lvlJc w:val="left"/>
      <w:pPr>
        <w:ind w:left="5098" w:hanging="360"/>
      </w:pPr>
      <w:rPr>
        <w:rFonts w:ascii="Symbol" w:hAnsi="Symbol" w:hint="default"/>
      </w:rPr>
    </w:lvl>
    <w:lvl w:ilvl="7" w:tplc="080A0003" w:tentative="1">
      <w:start w:val="1"/>
      <w:numFmt w:val="bullet"/>
      <w:lvlText w:val="o"/>
      <w:lvlJc w:val="left"/>
      <w:pPr>
        <w:ind w:left="5818" w:hanging="360"/>
      </w:pPr>
      <w:rPr>
        <w:rFonts w:ascii="Courier New" w:hAnsi="Courier New" w:cs="Courier New" w:hint="default"/>
      </w:rPr>
    </w:lvl>
    <w:lvl w:ilvl="8" w:tplc="080A0005" w:tentative="1">
      <w:start w:val="1"/>
      <w:numFmt w:val="bullet"/>
      <w:lvlText w:val=""/>
      <w:lvlJc w:val="left"/>
      <w:pPr>
        <w:ind w:left="6538" w:hanging="360"/>
      </w:pPr>
      <w:rPr>
        <w:rFonts w:ascii="Wingdings" w:hAnsi="Wingdings" w:hint="default"/>
      </w:rPr>
    </w:lvl>
  </w:abstractNum>
  <w:abstractNum w:abstractNumId="28">
    <w:nsid w:val="577623E2"/>
    <w:multiLevelType w:val="hybridMultilevel"/>
    <w:tmpl w:val="E4FE8370"/>
    <w:lvl w:ilvl="0" w:tplc="080A000B">
      <w:start w:val="1"/>
      <w:numFmt w:val="bullet"/>
      <w:lvlText w:val=""/>
      <w:lvlJc w:val="left"/>
      <w:pPr>
        <w:ind w:left="1724" w:hanging="360"/>
      </w:pPr>
      <w:rPr>
        <w:rFonts w:ascii="Wingdings" w:hAnsi="Wingdings" w:hint="default"/>
      </w:rPr>
    </w:lvl>
    <w:lvl w:ilvl="1" w:tplc="080A0003" w:tentative="1">
      <w:start w:val="1"/>
      <w:numFmt w:val="bullet"/>
      <w:lvlText w:val="o"/>
      <w:lvlJc w:val="left"/>
      <w:pPr>
        <w:ind w:left="2444" w:hanging="360"/>
      </w:pPr>
      <w:rPr>
        <w:rFonts w:ascii="Courier New" w:hAnsi="Courier New" w:cs="Courier New" w:hint="default"/>
      </w:rPr>
    </w:lvl>
    <w:lvl w:ilvl="2" w:tplc="080A0005" w:tentative="1">
      <w:start w:val="1"/>
      <w:numFmt w:val="bullet"/>
      <w:lvlText w:val=""/>
      <w:lvlJc w:val="left"/>
      <w:pPr>
        <w:ind w:left="3164" w:hanging="360"/>
      </w:pPr>
      <w:rPr>
        <w:rFonts w:ascii="Wingdings" w:hAnsi="Wingdings" w:hint="default"/>
      </w:rPr>
    </w:lvl>
    <w:lvl w:ilvl="3" w:tplc="080A0001" w:tentative="1">
      <w:start w:val="1"/>
      <w:numFmt w:val="bullet"/>
      <w:lvlText w:val=""/>
      <w:lvlJc w:val="left"/>
      <w:pPr>
        <w:ind w:left="3884" w:hanging="360"/>
      </w:pPr>
      <w:rPr>
        <w:rFonts w:ascii="Symbol" w:hAnsi="Symbol" w:hint="default"/>
      </w:rPr>
    </w:lvl>
    <w:lvl w:ilvl="4" w:tplc="080A0003" w:tentative="1">
      <w:start w:val="1"/>
      <w:numFmt w:val="bullet"/>
      <w:lvlText w:val="o"/>
      <w:lvlJc w:val="left"/>
      <w:pPr>
        <w:ind w:left="4604" w:hanging="360"/>
      </w:pPr>
      <w:rPr>
        <w:rFonts w:ascii="Courier New" w:hAnsi="Courier New" w:cs="Courier New" w:hint="default"/>
      </w:rPr>
    </w:lvl>
    <w:lvl w:ilvl="5" w:tplc="080A0005" w:tentative="1">
      <w:start w:val="1"/>
      <w:numFmt w:val="bullet"/>
      <w:lvlText w:val=""/>
      <w:lvlJc w:val="left"/>
      <w:pPr>
        <w:ind w:left="5324" w:hanging="360"/>
      </w:pPr>
      <w:rPr>
        <w:rFonts w:ascii="Wingdings" w:hAnsi="Wingdings" w:hint="default"/>
      </w:rPr>
    </w:lvl>
    <w:lvl w:ilvl="6" w:tplc="080A0001" w:tentative="1">
      <w:start w:val="1"/>
      <w:numFmt w:val="bullet"/>
      <w:lvlText w:val=""/>
      <w:lvlJc w:val="left"/>
      <w:pPr>
        <w:ind w:left="6044" w:hanging="360"/>
      </w:pPr>
      <w:rPr>
        <w:rFonts w:ascii="Symbol" w:hAnsi="Symbol" w:hint="default"/>
      </w:rPr>
    </w:lvl>
    <w:lvl w:ilvl="7" w:tplc="080A0003" w:tentative="1">
      <w:start w:val="1"/>
      <w:numFmt w:val="bullet"/>
      <w:lvlText w:val="o"/>
      <w:lvlJc w:val="left"/>
      <w:pPr>
        <w:ind w:left="6764" w:hanging="360"/>
      </w:pPr>
      <w:rPr>
        <w:rFonts w:ascii="Courier New" w:hAnsi="Courier New" w:cs="Courier New" w:hint="default"/>
      </w:rPr>
    </w:lvl>
    <w:lvl w:ilvl="8" w:tplc="080A0005" w:tentative="1">
      <w:start w:val="1"/>
      <w:numFmt w:val="bullet"/>
      <w:lvlText w:val=""/>
      <w:lvlJc w:val="left"/>
      <w:pPr>
        <w:ind w:left="7484" w:hanging="360"/>
      </w:pPr>
      <w:rPr>
        <w:rFonts w:ascii="Wingdings" w:hAnsi="Wingdings" w:hint="default"/>
      </w:rPr>
    </w:lvl>
  </w:abstractNum>
  <w:abstractNum w:abstractNumId="29">
    <w:nsid w:val="588532AD"/>
    <w:multiLevelType w:val="multilevel"/>
    <w:tmpl w:val="C4C43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9AD1D4E"/>
    <w:multiLevelType w:val="multilevel"/>
    <w:tmpl w:val="3C0CF6F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CD76482"/>
    <w:multiLevelType w:val="hybridMultilevel"/>
    <w:tmpl w:val="3B0C9E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5DD92ACC"/>
    <w:multiLevelType w:val="hybridMultilevel"/>
    <w:tmpl w:val="0652DF3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5F5B002C"/>
    <w:multiLevelType w:val="hybridMultilevel"/>
    <w:tmpl w:val="9D80C5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448751E"/>
    <w:multiLevelType w:val="hybridMultilevel"/>
    <w:tmpl w:val="B50CFFD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9C90D87"/>
    <w:multiLevelType w:val="hybridMultilevel"/>
    <w:tmpl w:val="71F08E06"/>
    <w:lvl w:ilvl="0" w:tplc="080A000F">
      <w:start w:val="1"/>
      <w:numFmt w:val="decimal"/>
      <w:lvlText w:val="%1."/>
      <w:lvlJc w:val="lef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36">
    <w:nsid w:val="6C8274CC"/>
    <w:multiLevelType w:val="hybridMultilevel"/>
    <w:tmpl w:val="CDAA803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6E0454B8"/>
    <w:multiLevelType w:val="hybridMultilevel"/>
    <w:tmpl w:val="81AE7EE6"/>
    <w:lvl w:ilvl="0" w:tplc="D6307FF4">
      <w:start w:val="1"/>
      <w:numFmt w:val="lowerLetter"/>
      <w:lvlText w:val="%1)"/>
      <w:lvlJc w:val="left"/>
      <w:pPr>
        <w:ind w:left="720" w:hanging="360"/>
      </w:pPr>
      <w:rPr>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70B94BB0"/>
    <w:multiLevelType w:val="hybridMultilevel"/>
    <w:tmpl w:val="1E620F1C"/>
    <w:lvl w:ilvl="0" w:tplc="FA7AA882">
      <w:start w:val="27"/>
      <w:numFmt w:val="decimal"/>
      <w:lvlText w:val="%1"/>
      <w:lvlJc w:val="left"/>
      <w:pPr>
        <w:ind w:left="502" w:hanging="360"/>
      </w:pPr>
      <w:rPr>
        <w:rFonts w:cs="Times New Roman" w:hint="default"/>
        <w:b/>
      </w:rPr>
    </w:lvl>
    <w:lvl w:ilvl="1" w:tplc="080A0019" w:tentative="1">
      <w:start w:val="1"/>
      <w:numFmt w:val="lowerLetter"/>
      <w:lvlText w:val="%2."/>
      <w:lvlJc w:val="left"/>
      <w:pPr>
        <w:ind w:left="1222" w:hanging="360"/>
      </w:pPr>
      <w:rPr>
        <w:rFonts w:cs="Times New Roman"/>
      </w:rPr>
    </w:lvl>
    <w:lvl w:ilvl="2" w:tplc="080A001B" w:tentative="1">
      <w:start w:val="1"/>
      <w:numFmt w:val="lowerRoman"/>
      <w:lvlText w:val="%3."/>
      <w:lvlJc w:val="right"/>
      <w:pPr>
        <w:ind w:left="1942" w:hanging="180"/>
      </w:pPr>
      <w:rPr>
        <w:rFonts w:cs="Times New Roman"/>
      </w:rPr>
    </w:lvl>
    <w:lvl w:ilvl="3" w:tplc="080A000F" w:tentative="1">
      <w:start w:val="1"/>
      <w:numFmt w:val="decimal"/>
      <w:lvlText w:val="%4."/>
      <w:lvlJc w:val="left"/>
      <w:pPr>
        <w:ind w:left="2662" w:hanging="360"/>
      </w:pPr>
      <w:rPr>
        <w:rFonts w:cs="Times New Roman"/>
      </w:rPr>
    </w:lvl>
    <w:lvl w:ilvl="4" w:tplc="080A0019" w:tentative="1">
      <w:start w:val="1"/>
      <w:numFmt w:val="lowerLetter"/>
      <w:lvlText w:val="%5."/>
      <w:lvlJc w:val="left"/>
      <w:pPr>
        <w:ind w:left="3382" w:hanging="360"/>
      </w:pPr>
      <w:rPr>
        <w:rFonts w:cs="Times New Roman"/>
      </w:rPr>
    </w:lvl>
    <w:lvl w:ilvl="5" w:tplc="080A001B" w:tentative="1">
      <w:start w:val="1"/>
      <w:numFmt w:val="lowerRoman"/>
      <w:lvlText w:val="%6."/>
      <w:lvlJc w:val="right"/>
      <w:pPr>
        <w:ind w:left="4102" w:hanging="180"/>
      </w:pPr>
      <w:rPr>
        <w:rFonts w:cs="Times New Roman"/>
      </w:rPr>
    </w:lvl>
    <w:lvl w:ilvl="6" w:tplc="080A000F" w:tentative="1">
      <w:start w:val="1"/>
      <w:numFmt w:val="decimal"/>
      <w:lvlText w:val="%7."/>
      <w:lvlJc w:val="left"/>
      <w:pPr>
        <w:ind w:left="4822" w:hanging="360"/>
      </w:pPr>
      <w:rPr>
        <w:rFonts w:cs="Times New Roman"/>
      </w:rPr>
    </w:lvl>
    <w:lvl w:ilvl="7" w:tplc="080A0019" w:tentative="1">
      <w:start w:val="1"/>
      <w:numFmt w:val="lowerLetter"/>
      <w:lvlText w:val="%8."/>
      <w:lvlJc w:val="left"/>
      <w:pPr>
        <w:ind w:left="5542" w:hanging="360"/>
      </w:pPr>
      <w:rPr>
        <w:rFonts w:cs="Times New Roman"/>
      </w:rPr>
    </w:lvl>
    <w:lvl w:ilvl="8" w:tplc="080A001B" w:tentative="1">
      <w:start w:val="1"/>
      <w:numFmt w:val="lowerRoman"/>
      <w:lvlText w:val="%9."/>
      <w:lvlJc w:val="right"/>
      <w:pPr>
        <w:ind w:left="6262" w:hanging="180"/>
      </w:pPr>
      <w:rPr>
        <w:rFonts w:cs="Times New Roman"/>
      </w:rPr>
    </w:lvl>
  </w:abstractNum>
  <w:abstractNum w:abstractNumId="39">
    <w:nsid w:val="72D76796"/>
    <w:multiLevelType w:val="hybridMultilevel"/>
    <w:tmpl w:val="7F986D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nsid w:val="7606189A"/>
    <w:multiLevelType w:val="hybridMultilevel"/>
    <w:tmpl w:val="194006F0"/>
    <w:lvl w:ilvl="0" w:tplc="080A0001">
      <w:start w:val="1"/>
      <w:numFmt w:val="bullet"/>
      <w:lvlText w:val=""/>
      <w:lvlJc w:val="left"/>
      <w:pPr>
        <w:ind w:left="1425" w:hanging="360"/>
      </w:pPr>
      <w:rPr>
        <w:rFonts w:ascii="Symbol" w:hAnsi="Symbol" w:hint="default"/>
      </w:rPr>
    </w:lvl>
    <w:lvl w:ilvl="1" w:tplc="080A0003" w:tentative="1">
      <w:start w:val="1"/>
      <w:numFmt w:val="bullet"/>
      <w:lvlText w:val="o"/>
      <w:lvlJc w:val="left"/>
      <w:pPr>
        <w:ind w:left="2145" w:hanging="360"/>
      </w:pPr>
      <w:rPr>
        <w:rFonts w:ascii="Courier New" w:hAnsi="Courier New" w:cs="Courier New" w:hint="default"/>
      </w:rPr>
    </w:lvl>
    <w:lvl w:ilvl="2" w:tplc="080A0005" w:tentative="1">
      <w:start w:val="1"/>
      <w:numFmt w:val="bullet"/>
      <w:lvlText w:val=""/>
      <w:lvlJc w:val="left"/>
      <w:pPr>
        <w:ind w:left="2865" w:hanging="360"/>
      </w:pPr>
      <w:rPr>
        <w:rFonts w:ascii="Wingdings" w:hAnsi="Wingdings" w:hint="default"/>
      </w:rPr>
    </w:lvl>
    <w:lvl w:ilvl="3" w:tplc="080A0001" w:tentative="1">
      <w:start w:val="1"/>
      <w:numFmt w:val="bullet"/>
      <w:lvlText w:val=""/>
      <w:lvlJc w:val="left"/>
      <w:pPr>
        <w:ind w:left="3585" w:hanging="360"/>
      </w:pPr>
      <w:rPr>
        <w:rFonts w:ascii="Symbol" w:hAnsi="Symbol" w:hint="default"/>
      </w:rPr>
    </w:lvl>
    <w:lvl w:ilvl="4" w:tplc="080A0003" w:tentative="1">
      <w:start w:val="1"/>
      <w:numFmt w:val="bullet"/>
      <w:lvlText w:val="o"/>
      <w:lvlJc w:val="left"/>
      <w:pPr>
        <w:ind w:left="4305" w:hanging="360"/>
      </w:pPr>
      <w:rPr>
        <w:rFonts w:ascii="Courier New" w:hAnsi="Courier New" w:cs="Courier New" w:hint="default"/>
      </w:rPr>
    </w:lvl>
    <w:lvl w:ilvl="5" w:tplc="080A0005" w:tentative="1">
      <w:start w:val="1"/>
      <w:numFmt w:val="bullet"/>
      <w:lvlText w:val=""/>
      <w:lvlJc w:val="left"/>
      <w:pPr>
        <w:ind w:left="5025" w:hanging="360"/>
      </w:pPr>
      <w:rPr>
        <w:rFonts w:ascii="Wingdings" w:hAnsi="Wingdings" w:hint="default"/>
      </w:rPr>
    </w:lvl>
    <w:lvl w:ilvl="6" w:tplc="080A0001" w:tentative="1">
      <w:start w:val="1"/>
      <w:numFmt w:val="bullet"/>
      <w:lvlText w:val=""/>
      <w:lvlJc w:val="left"/>
      <w:pPr>
        <w:ind w:left="5745" w:hanging="360"/>
      </w:pPr>
      <w:rPr>
        <w:rFonts w:ascii="Symbol" w:hAnsi="Symbol" w:hint="default"/>
      </w:rPr>
    </w:lvl>
    <w:lvl w:ilvl="7" w:tplc="080A0003" w:tentative="1">
      <w:start w:val="1"/>
      <w:numFmt w:val="bullet"/>
      <w:lvlText w:val="o"/>
      <w:lvlJc w:val="left"/>
      <w:pPr>
        <w:ind w:left="6465" w:hanging="360"/>
      </w:pPr>
      <w:rPr>
        <w:rFonts w:ascii="Courier New" w:hAnsi="Courier New" w:cs="Courier New" w:hint="default"/>
      </w:rPr>
    </w:lvl>
    <w:lvl w:ilvl="8" w:tplc="080A0005" w:tentative="1">
      <w:start w:val="1"/>
      <w:numFmt w:val="bullet"/>
      <w:lvlText w:val=""/>
      <w:lvlJc w:val="left"/>
      <w:pPr>
        <w:ind w:left="7185" w:hanging="360"/>
      </w:pPr>
      <w:rPr>
        <w:rFonts w:ascii="Wingdings" w:hAnsi="Wingdings" w:hint="default"/>
      </w:rPr>
    </w:lvl>
  </w:abstractNum>
  <w:abstractNum w:abstractNumId="41">
    <w:nsid w:val="7BAF3DB4"/>
    <w:multiLevelType w:val="hybridMultilevel"/>
    <w:tmpl w:val="18802EFC"/>
    <w:lvl w:ilvl="0" w:tplc="080A000B">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42">
    <w:nsid w:val="7CBA354C"/>
    <w:multiLevelType w:val="hybridMultilevel"/>
    <w:tmpl w:val="CCEC28A2"/>
    <w:lvl w:ilvl="0" w:tplc="080A0001">
      <w:start w:val="1"/>
      <w:numFmt w:val="bullet"/>
      <w:lvlText w:val=""/>
      <w:lvlJc w:val="left"/>
      <w:pPr>
        <w:ind w:left="2382" w:hanging="360"/>
      </w:pPr>
      <w:rPr>
        <w:rFonts w:ascii="Symbol" w:hAnsi="Symbol" w:hint="default"/>
      </w:rPr>
    </w:lvl>
    <w:lvl w:ilvl="1" w:tplc="080A0003" w:tentative="1">
      <w:start w:val="1"/>
      <w:numFmt w:val="bullet"/>
      <w:lvlText w:val="o"/>
      <w:lvlJc w:val="left"/>
      <w:pPr>
        <w:ind w:left="3102" w:hanging="360"/>
      </w:pPr>
      <w:rPr>
        <w:rFonts w:ascii="Courier New" w:hAnsi="Courier New" w:cs="Courier New" w:hint="default"/>
      </w:rPr>
    </w:lvl>
    <w:lvl w:ilvl="2" w:tplc="080A0005" w:tentative="1">
      <w:start w:val="1"/>
      <w:numFmt w:val="bullet"/>
      <w:lvlText w:val=""/>
      <w:lvlJc w:val="left"/>
      <w:pPr>
        <w:ind w:left="3822" w:hanging="360"/>
      </w:pPr>
      <w:rPr>
        <w:rFonts w:ascii="Wingdings" w:hAnsi="Wingdings" w:hint="default"/>
      </w:rPr>
    </w:lvl>
    <w:lvl w:ilvl="3" w:tplc="080A0001" w:tentative="1">
      <w:start w:val="1"/>
      <w:numFmt w:val="bullet"/>
      <w:lvlText w:val=""/>
      <w:lvlJc w:val="left"/>
      <w:pPr>
        <w:ind w:left="4542" w:hanging="360"/>
      </w:pPr>
      <w:rPr>
        <w:rFonts w:ascii="Symbol" w:hAnsi="Symbol" w:hint="default"/>
      </w:rPr>
    </w:lvl>
    <w:lvl w:ilvl="4" w:tplc="080A0003" w:tentative="1">
      <w:start w:val="1"/>
      <w:numFmt w:val="bullet"/>
      <w:lvlText w:val="o"/>
      <w:lvlJc w:val="left"/>
      <w:pPr>
        <w:ind w:left="5262" w:hanging="360"/>
      </w:pPr>
      <w:rPr>
        <w:rFonts w:ascii="Courier New" w:hAnsi="Courier New" w:cs="Courier New" w:hint="default"/>
      </w:rPr>
    </w:lvl>
    <w:lvl w:ilvl="5" w:tplc="080A0005" w:tentative="1">
      <w:start w:val="1"/>
      <w:numFmt w:val="bullet"/>
      <w:lvlText w:val=""/>
      <w:lvlJc w:val="left"/>
      <w:pPr>
        <w:ind w:left="5982" w:hanging="360"/>
      </w:pPr>
      <w:rPr>
        <w:rFonts w:ascii="Wingdings" w:hAnsi="Wingdings" w:hint="default"/>
      </w:rPr>
    </w:lvl>
    <w:lvl w:ilvl="6" w:tplc="080A0001" w:tentative="1">
      <w:start w:val="1"/>
      <w:numFmt w:val="bullet"/>
      <w:lvlText w:val=""/>
      <w:lvlJc w:val="left"/>
      <w:pPr>
        <w:ind w:left="6702" w:hanging="360"/>
      </w:pPr>
      <w:rPr>
        <w:rFonts w:ascii="Symbol" w:hAnsi="Symbol" w:hint="default"/>
      </w:rPr>
    </w:lvl>
    <w:lvl w:ilvl="7" w:tplc="080A0003" w:tentative="1">
      <w:start w:val="1"/>
      <w:numFmt w:val="bullet"/>
      <w:lvlText w:val="o"/>
      <w:lvlJc w:val="left"/>
      <w:pPr>
        <w:ind w:left="7422" w:hanging="360"/>
      </w:pPr>
      <w:rPr>
        <w:rFonts w:ascii="Courier New" w:hAnsi="Courier New" w:cs="Courier New" w:hint="default"/>
      </w:rPr>
    </w:lvl>
    <w:lvl w:ilvl="8" w:tplc="080A0005" w:tentative="1">
      <w:start w:val="1"/>
      <w:numFmt w:val="bullet"/>
      <w:lvlText w:val=""/>
      <w:lvlJc w:val="left"/>
      <w:pPr>
        <w:ind w:left="8142" w:hanging="360"/>
      </w:pPr>
      <w:rPr>
        <w:rFonts w:ascii="Wingdings" w:hAnsi="Wingdings" w:hint="default"/>
      </w:rPr>
    </w:lvl>
  </w:abstractNum>
  <w:abstractNum w:abstractNumId="43">
    <w:nsid w:val="7FCB5368"/>
    <w:multiLevelType w:val="hybridMultilevel"/>
    <w:tmpl w:val="E2EADFB2"/>
    <w:lvl w:ilvl="0" w:tplc="5A1A0B60">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abstractNumId w:val="16"/>
  </w:num>
  <w:num w:numId="2">
    <w:abstractNumId w:val="41"/>
  </w:num>
  <w:num w:numId="3">
    <w:abstractNumId w:val="10"/>
  </w:num>
  <w:num w:numId="4">
    <w:abstractNumId w:val="7"/>
  </w:num>
  <w:num w:numId="5">
    <w:abstractNumId w:val="42"/>
  </w:num>
  <w:num w:numId="6">
    <w:abstractNumId w:val="15"/>
  </w:num>
  <w:num w:numId="7">
    <w:abstractNumId w:val="29"/>
  </w:num>
  <w:num w:numId="8">
    <w:abstractNumId w:val="35"/>
  </w:num>
  <w:num w:numId="9">
    <w:abstractNumId w:val="24"/>
  </w:num>
  <w:num w:numId="10">
    <w:abstractNumId w:val="20"/>
  </w:num>
  <w:num w:numId="11">
    <w:abstractNumId w:val="30"/>
  </w:num>
  <w:num w:numId="12">
    <w:abstractNumId w:val="0"/>
  </w:num>
  <w:num w:numId="13">
    <w:abstractNumId w:val="1"/>
  </w:num>
  <w:num w:numId="14">
    <w:abstractNumId w:val="25"/>
  </w:num>
  <w:num w:numId="15">
    <w:abstractNumId w:val="37"/>
  </w:num>
  <w:num w:numId="16">
    <w:abstractNumId w:val="5"/>
  </w:num>
  <w:num w:numId="17">
    <w:abstractNumId w:val="43"/>
  </w:num>
  <w:num w:numId="18">
    <w:abstractNumId w:val="27"/>
  </w:num>
  <w:num w:numId="19">
    <w:abstractNumId w:val="38"/>
  </w:num>
  <w:num w:numId="20">
    <w:abstractNumId w:val="18"/>
  </w:num>
  <w:num w:numId="21">
    <w:abstractNumId w:val="40"/>
  </w:num>
  <w:num w:numId="22">
    <w:abstractNumId w:val="26"/>
  </w:num>
  <w:num w:numId="23">
    <w:abstractNumId w:val="4"/>
  </w:num>
  <w:num w:numId="24">
    <w:abstractNumId w:val="2"/>
  </w:num>
  <w:num w:numId="25">
    <w:abstractNumId w:val="31"/>
  </w:num>
  <w:num w:numId="26">
    <w:abstractNumId w:val="32"/>
  </w:num>
  <w:num w:numId="27">
    <w:abstractNumId w:val="22"/>
  </w:num>
  <w:num w:numId="28">
    <w:abstractNumId w:val="34"/>
  </w:num>
  <w:num w:numId="29">
    <w:abstractNumId w:val="13"/>
  </w:num>
  <w:num w:numId="30">
    <w:abstractNumId w:val="14"/>
  </w:num>
  <w:num w:numId="31">
    <w:abstractNumId w:val="8"/>
  </w:num>
  <w:num w:numId="32">
    <w:abstractNumId w:val="21"/>
  </w:num>
  <w:num w:numId="33">
    <w:abstractNumId w:val="19"/>
  </w:num>
  <w:num w:numId="34">
    <w:abstractNumId w:val="28"/>
  </w:num>
  <w:num w:numId="35">
    <w:abstractNumId w:val="17"/>
  </w:num>
  <w:num w:numId="36">
    <w:abstractNumId w:val="3"/>
  </w:num>
  <w:num w:numId="37">
    <w:abstractNumId w:val="23"/>
  </w:num>
  <w:num w:numId="38">
    <w:abstractNumId w:val="11"/>
  </w:num>
  <w:num w:numId="39">
    <w:abstractNumId w:val="9"/>
  </w:num>
  <w:num w:numId="40">
    <w:abstractNumId w:val="36"/>
  </w:num>
  <w:num w:numId="41">
    <w:abstractNumId w:val="39"/>
  </w:num>
  <w:num w:numId="42">
    <w:abstractNumId w:val="12"/>
  </w:num>
  <w:num w:numId="43">
    <w:abstractNumId w:val="33"/>
  </w:num>
  <w:num w:numId="44">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751"/>
    <w:rsid w:val="00002204"/>
    <w:rsid w:val="0001289E"/>
    <w:rsid w:val="00016DF6"/>
    <w:rsid w:val="00020780"/>
    <w:rsid w:val="00021520"/>
    <w:rsid w:val="00025190"/>
    <w:rsid w:val="00025299"/>
    <w:rsid w:val="000264CB"/>
    <w:rsid w:val="000271D4"/>
    <w:rsid w:val="00030FBC"/>
    <w:rsid w:val="00033841"/>
    <w:rsid w:val="00037265"/>
    <w:rsid w:val="000373F6"/>
    <w:rsid w:val="00037BCD"/>
    <w:rsid w:val="00055C1F"/>
    <w:rsid w:val="00064383"/>
    <w:rsid w:val="0006637D"/>
    <w:rsid w:val="00074E79"/>
    <w:rsid w:val="00082E8C"/>
    <w:rsid w:val="000856E4"/>
    <w:rsid w:val="000911E0"/>
    <w:rsid w:val="00092C72"/>
    <w:rsid w:val="00095FEA"/>
    <w:rsid w:val="000A220C"/>
    <w:rsid w:val="000A3AEF"/>
    <w:rsid w:val="000C3536"/>
    <w:rsid w:val="000C35F4"/>
    <w:rsid w:val="000D0DB4"/>
    <w:rsid w:val="000D1818"/>
    <w:rsid w:val="000D6447"/>
    <w:rsid w:val="000E1A02"/>
    <w:rsid w:val="000E1EE1"/>
    <w:rsid w:val="000F0366"/>
    <w:rsid w:val="000F6F15"/>
    <w:rsid w:val="00106B8F"/>
    <w:rsid w:val="0010757C"/>
    <w:rsid w:val="00114502"/>
    <w:rsid w:val="001208D7"/>
    <w:rsid w:val="0012765B"/>
    <w:rsid w:val="00131B17"/>
    <w:rsid w:val="001352F5"/>
    <w:rsid w:val="00135B6E"/>
    <w:rsid w:val="00153616"/>
    <w:rsid w:val="00163FD1"/>
    <w:rsid w:val="00170454"/>
    <w:rsid w:val="001726CA"/>
    <w:rsid w:val="00182369"/>
    <w:rsid w:val="0019385F"/>
    <w:rsid w:val="001A18E7"/>
    <w:rsid w:val="001A2678"/>
    <w:rsid w:val="001C4290"/>
    <w:rsid w:val="001C4612"/>
    <w:rsid w:val="001C66F5"/>
    <w:rsid w:val="001D1D5C"/>
    <w:rsid w:val="001D23C1"/>
    <w:rsid w:val="001D4B1F"/>
    <w:rsid w:val="001D5404"/>
    <w:rsid w:val="001E45F4"/>
    <w:rsid w:val="001E7B41"/>
    <w:rsid w:val="001F1CB6"/>
    <w:rsid w:val="001F305A"/>
    <w:rsid w:val="001F4F22"/>
    <w:rsid w:val="0021118F"/>
    <w:rsid w:val="0021154E"/>
    <w:rsid w:val="00223C06"/>
    <w:rsid w:val="00230F52"/>
    <w:rsid w:val="002322FD"/>
    <w:rsid w:val="002546DF"/>
    <w:rsid w:val="002579F2"/>
    <w:rsid w:val="00264645"/>
    <w:rsid w:val="00264EF8"/>
    <w:rsid w:val="0026658D"/>
    <w:rsid w:val="00277FAC"/>
    <w:rsid w:val="00280614"/>
    <w:rsid w:val="00285AED"/>
    <w:rsid w:val="0028763C"/>
    <w:rsid w:val="002877C3"/>
    <w:rsid w:val="002901F4"/>
    <w:rsid w:val="00291500"/>
    <w:rsid w:val="0029198E"/>
    <w:rsid w:val="0029376D"/>
    <w:rsid w:val="0029445A"/>
    <w:rsid w:val="0029593A"/>
    <w:rsid w:val="0029740E"/>
    <w:rsid w:val="002A1D69"/>
    <w:rsid w:val="002A2C59"/>
    <w:rsid w:val="002A59A4"/>
    <w:rsid w:val="002A5D72"/>
    <w:rsid w:val="002B0BC9"/>
    <w:rsid w:val="002B5062"/>
    <w:rsid w:val="002C0D3C"/>
    <w:rsid w:val="002C2D1F"/>
    <w:rsid w:val="002C5F41"/>
    <w:rsid w:val="002C6A32"/>
    <w:rsid w:val="002C7F7D"/>
    <w:rsid w:val="002E4E9C"/>
    <w:rsid w:val="002F4A45"/>
    <w:rsid w:val="0030094A"/>
    <w:rsid w:val="0030144E"/>
    <w:rsid w:val="003057C3"/>
    <w:rsid w:val="00312281"/>
    <w:rsid w:val="00315264"/>
    <w:rsid w:val="003157E0"/>
    <w:rsid w:val="00323FFD"/>
    <w:rsid w:val="0032415D"/>
    <w:rsid w:val="00325454"/>
    <w:rsid w:val="00327442"/>
    <w:rsid w:val="00340017"/>
    <w:rsid w:val="003437D9"/>
    <w:rsid w:val="00362CD9"/>
    <w:rsid w:val="0036737A"/>
    <w:rsid w:val="00376B2A"/>
    <w:rsid w:val="003833B3"/>
    <w:rsid w:val="00383DAF"/>
    <w:rsid w:val="00383E67"/>
    <w:rsid w:val="00387C55"/>
    <w:rsid w:val="0039157F"/>
    <w:rsid w:val="003A15C8"/>
    <w:rsid w:val="003A755E"/>
    <w:rsid w:val="003B7751"/>
    <w:rsid w:val="003C13F1"/>
    <w:rsid w:val="003C3882"/>
    <w:rsid w:val="003C6521"/>
    <w:rsid w:val="003C6AA0"/>
    <w:rsid w:val="003D6B60"/>
    <w:rsid w:val="003D7ED7"/>
    <w:rsid w:val="003E1079"/>
    <w:rsid w:val="003E3D8F"/>
    <w:rsid w:val="003F2129"/>
    <w:rsid w:val="003F3113"/>
    <w:rsid w:val="003F5273"/>
    <w:rsid w:val="0040269D"/>
    <w:rsid w:val="00406194"/>
    <w:rsid w:val="004118FA"/>
    <w:rsid w:val="00413773"/>
    <w:rsid w:val="00415CC2"/>
    <w:rsid w:val="00420B2A"/>
    <w:rsid w:val="00422329"/>
    <w:rsid w:val="0042744A"/>
    <w:rsid w:val="004329D0"/>
    <w:rsid w:val="00435979"/>
    <w:rsid w:val="0043719D"/>
    <w:rsid w:val="004371C2"/>
    <w:rsid w:val="0044202C"/>
    <w:rsid w:val="0044226C"/>
    <w:rsid w:val="00447082"/>
    <w:rsid w:val="00451985"/>
    <w:rsid w:val="00454B4B"/>
    <w:rsid w:val="00455C18"/>
    <w:rsid w:val="00456CFF"/>
    <w:rsid w:val="004610DB"/>
    <w:rsid w:val="00462584"/>
    <w:rsid w:val="004629CD"/>
    <w:rsid w:val="004635DB"/>
    <w:rsid w:val="00465A0B"/>
    <w:rsid w:val="00466319"/>
    <w:rsid w:val="00470E19"/>
    <w:rsid w:val="00471D59"/>
    <w:rsid w:val="004722B2"/>
    <w:rsid w:val="00476348"/>
    <w:rsid w:val="00477A6B"/>
    <w:rsid w:val="0048550D"/>
    <w:rsid w:val="00492717"/>
    <w:rsid w:val="00492D57"/>
    <w:rsid w:val="004A0952"/>
    <w:rsid w:val="004A39F2"/>
    <w:rsid w:val="004A6B8B"/>
    <w:rsid w:val="004C0DEF"/>
    <w:rsid w:val="004C175B"/>
    <w:rsid w:val="004C3667"/>
    <w:rsid w:val="004D284B"/>
    <w:rsid w:val="004E6CE4"/>
    <w:rsid w:val="004F1066"/>
    <w:rsid w:val="004F2A8C"/>
    <w:rsid w:val="004F34D1"/>
    <w:rsid w:val="004F36BC"/>
    <w:rsid w:val="004F6619"/>
    <w:rsid w:val="005020A7"/>
    <w:rsid w:val="00504DC1"/>
    <w:rsid w:val="00504DE0"/>
    <w:rsid w:val="00506C15"/>
    <w:rsid w:val="00514B84"/>
    <w:rsid w:val="0052233F"/>
    <w:rsid w:val="00523E4E"/>
    <w:rsid w:val="0053058B"/>
    <w:rsid w:val="00531712"/>
    <w:rsid w:val="005324B7"/>
    <w:rsid w:val="005354A9"/>
    <w:rsid w:val="00542F1C"/>
    <w:rsid w:val="00546076"/>
    <w:rsid w:val="00547ACE"/>
    <w:rsid w:val="005507B0"/>
    <w:rsid w:val="00550FDD"/>
    <w:rsid w:val="005524EC"/>
    <w:rsid w:val="005529FE"/>
    <w:rsid w:val="00553758"/>
    <w:rsid w:val="00554A21"/>
    <w:rsid w:val="00556E0A"/>
    <w:rsid w:val="00563F2E"/>
    <w:rsid w:val="00563FB8"/>
    <w:rsid w:val="005656E4"/>
    <w:rsid w:val="00565A89"/>
    <w:rsid w:val="00570C49"/>
    <w:rsid w:val="00573064"/>
    <w:rsid w:val="005823D4"/>
    <w:rsid w:val="00591331"/>
    <w:rsid w:val="00596170"/>
    <w:rsid w:val="005A3C42"/>
    <w:rsid w:val="005A454F"/>
    <w:rsid w:val="005A5C85"/>
    <w:rsid w:val="005B076D"/>
    <w:rsid w:val="005B35E2"/>
    <w:rsid w:val="005B4471"/>
    <w:rsid w:val="005B5914"/>
    <w:rsid w:val="005C5021"/>
    <w:rsid w:val="005D2DA4"/>
    <w:rsid w:val="005D5229"/>
    <w:rsid w:val="005D6602"/>
    <w:rsid w:val="005D684A"/>
    <w:rsid w:val="0060589A"/>
    <w:rsid w:val="00607E9D"/>
    <w:rsid w:val="00615708"/>
    <w:rsid w:val="00622CB5"/>
    <w:rsid w:val="00626DB2"/>
    <w:rsid w:val="00632DB6"/>
    <w:rsid w:val="0063533D"/>
    <w:rsid w:val="00642F67"/>
    <w:rsid w:val="00645514"/>
    <w:rsid w:val="00647F7C"/>
    <w:rsid w:val="00655B31"/>
    <w:rsid w:val="00657639"/>
    <w:rsid w:val="00662771"/>
    <w:rsid w:val="00672507"/>
    <w:rsid w:val="00675C47"/>
    <w:rsid w:val="006823C9"/>
    <w:rsid w:val="0068507B"/>
    <w:rsid w:val="0069119D"/>
    <w:rsid w:val="00692BEF"/>
    <w:rsid w:val="0069398D"/>
    <w:rsid w:val="0069412F"/>
    <w:rsid w:val="00696D29"/>
    <w:rsid w:val="006A52E0"/>
    <w:rsid w:val="006A6390"/>
    <w:rsid w:val="006B1C7B"/>
    <w:rsid w:val="006B5D4A"/>
    <w:rsid w:val="006C1753"/>
    <w:rsid w:val="006C2AF8"/>
    <w:rsid w:val="006C3564"/>
    <w:rsid w:val="006C3D3C"/>
    <w:rsid w:val="006C5E44"/>
    <w:rsid w:val="006D1A0B"/>
    <w:rsid w:val="006D29B3"/>
    <w:rsid w:val="006D3B1D"/>
    <w:rsid w:val="006D6CC1"/>
    <w:rsid w:val="006E2021"/>
    <w:rsid w:val="006E7397"/>
    <w:rsid w:val="006E78B2"/>
    <w:rsid w:val="00711062"/>
    <w:rsid w:val="00713779"/>
    <w:rsid w:val="00716BCA"/>
    <w:rsid w:val="00720371"/>
    <w:rsid w:val="00727151"/>
    <w:rsid w:val="00732E9A"/>
    <w:rsid w:val="00733A5C"/>
    <w:rsid w:val="007352F9"/>
    <w:rsid w:val="00747F68"/>
    <w:rsid w:val="00751871"/>
    <w:rsid w:val="00754BF1"/>
    <w:rsid w:val="00755746"/>
    <w:rsid w:val="00755EF5"/>
    <w:rsid w:val="007575CC"/>
    <w:rsid w:val="00762453"/>
    <w:rsid w:val="00762F39"/>
    <w:rsid w:val="00763133"/>
    <w:rsid w:val="0076394F"/>
    <w:rsid w:val="00763AFA"/>
    <w:rsid w:val="00763B27"/>
    <w:rsid w:val="00766FA6"/>
    <w:rsid w:val="00767686"/>
    <w:rsid w:val="00771BF9"/>
    <w:rsid w:val="007727A9"/>
    <w:rsid w:val="00775934"/>
    <w:rsid w:val="00780D2A"/>
    <w:rsid w:val="00783A79"/>
    <w:rsid w:val="007851DB"/>
    <w:rsid w:val="00785946"/>
    <w:rsid w:val="00785DC0"/>
    <w:rsid w:val="00785FA7"/>
    <w:rsid w:val="007922C4"/>
    <w:rsid w:val="00793960"/>
    <w:rsid w:val="00795BD8"/>
    <w:rsid w:val="00797752"/>
    <w:rsid w:val="007A1B7F"/>
    <w:rsid w:val="007B09F9"/>
    <w:rsid w:val="007B4530"/>
    <w:rsid w:val="007B4D53"/>
    <w:rsid w:val="007C118C"/>
    <w:rsid w:val="007C56A6"/>
    <w:rsid w:val="007D2BE6"/>
    <w:rsid w:val="007D7D2F"/>
    <w:rsid w:val="007E2D72"/>
    <w:rsid w:val="007E699C"/>
    <w:rsid w:val="007F0E16"/>
    <w:rsid w:val="007F62E9"/>
    <w:rsid w:val="007F786B"/>
    <w:rsid w:val="00800C98"/>
    <w:rsid w:val="008114A8"/>
    <w:rsid w:val="0081181F"/>
    <w:rsid w:val="0084533B"/>
    <w:rsid w:val="008475F3"/>
    <w:rsid w:val="008526F4"/>
    <w:rsid w:val="008563C8"/>
    <w:rsid w:val="0087145E"/>
    <w:rsid w:val="00873EB6"/>
    <w:rsid w:val="008775F2"/>
    <w:rsid w:val="008911E3"/>
    <w:rsid w:val="008A03BC"/>
    <w:rsid w:val="008A2152"/>
    <w:rsid w:val="008B0637"/>
    <w:rsid w:val="008B0E21"/>
    <w:rsid w:val="008B3290"/>
    <w:rsid w:val="008B40A2"/>
    <w:rsid w:val="008B70B0"/>
    <w:rsid w:val="008D7197"/>
    <w:rsid w:val="008E053B"/>
    <w:rsid w:val="008F197C"/>
    <w:rsid w:val="008F6D18"/>
    <w:rsid w:val="009126F1"/>
    <w:rsid w:val="00920A34"/>
    <w:rsid w:val="00922E30"/>
    <w:rsid w:val="00927063"/>
    <w:rsid w:val="00927533"/>
    <w:rsid w:val="00930801"/>
    <w:rsid w:val="00937BCD"/>
    <w:rsid w:val="00940F5E"/>
    <w:rsid w:val="00945135"/>
    <w:rsid w:val="00950016"/>
    <w:rsid w:val="009563F1"/>
    <w:rsid w:val="00957C42"/>
    <w:rsid w:val="00980040"/>
    <w:rsid w:val="00984169"/>
    <w:rsid w:val="009845E7"/>
    <w:rsid w:val="00985C0E"/>
    <w:rsid w:val="0099547B"/>
    <w:rsid w:val="009A051C"/>
    <w:rsid w:val="009A05F2"/>
    <w:rsid w:val="009A68D8"/>
    <w:rsid w:val="009B0AEB"/>
    <w:rsid w:val="009B5558"/>
    <w:rsid w:val="009B7312"/>
    <w:rsid w:val="009C3026"/>
    <w:rsid w:val="009C3A4B"/>
    <w:rsid w:val="009C5463"/>
    <w:rsid w:val="009C61EC"/>
    <w:rsid w:val="009D5715"/>
    <w:rsid w:val="009D5A32"/>
    <w:rsid w:val="009D5FEE"/>
    <w:rsid w:val="009D6685"/>
    <w:rsid w:val="009E5F1E"/>
    <w:rsid w:val="009F09BC"/>
    <w:rsid w:val="00A13A6C"/>
    <w:rsid w:val="00A23E82"/>
    <w:rsid w:val="00A300E1"/>
    <w:rsid w:val="00A32C8A"/>
    <w:rsid w:val="00A335A8"/>
    <w:rsid w:val="00A3681D"/>
    <w:rsid w:val="00A37732"/>
    <w:rsid w:val="00A404A9"/>
    <w:rsid w:val="00A45D50"/>
    <w:rsid w:val="00A64267"/>
    <w:rsid w:val="00A65ED9"/>
    <w:rsid w:val="00A67C2C"/>
    <w:rsid w:val="00A81426"/>
    <w:rsid w:val="00A82A24"/>
    <w:rsid w:val="00A82D44"/>
    <w:rsid w:val="00A83C42"/>
    <w:rsid w:val="00A878C2"/>
    <w:rsid w:val="00A91F5B"/>
    <w:rsid w:val="00A9275B"/>
    <w:rsid w:val="00AA12BB"/>
    <w:rsid w:val="00AA2C54"/>
    <w:rsid w:val="00AA7B97"/>
    <w:rsid w:val="00AB09F8"/>
    <w:rsid w:val="00AB230C"/>
    <w:rsid w:val="00AC3966"/>
    <w:rsid w:val="00AC3E81"/>
    <w:rsid w:val="00AC6D2F"/>
    <w:rsid w:val="00AD316E"/>
    <w:rsid w:val="00AD5BA9"/>
    <w:rsid w:val="00AE6F45"/>
    <w:rsid w:val="00AE717A"/>
    <w:rsid w:val="00AF15DD"/>
    <w:rsid w:val="00B011F3"/>
    <w:rsid w:val="00B11854"/>
    <w:rsid w:val="00B14807"/>
    <w:rsid w:val="00B1689A"/>
    <w:rsid w:val="00B23CF9"/>
    <w:rsid w:val="00B2555D"/>
    <w:rsid w:val="00B25741"/>
    <w:rsid w:val="00B305A4"/>
    <w:rsid w:val="00B32465"/>
    <w:rsid w:val="00B32908"/>
    <w:rsid w:val="00B35AB5"/>
    <w:rsid w:val="00B44DDD"/>
    <w:rsid w:val="00B47FFD"/>
    <w:rsid w:val="00B6533B"/>
    <w:rsid w:val="00B84172"/>
    <w:rsid w:val="00B903F8"/>
    <w:rsid w:val="00B90F90"/>
    <w:rsid w:val="00B932A2"/>
    <w:rsid w:val="00B959E1"/>
    <w:rsid w:val="00B97FC8"/>
    <w:rsid w:val="00BA4A34"/>
    <w:rsid w:val="00BA71C0"/>
    <w:rsid w:val="00BB05A3"/>
    <w:rsid w:val="00BC02C9"/>
    <w:rsid w:val="00BC3A1C"/>
    <w:rsid w:val="00BC6D20"/>
    <w:rsid w:val="00BC799A"/>
    <w:rsid w:val="00BE204B"/>
    <w:rsid w:val="00BF3FB5"/>
    <w:rsid w:val="00BF4A9D"/>
    <w:rsid w:val="00C001F5"/>
    <w:rsid w:val="00C06EDE"/>
    <w:rsid w:val="00C07F2E"/>
    <w:rsid w:val="00C14F2A"/>
    <w:rsid w:val="00C2721C"/>
    <w:rsid w:val="00C33782"/>
    <w:rsid w:val="00C517EF"/>
    <w:rsid w:val="00C528DF"/>
    <w:rsid w:val="00C52B90"/>
    <w:rsid w:val="00C53261"/>
    <w:rsid w:val="00C604D9"/>
    <w:rsid w:val="00C60F25"/>
    <w:rsid w:val="00C64357"/>
    <w:rsid w:val="00C65872"/>
    <w:rsid w:val="00C661EE"/>
    <w:rsid w:val="00C67552"/>
    <w:rsid w:val="00C85E64"/>
    <w:rsid w:val="00C863B5"/>
    <w:rsid w:val="00C86E2F"/>
    <w:rsid w:val="00C87396"/>
    <w:rsid w:val="00C90814"/>
    <w:rsid w:val="00C91F0F"/>
    <w:rsid w:val="00CA3B17"/>
    <w:rsid w:val="00CA6E41"/>
    <w:rsid w:val="00CA7981"/>
    <w:rsid w:val="00CB423F"/>
    <w:rsid w:val="00CD4276"/>
    <w:rsid w:val="00CD67D4"/>
    <w:rsid w:val="00CE7DF0"/>
    <w:rsid w:val="00D021A5"/>
    <w:rsid w:val="00D0321D"/>
    <w:rsid w:val="00D04644"/>
    <w:rsid w:val="00D10C88"/>
    <w:rsid w:val="00D10DB1"/>
    <w:rsid w:val="00D161B1"/>
    <w:rsid w:val="00D17F31"/>
    <w:rsid w:val="00D204DB"/>
    <w:rsid w:val="00D30D58"/>
    <w:rsid w:val="00D3214E"/>
    <w:rsid w:val="00D359BB"/>
    <w:rsid w:val="00D377BC"/>
    <w:rsid w:val="00D37F11"/>
    <w:rsid w:val="00D414A2"/>
    <w:rsid w:val="00D42A9C"/>
    <w:rsid w:val="00D43A76"/>
    <w:rsid w:val="00D45F88"/>
    <w:rsid w:val="00D466F7"/>
    <w:rsid w:val="00D47231"/>
    <w:rsid w:val="00D64C86"/>
    <w:rsid w:val="00D71344"/>
    <w:rsid w:val="00D74DD1"/>
    <w:rsid w:val="00D8113F"/>
    <w:rsid w:val="00D81329"/>
    <w:rsid w:val="00D84EF0"/>
    <w:rsid w:val="00D8610C"/>
    <w:rsid w:val="00DA29E4"/>
    <w:rsid w:val="00DA6D37"/>
    <w:rsid w:val="00DB2D0A"/>
    <w:rsid w:val="00DB672B"/>
    <w:rsid w:val="00DB6DD3"/>
    <w:rsid w:val="00DC0C2A"/>
    <w:rsid w:val="00DD5A5A"/>
    <w:rsid w:val="00DE4775"/>
    <w:rsid w:val="00DF2E1E"/>
    <w:rsid w:val="00DF493A"/>
    <w:rsid w:val="00DF515A"/>
    <w:rsid w:val="00E034A7"/>
    <w:rsid w:val="00E04C5E"/>
    <w:rsid w:val="00E05D31"/>
    <w:rsid w:val="00E118BA"/>
    <w:rsid w:val="00E12D42"/>
    <w:rsid w:val="00E142FD"/>
    <w:rsid w:val="00E15DD6"/>
    <w:rsid w:val="00E16D65"/>
    <w:rsid w:val="00E17429"/>
    <w:rsid w:val="00E20807"/>
    <w:rsid w:val="00E22FC3"/>
    <w:rsid w:val="00E23813"/>
    <w:rsid w:val="00E26F28"/>
    <w:rsid w:val="00E303A0"/>
    <w:rsid w:val="00E33210"/>
    <w:rsid w:val="00E371BB"/>
    <w:rsid w:val="00E40AFE"/>
    <w:rsid w:val="00E42978"/>
    <w:rsid w:val="00E548D5"/>
    <w:rsid w:val="00E56172"/>
    <w:rsid w:val="00E5636B"/>
    <w:rsid w:val="00E5715D"/>
    <w:rsid w:val="00E61DA9"/>
    <w:rsid w:val="00E65734"/>
    <w:rsid w:val="00E66E9D"/>
    <w:rsid w:val="00E75AE6"/>
    <w:rsid w:val="00E81280"/>
    <w:rsid w:val="00E83D8B"/>
    <w:rsid w:val="00E85212"/>
    <w:rsid w:val="00E928D1"/>
    <w:rsid w:val="00E92E04"/>
    <w:rsid w:val="00E9643B"/>
    <w:rsid w:val="00EA106E"/>
    <w:rsid w:val="00EB2D33"/>
    <w:rsid w:val="00EB36E1"/>
    <w:rsid w:val="00EB431C"/>
    <w:rsid w:val="00EC138A"/>
    <w:rsid w:val="00EC7C70"/>
    <w:rsid w:val="00ED1D6B"/>
    <w:rsid w:val="00ED4B79"/>
    <w:rsid w:val="00EE4F53"/>
    <w:rsid w:val="00EF5A8F"/>
    <w:rsid w:val="00F054D3"/>
    <w:rsid w:val="00F1030F"/>
    <w:rsid w:val="00F20E44"/>
    <w:rsid w:val="00F22511"/>
    <w:rsid w:val="00F24A04"/>
    <w:rsid w:val="00F35B0C"/>
    <w:rsid w:val="00F41A0F"/>
    <w:rsid w:val="00F42ADB"/>
    <w:rsid w:val="00F46C43"/>
    <w:rsid w:val="00F4739D"/>
    <w:rsid w:val="00F65132"/>
    <w:rsid w:val="00F7031D"/>
    <w:rsid w:val="00F7371C"/>
    <w:rsid w:val="00F8146C"/>
    <w:rsid w:val="00F83B45"/>
    <w:rsid w:val="00F85D40"/>
    <w:rsid w:val="00F86570"/>
    <w:rsid w:val="00F90C0F"/>
    <w:rsid w:val="00FA16B5"/>
    <w:rsid w:val="00FA68B6"/>
    <w:rsid w:val="00FB0EBD"/>
    <w:rsid w:val="00FB1191"/>
    <w:rsid w:val="00FB4D39"/>
    <w:rsid w:val="00FC26F9"/>
    <w:rsid w:val="00FC2C6A"/>
    <w:rsid w:val="00FC48A4"/>
    <w:rsid w:val="00FD150A"/>
    <w:rsid w:val="00FD3BAC"/>
    <w:rsid w:val="00FD4ED4"/>
    <w:rsid w:val="00FD5176"/>
    <w:rsid w:val="00FD69CD"/>
    <w:rsid w:val="00FE3FBE"/>
    <w:rsid w:val="00FE6761"/>
    <w:rsid w:val="00FE789A"/>
    <w:rsid w:val="00FF2141"/>
    <w:rsid w:val="00FF3F39"/>
    <w:rsid w:val="00FF63B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C564137"/>
  <w15:chartTrackingRefBased/>
  <w15:docId w15:val="{97ECB6D9-7BB2-41E5-A7AC-9D98294F8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52E0"/>
    <w:pPr>
      <w:spacing w:after="0" w:line="240" w:lineRule="auto"/>
    </w:pPr>
    <w:rPr>
      <w:rFonts w:ascii="Times New Roman" w:eastAsia="Times New Roman" w:hAnsi="Times New Roman" w:cs="Times New Roman"/>
      <w:sz w:val="24"/>
      <w:szCs w:val="24"/>
      <w:lang w:eastAsia="es-MX"/>
    </w:rPr>
  </w:style>
  <w:style w:type="paragraph" w:styleId="Ttulo1">
    <w:name w:val="heading 1"/>
    <w:basedOn w:val="Normal"/>
    <w:next w:val="Normal"/>
    <w:link w:val="Ttulo1Car"/>
    <w:uiPriority w:val="9"/>
    <w:qFormat/>
    <w:rsid w:val="006D6CC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6D6CC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9F09BC"/>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basedOn w:val="Normal"/>
    <w:next w:val="Normal"/>
    <w:link w:val="Ttulo4Car"/>
    <w:uiPriority w:val="9"/>
    <w:unhideWhenUsed/>
    <w:qFormat/>
    <w:rsid w:val="009F09BC"/>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B7751"/>
    <w:pPr>
      <w:tabs>
        <w:tab w:val="center" w:pos="4419"/>
        <w:tab w:val="right" w:pos="8838"/>
      </w:tabs>
    </w:pPr>
  </w:style>
  <w:style w:type="character" w:customStyle="1" w:styleId="EncabezadoCar">
    <w:name w:val="Encabezado Car"/>
    <w:basedOn w:val="Fuentedeprrafopredeter"/>
    <w:link w:val="Encabezado"/>
    <w:uiPriority w:val="99"/>
    <w:rsid w:val="003B7751"/>
  </w:style>
  <w:style w:type="paragraph" w:styleId="Piedepgina">
    <w:name w:val="footer"/>
    <w:basedOn w:val="Normal"/>
    <w:link w:val="PiedepginaCar"/>
    <w:uiPriority w:val="99"/>
    <w:unhideWhenUsed/>
    <w:rsid w:val="003B7751"/>
    <w:pPr>
      <w:tabs>
        <w:tab w:val="center" w:pos="4419"/>
        <w:tab w:val="right" w:pos="8838"/>
      </w:tabs>
    </w:pPr>
  </w:style>
  <w:style w:type="character" w:customStyle="1" w:styleId="PiedepginaCar">
    <w:name w:val="Pie de página Car"/>
    <w:basedOn w:val="Fuentedeprrafopredeter"/>
    <w:link w:val="Piedepgina"/>
    <w:uiPriority w:val="99"/>
    <w:rsid w:val="003B7751"/>
  </w:style>
  <w:style w:type="character" w:styleId="Hipervnculo">
    <w:name w:val="Hyperlink"/>
    <w:aliases w:val="Hipervínculo1,Hipervínculo11,Hipervínculo12,Hipervínculo13,Hipervínculo14,Hipervínculo15"/>
    <w:basedOn w:val="Fuentedeprrafopredeter"/>
    <w:uiPriority w:val="99"/>
    <w:unhideWhenUsed/>
    <w:qFormat/>
    <w:rsid w:val="003B7751"/>
    <w:rPr>
      <w:color w:val="0563C1" w:themeColor="hyperlink"/>
      <w:u w:val="single"/>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3B7751"/>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3B7751"/>
    <w:rPr>
      <w:sz w:val="20"/>
      <w:szCs w:val="20"/>
    </w:rPr>
  </w:style>
  <w:style w:type="character" w:customStyle="1" w:styleId="TextonotapieCar1">
    <w:name w:val="Texto nota pie Car1"/>
    <w:basedOn w:val="Fuentedeprrafopredeter"/>
    <w:uiPriority w:val="99"/>
    <w:semiHidden/>
    <w:rsid w:val="003B7751"/>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3B7751"/>
    <w:rPr>
      <w:vertAlign w:val="superscript"/>
    </w:rPr>
  </w:style>
  <w:style w:type="character" w:customStyle="1" w:styleId="apple-converted-space">
    <w:name w:val="apple-converted-space"/>
    <w:basedOn w:val="Fuentedeprrafopredeter"/>
    <w:qFormat/>
    <w:rsid w:val="003B7751"/>
  </w:style>
  <w:style w:type="character" w:styleId="Hipervnculovisitado">
    <w:name w:val="FollowedHyperlink"/>
    <w:basedOn w:val="Fuentedeprrafopredeter"/>
    <w:uiPriority w:val="99"/>
    <w:semiHidden/>
    <w:unhideWhenUsed/>
    <w:rsid w:val="00F7371C"/>
    <w:rPr>
      <w:color w:val="954F72" w:themeColor="followedHyperlink"/>
      <w:u w:val="single"/>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ED1D6B"/>
    <w:pPr>
      <w:ind w:left="720"/>
      <w:contextualSpacing/>
    </w:pPr>
  </w:style>
  <w:style w:type="character" w:customStyle="1" w:styleId="Ttulo1Car">
    <w:name w:val="Título 1 Car"/>
    <w:basedOn w:val="Fuentedeprrafopredeter"/>
    <w:link w:val="Ttulo1"/>
    <w:uiPriority w:val="9"/>
    <w:rsid w:val="006D6CC1"/>
    <w:rPr>
      <w:rFonts w:asciiTheme="majorHAnsi" w:eastAsiaTheme="majorEastAsia" w:hAnsiTheme="majorHAnsi" w:cstheme="majorBidi"/>
      <w:color w:val="2E74B5" w:themeColor="accent1" w:themeShade="BF"/>
      <w:sz w:val="32"/>
      <w:szCs w:val="32"/>
    </w:rPr>
  </w:style>
  <w:style w:type="paragraph" w:styleId="TtulodeTDC">
    <w:name w:val="TOC Heading"/>
    <w:basedOn w:val="Ttulo1"/>
    <w:next w:val="Normal"/>
    <w:uiPriority w:val="39"/>
    <w:unhideWhenUsed/>
    <w:qFormat/>
    <w:rsid w:val="006D6CC1"/>
    <w:pPr>
      <w:outlineLvl w:val="9"/>
    </w:pPr>
  </w:style>
  <w:style w:type="paragraph" w:styleId="TDC2">
    <w:name w:val="toc 2"/>
    <w:basedOn w:val="Normal"/>
    <w:next w:val="Normal"/>
    <w:autoRedefine/>
    <w:uiPriority w:val="39"/>
    <w:unhideWhenUsed/>
    <w:rsid w:val="006D6CC1"/>
    <w:pPr>
      <w:spacing w:after="100"/>
      <w:ind w:left="220"/>
    </w:pPr>
  </w:style>
  <w:style w:type="paragraph" w:styleId="TDC1">
    <w:name w:val="toc 1"/>
    <w:basedOn w:val="Normal"/>
    <w:next w:val="Normal"/>
    <w:autoRedefine/>
    <w:uiPriority w:val="39"/>
    <w:unhideWhenUsed/>
    <w:rsid w:val="00FE3FBE"/>
    <w:pPr>
      <w:tabs>
        <w:tab w:val="right" w:leader="dot" w:pos="9062"/>
      </w:tabs>
      <w:spacing w:after="100" w:line="360" w:lineRule="auto"/>
    </w:pPr>
  </w:style>
  <w:style w:type="paragraph" w:styleId="TDC3">
    <w:name w:val="toc 3"/>
    <w:basedOn w:val="Normal"/>
    <w:next w:val="Normal"/>
    <w:autoRedefine/>
    <w:uiPriority w:val="39"/>
    <w:unhideWhenUsed/>
    <w:rsid w:val="006D6CC1"/>
    <w:pPr>
      <w:spacing w:after="100"/>
      <w:ind w:left="440"/>
    </w:pPr>
  </w:style>
  <w:style w:type="character" w:customStyle="1" w:styleId="Ttulo2Car">
    <w:name w:val="Título 2 Car"/>
    <w:basedOn w:val="Fuentedeprrafopredeter"/>
    <w:link w:val="Ttulo2"/>
    <w:uiPriority w:val="9"/>
    <w:rsid w:val="006D6CC1"/>
    <w:rPr>
      <w:rFonts w:asciiTheme="majorHAnsi" w:eastAsiaTheme="majorEastAsia" w:hAnsiTheme="majorHAnsi" w:cstheme="majorBidi"/>
      <w:color w:val="2E74B5" w:themeColor="accent1" w:themeShade="BF"/>
      <w:sz w:val="26"/>
      <w:szCs w:val="26"/>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312281"/>
  </w:style>
  <w:style w:type="character" w:customStyle="1" w:styleId="Ttulo3Car">
    <w:name w:val="Título 3 Car"/>
    <w:basedOn w:val="Fuentedeprrafopredeter"/>
    <w:link w:val="Ttulo3"/>
    <w:uiPriority w:val="9"/>
    <w:semiHidden/>
    <w:rsid w:val="009F09BC"/>
    <w:rPr>
      <w:rFonts w:asciiTheme="majorHAnsi" w:eastAsiaTheme="majorEastAsia" w:hAnsiTheme="majorHAnsi" w:cstheme="majorBidi"/>
      <w:color w:val="1F4D78" w:themeColor="accent1" w:themeShade="7F"/>
      <w:sz w:val="24"/>
      <w:szCs w:val="24"/>
      <w:lang w:val="es-ES_tradnl" w:eastAsia="es-ES"/>
    </w:rPr>
  </w:style>
  <w:style w:type="character" w:customStyle="1" w:styleId="Ttulo4Car">
    <w:name w:val="Título 4 Car"/>
    <w:basedOn w:val="Fuentedeprrafopredeter"/>
    <w:link w:val="Ttulo4"/>
    <w:uiPriority w:val="9"/>
    <w:rsid w:val="009F09BC"/>
    <w:rPr>
      <w:rFonts w:asciiTheme="majorHAnsi" w:eastAsiaTheme="majorEastAsia" w:hAnsiTheme="majorHAnsi" w:cstheme="majorBidi"/>
      <w:i/>
      <w:iCs/>
      <w:color w:val="2E74B5" w:themeColor="accent1" w:themeShade="BF"/>
      <w:sz w:val="24"/>
      <w:szCs w:val="24"/>
      <w:lang w:val="es-ES_tradnl" w:eastAsia="es-ES"/>
    </w:rPr>
  </w:style>
  <w:style w:type="table" w:styleId="Tablaconcuadrcula">
    <w:name w:val="Table Grid"/>
    <w:basedOn w:val="Tablanormal"/>
    <w:uiPriority w:val="39"/>
    <w:rsid w:val="009F09BC"/>
    <w:pPr>
      <w:spacing w:after="0" w:line="240" w:lineRule="auto"/>
    </w:pPr>
    <w:rPr>
      <w:rFonts w:eastAsiaTheme="minorEastAsia"/>
      <w:sz w:val="24"/>
      <w:szCs w:val="24"/>
      <w:lang w:val="es-ES_tradnl"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9F09BC"/>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9F09BC"/>
    <w:rPr>
      <w:rFonts w:ascii="Lucida Grande" w:eastAsiaTheme="minorEastAsia" w:hAnsi="Lucida Grande" w:cs="Lucida Grande"/>
      <w:sz w:val="18"/>
      <w:szCs w:val="18"/>
      <w:lang w:val="es-ES_tradnl" w:eastAsia="es-ES"/>
    </w:rPr>
  </w:style>
  <w:style w:type="paragraph" w:styleId="Sinespaciado">
    <w:name w:val="No Spacing"/>
    <w:aliases w:val="Francesa,INAI"/>
    <w:link w:val="SinespaciadoCar"/>
    <w:uiPriority w:val="1"/>
    <w:qFormat/>
    <w:rsid w:val="009F09BC"/>
    <w:pPr>
      <w:spacing w:after="0" w:line="240" w:lineRule="auto"/>
    </w:pPr>
    <w:rPr>
      <w:rFonts w:eastAsiaTheme="minorEastAsia"/>
      <w:sz w:val="24"/>
      <w:szCs w:val="24"/>
      <w:lang w:val="es-ES_tradnl" w:eastAsia="es-ES"/>
    </w:rPr>
  </w:style>
  <w:style w:type="character" w:styleId="Refdecomentario">
    <w:name w:val="annotation reference"/>
    <w:basedOn w:val="Fuentedeprrafopredeter"/>
    <w:uiPriority w:val="99"/>
    <w:semiHidden/>
    <w:unhideWhenUsed/>
    <w:rsid w:val="009F09BC"/>
    <w:rPr>
      <w:sz w:val="16"/>
      <w:szCs w:val="16"/>
    </w:rPr>
  </w:style>
  <w:style w:type="paragraph" w:styleId="Textocomentario">
    <w:name w:val="annotation text"/>
    <w:basedOn w:val="Normal"/>
    <w:link w:val="TextocomentarioCar"/>
    <w:uiPriority w:val="99"/>
    <w:semiHidden/>
    <w:unhideWhenUsed/>
    <w:rsid w:val="009F09BC"/>
    <w:rPr>
      <w:sz w:val="20"/>
      <w:szCs w:val="20"/>
    </w:rPr>
  </w:style>
  <w:style w:type="character" w:customStyle="1" w:styleId="TextocomentarioCar">
    <w:name w:val="Texto comentario Car"/>
    <w:basedOn w:val="Fuentedeprrafopredeter"/>
    <w:link w:val="Textocomentario"/>
    <w:uiPriority w:val="99"/>
    <w:semiHidden/>
    <w:rsid w:val="009F09BC"/>
    <w:rPr>
      <w:rFonts w:eastAsiaTheme="minorEastAsia"/>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9F09BC"/>
    <w:rPr>
      <w:b/>
      <w:bCs/>
    </w:rPr>
  </w:style>
  <w:style w:type="character" w:customStyle="1" w:styleId="AsuntodelcomentarioCar">
    <w:name w:val="Asunto del comentario Car"/>
    <w:basedOn w:val="TextocomentarioCar"/>
    <w:link w:val="Asuntodelcomentario"/>
    <w:uiPriority w:val="99"/>
    <w:semiHidden/>
    <w:rsid w:val="009F09BC"/>
    <w:rPr>
      <w:rFonts w:eastAsiaTheme="minorEastAsia"/>
      <w:b/>
      <w:bCs/>
      <w:sz w:val="20"/>
      <w:szCs w:val="20"/>
      <w:lang w:val="es-ES_tradnl" w:eastAsia="es-ES"/>
    </w:rPr>
  </w:style>
  <w:style w:type="paragraph" w:styleId="Textoindependiente">
    <w:name w:val="Body Text"/>
    <w:basedOn w:val="Normal"/>
    <w:link w:val="TextoindependienteCar"/>
    <w:rsid w:val="009F09BC"/>
    <w:pPr>
      <w:jc w:val="both"/>
    </w:pPr>
    <w:rPr>
      <w:rFonts w:ascii="Arial" w:hAnsi="Arial"/>
      <w:szCs w:val="20"/>
    </w:rPr>
  </w:style>
  <w:style w:type="character" w:customStyle="1" w:styleId="TextoindependienteCar">
    <w:name w:val="Texto independiente Car"/>
    <w:basedOn w:val="Fuentedeprrafopredeter"/>
    <w:link w:val="Textoindependiente"/>
    <w:rsid w:val="009F09BC"/>
    <w:rPr>
      <w:rFonts w:ascii="Arial" w:eastAsia="Times New Roman" w:hAnsi="Arial" w:cs="Times New Roman"/>
      <w:sz w:val="24"/>
      <w:szCs w:val="20"/>
      <w:lang w:val="es-ES_tradnl" w:eastAsia="es-ES"/>
    </w:rPr>
  </w:style>
  <w:style w:type="paragraph" w:customStyle="1" w:styleId="p">
    <w:name w:val="p"/>
    <w:basedOn w:val="Normal"/>
    <w:rsid w:val="009F09BC"/>
    <w:pPr>
      <w:spacing w:before="100" w:beforeAutospacing="1" w:after="100" w:afterAutospacing="1"/>
    </w:pPr>
  </w:style>
  <w:style w:type="character" w:customStyle="1" w:styleId="a">
    <w:name w:val="a"/>
    <w:basedOn w:val="Fuentedeprrafopredeter"/>
    <w:rsid w:val="009F09BC"/>
  </w:style>
  <w:style w:type="character" w:customStyle="1" w:styleId="d">
    <w:name w:val="d"/>
    <w:basedOn w:val="Fuentedeprrafopredeter"/>
    <w:rsid w:val="009F09BC"/>
  </w:style>
  <w:style w:type="character" w:customStyle="1" w:styleId="b">
    <w:name w:val="b"/>
    <w:basedOn w:val="Fuentedeprrafopredeter"/>
    <w:rsid w:val="009F09BC"/>
  </w:style>
  <w:style w:type="character" w:customStyle="1" w:styleId="g">
    <w:name w:val="g"/>
    <w:basedOn w:val="Fuentedeprrafopredeter"/>
    <w:rsid w:val="009F09BC"/>
  </w:style>
  <w:style w:type="table" w:customStyle="1" w:styleId="Tablaconcuadrcula1">
    <w:name w:val="Tabla con cuadrícula1"/>
    <w:basedOn w:val="Tablanormal"/>
    <w:next w:val="Tablaconcuadrcula"/>
    <w:uiPriority w:val="59"/>
    <w:rsid w:val="009F09BC"/>
    <w:pPr>
      <w:spacing w:after="0" w:line="240" w:lineRule="auto"/>
    </w:pPr>
    <w:rPr>
      <w:rFonts w:eastAsia="Times New Roman"/>
      <w:sz w:val="24"/>
      <w:szCs w:val="24"/>
      <w:lang w:val="es-ES_tradnl"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textrun">
    <w:name w:val="normaltextrun"/>
    <w:basedOn w:val="Fuentedeprrafopredeter"/>
    <w:rsid w:val="009F09BC"/>
  </w:style>
  <w:style w:type="paragraph" w:styleId="NormalWeb">
    <w:name w:val="Normal (Web)"/>
    <w:basedOn w:val="Normal"/>
    <w:uiPriority w:val="99"/>
    <w:rsid w:val="009F09BC"/>
    <w:pPr>
      <w:spacing w:before="100" w:beforeAutospacing="1" w:after="100" w:afterAutospacing="1"/>
    </w:pPr>
    <w:rPr>
      <w:lang w:val="es-ES"/>
    </w:rPr>
  </w:style>
  <w:style w:type="character" w:styleId="Textoennegrita">
    <w:name w:val="Strong"/>
    <w:uiPriority w:val="22"/>
    <w:qFormat/>
    <w:rsid w:val="009F09BC"/>
    <w:rPr>
      <w:b/>
      <w:bCs/>
    </w:rPr>
  </w:style>
  <w:style w:type="paragraph" w:customStyle="1" w:styleId="Default">
    <w:name w:val="Default"/>
    <w:qFormat/>
    <w:rsid w:val="009F09BC"/>
    <w:pPr>
      <w:autoSpaceDE w:val="0"/>
      <w:autoSpaceDN w:val="0"/>
      <w:adjustRightInd w:val="0"/>
      <w:spacing w:after="0" w:line="240" w:lineRule="auto"/>
    </w:pPr>
    <w:rPr>
      <w:rFonts w:ascii="Arial" w:hAnsi="Arial" w:cs="Arial"/>
      <w:color w:val="000000"/>
      <w:sz w:val="24"/>
      <w:szCs w:val="24"/>
    </w:rPr>
  </w:style>
  <w:style w:type="character" w:customStyle="1" w:styleId="SinespaciadoCar">
    <w:name w:val="Sin espaciado Car"/>
    <w:aliases w:val="Francesa Car,INAI Car"/>
    <w:link w:val="Sinespaciado"/>
    <w:uiPriority w:val="1"/>
    <w:locked/>
    <w:rsid w:val="009F09BC"/>
    <w:rPr>
      <w:rFonts w:eastAsiaTheme="minorEastAsia"/>
      <w:sz w:val="24"/>
      <w:szCs w:val="24"/>
      <w:lang w:val="es-ES_tradnl" w:eastAsia="es-ES"/>
    </w:rPr>
  </w:style>
  <w:style w:type="table" w:customStyle="1" w:styleId="Tablanormal11">
    <w:name w:val="Tabla normal 11"/>
    <w:basedOn w:val="Tablanormal"/>
    <w:uiPriority w:val="41"/>
    <w:rsid w:val="009F09BC"/>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j">
    <w:name w:val="j"/>
    <w:basedOn w:val="Normal"/>
    <w:rsid w:val="009F09BC"/>
    <w:pPr>
      <w:spacing w:before="100" w:beforeAutospacing="1" w:after="100" w:afterAutospacing="1"/>
    </w:pPr>
    <w:rPr>
      <w:rFonts w:eastAsiaTheme="minorHAnsi"/>
      <w:lang w:eastAsia="es-ES_tradnl"/>
    </w:rPr>
  </w:style>
  <w:style w:type="character" w:customStyle="1" w:styleId="apple-style-span">
    <w:name w:val="apple-style-span"/>
    <w:rsid w:val="009F09BC"/>
  </w:style>
  <w:style w:type="table" w:customStyle="1" w:styleId="Tabladecuadrcula1clara1">
    <w:name w:val="Tabla de cuadrícula 1 clara1"/>
    <w:basedOn w:val="Tablanormal"/>
    <w:uiPriority w:val="99"/>
    <w:rsid w:val="009F09BC"/>
    <w:pPr>
      <w:spacing w:after="0" w:line="240" w:lineRule="auto"/>
    </w:pPr>
    <w:rPr>
      <w:rFonts w:eastAsiaTheme="minorEastAsia"/>
      <w:sz w:val="24"/>
      <w:szCs w:val="24"/>
      <w:lang w:val="es-ES_tradnl" w:eastAsia="es-ES"/>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decuadrcula4-nfasis11">
    <w:name w:val="Tabla de cuadrícula 4 - Énfasis 11"/>
    <w:basedOn w:val="Tablanormal"/>
    <w:uiPriority w:val="49"/>
    <w:rsid w:val="009F09BC"/>
    <w:pPr>
      <w:spacing w:after="0" w:line="240" w:lineRule="auto"/>
    </w:pPr>
    <w:rPr>
      <w:rFonts w:eastAsiaTheme="minorEastAsia"/>
      <w:sz w:val="24"/>
      <w:szCs w:val="24"/>
      <w:lang w:val="es-ES_tradnl" w:eastAsia="es-ES"/>
    </w:r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m-698976158124685028gmail-msolistparagraph">
    <w:name w:val="m_-698976158124685028gmail-msolistparagraph"/>
    <w:basedOn w:val="Normal"/>
    <w:rsid w:val="009F09BC"/>
    <w:pPr>
      <w:spacing w:before="100" w:beforeAutospacing="1" w:after="100" w:afterAutospacing="1"/>
    </w:pPr>
  </w:style>
  <w:style w:type="numbering" w:customStyle="1" w:styleId="Estiloimportado1">
    <w:name w:val="Estilo importado 1"/>
    <w:rsid w:val="009F09BC"/>
    <w:pPr>
      <w:numPr>
        <w:numId w:val="3"/>
      </w:numPr>
    </w:pPr>
  </w:style>
  <w:style w:type="paragraph" w:customStyle="1" w:styleId="FootnoteTextCharCharChar1">
    <w:name w:val="Footnote Text Char Char Char1"/>
    <w:basedOn w:val="Normal"/>
    <w:next w:val="Textonotapie"/>
    <w:unhideWhenUsed/>
    <w:rsid w:val="009F09BC"/>
    <w:rPr>
      <w:rFonts w:eastAsia="Cambria"/>
      <w:sz w:val="20"/>
      <w:szCs w:val="20"/>
      <w:lang w:eastAsia="en-US"/>
    </w:rPr>
  </w:style>
  <w:style w:type="paragraph" w:styleId="Textoindependiente2">
    <w:name w:val="Body Text 2"/>
    <w:basedOn w:val="Normal"/>
    <w:link w:val="Textoindependiente2Car"/>
    <w:uiPriority w:val="99"/>
    <w:semiHidden/>
    <w:unhideWhenUsed/>
    <w:rsid w:val="009F09BC"/>
    <w:pPr>
      <w:spacing w:after="120" w:line="480" w:lineRule="auto"/>
    </w:pPr>
  </w:style>
  <w:style w:type="character" w:customStyle="1" w:styleId="Textoindependiente2Car">
    <w:name w:val="Texto independiente 2 Car"/>
    <w:basedOn w:val="Fuentedeprrafopredeter"/>
    <w:link w:val="Textoindependiente2"/>
    <w:uiPriority w:val="99"/>
    <w:semiHidden/>
    <w:rsid w:val="009F09BC"/>
    <w:rPr>
      <w:rFonts w:eastAsiaTheme="minorEastAsia"/>
      <w:sz w:val="24"/>
      <w:szCs w:val="24"/>
      <w:lang w:val="es-ES_tradnl" w:eastAsia="es-ES"/>
    </w:rPr>
  </w:style>
  <w:style w:type="paragraph" w:customStyle="1" w:styleId="ADB1">
    <w:name w:val="ADB1"/>
    <w:basedOn w:val="Normal"/>
    <w:next w:val="Textonotapie"/>
    <w:uiPriority w:val="99"/>
    <w:unhideWhenUsed/>
    <w:qFormat/>
    <w:rsid w:val="009F09BC"/>
    <w:rPr>
      <w:rFonts w:eastAsia="Cambria"/>
      <w:sz w:val="20"/>
      <w:szCs w:val="20"/>
      <w:lang w:eastAsia="en-US"/>
    </w:rPr>
  </w:style>
  <w:style w:type="paragraph" w:customStyle="1" w:styleId="francesa">
    <w:name w:val="francesa"/>
    <w:basedOn w:val="Normal"/>
    <w:rsid w:val="009F09BC"/>
    <w:pPr>
      <w:spacing w:before="100" w:beforeAutospacing="1" w:after="100" w:afterAutospacing="1"/>
    </w:pPr>
  </w:style>
  <w:style w:type="paragraph" w:customStyle="1" w:styleId="paragraph">
    <w:name w:val="paragraph"/>
    <w:basedOn w:val="Normal"/>
    <w:rsid w:val="009F09BC"/>
    <w:pPr>
      <w:spacing w:before="100" w:beforeAutospacing="1" w:after="100" w:afterAutospacing="1"/>
    </w:pPr>
  </w:style>
  <w:style w:type="character" w:customStyle="1" w:styleId="il">
    <w:name w:val="il"/>
    <w:basedOn w:val="Fuentedeprrafopredeter"/>
    <w:rsid w:val="00376B2A"/>
  </w:style>
  <w:style w:type="paragraph" w:customStyle="1" w:styleId="Fundamentos">
    <w:name w:val="Fundamentos"/>
    <w:basedOn w:val="Normal"/>
    <w:qFormat/>
    <w:rsid w:val="006C5E44"/>
    <w:pPr>
      <w:pBdr>
        <w:top w:val="nil"/>
        <w:left w:val="nil"/>
        <w:bottom w:val="nil"/>
        <w:right w:val="nil"/>
        <w:between w:val="nil"/>
      </w:pBdr>
      <w:ind w:left="567" w:right="567"/>
      <w:contextualSpacing/>
      <w:jc w:val="both"/>
    </w:pPr>
    <w:rPr>
      <w:rFonts w:ascii="Palatino Linotype" w:eastAsia="Palatino Linotype" w:hAnsi="Palatino Linotype" w:cs="Palatino Linotype"/>
      <w:i/>
      <w:color w:val="000000"/>
      <w:sz w:val="22"/>
    </w:rPr>
  </w:style>
  <w:style w:type="character" w:customStyle="1" w:styleId="titul">
    <w:name w:val="titul"/>
    <w:basedOn w:val="Fuentedeprrafopredeter"/>
    <w:rsid w:val="00B305A4"/>
  </w:style>
  <w:style w:type="character" w:customStyle="1" w:styleId="lemma">
    <w:name w:val="lemma"/>
    <w:basedOn w:val="Fuentedeprrafopredeter"/>
    <w:rsid w:val="00B305A4"/>
  </w:style>
  <w:style w:type="paragraph" w:styleId="Listaconvietas2">
    <w:name w:val="List Bullet 2"/>
    <w:basedOn w:val="Normal"/>
    <w:uiPriority w:val="99"/>
    <w:unhideWhenUsed/>
    <w:qFormat/>
    <w:rsid w:val="009C3026"/>
    <w:pPr>
      <w:numPr>
        <w:numId w:val="31"/>
      </w:numPr>
      <w:contextualSpacing/>
    </w:pPr>
    <w:rPr>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985895">
      <w:bodyDiv w:val="1"/>
      <w:marLeft w:val="0"/>
      <w:marRight w:val="0"/>
      <w:marTop w:val="0"/>
      <w:marBottom w:val="0"/>
      <w:divBdr>
        <w:top w:val="none" w:sz="0" w:space="0" w:color="auto"/>
        <w:left w:val="none" w:sz="0" w:space="0" w:color="auto"/>
        <w:bottom w:val="none" w:sz="0" w:space="0" w:color="auto"/>
        <w:right w:val="none" w:sz="0" w:space="0" w:color="auto"/>
      </w:divBdr>
      <w:divsChild>
        <w:div w:id="1097217048">
          <w:marLeft w:val="0"/>
          <w:marRight w:val="0"/>
          <w:marTop w:val="0"/>
          <w:marBottom w:val="0"/>
          <w:divBdr>
            <w:top w:val="none" w:sz="0" w:space="0" w:color="auto"/>
            <w:left w:val="none" w:sz="0" w:space="0" w:color="auto"/>
            <w:bottom w:val="none" w:sz="0" w:space="0" w:color="auto"/>
            <w:right w:val="none" w:sz="0" w:space="0" w:color="auto"/>
          </w:divBdr>
        </w:div>
      </w:divsChild>
    </w:div>
    <w:div w:id="156043311">
      <w:bodyDiv w:val="1"/>
      <w:marLeft w:val="0"/>
      <w:marRight w:val="0"/>
      <w:marTop w:val="0"/>
      <w:marBottom w:val="0"/>
      <w:divBdr>
        <w:top w:val="none" w:sz="0" w:space="0" w:color="auto"/>
        <w:left w:val="none" w:sz="0" w:space="0" w:color="auto"/>
        <w:bottom w:val="none" w:sz="0" w:space="0" w:color="auto"/>
        <w:right w:val="none" w:sz="0" w:space="0" w:color="auto"/>
      </w:divBdr>
    </w:div>
    <w:div w:id="393241431">
      <w:bodyDiv w:val="1"/>
      <w:marLeft w:val="0"/>
      <w:marRight w:val="0"/>
      <w:marTop w:val="0"/>
      <w:marBottom w:val="0"/>
      <w:divBdr>
        <w:top w:val="none" w:sz="0" w:space="0" w:color="auto"/>
        <w:left w:val="none" w:sz="0" w:space="0" w:color="auto"/>
        <w:bottom w:val="none" w:sz="0" w:space="0" w:color="auto"/>
        <w:right w:val="none" w:sz="0" w:space="0" w:color="auto"/>
      </w:divBdr>
    </w:div>
    <w:div w:id="402069987">
      <w:bodyDiv w:val="1"/>
      <w:marLeft w:val="0"/>
      <w:marRight w:val="0"/>
      <w:marTop w:val="0"/>
      <w:marBottom w:val="0"/>
      <w:divBdr>
        <w:top w:val="none" w:sz="0" w:space="0" w:color="auto"/>
        <w:left w:val="none" w:sz="0" w:space="0" w:color="auto"/>
        <w:bottom w:val="none" w:sz="0" w:space="0" w:color="auto"/>
        <w:right w:val="none" w:sz="0" w:space="0" w:color="auto"/>
      </w:divBdr>
    </w:div>
    <w:div w:id="412364284">
      <w:bodyDiv w:val="1"/>
      <w:marLeft w:val="0"/>
      <w:marRight w:val="0"/>
      <w:marTop w:val="0"/>
      <w:marBottom w:val="0"/>
      <w:divBdr>
        <w:top w:val="none" w:sz="0" w:space="0" w:color="auto"/>
        <w:left w:val="none" w:sz="0" w:space="0" w:color="auto"/>
        <w:bottom w:val="none" w:sz="0" w:space="0" w:color="auto"/>
        <w:right w:val="none" w:sz="0" w:space="0" w:color="auto"/>
      </w:divBdr>
    </w:div>
    <w:div w:id="417603933">
      <w:bodyDiv w:val="1"/>
      <w:marLeft w:val="0"/>
      <w:marRight w:val="0"/>
      <w:marTop w:val="0"/>
      <w:marBottom w:val="0"/>
      <w:divBdr>
        <w:top w:val="none" w:sz="0" w:space="0" w:color="auto"/>
        <w:left w:val="none" w:sz="0" w:space="0" w:color="auto"/>
        <w:bottom w:val="none" w:sz="0" w:space="0" w:color="auto"/>
        <w:right w:val="none" w:sz="0" w:space="0" w:color="auto"/>
      </w:divBdr>
    </w:div>
    <w:div w:id="421266344">
      <w:bodyDiv w:val="1"/>
      <w:marLeft w:val="0"/>
      <w:marRight w:val="0"/>
      <w:marTop w:val="0"/>
      <w:marBottom w:val="0"/>
      <w:divBdr>
        <w:top w:val="none" w:sz="0" w:space="0" w:color="auto"/>
        <w:left w:val="none" w:sz="0" w:space="0" w:color="auto"/>
        <w:bottom w:val="none" w:sz="0" w:space="0" w:color="auto"/>
        <w:right w:val="none" w:sz="0" w:space="0" w:color="auto"/>
      </w:divBdr>
    </w:div>
    <w:div w:id="461073246">
      <w:bodyDiv w:val="1"/>
      <w:marLeft w:val="0"/>
      <w:marRight w:val="0"/>
      <w:marTop w:val="0"/>
      <w:marBottom w:val="0"/>
      <w:divBdr>
        <w:top w:val="none" w:sz="0" w:space="0" w:color="auto"/>
        <w:left w:val="none" w:sz="0" w:space="0" w:color="auto"/>
        <w:bottom w:val="none" w:sz="0" w:space="0" w:color="auto"/>
        <w:right w:val="none" w:sz="0" w:space="0" w:color="auto"/>
      </w:divBdr>
    </w:div>
    <w:div w:id="524294444">
      <w:bodyDiv w:val="1"/>
      <w:marLeft w:val="0"/>
      <w:marRight w:val="0"/>
      <w:marTop w:val="0"/>
      <w:marBottom w:val="0"/>
      <w:divBdr>
        <w:top w:val="none" w:sz="0" w:space="0" w:color="auto"/>
        <w:left w:val="none" w:sz="0" w:space="0" w:color="auto"/>
        <w:bottom w:val="none" w:sz="0" w:space="0" w:color="auto"/>
        <w:right w:val="none" w:sz="0" w:space="0" w:color="auto"/>
      </w:divBdr>
    </w:div>
    <w:div w:id="603541512">
      <w:bodyDiv w:val="1"/>
      <w:marLeft w:val="0"/>
      <w:marRight w:val="0"/>
      <w:marTop w:val="0"/>
      <w:marBottom w:val="0"/>
      <w:divBdr>
        <w:top w:val="none" w:sz="0" w:space="0" w:color="auto"/>
        <w:left w:val="none" w:sz="0" w:space="0" w:color="auto"/>
        <w:bottom w:val="none" w:sz="0" w:space="0" w:color="auto"/>
        <w:right w:val="none" w:sz="0" w:space="0" w:color="auto"/>
      </w:divBdr>
      <w:divsChild>
        <w:div w:id="1825049098">
          <w:marLeft w:val="0"/>
          <w:marRight w:val="0"/>
          <w:marTop w:val="0"/>
          <w:marBottom w:val="0"/>
          <w:divBdr>
            <w:top w:val="none" w:sz="0" w:space="0" w:color="auto"/>
            <w:left w:val="none" w:sz="0" w:space="0" w:color="auto"/>
            <w:bottom w:val="none" w:sz="0" w:space="0" w:color="auto"/>
            <w:right w:val="none" w:sz="0" w:space="0" w:color="auto"/>
          </w:divBdr>
        </w:div>
      </w:divsChild>
    </w:div>
    <w:div w:id="693729244">
      <w:bodyDiv w:val="1"/>
      <w:marLeft w:val="0"/>
      <w:marRight w:val="0"/>
      <w:marTop w:val="0"/>
      <w:marBottom w:val="0"/>
      <w:divBdr>
        <w:top w:val="none" w:sz="0" w:space="0" w:color="auto"/>
        <w:left w:val="none" w:sz="0" w:space="0" w:color="auto"/>
        <w:bottom w:val="none" w:sz="0" w:space="0" w:color="auto"/>
        <w:right w:val="none" w:sz="0" w:space="0" w:color="auto"/>
      </w:divBdr>
    </w:div>
    <w:div w:id="735513591">
      <w:bodyDiv w:val="1"/>
      <w:marLeft w:val="0"/>
      <w:marRight w:val="0"/>
      <w:marTop w:val="0"/>
      <w:marBottom w:val="0"/>
      <w:divBdr>
        <w:top w:val="none" w:sz="0" w:space="0" w:color="auto"/>
        <w:left w:val="none" w:sz="0" w:space="0" w:color="auto"/>
        <w:bottom w:val="none" w:sz="0" w:space="0" w:color="auto"/>
        <w:right w:val="none" w:sz="0" w:space="0" w:color="auto"/>
      </w:divBdr>
    </w:div>
    <w:div w:id="781412671">
      <w:bodyDiv w:val="1"/>
      <w:marLeft w:val="0"/>
      <w:marRight w:val="0"/>
      <w:marTop w:val="0"/>
      <w:marBottom w:val="0"/>
      <w:divBdr>
        <w:top w:val="none" w:sz="0" w:space="0" w:color="auto"/>
        <w:left w:val="none" w:sz="0" w:space="0" w:color="auto"/>
        <w:bottom w:val="none" w:sz="0" w:space="0" w:color="auto"/>
        <w:right w:val="none" w:sz="0" w:space="0" w:color="auto"/>
      </w:divBdr>
    </w:div>
    <w:div w:id="893201131">
      <w:bodyDiv w:val="1"/>
      <w:marLeft w:val="0"/>
      <w:marRight w:val="0"/>
      <w:marTop w:val="0"/>
      <w:marBottom w:val="0"/>
      <w:divBdr>
        <w:top w:val="none" w:sz="0" w:space="0" w:color="auto"/>
        <w:left w:val="none" w:sz="0" w:space="0" w:color="auto"/>
        <w:bottom w:val="none" w:sz="0" w:space="0" w:color="auto"/>
        <w:right w:val="none" w:sz="0" w:space="0" w:color="auto"/>
      </w:divBdr>
    </w:div>
    <w:div w:id="939487806">
      <w:bodyDiv w:val="1"/>
      <w:marLeft w:val="0"/>
      <w:marRight w:val="0"/>
      <w:marTop w:val="0"/>
      <w:marBottom w:val="0"/>
      <w:divBdr>
        <w:top w:val="none" w:sz="0" w:space="0" w:color="auto"/>
        <w:left w:val="none" w:sz="0" w:space="0" w:color="auto"/>
        <w:bottom w:val="none" w:sz="0" w:space="0" w:color="auto"/>
        <w:right w:val="none" w:sz="0" w:space="0" w:color="auto"/>
      </w:divBdr>
    </w:div>
    <w:div w:id="1057584366">
      <w:bodyDiv w:val="1"/>
      <w:marLeft w:val="0"/>
      <w:marRight w:val="0"/>
      <w:marTop w:val="0"/>
      <w:marBottom w:val="0"/>
      <w:divBdr>
        <w:top w:val="none" w:sz="0" w:space="0" w:color="auto"/>
        <w:left w:val="none" w:sz="0" w:space="0" w:color="auto"/>
        <w:bottom w:val="none" w:sz="0" w:space="0" w:color="auto"/>
        <w:right w:val="none" w:sz="0" w:space="0" w:color="auto"/>
      </w:divBdr>
    </w:div>
    <w:div w:id="1070424686">
      <w:bodyDiv w:val="1"/>
      <w:marLeft w:val="0"/>
      <w:marRight w:val="0"/>
      <w:marTop w:val="0"/>
      <w:marBottom w:val="0"/>
      <w:divBdr>
        <w:top w:val="none" w:sz="0" w:space="0" w:color="auto"/>
        <w:left w:val="none" w:sz="0" w:space="0" w:color="auto"/>
        <w:bottom w:val="none" w:sz="0" w:space="0" w:color="auto"/>
        <w:right w:val="none" w:sz="0" w:space="0" w:color="auto"/>
      </w:divBdr>
    </w:div>
    <w:div w:id="1106464743">
      <w:bodyDiv w:val="1"/>
      <w:marLeft w:val="0"/>
      <w:marRight w:val="0"/>
      <w:marTop w:val="0"/>
      <w:marBottom w:val="0"/>
      <w:divBdr>
        <w:top w:val="none" w:sz="0" w:space="0" w:color="auto"/>
        <w:left w:val="none" w:sz="0" w:space="0" w:color="auto"/>
        <w:bottom w:val="none" w:sz="0" w:space="0" w:color="auto"/>
        <w:right w:val="none" w:sz="0" w:space="0" w:color="auto"/>
      </w:divBdr>
    </w:div>
    <w:div w:id="1158572161">
      <w:bodyDiv w:val="1"/>
      <w:marLeft w:val="0"/>
      <w:marRight w:val="0"/>
      <w:marTop w:val="0"/>
      <w:marBottom w:val="0"/>
      <w:divBdr>
        <w:top w:val="none" w:sz="0" w:space="0" w:color="auto"/>
        <w:left w:val="none" w:sz="0" w:space="0" w:color="auto"/>
        <w:bottom w:val="none" w:sz="0" w:space="0" w:color="auto"/>
        <w:right w:val="none" w:sz="0" w:space="0" w:color="auto"/>
      </w:divBdr>
    </w:div>
    <w:div w:id="1163088135">
      <w:bodyDiv w:val="1"/>
      <w:marLeft w:val="0"/>
      <w:marRight w:val="0"/>
      <w:marTop w:val="0"/>
      <w:marBottom w:val="0"/>
      <w:divBdr>
        <w:top w:val="none" w:sz="0" w:space="0" w:color="auto"/>
        <w:left w:val="none" w:sz="0" w:space="0" w:color="auto"/>
        <w:bottom w:val="none" w:sz="0" w:space="0" w:color="auto"/>
        <w:right w:val="none" w:sz="0" w:space="0" w:color="auto"/>
      </w:divBdr>
    </w:div>
    <w:div w:id="1270771390">
      <w:bodyDiv w:val="1"/>
      <w:marLeft w:val="0"/>
      <w:marRight w:val="0"/>
      <w:marTop w:val="0"/>
      <w:marBottom w:val="0"/>
      <w:divBdr>
        <w:top w:val="none" w:sz="0" w:space="0" w:color="auto"/>
        <w:left w:val="none" w:sz="0" w:space="0" w:color="auto"/>
        <w:bottom w:val="none" w:sz="0" w:space="0" w:color="auto"/>
        <w:right w:val="none" w:sz="0" w:space="0" w:color="auto"/>
      </w:divBdr>
    </w:div>
    <w:div w:id="1303576796">
      <w:bodyDiv w:val="1"/>
      <w:marLeft w:val="0"/>
      <w:marRight w:val="0"/>
      <w:marTop w:val="0"/>
      <w:marBottom w:val="0"/>
      <w:divBdr>
        <w:top w:val="none" w:sz="0" w:space="0" w:color="auto"/>
        <w:left w:val="none" w:sz="0" w:space="0" w:color="auto"/>
        <w:bottom w:val="none" w:sz="0" w:space="0" w:color="auto"/>
        <w:right w:val="none" w:sz="0" w:space="0" w:color="auto"/>
      </w:divBdr>
    </w:div>
    <w:div w:id="1372804866">
      <w:bodyDiv w:val="1"/>
      <w:marLeft w:val="0"/>
      <w:marRight w:val="0"/>
      <w:marTop w:val="0"/>
      <w:marBottom w:val="0"/>
      <w:divBdr>
        <w:top w:val="none" w:sz="0" w:space="0" w:color="auto"/>
        <w:left w:val="none" w:sz="0" w:space="0" w:color="auto"/>
        <w:bottom w:val="none" w:sz="0" w:space="0" w:color="auto"/>
        <w:right w:val="none" w:sz="0" w:space="0" w:color="auto"/>
      </w:divBdr>
    </w:div>
    <w:div w:id="1448767693">
      <w:bodyDiv w:val="1"/>
      <w:marLeft w:val="0"/>
      <w:marRight w:val="0"/>
      <w:marTop w:val="0"/>
      <w:marBottom w:val="0"/>
      <w:divBdr>
        <w:top w:val="none" w:sz="0" w:space="0" w:color="auto"/>
        <w:left w:val="none" w:sz="0" w:space="0" w:color="auto"/>
        <w:bottom w:val="none" w:sz="0" w:space="0" w:color="auto"/>
        <w:right w:val="none" w:sz="0" w:space="0" w:color="auto"/>
      </w:divBdr>
    </w:div>
    <w:div w:id="1451245785">
      <w:bodyDiv w:val="1"/>
      <w:marLeft w:val="0"/>
      <w:marRight w:val="0"/>
      <w:marTop w:val="0"/>
      <w:marBottom w:val="0"/>
      <w:divBdr>
        <w:top w:val="none" w:sz="0" w:space="0" w:color="auto"/>
        <w:left w:val="none" w:sz="0" w:space="0" w:color="auto"/>
        <w:bottom w:val="none" w:sz="0" w:space="0" w:color="auto"/>
        <w:right w:val="none" w:sz="0" w:space="0" w:color="auto"/>
      </w:divBdr>
    </w:div>
    <w:div w:id="1506361072">
      <w:bodyDiv w:val="1"/>
      <w:marLeft w:val="0"/>
      <w:marRight w:val="0"/>
      <w:marTop w:val="0"/>
      <w:marBottom w:val="0"/>
      <w:divBdr>
        <w:top w:val="none" w:sz="0" w:space="0" w:color="auto"/>
        <w:left w:val="none" w:sz="0" w:space="0" w:color="auto"/>
        <w:bottom w:val="none" w:sz="0" w:space="0" w:color="auto"/>
        <w:right w:val="none" w:sz="0" w:space="0" w:color="auto"/>
      </w:divBdr>
    </w:div>
    <w:div w:id="1563827201">
      <w:bodyDiv w:val="1"/>
      <w:marLeft w:val="0"/>
      <w:marRight w:val="0"/>
      <w:marTop w:val="0"/>
      <w:marBottom w:val="0"/>
      <w:divBdr>
        <w:top w:val="none" w:sz="0" w:space="0" w:color="auto"/>
        <w:left w:val="none" w:sz="0" w:space="0" w:color="auto"/>
        <w:bottom w:val="none" w:sz="0" w:space="0" w:color="auto"/>
        <w:right w:val="none" w:sz="0" w:space="0" w:color="auto"/>
      </w:divBdr>
    </w:div>
    <w:div w:id="1618026190">
      <w:bodyDiv w:val="1"/>
      <w:marLeft w:val="0"/>
      <w:marRight w:val="0"/>
      <w:marTop w:val="0"/>
      <w:marBottom w:val="0"/>
      <w:divBdr>
        <w:top w:val="none" w:sz="0" w:space="0" w:color="auto"/>
        <w:left w:val="none" w:sz="0" w:space="0" w:color="auto"/>
        <w:bottom w:val="none" w:sz="0" w:space="0" w:color="auto"/>
        <w:right w:val="none" w:sz="0" w:space="0" w:color="auto"/>
      </w:divBdr>
    </w:div>
    <w:div w:id="1639804238">
      <w:bodyDiv w:val="1"/>
      <w:marLeft w:val="0"/>
      <w:marRight w:val="0"/>
      <w:marTop w:val="0"/>
      <w:marBottom w:val="0"/>
      <w:divBdr>
        <w:top w:val="none" w:sz="0" w:space="0" w:color="auto"/>
        <w:left w:val="none" w:sz="0" w:space="0" w:color="auto"/>
        <w:bottom w:val="none" w:sz="0" w:space="0" w:color="auto"/>
        <w:right w:val="none" w:sz="0" w:space="0" w:color="auto"/>
      </w:divBdr>
    </w:div>
    <w:div w:id="1737509203">
      <w:bodyDiv w:val="1"/>
      <w:marLeft w:val="0"/>
      <w:marRight w:val="0"/>
      <w:marTop w:val="0"/>
      <w:marBottom w:val="0"/>
      <w:divBdr>
        <w:top w:val="none" w:sz="0" w:space="0" w:color="auto"/>
        <w:left w:val="none" w:sz="0" w:space="0" w:color="auto"/>
        <w:bottom w:val="none" w:sz="0" w:space="0" w:color="auto"/>
        <w:right w:val="none" w:sz="0" w:space="0" w:color="auto"/>
      </w:divBdr>
    </w:div>
    <w:div w:id="1827013661">
      <w:bodyDiv w:val="1"/>
      <w:marLeft w:val="0"/>
      <w:marRight w:val="0"/>
      <w:marTop w:val="0"/>
      <w:marBottom w:val="0"/>
      <w:divBdr>
        <w:top w:val="none" w:sz="0" w:space="0" w:color="auto"/>
        <w:left w:val="none" w:sz="0" w:space="0" w:color="auto"/>
        <w:bottom w:val="none" w:sz="0" w:space="0" w:color="auto"/>
        <w:right w:val="none" w:sz="0" w:space="0" w:color="auto"/>
      </w:divBdr>
    </w:div>
    <w:div w:id="1903634339">
      <w:bodyDiv w:val="1"/>
      <w:marLeft w:val="0"/>
      <w:marRight w:val="0"/>
      <w:marTop w:val="0"/>
      <w:marBottom w:val="0"/>
      <w:divBdr>
        <w:top w:val="none" w:sz="0" w:space="0" w:color="auto"/>
        <w:left w:val="none" w:sz="0" w:space="0" w:color="auto"/>
        <w:bottom w:val="none" w:sz="0" w:space="0" w:color="auto"/>
        <w:right w:val="none" w:sz="0" w:space="0" w:color="auto"/>
      </w:divBdr>
    </w:div>
    <w:div w:id="2046324953">
      <w:bodyDiv w:val="1"/>
      <w:marLeft w:val="0"/>
      <w:marRight w:val="0"/>
      <w:marTop w:val="0"/>
      <w:marBottom w:val="0"/>
      <w:divBdr>
        <w:top w:val="none" w:sz="0" w:space="0" w:color="auto"/>
        <w:left w:val="none" w:sz="0" w:space="0" w:color="auto"/>
        <w:bottom w:val="none" w:sz="0" w:space="0" w:color="auto"/>
        <w:right w:val="none" w:sz="0" w:space="0" w:color="auto"/>
      </w:divBdr>
    </w:div>
    <w:div w:id="2100709727">
      <w:bodyDiv w:val="1"/>
      <w:marLeft w:val="0"/>
      <w:marRight w:val="0"/>
      <w:marTop w:val="0"/>
      <w:marBottom w:val="0"/>
      <w:divBdr>
        <w:top w:val="none" w:sz="0" w:space="0" w:color="auto"/>
        <w:left w:val="none" w:sz="0" w:space="0" w:color="auto"/>
        <w:bottom w:val="none" w:sz="0" w:space="0" w:color="auto"/>
        <w:right w:val="none" w:sz="0" w:space="0" w:color="auto"/>
      </w:divBdr>
    </w:div>
    <w:div w:id="2136170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2002467.page" TargetMode="Externa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saimex.org.mx/saimex/solicitud/downloadAttach/2023958.page" TargetMode="External"/><Relationship Id="rId17" Type="http://schemas.openxmlformats.org/officeDocument/2006/relationships/image" Target="media/image7.pn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imex.org.mx/saimex/solicitud/downloadAttach/2023949.page"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header" Target="header2.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1.jpeg"/></Relationships>
</file>

<file path=word/_rels/header2.xml.rels><?xml version="1.0" encoding="UTF-8" standalone="yes"?>
<Relationships xmlns="http://schemas.openxmlformats.org/package/2006/relationships"><Relationship Id="rId1" Type="http://schemas.openxmlformats.org/officeDocument/2006/relationships/image" Target="media/image11.jpeg"/></Relationships>
</file>

<file path=word/_rels/header3.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C0CB0-7DB0-4D8F-BCB7-D54A4905C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55</Pages>
  <Words>10262</Words>
  <Characters>56442</Characters>
  <Application>Microsoft Office Word</Application>
  <DocSecurity>0</DocSecurity>
  <Lines>470</Lines>
  <Paragraphs>133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dc:creator>
  <cp:keywords/>
  <dc:description/>
  <cp:lastModifiedBy>USUARIO</cp:lastModifiedBy>
  <cp:revision>7</cp:revision>
  <cp:lastPrinted>2024-10-07T17:45:00Z</cp:lastPrinted>
  <dcterms:created xsi:type="dcterms:W3CDTF">2024-10-02T16:52:00Z</dcterms:created>
  <dcterms:modified xsi:type="dcterms:W3CDTF">2024-10-07T17:45:00Z</dcterms:modified>
</cp:coreProperties>
</file>