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DF" w:rsidRDefault="00095EDF">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0" w:name="_GoBack"/>
      <w:bookmarkEnd w:id="0"/>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nueve </w:t>
      </w:r>
      <w:r w:rsidR="00CD4190">
        <w:rPr>
          <w:rFonts w:ascii="Palatino Linotype" w:eastAsia="Palatino Linotype" w:hAnsi="Palatino Linotype" w:cs="Palatino Linotype"/>
          <w:color w:val="000000"/>
        </w:rPr>
        <w:t xml:space="preserve">(09) </w:t>
      </w:r>
      <w:r>
        <w:rPr>
          <w:rFonts w:ascii="Palatino Linotype" w:eastAsia="Palatino Linotype" w:hAnsi="Palatino Linotype" w:cs="Palatino Linotype"/>
          <w:color w:val="000000"/>
        </w:rPr>
        <w:t>de octubre de dos mil veinticuatro.</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1" w:name="_heading=h.gjdgxs" w:colFirst="0" w:colLast="0"/>
      <w:bookmarkEnd w:id="1"/>
      <w:r>
        <w:rPr>
          <w:rFonts w:ascii="Palatino Linotype" w:eastAsia="Palatino Linotype" w:hAnsi="Palatino Linotype" w:cs="Palatino Linotype"/>
          <w:color w:val="000000"/>
        </w:rPr>
        <w:t xml:space="preserve">VISTOS los expedientes electrónicos formados con motivo de los Recursos de Revisión </w:t>
      </w:r>
      <w:r>
        <w:rPr>
          <w:rFonts w:ascii="Palatino Linotype" w:eastAsia="Palatino Linotype" w:hAnsi="Palatino Linotype" w:cs="Palatino Linotype"/>
          <w:b/>
          <w:color w:val="000000"/>
        </w:rPr>
        <w:t>02773/INFOEM/IP/RR/2024 y 02774/INFOEM/IP/RR/2024 acumulados</w:t>
      </w:r>
      <w:r>
        <w:rPr>
          <w:rFonts w:ascii="Palatino Linotype" w:eastAsia="Palatino Linotype" w:hAnsi="Palatino Linotype" w:cs="Palatino Linotype"/>
          <w:color w:val="000000"/>
        </w:rPr>
        <w:t xml:space="preserve">, promovidos por </w:t>
      </w:r>
      <w:r>
        <w:rPr>
          <w:rFonts w:ascii="Palatino Linotype" w:eastAsia="Palatino Linotype" w:hAnsi="Palatino Linotype" w:cs="Palatino Linotype"/>
          <w:b/>
          <w:color w:val="000000"/>
        </w:rPr>
        <w:t>un usuario que no registró nombre alguno</w:t>
      </w:r>
      <w:r>
        <w:rPr>
          <w:rFonts w:ascii="Palatino Linotype" w:eastAsia="Palatino Linotype" w:hAnsi="Palatino Linotype" w:cs="Palatino Linotype"/>
          <w:color w:val="000000"/>
        </w:rPr>
        <w:t xml:space="preserve">, a través del Sistema de Acceso a la Información Mexiquense (SAIMEX), a quien en lo sucesivo se le identificará como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en contra de las respuestas del </w:t>
      </w:r>
      <w:r>
        <w:rPr>
          <w:rFonts w:ascii="Palatino Linotype" w:eastAsia="Palatino Linotype" w:hAnsi="Palatino Linotype" w:cs="Palatino Linotype"/>
          <w:b/>
          <w:color w:val="000000"/>
        </w:rPr>
        <w:t>Ayuntamiento de Ecatepec de Morelos</w:t>
      </w:r>
      <w:r>
        <w:rPr>
          <w:rFonts w:ascii="Palatino Linotype" w:eastAsia="Palatino Linotype" w:hAnsi="Palatino Linotype" w:cs="Palatino Linotype"/>
          <w:color w:val="000000"/>
        </w:rPr>
        <w:t xml:space="preserve">, en lo sucesivo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se procede a dictar la presente resolución, con base en los siguientes:</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A N T E C E D E N T E S</w:t>
      </w:r>
    </w:p>
    <w:p w:rsidR="00992DDF" w:rsidRDefault="00992DDF">
      <w:pPr>
        <w:spacing w:line="360" w:lineRule="auto"/>
        <w:rPr>
          <w:rFonts w:ascii="Palatino Linotype" w:eastAsia="Palatino Linotype" w:hAnsi="Palatino Linotype" w:cs="Palatino Linotype"/>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dieciocho de abril de dos mil veinticuatro, </w:t>
      </w:r>
      <w:r>
        <w:rPr>
          <w:rFonts w:ascii="Palatino Linotype" w:eastAsia="Palatino Linotype" w:hAnsi="Palatino Linotype" w:cs="Palatino Linotype"/>
          <w:color w:val="000000"/>
        </w:rPr>
        <w:t xml:space="preserve">se presentaron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las solicitudes de información pública registradas con los números</w:t>
      </w:r>
      <w:r>
        <w:rPr>
          <w:rFonts w:ascii="Palatino Linotype" w:eastAsia="Palatino Linotype" w:hAnsi="Palatino Linotype" w:cs="Palatino Linotype"/>
          <w:b/>
          <w:color w:val="000000"/>
        </w:rPr>
        <w:t xml:space="preserve"> 00411/ECATEPEC/IP/2024 y 00410/ECATEPEC/IP/2024, </w:t>
      </w:r>
      <w:r>
        <w:rPr>
          <w:rFonts w:ascii="Palatino Linotype" w:eastAsia="Palatino Linotype" w:hAnsi="Palatino Linotype" w:cs="Palatino Linotype"/>
          <w:color w:val="000000"/>
        </w:rPr>
        <w:t>mediante las cuales se solicitó la siguiente información:</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00411/ECATEPEC/IP/2024:</w:t>
      </w:r>
      <w:r>
        <w:rPr>
          <w:rFonts w:ascii="Palatino Linotype" w:eastAsia="Palatino Linotype" w:hAnsi="Palatino Linotype" w:cs="Palatino Linotype"/>
          <w:i/>
          <w:color w:val="000000"/>
          <w:sz w:val="22"/>
          <w:szCs w:val="22"/>
        </w:rPr>
        <w:t xml:space="preserve"> “En relación con el Consejo Municipal de Protección al Ambiente, previsto en el Bando Municipal del Ayuntamiento de Ecatepec de Morelos 2022-2024, solicito la siguiente información del periodo del 1 enero al 31 de diciembre de 2023: 1.- Productos elaborados (por ejemplo, propuestas, programas, recomendaciones, opiniones, posicionamientos, </w:t>
      </w:r>
      <w:r>
        <w:rPr>
          <w:rFonts w:ascii="Palatino Linotype" w:eastAsia="Palatino Linotype" w:hAnsi="Palatino Linotype" w:cs="Palatino Linotype"/>
          <w:i/>
          <w:color w:val="000000"/>
          <w:sz w:val="22"/>
          <w:szCs w:val="22"/>
        </w:rPr>
        <w:lastRenderedPageBreak/>
        <w:t>observaciones, denuncias) 2.- Informes de actividades y/o resultados elaborados”</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bookmarkStart w:id="2" w:name="_heading=h.30j0zll" w:colFirst="0" w:colLast="0"/>
      <w:bookmarkEnd w:id="2"/>
      <w:r>
        <w:rPr>
          <w:rFonts w:ascii="Palatino Linotype" w:eastAsia="Palatino Linotype" w:hAnsi="Palatino Linotype" w:cs="Palatino Linotype"/>
          <w:b/>
          <w:i/>
          <w:color w:val="000000"/>
          <w:sz w:val="22"/>
          <w:szCs w:val="22"/>
        </w:rPr>
        <w:t xml:space="preserve">00410/ECATEPEC/IP/2024: </w:t>
      </w:r>
      <w:r>
        <w:rPr>
          <w:rFonts w:ascii="Palatino Linotype" w:eastAsia="Palatino Linotype" w:hAnsi="Palatino Linotype" w:cs="Palatino Linotype"/>
          <w:i/>
          <w:color w:val="000000"/>
          <w:sz w:val="22"/>
          <w:szCs w:val="22"/>
        </w:rPr>
        <w:t>“En relación con el Consejo Municipal de Protección al Ambiente, previsto en el Bando Municipal del Ayuntamiento de Ecatepec de Morelos 2022-2024, solicito la siguiente información del periodo del 1 enero al 31 de diciembre de 2023: 1.- Productos elaborados (por ejemplo, propuestas, programas, recomendaciones, opiniones, posicionamientos, observaciones, denuncias) 2.- Informes de actividades y/o resultados elaborados.”</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rsidR="00992DDF" w:rsidRDefault="00095EDF">
      <w:pPr>
        <w:numPr>
          <w:ilvl w:val="0"/>
          <w:numId w:val="10"/>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Modalidad de entrega</w:t>
      </w:r>
      <w:r>
        <w:rPr>
          <w:rFonts w:ascii="Palatino Linotype" w:eastAsia="Palatino Linotype" w:hAnsi="Palatino Linotype" w:cs="Palatino Linotype"/>
          <w:color w:val="000000"/>
        </w:rPr>
        <w:t>: Vía SAIMEX.</w:t>
      </w:r>
    </w:p>
    <w:p w:rsidR="00992DDF" w:rsidRDefault="00992DDF">
      <w:pPr>
        <w:ind w:right="900"/>
        <w:jc w:val="both"/>
        <w:rPr>
          <w:rFonts w:ascii="Palatino Linotype" w:eastAsia="Palatino Linotype" w:hAnsi="Palatino Linotype" w:cs="Palatino Linotype"/>
          <w:i/>
        </w:rPr>
      </w:pP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Como se observa del tablero del Sistema de Acceso a la Información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fue omiso atender las solicitudes de información, configurándose la figura de negativa ficta que se da cuando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 no atiende las solicitudes de información. </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catorce de mayo de dos mil veinticuatro</w:t>
      </w:r>
      <w:r>
        <w:rPr>
          <w:rFonts w:ascii="Palatino Linotype" w:eastAsia="Palatino Linotype" w:hAnsi="Palatino Linotype" w:cs="Palatino Linotype"/>
          <w:color w:val="000000"/>
        </w:rPr>
        <w:t xml:space="preserve">, el solicitante interpuso recurso de revisión en las solicitudes de información </w:t>
      </w:r>
      <w:r>
        <w:rPr>
          <w:rFonts w:ascii="Palatino Linotype" w:eastAsia="Palatino Linotype" w:hAnsi="Palatino Linotype" w:cs="Palatino Linotype"/>
          <w:b/>
          <w:color w:val="000000"/>
        </w:rPr>
        <w:t xml:space="preserve">00411/ECATEPEC/IP/2024 y 00410/ECATEPEC/IP/2024, </w:t>
      </w:r>
      <w:r>
        <w:rPr>
          <w:rFonts w:ascii="Palatino Linotype" w:eastAsia="Palatino Linotype" w:hAnsi="Palatino Linotype" w:cs="Palatino Linotype"/>
          <w:color w:val="000000"/>
        </w:rPr>
        <w:t xml:space="preserve">en contra de las omisiones de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señalando las siguientes razones o motivos de inconformidad:</w:t>
      </w:r>
    </w:p>
    <w:p w:rsidR="00992DDF" w:rsidRDefault="00992DDF">
      <w:pPr>
        <w:pBdr>
          <w:top w:val="nil"/>
          <w:left w:val="nil"/>
          <w:bottom w:val="nil"/>
          <w:right w:val="nil"/>
          <w:between w:val="nil"/>
        </w:pBdr>
        <w:jc w:val="both"/>
        <w:rPr>
          <w:rFonts w:ascii="Palatino Linotype" w:eastAsia="Palatino Linotype" w:hAnsi="Palatino Linotype" w:cs="Palatino Linotype"/>
          <w:color w:val="000000"/>
        </w:rPr>
      </w:pPr>
    </w:p>
    <w:p w:rsidR="00992DDF" w:rsidRDefault="00095EDF">
      <w:pPr>
        <w:ind w:right="900"/>
        <w:jc w:val="both"/>
        <w:rPr>
          <w:rFonts w:ascii="Palatino Linotype" w:eastAsia="Palatino Linotype" w:hAnsi="Palatino Linotype" w:cs="Palatino Linotype"/>
          <w:sz w:val="22"/>
          <w:szCs w:val="22"/>
        </w:rPr>
      </w:pPr>
      <w:bookmarkStart w:id="3" w:name="_heading=h.1fob9te" w:colFirst="0" w:colLast="0"/>
      <w:bookmarkEnd w:id="3"/>
      <w:r>
        <w:rPr>
          <w:rFonts w:ascii="Palatino Linotype" w:eastAsia="Palatino Linotype" w:hAnsi="Palatino Linotype" w:cs="Palatino Linotype"/>
          <w:b/>
          <w:sz w:val="22"/>
          <w:szCs w:val="22"/>
        </w:rPr>
        <w:t>Recurso de Revisión 02773/INFOEM/IP/RR/2024:</w:t>
      </w:r>
    </w:p>
    <w:p w:rsidR="00992DDF" w:rsidRDefault="00992DDF">
      <w:pPr>
        <w:pBdr>
          <w:top w:val="nil"/>
          <w:left w:val="nil"/>
          <w:bottom w:val="nil"/>
          <w:right w:val="nil"/>
          <w:between w:val="nil"/>
        </w:pBdr>
        <w:ind w:right="900"/>
        <w:jc w:val="both"/>
        <w:rPr>
          <w:rFonts w:ascii="Palatino Linotype" w:eastAsia="Palatino Linotype" w:hAnsi="Palatino Linotype" w:cs="Palatino Linotype"/>
          <w:color w:val="000000"/>
          <w:sz w:val="22"/>
          <w:szCs w:val="22"/>
        </w:rPr>
      </w:pPr>
    </w:p>
    <w:p w:rsidR="00992DDF" w:rsidRDefault="00095EDF">
      <w:pPr>
        <w:numPr>
          <w:ilvl w:val="0"/>
          <w:numId w:val="10"/>
        </w:numPr>
        <w:pBdr>
          <w:top w:val="nil"/>
          <w:left w:val="nil"/>
          <w:bottom w:val="nil"/>
          <w:right w:val="nil"/>
          <w:between w:val="nil"/>
        </w:pBdr>
        <w:ind w:right="900"/>
        <w:jc w:val="both"/>
        <w:rPr>
          <w:rFonts w:ascii="Palatino Linotype" w:eastAsia="Palatino Linotype" w:hAnsi="Palatino Linotype" w:cs="Palatino Linotype"/>
          <w:i/>
          <w:color w:val="000000"/>
          <w:sz w:val="22"/>
          <w:szCs w:val="22"/>
        </w:rPr>
      </w:pPr>
      <w:bookmarkStart w:id="4" w:name="_heading=h.3znysh7" w:colFirst="0" w:colLast="0"/>
      <w:bookmarkEnd w:id="4"/>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“SIN RESPUESTA”</w:t>
      </w:r>
    </w:p>
    <w:p w:rsidR="00992DDF" w:rsidRDefault="00992DDF">
      <w:pPr>
        <w:pBdr>
          <w:top w:val="nil"/>
          <w:left w:val="nil"/>
          <w:bottom w:val="nil"/>
          <w:right w:val="nil"/>
          <w:between w:val="nil"/>
        </w:pBdr>
        <w:ind w:left="1146" w:right="900"/>
        <w:jc w:val="both"/>
        <w:rPr>
          <w:rFonts w:ascii="Palatino Linotype" w:eastAsia="Palatino Linotype" w:hAnsi="Palatino Linotype" w:cs="Palatino Linotype"/>
          <w:i/>
          <w:color w:val="000000"/>
          <w:sz w:val="22"/>
          <w:szCs w:val="22"/>
        </w:rPr>
      </w:pP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bookmarkStart w:id="5" w:name="_heading=h.2et92p0" w:colFirst="0" w:colLast="0"/>
      <w:bookmarkEnd w:id="5"/>
      <w:r>
        <w:rPr>
          <w:rFonts w:ascii="Palatino Linotype" w:eastAsia="Palatino Linotype" w:hAnsi="Palatino Linotype" w:cs="Palatino Linotype"/>
          <w:b/>
          <w:color w:val="000000"/>
          <w:sz w:val="22"/>
          <w:szCs w:val="22"/>
        </w:rPr>
        <w:lastRenderedPageBreak/>
        <w:t xml:space="preserve">Razones o Motivos de inconformidad: </w:t>
      </w:r>
      <w:r>
        <w:rPr>
          <w:rFonts w:ascii="Palatino Linotype" w:eastAsia="Palatino Linotype" w:hAnsi="Palatino Linotype" w:cs="Palatino Linotype"/>
          <w:i/>
          <w:color w:val="000000"/>
          <w:sz w:val="22"/>
          <w:szCs w:val="22"/>
        </w:rPr>
        <w:t>“SIN RESPUESTA”</w:t>
      </w:r>
    </w:p>
    <w:p w:rsidR="00992DDF" w:rsidRDefault="00095EDF">
      <w:pPr>
        <w:pBdr>
          <w:top w:val="nil"/>
          <w:left w:val="nil"/>
          <w:bottom w:val="nil"/>
          <w:right w:val="nil"/>
          <w:between w:val="nil"/>
        </w:pBdr>
        <w:tabs>
          <w:tab w:val="left" w:pos="5145"/>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b/>
      </w:r>
    </w:p>
    <w:p w:rsidR="00992DDF" w:rsidRDefault="00095EDF">
      <w:pPr>
        <w:ind w:right="90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Recurso de Revisión 02774/INFOEM/IP/RR/2024: </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rsidR="00992DDF" w:rsidRDefault="00095EDF">
      <w:pPr>
        <w:numPr>
          <w:ilvl w:val="0"/>
          <w:numId w:val="10"/>
        </w:numPr>
        <w:pBdr>
          <w:top w:val="nil"/>
          <w:left w:val="nil"/>
          <w:bottom w:val="nil"/>
          <w:right w:val="nil"/>
          <w:between w:val="nil"/>
        </w:pBdr>
        <w:ind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“SIN RESPUESTA”</w:t>
      </w:r>
    </w:p>
    <w:p w:rsidR="00992DDF" w:rsidRDefault="00992DDF">
      <w:pPr>
        <w:pBdr>
          <w:top w:val="nil"/>
          <w:left w:val="nil"/>
          <w:bottom w:val="nil"/>
          <w:right w:val="nil"/>
          <w:between w:val="nil"/>
        </w:pBdr>
        <w:ind w:left="1146" w:right="900"/>
        <w:jc w:val="both"/>
        <w:rPr>
          <w:rFonts w:ascii="Palatino Linotype" w:eastAsia="Palatino Linotype" w:hAnsi="Palatino Linotype" w:cs="Palatino Linotype"/>
          <w:i/>
          <w:color w:val="000000"/>
          <w:sz w:val="22"/>
          <w:szCs w:val="22"/>
        </w:rPr>
      </w:pP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“SIN RESPUESTA”</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highlight w:val="yellow"/>
        </w:rPr>
      </w:pPr>
    </w:p>
    <w:p w:rsidR="00992DDF" w:rsidRDefault="00992DDF">
      <w:pPr>
        <w:ind w:right="900"/>
        <w:jc w:val="both"/>
        <w:rPr>
          <w:rFonts w:ascii="Palatino Linotype" w:eastAsia="Palatino Linotype" w:hAnsi="Palatino Linotype" w:cs="Palatino Linotype"/>
          <w:b/>
          <w:i/>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Consecutivamente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w:t>
      </w:r>
      <w:r>
        <w:rPr>
          <w:rFonts w:ascii="Palatino Linotype" w:eastAsia="Palatino Linotype" w:hAnsi="Palatino Linotype" w:cs="Palatino Linotype"/>
          <w:b/>
          <w:color w:val="000000"/>
        </w:rPr>
        <w:t>las  Comisionadas María del Rosario Mejía Ayala y Guadalupe Ramírez Peña</w:t>
      </w:r>
      <w:r>
        <w:rPr>
          <w:rFonts w:ascii="Palatino Linotype" w:eastAsia="Palatino Linotype" w:hAnsi="Palatino Linotype" w:cs="Palatino Linotype"/>
          <w:color w:val="000000"/>
        </w:rPr>
        <w:t>, respectivamente,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con el objeto de su análisis.</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Las Comisionados Ponentes de origen con fundamento en lo dispuesto por el artículo 185 fracción II de la ley de la materia, a través de los </w:t>
      </w:r>
      <w:r>
        <w:rPr>
          <w:rFonts w:ascii="Palatino Linotype" w:eastAsia="Palatino Linotype" w:hAnsi="Palatino Linotype" w:cs="Palatino Linotype"/>
          <w:b/>
          <w:color w:val="000000"/>
        </w:rPr>
        <w:t xml:space="preserve">acuerdos de admisión </w:t>
      </w:r>
      <w:r>
        <w:rPr>
          <w:rFonts w:ascii="Palatino Linotype" w:eastAsia="Palatino Linotype" w:hAnsi="Palatino Linotype" w:cs="Palatino Linotype"/>
          <w:color w:val="000000"/>
        </w:rPr>
        <w:t xml:space="preserve">de fecha </w:t>
      </w:r>
      <w:r>
        <w:rPr>
          <w:rFonts w:ascii="Palatino Linotype" w:eastAsia="Palatino Linotype" w:hAnsi="Palatino Linotype" w:cs="Palatino Linotype"/>
          <w:b/>
          <w:color w:val="000000"/>
        </w:rPr>
        <w:t>diecisiete de mayo dos mil veinticuatro</w:t>
      </w:r>
      <w:r>
        <w:rPr>
          <w:rFonts w:ascii="Palatino Linotype" w:eastAsia="Palatino Linotype" w:hAnsi="Palatino Linotype" w:cs="Palatino Linotype"/>
          <w:color w:val="000000"/>
        </w:rPr>
        <w:t xml:space="preserve"> para los recursos </w:t>
      </w:r>
      <w:r>
        <w:rPr>
          <w:rFonts w:ascii="Palatino Linotype" w:eastAsia="Palatino Linotype" w:hAnsi="Palatino Linotype" w:cs="Palatino Linotype"/>
          <w:b/>
          <w:color w:val="000000"/>
          <w:sz w:val="22"/>
          <w:szCs w:val="22"/>
        </w:rPr>
        <w:t xml:space="preserve">02773/INFOEM/IP/RR/2024 </w:t>
      </w:r>
      <w:r>
        <w:rPr>
          <w:rFonts w:ascii="Palatino Linotype" w:eastAsia="Palatino Linotype" w:hAnsi="Palatino Linotype" w:cs="Palatino Linotype"/>
          <w:b/>
          <w:color w:val="000000"/>
        </w:rPr>
        <w:t xml:space="preserve">y </w:t>
      </w:r>
      <w:r>
        <w:rPr>
          <w:rFonts w:ascii="Palatino Linotype" w:eastAsia="Palatino Linotype" w:hAnsi="Palatino Linotype" w:cs="Palatino Linotype"/>
          <w:b/>
          <w:color w:val="000000"/>
          <w:sz w:val="22"/>
          <w:szCs w:val="22"/>
        </w:rPr>
        <w:t>02774/INFOEM/IP/RR/2024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p</w:t>
      </w:r>
      <w:r>
        <w:rPr>
          <w:rFonts w:ascii="Palatino Linotype" w:eastAsia="Palatino Linotype" w:hAnsi="Palatino Linotype" w:cs="Palatino Linotype"/>
          <w:color w:val="000000"/>
          <w:sz w:val="22"/>
          <w:szCs w:val="22"/>
        </w:rPr>
        <w:t xml:space="preserve">usieron a disposición de las partes el expediente electrónico vía SAIMEX a efecto de que en un plazo máximo de siete días manifestaran lo que a su derecho conviniera, ofrecieran pruebas y alegatos según corresponda al caso concreto, de esta forma para que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presentara el Informe Justificado procedente.</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Posteriormente el Pleno de este Órgano Autónomo, en la</w:t>
      </w:r>
      <w:r>
        <w:rPr>
          <w:rFonts w:ascii="Palatino Linotype" w:eastAsia="Palatino Linotype" w:hAnsi="Palatino Linotype" w:cs="Palatino Linotype"/>
          <w:b/>
          <w:color w:val="000000"/>
        </w:rPr>
        <w:t xml:space="preserve"> Vigésima Sesión Ordinaria </w:t>
      </w:r>
      <w:r>
        <w:rPr>
          <w:rFonts w:ascii="Palatino Linotype" w:eastAsia="Palatino Linotype" w:hAnsi="Palatino Linotype" w:cs="Palatino Linotype"/>
          <w:color w:val="000000"/>
        </w:rPr>
        <w:t>de fecha</w:t>
      </w:r>
      <w:r>
        <w:rPr>
          <w:rFonts w:ascii="Palatino Linotype" w:eastAsia="Palatino Linotype" w:hAnsi="Palatino Linotype" w:cs="Palatino Linotype"/>
          <w:b/>
          <w:color w:val="000000"/>
        </w:rPr>
        <w:t xml:space="preserve"> cinco de junio de dos mil veinticuatro</w:t>
      </w:r>
      <w:r>
        <w:rPr>
          <w:rFonts w:ascii="Palatino Linotype" w:eastAsia="Palatino Linotype" w:hAnsi="Palatino Linotype" w:cs="Palatino Linotype"/>
          <w:color w:val="000000"/>
        </w:rPr>
        <w:t xml:space="preserve">; ordenó la acumulación </w:t>
      </w:r>
      <w:r>
        <w:rPr>
          <w:rFonts w:ascii="Palatino Linotype" w:eastAsia="Palatino Linotype" w:hAnsi="Palatino Linotype" w:cs="Palatino Linotype"/>
          <w:color w:val="000000"/>
        </w:rPr>
        <w:lastRenderedPageBreak/>
        <w:t xml:space="preserve">de los recursos de revisión de mérito, a efecto de que la Ponencia de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que señala:</w:t>
      </w:r>
    </w:p>
    <w:p w:rsidR="00992DDF" w:rsidRDefault="00992DD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“ONCE.</w:t>
      </w:r>
      <w:r>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 Las partes o los actos impugnados sean iguales</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Cuando se trate del mismo solicitante, el mismo SUJETO OBLIGADO, aunque se trate de solicitudes diversas;</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Código de Procedimientos Administrativos del Estado de México.</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18.-</w:t>
      </w:r>
      <w:r>
        <w:rPr>
          <w:rFonts w:ascii="Palatino Linotype" w:eastAsia="Palatino Linotype" w:hAnsi="Palatino Linotype" w:cs="Palatino Linotype"/>
          <w:i/>
          <w:color w:val="000000"/>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de Transparencia y Acceso a la Información Pública del Estado de México y Municipios</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195.</w:t>
      </w:r>
      <w:r>
        <w:rPr>
          <w:rFonts w:ascii="Palatino Linotype" w:eastAsia="Palatino Linotype" w:hAnsi="Palatino Linotype" w:cs="Palatino Linotype"/>
          <w:i/>
          <w:color w:val="000000"/>
          <w:sz w:val="22"/>
          <w:szCs w:val="22"/>
        </w:rPr>
        <w:t xml:space="preserve"> En la tramitación del recurso de revisión se aplicarán supletoriamente las disposiciones contenidas en el Código de Procedimientos Administrativos del Estado de México.”</w:t>
      </w:r>
    </w:p>
    <w:p w:rsidR="00992DDF" w:rsidRDefault="00095EDF">
      <w:pPr>
        <w:pBdr>
          <w:top w:val="nil"/>
          <w:left w:val="nil"/>
          <w:bottom w:val="nil"/>
          <w:right w:val="nil"/>
          <w:between w:val="nil"/>
        </w:pBdr>
        <w:ind w:left="1134" w:right="900" w:firstLine="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rsidR="00992DDF" w:rsidRDefault="00992DDF">
      <w:pPr>
        <w:pBdr>
          <w:top w:val="nil"/>
          <w:left w:val="nil"/>
          <w:bottom w:val="nil"/>
          <w:right w:val="nil"/>
          <w:between w:val="nil"/>
        </w:pBdr>
        <w:ind w:left="360" w:firstLine="360"/>
        <w:rPr>
          <w:i/>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de los expedientes electrónicos citados a rubro, se observa que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fue omiso en rendir manifestaciones que a su derecho conviniera y asistiera; por su parte, el </w:t>
      </w:r>
      <w:r>
        <w:rPr>
          <w:rFonts w:ascii="Palatino Linotype" w:eastAsia="Palatino Linotype" w:hAnsi="Palatino Linotype" w:cs="Palatino Linotype"/>
          <w:b/>
          <w:color w:val="000000"/>
        </w:rPr>
        <w:t xml:space="preserve">SUJETO </w:t>
      </w:r>
      <w:r w:rsidRPr="00434289">
        <w:rPr>
          <w:rFonts w:ascii="Palatino Linotype" w:eastAsia="Palatino Linotype" w:hAnsi="Palatino Linotype" w:cs="Palatino Linotype"/>
          <w:b/>
          <w:color w:val="000000"/>
        </w:rPr>
        <w:t>OBLIGADO</w:t>
      </w:r>
      <w:r w:rsidRPr="00434289">
        <w:rPr>
          <w:rFonts w:ascii="Palatino Linotype" w:eastAsia="Palatino Linotype" w:hAnsi="Palatino Linotype" w:cs="Palatino Linotype"/>
          <w:color w:val="000000"/>
        </w:rPr>
        <w:t>, en fechas veinte y veintiuno de mayo de dos mil veinticuatro respectivamente, realizó manifestaciones mediante archivos adjuntos en formato PDF, los cuales fueron puestos a la vista del particular el dos de octubre  de dos mil veinticuatro, y que se describen</w:t>
      </w:r>
      <w:r>
        <w:rPr>
          <w:rFonts w:ascii="Palatino Linotype" w:eastAsia="Palatino Linotype" w:hAnsi="Palatino Linotype" w:cs="Palatino Linotype"/>
          <w:color w:val="000000"/>
        </w:rPr>
        <w:t xml:space="preserve"> enseguida:</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ind w:left="1134" w:right="900"/>
        <w:rPr>
          <w:rFonts w:ascii="Palatino Linotype" w:eastAsia="Palatino Linotype" w:hAnsi="Palatino Linotype" w:cs="Palatino Linotype"/>
          <w:i/>
          <w:sz w:val="22"/>
          <w:szCs w:val="22"/>
        </w:rPr>
      </w:pPr>
      <w:bookmarkStart w:id="6" w:name="_heading=h.tyjcwt" w:colFirst="0" w:colLast="0"/>
      <w:bookmarkEnd w:id="6"/>
      <w:r>
        <w:rPr>
          <w:rFonts w:ascii="Palatino Linotype" w:eastAsia="Palatino Linotype" w:hAnsi="Palatino Linotype" w:cs="Palatino Linotype"/>
          <w:b/>
          <w:i/>
          <w:sz w:val="22"/>
          <w:szCs w:val="22"/>
        </w:rPr>
        <w:t>Recurso de Revisión 02773/INFOEM/IP/RR/2024</w:t>
      </w: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bando munici.pdf</w:t>
      </w:r>
      <w:r>
        <w:rPr>
          <w:rFonts w:ascii="Palatino Linotype" w:eastAsia="Palatino Linotype" w:hAnsi="Palatino Linotype" w:cs="Palatino Linotype"/>
          <w:i/>
          <w:color w:val="000000"/>
          <w:sz w:val="22"/>
          <w:szCs w:val="22"/>
        </w:rPr>
        <w:t>: documento que contiene el bando municipal del Ecatepec de Morelos, Estado de México 2023, consistente en ciento doce páginas.</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411.pdf</w:t>
      </w:r>
      <w:r>
        <w:rPr>
          <w:rFonts w:ascii="Palatino Linotype" w:eastAsia="Palatino Linotype" w:hAnsi="Palatino Linotype" w:cs="Palatino Linotype"/>
          <w:i/>
          <w:color w:val="000000"/>
          <w:sz w:val="22"/>
          <w:szCs w:val="22"/>
        </w:rPr>
        <w:t>: Oficio ST/UT/ECA/0608/2024 de fecha trece de mayo de dos mil veinticuatro, firmado por la Titular de la Unidad de Transparencia, dirigido a la Secretaria del H. Ayuntamiento, pidiendo remita la información requerida en la solicitud de información.</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RESP 411.pdf:</w:t>
      </w:r>
      <w:r>
        <w:rPr>
          <w:rFonts w:ascii="Palatino Linotype" w:eastAsia="Palatino Linotype" w:hAnsi="Palatino Linotype" w:cs="Palatino Linotype"/>
          <w:i/>
          <w:color w:val="000000"/>
          <w:sz w:val="22"/>
          <w:szCs w:val="22"/>
        </w:rPr>
        <w:t xml:space="preserve"> Oficio SHA/ECA/2083/2024 de fecha quince de mayo de dos mil veinticuatro, firmado por la Secretaria del Ayuntamiento, dirigido a la </w:t>
      </w:r>
      <w:r>
        <w:rPr>
          <w:rFonts w:ascii="Palatino Linotype" w:eastAsia="Palatino Linotype" w:hAnsi="Palatino Linotype" w:cs="Palatino Linotype"/>
          <w:i/>
          <w:color w:val="000000"/>
          <w:sz w:val="22"/>
          <w:szCs w:val="22"/>
        </w:rPr>
        <w:lastRenderedPageBreak/>
        <w:t>Titular de la Unidad de Transparencia, en el que manifiesta acorde Bando Municipal de Ecatepec de Morelos, Estado de México 2023, al artículo 33, que el Ayuntamiento para el eficaz desempeño de sus funciones podrá, sin que sea obligatorio, auxiliarse por Comités, Comisiones y Consejos, entre ellos el Consejo Municipal de Protección al Ambiente; derivado de lo anterior, y no siendo obligatoria la instalación de dicho Comité, no se cuenta con la instalación del mismo.</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consecuencia… </w:t>
      </w:r>
      <w:r>
        <w:rPr>
          <w:rFonts w:ascii="Palatino Linotype" w:eastAsia="Palatino Linotype" w:hAnsi="Palatino Linotype" w:cs="Palatino Linotype"/>
          <w:b/>
          <w:i/>
          <w:color w:val="000000"/>
          <w:sz w:val="22"/>
          <w:szCs w:val="22"/>
        </w:rPr>
        <w:t>NO</w:t>
      </w:r>
      <w:r>
        <w:rPr>
          <w:rFonts w:ascii="Palatino Linotype" w:eastAsia="Palatino Linotype" w:hAnsi="Palatino Linotype" w:cs="Palatino Linotype"/>
          <w:i/>
          <w:color w:val="000000"/>
          <w:sz w:val="22"/>
          <w:szCs w:val="22"/>
        </w:rPr>
        <w:t xml:space="preserve"> se generó productos elaborados… ni Informes de actividades y/o resultados elaborados del Consejo Municipal de Protección al Ambiente, en virtud de que, no ha sido instalado el Consejo multicitado.” (Sic)</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92DDF" w:rsidRDefault="00095EDF">
      <w:pPr>
        <w:ind w:left="1134" w:right="900"/>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02774/INFOEM/IP/RR/2024</w:t>
      </w: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bando munici.pdf</w:t>
      </w:r>
      <w:r>
        <w:rPr>
          <w:rFonts w:ascii="Palatino Linotype" w:eastAsia="Palatino Linotype" w:hAnsi="Palatino Linotype" w:cs="Palatino Linotype"/>
          <w:i/>
          <w:color w:val="000000"/>
          <w:sz w:val="22"/>
          <w:szCs w:val="22"/>
        </w:rPr>
        <w:t>: documento que contiene el bando municipal del Ecatepec de Morelos, Estado de México 2023, consistente en ciento doce páginas.</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RESP 410.pdf</w:t>
      </w:r>
      <w:r>
        <w:rPr>
          <w:rFonts w:ascii="Palatino Linotype" w:eastAsia="Palatino Linotype" w:hAnsi="Palatino Linotype" w:cs="Palatino Linotype"/>
          <w:i/>
          <w:color w:val="000000"/>
          <w:sz w:val="22"/>
          <w:szCs w:val="22"/>
        </w:rPr>
        <w:t>: Oficio SHA/ECA/2082/2024 de fecha quince de mayo de dos mil veinticuatro, firmado por la Secretaria del Ayuntamiento, dirigido a la Titular de la Unidad de Transparencia, en el que manifiesta acorde Bando Municipal de Ecatepec de Morelos, Estado de México 2023, al artículo 33, que el Ayuntamiento para el eficaz desempeño de sus funciones podrá, sin que sea obligatorio, auxiliarse por Comités, Comisiones y Consejos, entre ellos el Consejo Municipal de Protección al Ambiente; derivado de lo anterior, y no siendo obligatoria la instalación de dicho Comité, no se cuenta con la instalación del mismo.</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consecuencia… </w:t>
      </w:r>
      <w:r>
        <w:rPr>
          <w:rFonts w:ascii="Palatino Linotype" w:eastAsia="Palatino Linotype" w:hAnsi="Palatino Linotype" w:cs="Palatino Linotype"/>
          <w:b/>
          <w:i/>
          <w:color w:val="000000"/>
          <w:sz w:val="22"/>
          <w:szCs w:val="22"/>
        </w:rPr>
        <w:t>NO</w:t>
      </w:r>
      <w:r>
        <w:rPr>
          <w:rFonts w:ascii="Palatino Linotype" w:eastAsia="Palatino Linotype" w:hAnsi="Palatino Linotype" w:cs="Palatino Linotype"/>
          <w:i/>
          <w:color w:val="000000"/>
          <w:sz w:val="22"/>
          <w:szCs w:val="22"/>
        </w:rPr>
        <w:t xml:space="preserve"> se generó productos elaborados… ni Informes de actividades y/o resultados elaborados del Consejo Municipal de Protección al Ambiente, en virtud de que, no ha sido instalado el Consejo multicitado.” (Sic)</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Pr="00434289"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410.pdf: </w:t>
      </w:r>
      <w:r>
        <w:rPr>
          <w:rFonts w:ascii="Palatino Linotype" w:eastAsia="Palatino Linotype" w:hAnsi="Palatino Linotype" w:cs="Palatino Linotype"/>
          <w:i/>
          <w:color w:val="000000"/>
          <w:sz w:val="22"/>
          <w:szCs w:val="22"/>
        </w:rPr>
        <w:t xml:space="preserve">Oficio ST/UT/ECA/0607/2024 de fecha trece de mayo de dos mil </w:t>
      </w:r>
      <w:r w:rsidRPr="00434289">
        <w:rPr>
          <w:rFonts w:ascii="Palatino Linotype" w:eastAsia="Palatino Linotype" w:hAnsi="Palatino Linotype" w:cs="Palatino Linotype"/>
          <w:i/>
          <w:color w:val="000000"/>
          <w:sz w:val="22"/>
          <w:szCs w:val="22"/>
        </w:rPr>
        <w:t>veinticuatro, firmado por la Titular de la Unidad de Transparencia, dirigido a la Secretaria del H. Ayuntamiento, pidiendo remita la información requerida en la solicitud de información.</w:t>
      </w:r>
    </w:p>
    <w:p w:rsidR="00992DDF" w:rsidRPr="00434289" w:rsidRDefault="00992DDF">
      <w:pPr>
        <w:pBdr>
          <w:top w:val="nil"/>
          <w:left w:val="nil"/>
          <w:bottom w:val="nil"/>
          <w:right w:val="nil"/>
          <w:between w:val="nil"/>
        </w:pBdr>
        <w:ind w:left="1724"/>
        <w:jc w:val="both"/>
        <w:rPr>
          <w:rFonts w:ascii="Palatino Linotype" w:eastAsia="Palatino Linotype" w:hAnsi="Palatino Linotype" w:cs="Palatino Linotype"/>
          <w:b/>
          <w:i/>
          <w:color w:val="000000"/>
          <w:sz w:val="22"/>
          <w:szCs w:val="22"/>
        </w:rPr>
      </w:pPr>
    </w:p>
    <w:p w:rsidR="00992DDF" w:rsidRPr="00434289" w:rsidRDefault="00992DDF">
      <w:pPr>
        <w:pBdr>
          <w:top w:val="nil"/>
          <w:left w:val="nil"/>
          <w:bottom w:val="nil"/>
          <w:right w:val="nil"/>
          <w:between w:val="nil"/>
        </w:pBdr>
        <w:tabs>
          <w:tab w:val="left" w:pos="3532"/>
        </w:tabs>
        <w:spacing w:line="360" w:lineRule="auto"/>
        <w:rPr>
          <w:rFonts w:ascii="Palatino Linotype" w:eastAsia="Palatino Linotype" w:hAnsi="Palatino Linotype" w:cs="Palatino Linotype"/>
          <w:b/>
          <w:color w:val="000000"/>
        </w:rPr>
      </w:pPr>
    </w:p>
    <w:p w:rsidR="00992DDF" w:rsidRPr="00434289" w:rsidRDefault="00095EDF">
      <w:pPr>
        <w:numPr>
          <w:ilvl w:val="0"/>
          <w:numId w:val="11"/>
        </w:numPr>
        <w:pBdr>
          <w:top w:val="nil"/>
          <w:left w:val="nil"/>
          <w:bottom w:val="nil"/>
          <w:right w:val="nil"/>
          <w:between w:val="nil"/>
        </w:pBdr>
        <w:spacing w:line="360" w:lineRule="auto"/>
        <w:ind w:left="0" w:firstLine="0"/>
        <w:jc w:val="both"/>
        <w:rPr>
          <w:color w:val="000000"/>
          <w:sz w:val="22"/>
          <w:szCs w:val="22"/>
        </w:rPr>
      </w:pPr>
      <w:r w:rsidRPr="00434289">
        <w:rPr>
          <w:rFonts w:ascii="Palatino Linotype" w:eastAsia="Palatino Linotype" w:hAnsi="Palatino Linotype" w:cs="Palatino Linotype"/>
          <w:color w:val="000000"/>
        </w:rPr>
        <w:lastRenderedPageBreak/>
        <w:t xml:space="preserve">El </w:t>
      </w:r>
      <w:r w:rsidRPr="00434289">
        <w:rPr>
          <w:rFonts w:ascii="Palatino Linotype" w:eastAsia="Palatino Linotype" w:hAnsi="Palatino Linotype" w:cs="Palatino Linotype"/>
          <w:b/>
          <w:color w:val="000000"/>
        </w:rPr>
        <w:t>once de junio y dos de octubre de dos mil veinticuatro,</w:t>
      </w:r>
      <w:r w:rsidRPr="00434289">
        <w:rPr>
          <w:rFonts w:ascii="Palatino Linotype" w:eastAsia="Palatino Linotype" w:hAnsi="Palatino Linotype" w:cs="Palatino Linotype"/>
          <w:color w:val="000000"/>
        </w:rPr>
        <w:t xml:space="preserve"> la Comisionada Ponente notificó el </w:t>
      </w:r>
      <w:r w:rsidRPr="00434289">
        <w:rPr>
          <w:rFonts w:ascii="Palatino Linotype" w:eastAsia="Palatino Linotype" w:hAnsi="Palatino Linotype" w:cs="Palatino Linotype"/>
          <w:b/>
          <w:color w:val="000000"/>
        </w:rPr>
        <w:t>acuerdo de ampliación</w:t>
      </w:r>
      <w:r w:rsidRPr="00434289">
        <w:rPr>
          <w:rFonts w:ascii="Palatino Linotype" w:eastAsia="Palatino Linotype" w:hAnsi="Palatino Linotype" w:cs="Palatino Linotype"/>
          <w:color w:val="000000"/>
        </w:rPr>
        <w:t xml:space="preserve"> de plazo para emitir resolución.</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92DDF" w:rsidRDefault="00992DDF">
      <w:pPr>
        <w:pBdr>
          <w:top w:val="nil"/>
          <w:left w:val="nil"/>
          <w:bottom w:val="nil"/>
          <w:right w:val="nil"/>
          <w:between w:val="nil"/>
        </w:pBdr>
        <w:ind w:left="720"/>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992DDF" w:rsidRDefault="00095EDF">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rsidR="00992DDF" w:rsidRDefault="00095EDF">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992DDF" w:rsidRDefault="00095EDF">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Argumento que encuentra sustento en la jurisprudencia P./J. 32/92 emitida por el Pleno de la Suprema Corte de Justicia de la Nación del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rsidR="00992DDF" w:rsidRDefault="00992DDF">
      <w:pPr>
        <w:pBdr>
          <w:top w:val="nil"/>
          <w:left w:val="nil"/>
          <w:bottom w:val="nil"/>
          <w:right w:val="nil"/>
          <w:between w:val="nil"/>
        </w:pBdr>
        <w:ind w:left="720"/>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992DDF" w:rsidRDefault="00992DDF">
      <w:pPr>
        <w:pBdr>
          <w:top w:val="nil"/>
          <w:left w:val="nil"/>
          <w:bottom w:val="nil"/>
          <w:right w:val="nil"/>
          <w:between w:val="nil"/>
        </w:pBdr>
        <w:ind w:left="708"/>
        <w:rPr>
          <w:color w:val="000000"/>
          <w:sz w:val="22"/>
          <w:szCs w:val="22"/>
        </w:rPr>
      </w:pPr>
    </w:p>
    <w:p w:rsidR="00992DDF" w:rsidRDefault="00095EDF">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992DDF" w:rsidRDefault="00095EDF">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992DDF" w:rsidRDefault="00992DDF">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rsidR="00992DDF" w:rsidRPr="00434289" w:rsidRDefault="00095EDF">
      <w:pPr>
        <w:numPr>
          <w:ilvl w:val="0"/>
          <w:numId w:val="11"/>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w:t>
      </w:r>
      <w:r w:rsidRPr="00434289">
        <w:rPr>
          <w:rFonts w:ascii="Palatino Linotype" w:eastAsia="Palatino Linotype" w:hAnsi="Palatino Linotype" w:cs="Palatino Linotype"/>
          <w:color w:val="000000"/>
        </w:rPr>
        <w:t>excepcional.</w:t>
      </w:r>
    </w:p>
    <w:p w:rsidR="00992DDF" w:rsidRPr="00434289" w:rsidRDefault="00992DD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992DDF" w:rsidRPr="00434289" w:rsidRDefault="00992DDF">
      <w:pPr>
        <w:pBdr>
          <w:top w:val="nil"/>
          <w:left w:val="nil"/>
          <w:bottom w:val="nil"/>
          <w:right w:val="nil"/>
          <w:between w:val="nil"/>
        </w:pBdr>
        <w:ind w:left="708"/>
        <w:rPr>
          <w:rFonts w:ascii="Palatino Linotype" w:eastAsia="Palatino Linotype" w:hAnsi="Palatino Linotype" w:cs="Palatino Linotype"/>
          <w:color w:val="000000"/>
        </w:rPr>
      </w:pPr>
    </w:p>
    <w:p w:rsidR="00992DDF" w:rsidRPr="00434289"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7" w:name="_heading=h.3dy6vkm" w:colFirst="0" w:colLast="0"/>
      <w:bookmarkEnd w:id="7"/>
      <w:r w:rsidRPr="00434289">
        <w:rPr>
          <w:rFonts w:ascii="Palatino Linotype" w:eastAsia="Palatino Linotype" w:hAnsi="Palatino Linotype" w:cs="Palatino Linotype"/>
          <w:color w:val="000000"/>
        </w:rPr>
        <w:t>Finalmente, la Comisionada Ponente mediante acuerdo de fecha</w:t>
      </w:r>
      <w:r w:rsidRPr="00434289">
        <w:rPr>
          <w:rFonts w:ascii="Palatino Linotype" w:eastAsia="Palatino Linotype" w:hAnsi="Palatino Linotype" w:cs="Palatino Linotype"/>
          <w:b/>
          <w:color w:val="000000"/>
        </w:rPr>
        <w:t xml:space="preserve"> ocho de octubre de dos mil veinticuatro</w:t>
      </w:r>
      <w:r w:rsidRPr="00434289">
        <w:rPr>
          <w:rFonts w:ascii="Palatino Linotype" w:eastAsia="Palatino Linotype" w:hAnsi="Palatino Linotype" w:cs="Palatino Linotype"/>
          <w:color w:val="000000"/>
        </w:rPr>
        <w:t>, decretó el cierre de instrucción de los expedientes, por lo que no habiendo más que hacer constar, y ----------------------------</w:t>
      </w:r>
      <w:r w:rsidR="00434289">
        <w:rPr>
          <w:rFonts w:ascii="Palatino Linotype" w:eastAsia="Palatino Linotype" w:hAnsi="Palatino Linotype" w:cs="Palatino Linotype"/>
          <w:color w:val="000000"/>
        </w:rPr>
        <w:t>-----------------</w:t>
      </w:r>
    </w:p>
    <w:p w:rsidR="00992DDF" w:rsidRDefault="00992DDF">
      <w:pPr>
        <w:spacing w:line="360" w:lineRule="auto"/>
        <w:rPr>
          <w:rFonts w:ascii="Palatino Linotype" w:eastAsia="Palatino Linotype" w:hAnsi="Palatino Linotype" w:cs="Palatino Linotype"/>
          <w:b/>
          <w:color w:val="000000"/>
        </w:rPr>
      </w:pPr>
    </w:p>
    <w:p w:rsidR="00992DDF" w:rsidRDefault="00095ED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rsidR="00992DDF" w:rsidRDefault="00095EDF">
      <w:pPr>
        <w:pStyle w:val="Ttulo2"/>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Pr>
          <w:rFonts w:ascii="Palatino Linotype" w:eastAsia="Palatino Linotype" w:hAnsi="Palatino Linotype" w:cs="Palatino Linotype"/>
          <w:b/>
          <w:color w:val="000000"/>
          <w:sz w:val="24"/>
          <w:szCs w:val="24"/>
        </w:rPr>
        <w:t>PRIMERO. De la competencia</w:t>
      </w: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w:t>
      </w:r>
      <w:r>
        <w:rPr>
          <w:rFonts w:ascii="Palatino Linotype" w:eastAsia="Palatino Linotype" w:hAnsi="Palatino Linotype" w:cs="Palatino Linotype"/>
          <w:color w:val="000000"/>
        </w:rPr>
        <w:lastRenderedPageBreak/>
        <w:t>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992DDF" w:rsidRDefault="00992DD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9" w:name="_heading=h.4d34og8" w:colFirst="0" w:colLast="0"/>
      <w:bookmarkEnd w:id="9"/>
    </w:p>
    <w:p w:rsidR="00992DDF" w:rsidRDefault="00095ED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10" w:name="_heading=h.2s8eyo1" w:colFirst="0" w:colLast="0"/>
      <w:bookmarkEnd w:id="10"/>
      <w:r>
        <w:rPr>
          <w:rFonts w:ascii="Palatino Linotype" w:eastAsia="Palatino Linotype" w:hAnsi="Palatino Linotype" w:cs="Palatino Linotype"/>
          <w:b/>
          <w:color w:val="000000"/>
        </w:rPr>
        <w:t>SEGUNDO. De la oportunidad y procedencia.</w:t>
      </w:r>
    </w:p>
    <w:p w:rsidR="00992DDF" w:rsidRDefault="00992DD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1" w:name="_heading=h.17dp8vu" w:colFirst="0" w:colLast="0"/>
      <w:bookmarkEnd w:id="11"/>
      <w:r>
        <w:rPr>
          <w:rFonts w:ascii="Palatino Linotype" w:eastAsia="Palatino Linotype" w:hAnsi="Palatino Linotype" w:cs="Palatino Linotype"/>
          <w:color w:val="000000"/>
        </w:rPr>
        <w:t xml:space="preserve">Es de precisar, que la Ley de Transparencia y Acceso a la Información Pública del Estado de México y Municipios, en el artículo 178 describe la procedencia del recurso de revisión, asimismo señala que el plazo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rsidR="00992DDF" w:rsidRDefault="00992DDF">
      <w:pPr>
        <w:tabs>
          <w:tab w:val="left" w:pos="284"/>
        </w:tabs>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ende, se constituye la figura jurídica de la </w:t>
      </w:r>
      <w:r>
        <w:rPr>
          <w:rFonts w:ascii="Palatino Linotype" w:eastAsia="Palatino Linotype" w:hAnsi="Palatino Linotype" w:cs="Palatino Linotype"/>
          <w:i/>
          <w:color w:val="000000"/>
        </w:rPr>
        <w:t>negativa ficta</w:t>
      </w:r>
      <w:r>
        <w:rPr>
          <w:rFonts w:ascii="Palatino Linotype" w:eastAsia="Palatino Linotype" w:hAnsi="Palatino Linotype" w:cs="Palatino Linotype"/>
          <w:color w:val="000000"/>
        </w:rPr>
        <w:t xml:space="preserve">, cuya esencia es atribuir un efecto negativo al silencio de la autoridad administrativa frente a las instancias y solicitudes que hagan los particulares, lo cual encuentra sustento en lo </w:t>
      </w:r>
      <w:r>
        <w:rPr>
          <w:rFonts w:ascii="Palatino Linotype" w:eastAsia="Palatino Linotype" w:hAnsi="Palatino Linotype" w:cs="Palatino Linotype"/>
          <w:color w:val="000000"/>
        </w:rPr>
        <w:lastRenderedPageBreak/>
        <w:t xml:space="preserve">que establece el artículo </w:t>
      </w:r>
      <w:r>
        <w:rPr>
          <w:rFonts w:ascii="Palatino Linotype" w:eastAsia="Palatino Linotype" w:hAnsi="Palatino Linotype" w:cs="Palatino Linotype"/>
          <w:b/>
          <w:color w:val="000000"/>
        </w:rPr>
        <w:t>178</w:t>
      </w:r>
      <w:r>
        <w:rPr>
          <w:rFonts w:ascii="Palatino Linotype" w:eastAsia="Palatino Linotype" w:hAnsi="Palatino Linotype" w:cs="Palatino Linotype"/>
          <w:color w:val="000000"/>
        </w:rPr>
        <w:t xml:space="preserve"> segundo párrafo de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highlight w:val="white"/>
        </w:rPr>
        <w:t xml:space="preserve">, que dispone; ante la falta de respuesta del </w:t>
      </w:r>
      <w:r>
        <w:rPr>
          <w:rFonts w:ascii="Palatino Linotype" w:eastAsia="Palatino Linotype" w:hAnsi="Palatino Linotype" w:cs="Palatino Linotype"/>
          <w:b/>
          <w:color w:val="000000"/>
          <w:highlight w:val="white"/>
        </w:rPr>
        <w:t>SUJETO OBLIGADO,</w:t>
      </w:r>
      <w:r>
        <w:rPr>
          <w:rFonts w:ascii="Palatino Linotype" w:eastAsia="Palatino Linotype" w:hAnsi="Palatino Linotype" w:cs="Palatino Linotype"/>
          <w:color w:val="000000"/>
          <w:highlight w:val="white"/>
        </w:rPr>
        <w:t xml:space="preserve"> dentro de los plazos establecidos en esta Ley, a una solicitud de acceso a la información pública, el recurso </w:t>
      </w:r>
      <w:r>
        <w:rPr>
          <w:rFonts w:ascii="Palatino Linotype" w:eastAsia="Palatino Linotype" w:hAnsi="Palatino Linotype" w:cs="Palatino Linotype"/>
          <w:b/>
          <w:color w:val="000000"/>
          <w:highlight w:val="white"/>
        </w:rPr>
        <w:t xml:space="preserve">podrá ser interpuesto en cualquier momento. </w:t>
      </w:r>
    </w:p>
    <w:p w:rsidR="00992DDF" w:rsidRDefault="00992DDF">
      <w:pPr>
        <w:tabs>
          <w:tab w:val="left" w:pos="284"/>
        </w:tabs>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tratándose de la </w:t>
      </w:r>
      <w:r>
        <w:rPr>
          <w:rFonts w:ascii="Palatino Linotype" w:eastAsia="Palatino Linotype" w:hAnsi="Palatino Linotype" w:cs="Palatino Linotype"/>
          <w:i/>
          <w:color w:val="000000"/>
        </w:rPr>
        <w:t>negativa ficta</w:t>
      </w:r>
      <w:r>
        <w:rPr>
          <w:rFonts w:ascii="Palatino Linotype" w:eastAsia="Palatino Linotype" w:hAnsi="Palatino Linotype" w:cs="Palatino Linotype"/>
          <w:color w:val="000000"/>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Pr>
          <w:rFonts w:ascii="Palatino Linotype" w:eastAsia="Palatino Linotype" w:hAnsi="Palatino Linotype" w:cs="Palatino Linotype"/>
          <w:i/>
          <w:color w:val="000000"/>
        </w:rPr>
        <w:t>negativa ficta</w:t>
      </w:r>
      <w:r>
        <w:rPr>
          <w:rFonts w:ascii="Palatino Linotype" w:eastAsia="Palatino Linotype" w:hAnsi="Palatino Linotype" w:cs="Palatino Linotype"/>
          <w:color w:val="000000"/>
        </w:rPr>
        <w:t>, que señala:</w:t>
      </w:r>
    </w:p>
    <w:p w:rsidR="00992DDF" w:rsidRDefault="00095EDF">
      <w:pPr>
        <w:tabs>
          <w:tab w:val="left" w:pos="284"/>
          <w:tab w:val="left" w:pos="7655"/>
          <w:tab w:val="left" w:pos="7938"/>
        </w:tabs>
        <w:spacing w:after="240"/>
        <w:ind w:left="1134" w:right="1106"/>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Criterio 0001-15</w:t>
      </w:r>
    </w:p>
    <w:p w:rsidR="00992DDF" w:rsidRDefault="00095EDF">
      <w:pPr>
        <w:tabs>
          <w:tab w:val="left" w:pos="284"/>
          <w:tab w:val="left" w:pos="7655"/>
          <w:tab w:val="left" w:pos="7938"/>
        </w:tabs>
        <w:spacing w:before="240" w:after="24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w:t>
      </w:r>
      <w:r>
        <w:rPr>
          <w:rFonts w:ascii="Palatino Linotype" w:eastAsia="Palatino Linotype" w:hAnsi="Palatino Linotype" w:cs="Palatino Linotype"/>
          <w:i/>
          <w:sz w:val="22"/>
          <w:szCs w:val="22"/>
        </w:rPr>
        <w:lastRenderedPageBreak/>
        <w:t>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992DDF" w:rsidRDefault="00992DDF">
      <w:pPr>
        <w:tabs>
          <w:tab w:val="left" w:pos="284"/>
          <w:tab w:val="left" w:pos="7655"/>
        </w:tabs>
        <w:spacing w:before="240" w:after="240"/>
        <w:ind w:right="822"/>
        <w:jc w:val="both"/>
        <w:rPr>
          <w:rFonts w:ascii="Palatino Linotype" w:eastAsia="Palatino Linotype" w:hAnsi="Palatino Linotype" w:cs="Palatino Linotype"/>
          <w:i/>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anterior, se explica porque la </w:t>
      </w:r>
      <w:r>
        <w:rPr>
          <w:rFonts w:ascii="Palatino Linotype" w:eastAsia="Palatino Linotype" w:hAnsi="Palatino Linotype" w:cs="Palatino Linotype"/>
          <w:b/>
          <w:color w:val="000000"/>
          <w:u w:val="single"/>
        </w:rPr>
        <w:t>posible ausencia</w:t>
      </w:r>
      <w:r>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Las solicitudes anónimas</w:t>
      </w:r>
      <w:r>
        <w:rPr>
          <w:rFonts w:ascii="Palatino Linotype" w:eastAsia="Palatino Linotype" w:hAnsi="Palatino Linotype" w:cs="Palatino Linotype"/>
          <w:i/>
          <w:color w:val="000000"/>
          <w:sz w:val="22"/>
          <w:szCs w:val="22"/>
        </w:rPr>
        <w:t xml:space="preserve">, con nombre incompleto o seudónimo </w:t>
      </w:r>
      <w:r>
        <w:rPr>
          <w:rFonts w:ascii="Palatino Linotype" w:eastAsia="Palatino Linotype" w:hAnsi="Palatino Linotype" w:cs="Palatino Linotype"/>
          <w:b/>
          <w:i/>
          <w:color w:val="000000"/>
          <w:sz w:val="22"/>
          <w:szCs w:val="22"/>
        </w:rPr>
        <w:t>serán procedentes para su trámite por parte del sujeto obligado ante quien se presente</w:t>
      </w:r>
      <w:r>
        <w:rPr>
          <w:rFonts w:ascii="Palatino Linotype" w:eastAsia="Palatino Linotype" w:hAnsi="Palatino Linotype" w:cs="Palatino Linotype"/>
          <w:i/>
          <w:color w:val="000000"/>
          <w:sz w:val="22"/>
          <w:szCs w:val="22"/>
        </w:rPr>
        <w:t>. No podrá requerirse información adicional con motivo del nombre proporcionado por el solicitante.”</w:t>
      </w:r>
    </w:p>
    <w:p w:rsidR="00992DDF" w:rsidRDefault="00992DDF">
      <w:pPr>
        <w:pBdr>
          <w:top w:val="nil"/>
          <w:left w:val="nil"/>
          <w:bottom w:val="nil"/>
          <w:right w:val="nil"/>
          <w:between w:val="nil"/>
        </w:pBdr>
        <w:ind w:right="758"/>
        <w:rPr>
          <w:rFonts w:ascii="Palatino Linotype" w:eastAsia="Palatino Linotype" w:hAnsi="Palatino Linotype" w:cs="Palatino Linotype"/>
          <w:i/>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Robusteciendo lo anterior se encuentra lo dispuesto en el artículo 6, Apartado A, fracciones III de la Constitución Política de los Estados Unidos Mexicanos que establece:</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sz w:val="22"/>
          <w:szCs w:val="22"/>
        </w:rPr>
        <w:t>Artículo 6.-</w:t>
      </w:r>
      <w:r>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992DDF" w:rsidRDefault="00095EDF">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efectos de lo dispuesto en el presente artículo se observará lo siguiente:</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rsidR="00992DDF" w:rsidRDefault="00992DDF">
      <w:pPr>
        <w:pBdr>
          <w:top w:val="nil"/>
          <w:left w:val="nil"/>
          <w:bottom w:val="nil"/>
          <w:right w:val="nil"/>
          <w:between w:val="nil"/>
        </w:pBdr>
        <w:ind w:left="360" w:hanging="76"/>
        <w:rPr>
          <w:rFonts w:ascii="Palatino Linotype" w:eastAsia="Palatino Linotype" w:hAnsi="Palatino Linotype" w:cs="Palatino Linotype"/>
          <w:i/>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992DDF" w:rsidRDefault="00992DDF">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5.-</w:t>
      </w:r>
      <w:r>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992DDF" w:rsidRDefault="00095EDF">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992DDF" w:rsidRDefault="00095EDF">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El derecho a la información será garantizado por el Estado. La ley establecerá las previsiones que permitan asegurar la protección, el respeto y la difusión de este derecho.</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992DDF" w:rsidRDefault="00095EDF">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992DDF" w:rsidRDefault="00992DDF">
      <w:pPr>
        <w:pBdr>
          <w:top w:val="nil"/>
          <w:left w:val="nil"/>
          <w:bottom w:val="nil"/>
          <w:right w:val="nil"/>
          <w:between w:val="nil"/>
        </w:pBdr>
        <w:ind w:left="360" w:hanging="76"/>
        <w:rPr>
          <w:rFonts w:ascii="Palatino Linotype" w:eastAsia="Palatino Linotype" w:hAnsi="Palatino Linotype" w:cs="Palatino Linotype"/>
          <w:i/>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w:t>
      </w:r>
      <w:r>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Todas las autoridades, en el ámbito de sus competencias, tienen la obligación de promover, respetar, proteger y garantizar los derechos humanos de </w:t>
      </w:r>
      <w:r>
        <w:rPr>
          <w:rFonts w:ascii="Palatino Linotype" w:eastAsia="Palatino Linotype" w:hAnsi="Palatino Linotype" w:cs="Palatino Linotype"/>
          <w:i/>
          <w:color w:val="000000"/>
          <w:sz w:val="22"/>
          <w:szCs w:val="22"/>
        </w:rPr>
        <w:lastRenderedPageBreak/>
        <w:t>conformidad con los principios de universalidad, interdependencia, indivisibilidad y progresividad. En consecuencia, el Estado deberá prevenir, investigar, sancionar y reparar las violaciones a los derechos humanos, en los términos que establezca la ley.”(Sic)</w:t>
      </w:r>
    </w:p>
    <w:p w:rsidR="00992DDF" w:rsidRDefault="00992DDF">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color w:val="000000"/>
        </w:rPr>
        <w:t>derecho fundamental exime a quien lo ejerce</w:t>
      </w:r>
      <w:r>
        <w:rPr>
          <w:rFonts w:ascii="Palatino Linotype" w:eastAsia="Palatino Linotype" w:hAnsi="Palatino Linotype" w:cs="Palatino Linotype"/>
          <w:color w:val="000000"/>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992DDF" w:rsidRDefault="00992D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992DDF" w:rsidRDefault="00992DDF">
      <w:pPr>
        <w:spacing w:line="360" w:lineRule="auto"/>
        <w:jc w:val="both"/>
        <w:rPr>
          <w:rFonts w:ascii="Palatino Linotype" w:eastAsia="Palatino Linotype" w:hAnsi="Palatino Linotype" w:cs="Palatino Linotype"/>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w:t>
      </w:r>
      <w:r>
        <w:rPr>
          <w:rFonts w:ascii="Palatino Linotype" w:eastAsia="Palatino Linotype" w:hAnsi="Palatino Linotype" w:cs="Palatino Linotype"/>
          <w:i/>
          <w:color w:val="000000"/>
          <w:sz w:val="22"/>
          <w:szCs w:val="22"/>
        </w:rPr>
        <w:lastRenderedPageBreak/>
        <w:t>de reproducción y envío de la información, mediante la exhibición del recibo correspondiente.”(Sic)</w:t>
      </w:r>
    </w:p>
    <w:p w:rsidR="00992DDF" w:rsidRDefault="00992DDF">
      <w:pPr>
        <w:pBdr>
          <w:top w:val="nil"/>
          <w:left w:val="nil"/>
          <w:bottom w:val="nil"/>
          <w:right w:val="nil"/>
          <w:between w:val="nil"/>
        </w:pBdr>
        <w:ind w:left="360" w:hanging="76"/>
        <w:jc w:val="both"/>
        <w:rPr>
          <w:rFonts w:ascii="Palatino Linotype" w:eastAsia="Palatino Linotype" w:hAnsi="Palatino Linotype" w:cs="Palatino Linotype"/>
          <w:i/>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992DDF" w:rsidRDefault="00992DDF">
      <w:pPr>
        <w:spacing w:line="360" w:lineRule="auto"/>
        <w:rPr>
          <w:rFonts w:ascii="Palatino Linotype" w:eastAsia="Palatino Linotype" w:hAnsi="Palatino Linotype" w:cs="Palatino Linotype"/>
        </w:rPr>
      </w:pPr>
    </w:p>
    <w:p w:rsidR="00992DDF" w:rsidRDefault="00095EDF">
      <w:pPr>
        <w:pStyle w:val="Ttulo1"/>
        <w:spacing w:before="0" w:line="360" w:lineRule="auto"/>
        <w:rPr>
          <w:rFonts w:ascii="Palatino Linotype" w:eastAsia="Palatino Linotype" w:hAnsi="Palatino Linotype" w:cs="Palatino Linotype"/>
          <w:b/>
          <w:color w:val="000000"/>
          <w:sz w:val="24"/>
          <w:szCs w:val="24"/>
        </w:rPr>
      </w:pPr>
      <w:bookmarkStart w:id="12" w:name="_heading=h.3rdcrjn" w:colFirst="0" w:colLast="0"/>
      <w:bookmarkEnd w:id="12"/>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rsidR="00992DDF" w:rsidRDefault="00992DDF">
      <w:pPr>
        <w:pBdr>
          <w:top w:val="nil"/>
          <w:left w:val="nil"/>
          <w:bottom w:val="nil"/>
          <w:right w:val="nil"/>
          <w:between w:val="nil"/>
        </w:pBdr>
        <w:spacing w:line="360" w:lineRule="auto"/>
        <w:ind w:left="1134" w:right="900"/>
        <w:jc w:val="both"/>
        <w:rPr>
          <w:rFonts w:ascii="Palatino Linotype" w:eastAsia="Palatino Linotype" w:hAnsi="Palatino Linotype" w:cs="Palatino Linotype"/>
          <w:b/>
          <w:color w:val="000000"/>
        </w:rPr>
      </w:pPr>
    </w:p>
    <w:p w:rsidR="00992DDF" w:rsidRDefault="00095EDF">
      <w:pPr>
        <w:pBdr>
          <w:top w:val="nil"/>
          <w:left w:val="nil"/>
          <w:bottom w:val="nil"/>
          <w:right w:val="nil"/>
          <w:between w:val="nil"/>
        </w:pBdr>
        <w:spacing w:line="360" w:lineRule="auto"/>
        <w:ind w:left="1134"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Del Consejo Municipal de Protección al Ambiente del uno de enero al treinta y uno de diciembre de dos mil veintitrés. </w:t>
      </w:r>
    </w:p>
    <w:p w:rsidR="00992DDF" w:rsidRDefault="00095EDF">
      <w:pPr>
        <w:numPr>
          <w:ilvl w:val="0"/>
          <w:numId w:val="1"/>
        </w:num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b/>
          <w:i/>
          <w:color w:val="000000"/>
        </w:rPr>
        <w:t xml:space="preserve"> Productos elaborados , propuestas, programas, recomendaciones, opiniones, posicionamientos, observaciones, denuncias.</w:t>
      </w:r>
    </w:p>
    <w:p w:rsidR="00992DDF" w:rsidRDefault="00095EDF">
      <w:pPr>
        <w:numPr>
          <w:ilvl w:val="0"/>
          <w:numId w:val="1"/>
        </w:num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b/>
          <w:i/>
          <w:color w:val="000000"/>
        </w:rPr>
        <w:t xml:space="preserve">Informes de actividades y/o resultados elaborados. </w:t>
      </w:r>
    </w:p>
    <w:p w:rsidR="00992DDF" w:rsidRDefault="00992DDF">
      <w:pPr>
        <w:pBdr>
          <w:top w:val="nil"/>
          <w:left w:val="nil"/>
          <w:bottom w:val="nil"/>
          <w:right w:val="nil"/>
          <w:between w:val="nil"/>
        </w:pBdr>
        <w:ind w:left="1724"/>
        <w:rPr>
          <w:rFonts w:ascii="Palatino Linotype" w:eastAsia="Palatino Linotype" w:hAnsi="Palatino Linotype" w:cs="Palatino Linotype"/>
          <w:b/>
          <w:color w:val="000000"/>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no dio respuesta a las solicitudes, de manera inicial pero en la etapa de manifestaciones si entrego tres archivos electrónico en formato pdf, cuyo contenido grosso modo es el siguiente. </w:t>
      </w:r>
    </w:p>
    <w:p w:rsidR="00992DDF" w:rsidRDefault="00095EDF">
      <w:pPr>
        <w:ind w:left="1134" w:right="900"/>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Recurso de Revisión 02773/INFOEM/IP/RR/2024</w:t>
      </w: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bando munici.pdf</w:t>
      </w:r>
      <w:r>
        <w:rPr>
          <w:rFonts w:ascii="Palatino Linotype" w:eastAsia="Palatino Linotype" w:hAnsi="Palatino Linotype" w:cs="Palatino Linotype"/>
          <w:i/>
          <w:color w:val="000000"/>
          <w:sz w:val="22"/>
          <w:szCs w:val="22"/>
        </w:rPr>
        <w:t>: documento que contiene el bando municipal del Ecatepec de Morelos, Estado de México 2023, consistente en ciento doce páginas.</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411.pdf</w:t>
      </w:r>
      <w:r>
        <w:rPr>
          <w:rFonts w:ascii="Palatino Linotype" w:eastAsia="Palatino Linotype" w:hAnsi="Palatino Linotype" w:cs="Palatino Linotype"/>
          <w:i/>
          <w:color w:val="000000"/>
          <w:sz w:val="22"/>
          <w:szCs w:val="22"/>
        </w:rPr>
        <w:t>: Oficio ST/UT/ECA/0608/2024 de fecha trece de mayo de dos mil veinticuatro, firmado por la Titular de la Unidad de Transparencia, dirigido a la Secretaria del H. Ayuntamiento, pidiendo remita la información requerida en la solicitud de información.</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RESP 411.pdf:</w:t>
      </w:r>
      <w:r>
        <w:rPr>
          <w:rFonts w:ascii="Palatino Linotype" w:eastAsia="Palatino Linotype" w:hAnsi="Palatino Linotype" w:cs="Palatino Linotype"/>
          <w:i/>
          <w:color w:val="000000"/>
          <w:sz w:val="22"/>
          <w:szCs w:val="22"/>
        </w:rPr>
        <w:t xml:space="preserve"> Oficio SHA/ECA/2083/2024 de fecha quince de mayo de dos mil veinticuatro, firmado por la Secretaria del Ayuntamiento, dirigido a la Titular de la Unidad de Transparencia, en el que manifiesta acorde Bando Municipal de Ecatepec de Morelos, Estado de México 2023, al artículo 33, que el Ayuntamiento para el eficaz desempeño de sus funciones podrá, sin que sea obligatorio, auxiliarse por Comités, Comisiones y Consejos, entre ellos el Consejo Municipal de Protección al Ambiente; derivado de lo anterior, y no siendo obligatoria la instalación de dicho Comité, no se cuenta con la instalación del mismo.</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consecuencia… </w:t>
      </w:r>
      <w:r>
        <w:rPr>
          <w:rFonts w:ascii="Palatino Linotype" w:eastAsia="Palatino Linotype" w:hAnsi="Palatino Linotype" w:cs="Palatino Linotype"/>
          <w:b/>
          <w:i/>
          <w:color w:val="000000"/>
          <w:sz w:val="22"/>
          <w:szCs w:val="22"/>
        </w:rPr>
        <w:t>NO</w:t>
      </w:r>
      <w:r>
        <w:rPr>
          <w:rFonts w:ascii="Palatino Linotype" w:eastAsia="Palatino Linotype" w:hAnsi="Palatino Linotype" w:cs="Palatino Linotype"/>
          <w:i/>
          <w:color w:val="000000"/>
          <w:sz w:val="22"/>
          <w:szCs w:val="22"/>
        </w:rPr>
        <w:t xml:space="preserve"> se generó productos elaborados… ni Informes de actividades y/o resultados elaborados del Consejo Municipal de Protección al Ambiente, en virtud de que, no ha sido instalado el Consejo multicitado.” (Sic)</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92DDF" w:rsidRDefault="00095EDF">
      <w:pPr>
        <w:ind w:left="1134" w:right="900"/>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02774/INFOEM/IP/RR/2024</w:t>
      </w: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bando munici.pdf</w:t>
      </w:r>
      <w:r>
        <w:rPr>
          <w:rFonts w:ascii="Palatino Linotype" w:eastAsia="Palatino Linotype" w:hAnsi="Palatino Linotype" w:cs="Palatino Linotype"/>
          <w:i/>
          <w:color w:val="000000"/>
          <w:sz w:val="22"/>
          <w:szCs w:val="22"/>
        </w:rPr>
        <w:t>: documento que contiene el bando municipal del Ecatepec de Morelos, Estado de México 2023, consistente en ciento doce páginas.</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RESP 410.pdf</w:t>
      </w:r>
      <w:r>
        <w:rPr>
          <w:rFonts w:ascii="Palatino Linotype" w:eastAsia="Palatino Linotype" w:hAnsi="Palatino Linotype" w:cs="Palatino Linotype"/>
          <w:i/>
          <w:color w:val="000000"/>
          <w:sz w:val="22"/>
          <w:szCs w:val="22"/>
        </w:rPr>
        <w:t>: Oficio SHA/ECA/2082/2024 de fecha quince de mayo de dos mil veinticuatro, firmado por la Secretaria del Ayuntamiento, dirigido a la Titular de la Unidad de Transparencia, en el que manifiesta acorde Bando Municipal de Ecatepec de Morelos, Estado de México 2023, al artículo 33, que el Ayuntamiento para el eficaz desempeño de sus funciones podrá, sin que sea obligatorio, auxiliarse por Comités, Comisiones y Consejos, entre ellos el Consejo Municipal de Protección al Ambiente; derivado de lo anterior, y no siendo obligatoria la instalación de dicho Comité, no se cuenta con la instalación del mismo.</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consecuencia… </w:t>
      </w:r>
      <w:r>
        <w:rPr>
          <w:rFonts w:ascii="Palatino Linotype" w:eastAsia="Palatino Linotype" w:hAnsi="Palatino Linotype" w:cs="Palatino Linotype"/>
          <w:b/>
          <w:i/>
          <w:color w:val="000000"/>
          <w:sz w:val="22"/>
          <w:szCs w:val="22"/>
        </w:rPr>
        <w:t>NO</w:t>
      </w:r>
      <w:r>
        <w:rPr>
          <w:rFonts w:ascii="Palatino Linotype" w:eastAsia="Palatino Linotype" w:hAnsi="Palatino Linotype" w:cs="Palatino Linotype"/>
          <w:i/>
          <w:color w:val="000000"/>
          <w:sz w:val="22"/>
          <w:szCs w:val="22"/>
        </w:rPr>
        <w:t xml:space="preserve"> se generó productos elaborados… ni Informes de actividades y/o resultados elaborados del Consejo Municipal de Protección al Ambiente, en virtud de que, no ha sido instalado el Consejo multicitado.” (Sic)</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410.pdf: </w:t>
      </w:r>
      <w:r>
        <w:rPr>
          <w:rFonts w:ascii="Palatino Linotype" w:eastAsia="Palatino Linotype" w:hAnsi="Palatino Linotype" w:cs="Palatino Linotype"/>
          <w:i/>
          <w:color w:val="000000"/>
          <w:sz w:val="22"/>
          <w:szCs w:val="22"/>
        </w:rPr>
        <w:t>Oficio ST/UT/ECA/0607/2024 de fecha trece de mayo de dos mil veinticuatro, firmado por la Titular de la Unidad de Transparencia, dirigido a la Secretaria del H. Ayuntamiento, pidiendo remita la información requerida en la solicitud de información.</w:t>
      </w:r>
    </w:p>
    <w:p w:rsidR="00992DDF" w:rsidRDefault="00992DDF"/>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lo tanto, el presente recurso de revisión se circunscribe en determinar si se actualiza las causales de procedencia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contenidas en el artículo 179 fracciones I y VII de la </w:t>
      </w:r>
      <w:r>
        <w:rPr>
          <w:rFonts w:ascii="Palatino Linotype" w:eastAsia="Palatino Linotype" w:hAnsi="Palatino Linotype" w:cs="Palatino Linotype"/>
          <w:b/>
          <w:color w:val="000000"/>
          <w:sz w:val="22"/>
          <w:szCs w:val="22"/>
        </w:rPr>
        <w:t>Ley de Transparencia y Acceso a la Información Pública del Estado de México y Municipios</w:t>
      </w:r>
      <w:r>
        <w:rPr>
          <w:rFonts w:ascii="Palatino Linotype" w:eastAsia="Palatino Linotype" w:hAnsi="Palatino Linotype" w:cs="Palatino Linotype"/>
          <w:color w:val="000000"/>
          <w:sz w:val="22"/>
          <w:szCs w:val="22"/>
        </w:rPr>
        <w:t>.</w:t>
      </w:r>
    </w:p>
    <w:p w:rsidR="00992DDF" w:rsidRDefault="00992DDF">
      <w:pPr>
        <w:pBdr>
          <w:top w:val="nil"/>
          <w:left w:val="nil"/>
          <w:bottom w:val="nil"/>
          <w:right w:val="nil"/>
          <w:between w:val="nil"/>
        </w:pBdr>
        <w:spacing w:line="360" w:lineRule="auto"/>
        <w:ind w:left="709"/>
        <w:rPr>
          <w:rFonts w:ascii="Palatino Linotype" w:eastAsia="Palatino Linotype" w:hAnsi="Palatino Linotype" w:cs="Palatino Linotype"/>
          <w:color w:val="000000"/>
        </w:rPr>
      </w:pPr>
    </w:p>
    <w:p w:rsidR="00992DDF" w:rsidRDefault="00095EDF">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CUARTO. Del estudio y resolución del estudio.</w:t>
      </w:r>
    </w:p>
    <w:p w:rsidR="00992DDF" w:rsidRDefault="00095EDF">
      <w:pPr>
        <w:keepNext/>
        <w:keepLines/>
        <w:numPr>
          <w:ilvl w:val="0"/>
          <w:numId w:val="4"/>
        </w:numPr>
        <w:spacing w:after="240" w:line="360" w:lineRule="auto"/>
        <w:ind w:left="786"/>
        <w:rPr>
          <w:rFonts w:ascii="Palatino Linotype" w:eastAsia="Palatino Linotype" w:hAnsi="Palatino Linotype" w:cs="Palatino Linotype"/>
          <w:b/>
          <w:color w:val="000000"/>
        </w:rPr>
      </w:pPr>
      <w:bookmarkStart w:id="13" w:name="_heading=h.26in1rg" w:colFirst="0" w:colLast="0"/>
      <w:bookmarkEnd w:id="13"/>
      <w:r>
        <w:rPr>
          <w:rFonts w:ascii="Palatino Linotype" w:eastAsia="Palatino Linotype" w:hAnsi="Palatino Linotype" w:cs="Palatino Linotype"/>
          <w:b/>
          <w:color w:val="000000"/>
        </w:rPr>
        <w:t>Del derecho de acceso a la información.</w:t>
      </w:r>
    </w:p>
    <w:p w:rsidR="00992DDF" w:rsidRDefault="00095EDF">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992DDF" w:rsidRDefault="00095EDF">
      <w:pPr>
        <w:numPr>
          <w:ilvl w:val="0"/>
          <w:numId w:val="11"/>
        </w:numPr>
        <w:spacing w:before="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w:t>
      </w:r>
      <w:r>
        <w:rPr>
          <w:rFonts w:ascii="Palatino Linotype" w:eastAsia="Palatino Linotype" w:hAnsi="Palatino Linotype" w:cs="Palatino Linotype"/>
          <w:i/>
          <w:color w:val="000000"/>
        </w:rPr>
        <w:lastRenderedPageBreak/>
        <w:t>autoridad en el ámbito federal, estatal y municipal,</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5"/>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992DDF" w:rsidRDefault="00992DDF">
      <w:pPr>
        <w:spacing w:line="360" w:lineRule="auto"/>
        <w:ind w:right="49"/>
        <w:jc w:val="both"/>
        <w:rPr>
          <w:rFonts w:ascii="Palatino Linotype" w:eastAsia="Palatino Linotype" w:hAnsi="Palatino Linotype" w:cs="Palatino Linotype"/>
        </w:rPr>
      </w:pPr>
    </w:p>
    <w:p w:rsidR="00992DDF" w:rsidRDefault="00095EDF">
      <w:pPr>
        <w:numPr>
          <w:ilvl w:val="0"/>
          <w:numId w:val="1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992DDF" w:rsidRDefault="00992DDF">
      <w:pPr>
        <w:ind w:right="49"/>
        <w:jc w:val="both"/>
        <w:rPr>
          <w:rFonts w:ascii="Palatino Linotype" w:eastAsia="Palatino Linotype" w:hAnsi="Palatino Linotype" w:cs="Palatino Linotype"/>
        </w:rPr>
      </w:pPr>
    </w:p>
    <w:p w:rsidR="00992DDF" w:rsidRDefault="00095EDF">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rsidR="00992DDF" w:rsidRDefault="00095EDF">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92DDF" w:rsidRDefault="00095EDF">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92DDF" w:rsidRDefault="00095EDF">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rsidR="00992DDF" w:rsidRDefault="00992DDF">
      <w:pPr>
        <w:ind w:right="567"/>
        <w:jc w:val="both"/>
        <w:rPr>
          <w:rFonts w:ascii="Palatino Linotype" w:eastAsia="Palatino Linotype" w:hAnsi="Palatino Linotype" w:cs="Palatino Linotype"/>
          <w:b/>
        </w:rPr>
      </w:pPr>
    </w:p>
    <w:p w:rsidR="00992DDF" w:rsidRDefault="00095EDF">
      <w:pPr>
        <w:numPr>
          <w:ilvl w:val="0"/>
          <w:numId w:val="1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se deduce que el Derecho de Acceso a la Información Pública es un Derecho Humano de Fuente Internacional y Constitucionalmente reconocido. </w:t>
      </w:r>
      <w:r>
        <w:rPr>
          <w:rFonts w:ascii="Palatino Linotype" w:eastAsia="Palatino Linotype" w:hAnsi="Palatino Linotype" w:cs="Palatino Linotype"/>
        </w:rPr>
        <w:lastRenderedPageBreak/>
        <w:t>Además del derecho, también se reconocen garantías para su protección, lo que vincula con el mandato del párrafo tercero del mismo artículo.</w:t>
      </w:r>
    </w:p>
    <w:p w:rsidR="00992DDF" w:rsidRDefault="00992DDF">
      <w:pPr>
        <w:spacing w:line="360" w:lineRule="auto"/>
        <w:ind w:right="49"/>
        <w:jc w:val="both"/>
        <w:rPr>
          <w:rFonts w:ascii="Palatino Linotype" w:eastAsia="Palatino Linotype" w:hAnsi="Palatino Linotype" w:cs="Palatino Linotype"/>
        </w:rPr>
      </w:pPr>
    </w:p>
    <w:p w:rsidR="00992DDF" w:rsidRDefault="00095EDF">
      <w:pPr>
        <w:numPr>
          <w:ilvl w:val="0"/>
          <w:numId w:val="1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992DDF" w:rsidRDefault="00992DDF">
      <w:pPr>
        <w:spacing w:line="360" w:lineRule="auto"/>
        <w:ind w:right="49"/>
        <w:jc w:val="both"/>
        <w:rPr>
          <w:rFonts w:ascii="Palatino Linotype" w:eastAsia="Palatino Linotype" w:hAnsi="Palatino Linotype" w:cs="Palatino Linotype"/>
        </w:rPr>
      </w:pPr>
    </w:p>
    <w:p w:rsidR="00992DDF" w:rsidRDefault="00095EDF">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rsidR="00992DDF" w:rsidRDefault="00095EDF">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rsidR="00992DDF" w:rsidRDefault="00095EDF">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92DDF" w:rsidRDefault="00095EDF">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992DDF" w:rsidRDefault="00095EDF">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992DDF" w:rsidRDefault="00095EDF">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 xml:space="preserve">En la interpretación de este derecho deberá prevalecer el principio de máxima publicidad. Los sujetos obligados deberán documentar todo </w:t>
      </w:r>
      <w:r>
        <w:rPr>
          <w:rFonts w:ascii="Palatino Linotype" w:eastAsia="Palatino Linotype" w:hAnsi="Palatino Linotype" w:cs="Palatino Linotype"/>
          <w:b/>
          <w:i/>
          <w:sz w:val="22"/>
          <w:szCs w:val="22"/>
        </w:rPr>
        <w:lastRenderedPageBreak/>
        <w:t>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992DDF" w:rsidRDefault="00992DDF">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rsidR="00992DDF" w:rsidRDefault="00095EDF">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rsidR="00992DDF" w:rsidRDefault="00095EDF">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rsidR="00992DDF" w:rsidRDefault="00095EDF">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92DDF" w:rsidRDefault="00095EDF">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rsidR="00992DDF" w:rsidRDefault="00095EDF">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992DDF" w:rsidRDefault="00095EDF">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rsidR="00992DDF" w:rsidRDefault="00095EDF">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xml:space="preserve">, la ley determinará los supuestos </w:t>
      </w:r>
      <w:r>
        <w:rPr>
          <w:rFonts w:ascii="Palatino Linotype" w:eastAsia="Palatino Linotype" w:hAnsi="Palatino Linotype" w:cs="Palatino Linotype"/>
          <w:i/>
          <w:sz w:val="22"/>
          <w:szCs w:val="22"/>
        </w:rPr>
        <w:lastRenderedPageBreak/>
        <w:t>específicos bajo los cuales procederá la declaración de inexistencia de la información.”</w:t>
      </w:r>
    </w:p>
    <w:p w:rsidR="00992DDF" w:rsidRDefault="00992DDF">
      <w:pPr>
        <w:tabs>
          <w:tab w:val="left" w:pos="567"/>
        </w:tabs>
        <w:spacing w:before="240" w:after="240"/>
        <w:ind w:right="567"/>
        <w:jc w:val="both"/>
        <w:rPr>
          <w:rFonts w:ascii="Palatino Linotype" w:eastAsia="Palatino Linotype" w:hAnsi="Palatino Linotype" w:cs="Palatino Linotype"/>
          <w:b/>
          <w:i/>
        </w:rPr>
      </w:pPr>
    </w:p>
    <w:p w:rsidR="00992DDF" w:rsidRDefault="00095EDF">
      <w:pPr>
        <w:numPr>
          <w:ilvl w:val="0"/>
          <w:numId w:val="11"/>
        </w:numPr>
        <w:spacing w:before="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rsidR="00992DDF" w:rsidRDefault="00992DDF">
      <w:pPr>
        <w:spacing w:line="360" w:lineRule="auto"/>
        <w:ind w:right="49"/>
        <w:jc w:val="both"/>
        <w:rPr>
          <w:rFonts w:ascii="Palatino Linotype" w:eastAsia="Palatino Linotype" w:hAnsi="Palatino Linotype" w:cs="Palatino Linotype"/>
        </w:rPr>
      </w:pPr>
    </w:p>
    <w:p w:rsidR="00992DDF" w:rsidRDefault="00095EDF">
      <w:pPr>
        <w:numPr>
          <w:ilvl w:val="0"/>
          <w:numId w:val="1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rsidR="00992DDF" w:rsidRDefault="00992DDF">
      <w:pPr>
        <w:spacing w:line="360" w:lineRule="auto"/>
        <w:ind w:right="49"/>
        <w:jc w:val="both"/>
        <w:rPr>
          <w:rFonts w:ascii="Palatino Linotype" w:eastAsia="Palatino Linotype" w:hAnsi="Palatino Linotype" w:cs="Palatino Linotype"/>
        </w:rPr>
      </w:pPr>
    </w:p>
    <w:p w:rsidR="00992DDF" w:rsidRDefault="00095EDF">
      <w:pPr>
        <w:numPr>
          <w:ilvl w:val="0"/>
          <w:numId w:val="11"/>
        </w:numPr>
        <w:spacing w:line="360" w:lineRule="auto"/>
        <w:ind w:left="0" w:right="49" w:firstLine="0"/>
        <w:jc w:val="both"/>
        <w:rPr>
          <w:rFonts w:ascii="Palatino Linotype" w:eastAsia="Palatino Linotype" w:hAnsi="Palatino Linotype" w:cs="Palatino Linotype"/>
        </w:rPr>
      </w:pPr>
      <w:bookmarkStart w:id="14" w:name="_heading=h.lnxbz9" w:colFirst="0" w:colLast="0"/>
      <w:bookmarkEnd w:id="14"/>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992DDF" w:rsidRDefault="00992DDF">
      <w:pPr>
        <w:spacing w:line="360" w:lineRule="auto"/>
        <w:ind w:right="49"/>
        <w:jc w:val="both"/>
        <w:rPr>
          <w:rFonts w:ascii="Palatino Linotype" w:eastAsia="Palatino Linotype" w:hAnsi="Palatino Linotype" w:cs="Palatino Linotype"/>
        </w:rPr>
      </w:pPr>
    </w:p>
    <w:p w:rsidR="00992DDF" w:rsidRDefault="00095EDF">
      <w:pPr>
        <w:keepNext/>
        <w:keepLines/>
        <w:spacing w:after="240" w:line="360" w:lineRule="auto"/>
        <w:rPr>
          <w:rFonts w:ascii="Palatino Linotype" w:eastAsia="Palatino Linotype" w:hAnsi="Palatino Linotype" w:cs="Palatino Linotype"/>
          <w:b/>
          <w:color w:val="000000"/>
        </w:rPr>
      </w:pPr>
      <w:bookmarkStart w:id="15" w:name="_heading=h.35nkun2" w:colFirst="0" w:colLast="0"/>
      <w:bookmarkEnd w:id="15"/>
      <w:r>
        <w:rPr>
          <w:rFonts w:ascii="Palatino Linotype" w:eastAsia="Palatino Linotype" w:hAnsi="Palatino Linotype" w:cs="Palatino Linotype"/>
          <w:b/>
          <w:color w:val="000000"/>
        </w:rPr>
        <w:t>II. De la información solicitada y la respuesta del SUJETO OBLIGADO</w:t>
      </w:r>
    </w:p>
    <w:p w:rsidR="00992DDF" w:rsidRDefault="00992DDF">
      <w:pPr>
        <w:rPr>
          <w:rFonts w:ascii="Calibri" w:eastAsia="Calibri" w:hAnsi="Calibri" w:cs="Calibri"/>
        </w:rPr>
      </w:pPr>
    </w:p>
    <w:p w:rsidR="00992DDF" w:rsidRDefault="00095EDF">
      <w:pPr>
        <w:numPr>
          <w:ilvl w:val="0"/>
          <w:numId w:val="11"/>
        </w:numPr>
        <w:spacing w:line="360" w:lineRule="auto"/>
        <w:ind w:left="0"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 xml:space="preserve">Ahora bien, es necesario recordar que la información solicitada por parte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en cada solicitud de información consistió en lo siguiente</w:t>
      </w:r>
    </w:p>
    <w:p w:rsidR="00992DDF" w:rsidRDefault="00992DDF">
      <w:pPr>
        <w:spacing w:line="360" w:lineRule="auto"/>
        <w:jc w:val="both"/>
        <w:rPr>
          <w:rFonts w:ascii="Palatino Linotype" w:eastAsia="Palatino Linotype" w:hAnsi="Palatino Linotype" w:cs="Palatino Linotype"/>
          <w:b/>
          <w:i/>
          <w:color w:val="000000"/>
        </w:rPr>
      </w:pPr>
    </w:p>
    <w:p w:rsidR="00992DDF" w:rsidRDefault="00095EDF">
      <w:pPr>
        <w:spacing w:line="360"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Recurso de Revisión 02273/INFOEM/IP/RR/2024</w:t>
      </w:r>
    </w:p>
    <w:p w:rsidR="00992DDF" w:rsidRDefault="00095EDF">
      <w:pP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relación con el Consejo Municipal de Protección al Ambiente, previsto en el Bando Municipal del Ayuntamiento de Ecatepec de Morelos 2022-2024, solicito la siguiente información del periodo del 1 enero al 31 de diciembre de 2023: 1.- Productos elaborados (por ejemplo, propuestas, programas, recomendaciones, opiniones, posicionamientos, observaciones, denuncias) 2.- Informes de actividades y/o resultados elaborados”</w:t>
      </w:r>
    </w:p>
    <w:p w:rsidR="00992DDF" w:rsidRDefault="00992DDF">
      <w:pPr>
        <w:ind w:left="1134" w:right="900"/>
        <w:jc w:val="both"/>
        <w:rPr>
          <w:rFonts w:ascii="Palatino Linotype" w:eastAsia="Palatino Linotype" w:hAnsi="Palatino Linotype" w:cs="Palatino Linotype"/>
          <w:i/>
          <w:color w:val="000000"/>
        </w:rPr>
      </w:pPr>
    </w:p>
    <w:p w:rsidR="00992DDF" w:rsidRDefault="00095EDF">
      <w:pPr>
        <w:spacing w:line="360"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Recurso de Revisión 02274/INFOEM/IP/RR/2024</w:t>
      </w:r>
    </w:p>
    <w:p w:rsidR="00992DDF" w:rsidRDefault="00095EDF">
      <w:pP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relación con el Consejo Municipal de Protección al Ambiente, previsto en el Bando Municipal del Ayuntamiento de Ecatepec de Morelos 2022-2024, solicito la siguiente información del periodo del 1 enero al 31 de diciembre de 2023: 1.- Productos elaborados (por ejemplo, propuestas, programas, recomendaciones, opiniones, posicionamientos, observaciones, denuncias) 2.- Informes de actividades y/o resultados elaborados”</w:t>
      </w:r>
    </w:p>
    <w:p w:rsidR="00992DDF" w:rsidRDefault="00992DDF">
      <w:pPr>
        <w:spacing w:line="360" w:lineRule="auto"/>
        <w:jc w:val="both"/>
        <w:rPr>
          <w:rFonts w:ascii="Palatino Linotype" w:eastAsia="Palatino Linotype" w:hAnsi="Palatino Linotype" w:cs="Palatino Linotype"/>
          <w:color w:val="000000"/>
        </w:rPr>
      </w:pP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observa en el tablero SAIMEX el </w:t>
      </w:r>
      <w:r>
        <w:rPr>
          <w:rFonts w:ascii="Palatino Linotype" w:eastAsia="Palatino Linotype" w:hAnsi="Palatino Linotype" w:cs="Palatino Linotype"/>
          <w:b/>
          <w:color w:val="000000"/>
          <w:u w:val="single"/>
        </w:rPr>
        <w:t xml:space="preserve">SUJETO OBLIGADO </w:t>
      </w:r>
      <w:r>
        <w:rPr>
          <w:rFonts w:ascii="Palatino Linotype" w:eastAsia="Palatino Linotype" w:hAnsi="Palatino Linotype" w:cs="Palatino Linotype"/>
          <w:color w:val="000000"/>
          <w:u w:val="single"/>
        </w:rPr>
        <w:t xml:space="preserve">fue omiso en entregar información en la respuesta inicial, situación por la cual el entonces </w:t>
      </w:r>
      <w:r>
        <w:rPr>
          <w:rFonts w:ascii="Palatino Linotype" w:eastAsia="Palatino Linotype" w:hAnsi="Palatino Linotype" w:cs="Palatino Linotype"/>
          <w:b/>
          <w:color w:val="000000"/>
          <w:u w:val="single"/>
        </w:rPr>
        <w:t xml:space="preserve">SOLICITANTE </w:t>
      </w:r>
      <w:r>
        <w:rPr>
          <w:rFonts w:ascii="Palatino Linotype" w:eastAsia="Palatino Linotype" w:hAnsi="Palatino Linotype" w:cs="Palatino Linotype"/>
          <w:color w:val="000000"/>
          <w:u w:val="single"/>
        </w:rPr>
        <w:t xml:space="preserve">interpuso los recursos de revisión manifestando que no había recibido respuesta. </w:t>
      </w:r>
    </w:p>
    <w:p w:rsidR="00992DDF" w:rsidRDefault="00992DDF">
      <w:pPr>
        <w:spacing w:line="360" w:lineRule="auto"/>
        <w:jc w:val="both"/>
        <w:rPr>
          <w:rFonts w:ascii="Palatino Linotype" w:eastAsia="Palatino Linotype" w:hAnsi="Palatino Linotype" w:cs="Palatino Linotype"/>
          <w:color w:val="000000"/>
        </w:rPr>
      </w:pP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Posteriormente en la etapa de manifestaciones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entrego tres archivos electrónicos en cada recurso revisión, cuyo contenido grosso modo es el siguiente. </w:t>
      </w:r>
    </w:p>
    <w:p w:rsidR="00992DDF" w:rsidRDefault="00095EDF">
      <w:pPr>
        <w:ind w:left="1134" w:right="900"/>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Recurso de Revisión 02773/INFOEM/IP/RR/2024</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bando munici.pdf</w:t>
      </w:r>
      <w:r>
        <w:rPr>
          <w:rFonts w:ascii="Palatino Linotype" w:eastAsia="Palatino Linotype" w:hAnsi="Palatino Linotype" w:cs="Palatino Linotype"/>
          <w:i/>
          <w:color w:val="000000"/>
          <w:sz w:val="22"/>
          <w:szCs w:val="22"/>
        </w:rPr>
        <w:t>: documento que contiene el bando municipal del Ecatepec de Morelos, Estado de México 2023, consistente en ciento doce páginas.</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411.pdf</w:t>
      </w:r>
      <w:r>
        <w:rPr>
          <w:rFonts w:ascii="Palatino Linotype" w:eastAsia="Palatino Linotype" w:hAnsi="Palatino Linotype" w:cs="Palatino Linotype"/>
          <w:i/>
          <w:color w:val="000000"/>
          <w:sz w:val="22"/>
          <w:szCs w:val="22"/>
        </w:rPr>
        <w:t>: Oficio ST/UT/ECA/0608/2024 de fecha trece de mayo de dos mil veinticuatro, firmado por la Titular de la Unidad de Transparencia, dirigido a la Secretaria del H. Ayuntamiento, pidiendo remita la información requerida en la solicitud de información.</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RESP 411.pdf:</w:t>
      </w:r>
      <w:r>
        <w:rPr>
          <w:rFonts w:ascii="Palatino Linotype" w:eastAsia="Palatino Linotype" w:hAnsi="Palatino Linotype" w:cs="Palatino Linotype"/>
          <w:i/>
          <w:color w:val="000000"/>
          <w:sz w:val="22"/>
          <w:szCs w:val="22"/>
        </w:rPr>
        <w:t xml:space="preserve"> Oficio SHA/ECA/2083/2024 de fecha quince de mayo de dos mil veinticuatro, firmado por la Secretaria del Ayuntamiento, dirigido a la Titular de la Unidad de Transparencia, en el que manifiesta acorde Bando Municipal de Ecatepec de Morelos, Estado de México 2023, al artículo 33, que el Ayuntamiento para el eficaz desempeño de sus funciones podrá, sin que sea obligatorio, auxiliarse por Comités, Comisiones y Consejos, entre ellos el Consejo Municipal de Protección al Ambiente; derivado de lo anterior, y no siendo obligatoria la instalación de dicho Comité, no se cuenta con la instalación del mismo.</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consecuencia… </w:t>
      </w:r>
      <w:r>
        <w:rPr>
          <w:rFonts w:ascii="Palatino Linotype" w:eastAsia="Palatino Linotype" w:hAnsi="Palatino Linotype" w:cs="Palatino Linotype"/>
          <w:b/>
          <w:i/>
          <w:color w:val="000000"/>
          <w:sz w:val="22"/>
          <w:szCs w:val="22"/>
        </w:rPr>
        <w:t>NO</w:t>
      </w:r>
      <w:r>
        <w:rPr>
          <w:rFonts w:ascii="Palatino Linotype" w:eastAsia="Palatino Linotype" w:hAnsi="Palatino Linotype" w:cs="Palatino Linotype"/>
          <w:i/>
          <w:color w:val="000000"/>
          <w:sz w:val="22"/>
          <w:szCs w:val="22"/>
        </w:rPr>
        <w:t xml:space="preserve"> se generó productos elaborados… ni Informes de actividades y/o resultados elaborados del Consejo Municipal de Protección al Ambiente, en virtud de que, no ha sido instalado el Consejo multicitado.” (Sic)</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92DDF" w:rsidRDefault="00095EDF">
      <w:pPr>
        <w:ind w:left="1134" w:right="900"/>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02774/INFOEM/IP/RR/2024</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bando munici.pdf</w:t>
      </w:r>
      <w:r>
        <w:rPr>
          <w:rFonts w:ascii="Palatino Linotype" w:eastAsia="Palatino Linotype" w:hAnsi="Palatino Linotype" w:cs="Palatino Linotype"/>
          <w:i/>
          <w:color w:val="000000"/>
          <w:sz w:val="22"/>
          <w:szCs w:val="22"/>
        </w:rPr>
        <w:t>: documento que contiene el bando municipal del Ecatepec de Morelos, Estado de México 2023, consistente en ciento doce páginas.</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RESP 410.pdf</w:t>
      </w:r>
      <w:r>
        <w:rPr>
          <w:rFonts w:ascii="Palatino Linotype" w:eastAsia="Palatino Linotype" w:hAnsi="Palatino Linotype" w:cs="Palatino Linotype"/>
          <w:i/>
          <w:color w:val="000000"/>
          <w:sz w:val="22"/>
          <w:szCs w:val="22"/>
        </w:rPr>
        <w:t>: Oficio SHA/ECA/2082/2024 de fecha quince de mayo de dos mil veinticuatro, firmado por la Secretaria del Ayuntamiento, dirigido a la Titular de la Unidad de Transparencia, en el que manifiesta acorde Bando Municipal de Ecatepec de Morelos, Estado de México 2023, al artículo 33, que el Ayuntamiento para el eficaz desempeño de sus funciones podrá, sin que sea obligatorio, auxiliarse por Comités, Comisiones y Consejos, entre ellos el Consejo Municipal de Protección al Ambiente; derivado de lo anterior, y no siendo obligatoria la instalación de dicho Comité, no se cuenta con la instalación del mismo.</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“En consecuencia… </w:t>
      </w:r>
      <w:r>
        <w:rPr>
          <w:rFonts w:ascii="Palatino Linotype" w:eastAsia="Palatino Linotype" w:hAnsi="Palatino Linotype" w:cs="Palatino Linotype"/>
          <w:b/>
          <w:i/>
          <w:color w:val="000000"/>
          <w:sz w:val="22"/>
          <w:szCs w:val="22"/>
        </w:rPr>
        <w:t>NO</w:t>
      </w:r>
      <w:r>
        <w:rPr>
          <w:rFonts w:ascii="Palatino Linotype" w:eastAsia="Palatino Linotype" w:hAnsi="Palatino Linotype" w:cs="Palatino Linotype"/>
          <w:i/>
          <w:color w:val="000000"/>
          <w:sz w:val="22"/>
          <w:szCs w:val="22"/>
        </w:rPr>
        <w:t xml:space="preserve"> se generó productos elaborados… ni Informes de actividades y/o resultados elaborados del Consejo Municipal de Protección al Ambiente, en virtud de que, no ha sido instalado el Consejo multicitado.” (Sic)</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410.pdf: </w:t>
      </w:r>
      <w:r>
        <w:rPr>
          <w:rFonts w:ascii="Palatino Linotype" w:eastAsia="Palatino Linotype" w:hAnsi="Palatino Linotype" w:cs="Palatino Linotype"/>
          <w:i/>
          <w:color w:val="000000"/>
          <w:sz w:val="22"/>
          <w:szCs w:val="22"/>
        </w:rPr>
        <w:t>Oficio ST/UT/ECA/0607/2024 de fecha trece de mayo de dos mil veinticuatro, firmado por la Titular de la Unidad de Transparencia, dirigido a la Secretaria del H. Ayuntamiento, pidiendo remita la información requerida en la solicitud de información.</w:t>
      </w:r>
    </w:p>
    <w:p w:rsidR="00992DDF" w:rsidRDefault="00992DDF"/>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como se observa la información solicitada en ambos recursos es la misma, situación por la cual el análisis que se realizara aplicara para los recursos de revisión </w:t>
      </w:r>
      <w:r>
        <w:rPr>
          <w:rFonts w:ascii="Palatino Linotype" w:eastAsia="Palatino Linotype" w:hAnsi="Palatino Linotype" w:cs="Palatino Linotype"/>
          <w:b/>
          <w:color w:val="000000"/>
        </w:rPr>
        <w:t xml:space="preserve">02773/INFOEM/IP/RR/2024 y </w:t>
      </w:r>
      <w:r>
        <w:rPr>
          <w:rFonts w:ascii="Palatino Linotype" w:eastAsia="Palatino Linotype" w:hAnsi="Palatino Linotype" w:cs="Palatino Linotype"/>
          <w:b/>
          <w:sz w:val="22"/>
          <w:szCs w:val="22"/>
        </w:rPr>
        <w:t xml:space="preserve">02774/INFOEM/IP/RR/2024. </w:t>
      </w: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sz w:val="22"/>
          <w:szCs w:val="22"/>
        </w:rPr>
        <w:t xml:space="preserve">En ese sentido, de conformidad con el Bando Municipal del Ayuntamiento de Ecatepec de Morelos, la administración pública se integra de la Dirección de Medio Ambiente y Ecología quien se encarga de lo siguiente. </w:t>
      </w:r>
    </w:p>
    <w:p w:rsidR="00992DDF" w:rsidRDefault="00095EDF">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Artículo 65.</w:t>
      </w:r>
      <w:r>
        <w:rPr>
          <w:rFonts w:ascii="Palatino Linotype" w:eastAsia="Palatino Linotype" w:hAnsi="Palatino Linotype" w:cs="Palatino Linotype"/>
          <w:i/>
          <w:sz w:val="22"/>
          <w:szCs w:val="22"/>
        </w:rPr>
        <w:t xml:space="preserve"> La Dirección de Medio Ambiente y Ecología fortalecerá las relaciones armónicas de la Zona Metropolitana del Valle de México, de acuerdo con las políticas que acuerden los gobiernos involucrados y vigilará el cumplimiento de las disposiciones cuyo objeto es el registro de personas físicas y/o jurídico colectivas que realicen actividades en relación al medio ambiente; así como la conservación, restauración, protección, preservación y mejoramiento de éste, de conformidad con la legislación aplicable. Esta Dirección tendrá a su cargo la formulación, conducción y evaluación de la política ambiental municipal, promoviendo estrategias de reforestación y disminución de gases contaminantes a efecto de combatir el cambio climático, y deberá coordinarse con la Secretaría del Medio Ambiente del Gobierno del Estado de México, atendiendo a la Ley General del Equilibrio Ecológico y la Protección al Ambiente, así como la Ley de Cambio Climático del Estado de México, Código para la Biodiversidad del Estado de México y demás ordenamientos legales de la materia. De igual forma expedirá las autorizaciones a los prestadores de servicio, que les permita efectuar carga y descarga, recolección y/o transporte, y/o reuso, y/o tratamiento, y/o disposición final de residuos sólidos urbanos, y en su caso de manejo especial establecido, previo el visto bueno de la Dirección de Servicios Públicos, para lo cual se deberán observar la Normas Oficiales, así como las disposiciones previstas en la Ley General del Equilibrio Ecológico y la Protección al Ambiente, Ley General para la Prevención y Gestión Integral de los Residuos y demás ordenamientos aplicables a la materia.</w:t>
      </w:r>
    </w:p>
    <w:p w:rsidR="00992DDF" w:rsidRDefault="00992DDF">
      <w:pPr>
        <w:jc w:val="both"/>
        <w:rPr>
          <w:rFonts w:ascii="Palatino Linotype" w:eastAsia="Palatino Linotype" w:hAnsi="Palatino Linotype" w:cs="Palatino Linotype"/>
          <w:i/>
          <w:sz w:val="22"/>
          <w:szCs w:val="22"/>
        </w:rPr>
      </w:pPr>
    </w:p>
    <w:p w:rsidR="00992DDF" w:rsidRDefault="00095EDF">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66.</w:t>
      </w:r>
      <w:r>
        <w:rPr>
          <w:rFonts w:ascii="Palatino Linotype" w:eastAsia="Palatino Linotype" w:hAnsi="Palatino Linotype" w:cs="Palatino Linotype"/>
          <w:i/>
          <w:sz w:val="22"/>
          <w:szCs w:val="22"/>
        </w:rPr>
        <w:t xml:space="preserve"> La Dirección de Medio Ambiente y Ecología se encargará de realizar las siguientes acciones: </w:t>
      </w:r>
    </w:p>
    <w:p w:rsidR="00992DDF" w:rsidRDefault="00095EDF">
      <w:pPr>
        <w:numPr>
          <w:ilvl w:val="0"/>
          <w:numId w:val="5"/>
        </w:numPr>
        <w:pBdr>
          <w:top w:val="nil"/>
          <w:left w:val="nil"/>
          <w:bottom w:val="nil"/>
          <w:right w:val="nil"/>
          <w:between w:val="nil"/>
        </w:pBdr>
        <w:ind w:right="900" w:firstLine="5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Recibir, integrar, evaluar y, en su caso, expedir las autorizaciones, licencias, permisos y/o registros de carácter municipal, así como aquellos que son atribución de la Secretaría del Medio Ambiente del Gobierno del Estado de México y que, por los instrumentos legales, le hayan sido legalmente delegados al Municipio; </w:t>
      </w:r>
    </w:p>
    <w:p w:rsidR="00992DDF" w:rsidRDefault="00095EDF">
      <w:pPr>
        <w:pBdr>
          <w:top w:val="nil"/>
          <w:left w:val="nil"/>
          <w:bottom w:val="nil"/>
          <w:right w:val="nil"/>
          <w:between w:val="nil"/>
        </w:pBdr>
        <w:ind w:left="1080"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 xml:space="preserve">II. Aplicar las disposiciones jurídicas en materia de prevención y control de la contaminación atmosférica y auditiva generada por fuentes fijas que funcionen como establecimientos mercantiles o de servicios; de emisiones de contaminantes a la atmósfera, provenientes de fuentes móviles de su competencia, en términos de la Norma Oficial Mexicana NOM-081- SEMARNAT-1994, en la cual nos marca los límites máximos permisibles y los horarios de acuerdo a la Unidad Económica. </w:t>
      </w:r>
    </w:p>
    <w:p w:rsidR="00992DDF" w:rsidRDefault="00095EDF">
      <w:pPr>
        <w:pBdr>
          <w:top w:val="nil"/>
          <w:left w:val="nil"/>
          <w:bottom w:val="nil"/>
          <w:right w:val="nil"/>
          <w:between w:val="nil"/>
        </w:pBdr>
        <w:ind w:left="1080"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 xml:space="preserve">III. Aplicar las disposiciones jurídicas en materia de prevención¸ control y en su caso sanción por la contaminación de agua y suelo, maltrato animal y arbolado urbano; esto apegado a las Leyes, Normas oficiales, Códigos y Reglamentos locales aplicables en la Materia. </w:t>
      </w:r>
    </w:p>
    <w:p w:rsidR="00992DDF" w:rsidRDefault="00095EDF">
      <w:pPr>
        <w:pBdr>
          <w:top w:val="nil"/>
          <w:left w:val="nil"/>
          <w:bottom w:val="nil"/>
          <w:right w:val="nil"/>
          <w:between w:val="nil"/>
        </w:pBdr>
        <w:ind w:left="1080"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IV. Participar en la evaluación del impacto ambiental de obras o actividades de competencia estatal, cuando las mismas se realicen en el ámbito de su circunscripción territorial;</w:t>
      </w:r>
    </w:p>
    <w:p w:rsidR="00992DDF" w:rsidRDefault="00095EDF">
      <w:pPr>
        <w:pBdr>
          <w:top w:val="nil"/>
          <w:left w:val="nil"/>
          <w:bottom w:val="nil"/>
          <w:right w:val="nil"/>
          <w:between w:val="nil"/>
        </w:pBdr>
        <w:ind w:left="1080"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 xml:space="preserve"> V. Convocar, capacitar y conformar un padrón de podadores acreditados ante esta dependencia, los cuales serán los únicos que podrán ofrecer sus servicios para la realización de trabajos autorizados a la ciudadanía, ya sea de poda, derribo y/o trasplante de arbolado urbano; </w:t>
      </w:r>
    </w:p>
    <w:p w:rsidR="00992DDF" w:rsidRDefault="00095EDF">
      <w:pPr>
        <w:pBdr>
          <w:top w:val="nil"/>
          <w:left w:val="nil"/>
          <w:bottom w:val="nil"/>
          <w:right w:val="nil"/>
          <w:between w:val="nil"/>
        </w:pBdr>
        <w:ind w:left="1080"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 xml:space="preserve">VI. Revisar y justificar técnicamente los dictámenes de riesgo emitidos por la Dirección de Protección Civil y Bomberos en cuanto a la ejecución de trabajos en árboles que, por la magnitud del riesgo, se ejecuten sin previa autorización; de igual manera, se indicará en las autorizaciones emitidas por esta Dirección cuando exista arbolado que represente un riesgo a la ciudadanía con la finalidad de que sea atendido por la Dirección de Protección Civil y Bomberos; </w:t>
      </w:r>
    </w:p>
    <w:p w:rsidR="00992DDF" w:rsidRDefault="00095EDF">
      <w:pPr>
        <w:pBdr>
          <w:top w:val="nil"/>
          <w:left w:val="nil"/>
          <w:bottom w:val="nil"/>
          <w:right w:val="nil"/>
          <w:between w:val="nil"/>
        </w:pBdr>
        <w:ind w:left="1080"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VII. Llevar a cabo campañas de reforestación y restauración dentro de las áreas de conservación y zonas urbanas del Municipio, así como eventos de educación ambiental y bienestar animal;</w:t>
      </w:r>
    </w:p>
    <w:p w:rsidR="00992DDF" w:rsidRDefault="00095EDF">
      <w:pPr>
        <w:pBdr>
          <w:top w:val="nil"/>
          <w:left w:val="nil"/>
          <w:bottom w:val="nil"/>
          <w:right w:val="nil"/>
          <w:between w:val="nil"/>
        </w:pBdr>
        <w:ind w:left="1080"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 xml:space="preserve"> VIII. Realizar visitas de Inspección y/o, Verificación con el objeto de constatar el cumplimiento al Código para la Biodiversidad del Estado de México y demás ordenamientos aplicables; y </w:t>
      </w:r>
    </w:p>
    <w:p w:rsidR="00992DDF" w:rsidRDefault="00095EDF">
      <w:pPr>
        <w:pBdr>
          <w:top w:val="nil"/>
          <w:left w:val="nil"/>
          <w:bottom w:val="nil"/>
          <w:right w:val="nil"/>
          <w:between w:val="nil"/>
        </w:pBdr>
        <w:ind w:left="1080"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lastRenderedPageBreak/>
        <w:t xml:space="preserve">IX. Contar con la Célula de Rescate de Fauna Silvestre. </w:t>
      </w:r>
    </w:p>
    <w:p w:rsidR="00992DDF" w:rsidRDefault="00095EDF">
      <w:pP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rPr>
        <w:t>Esta Dirección tendrá bajo su mando un cuerpo de vigilancia, dotado de vehículos adecuados para verificar el exacto cumplimiento del contenido de las Normas y Leyes aplicables a la materia y que deberán estar identificados como patrullas en colores blanco y verde con la leyenda legible de VIGILANCIA AMBIENTAL, con luces y sonidos de emergencia en colores blancos y ámbar.</w:t>
      </w:r>
    </w:p>
    <w:p w:rsidR="00992DDF" w:rsidRDefault="00992DDF">
      <w:pPr>
        <w:spacing w:line="360" w:lineRule="auto"/>
        <w:jc w:val="both"/>
        <w:rPr>
          <w:rFonts w:ascii="Palatino Linotype" w:eastAsia="Palatino Linotype" w:hAnsi="Palatino Linotype" w:cs="Palatino Linotype"/>
          <w:color w:val="000000"/>
        </w:rPr>
      </w:pP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De lo anterior, se observa que la Dirección de Medio Ambiente y Ecología es el área encargada del cuidado del medio ambiente dentro del municipio de Ecatepec de Morelos, ya que dentro de sus funciones tiene las de vigilar y programar actividades que estén dirigidas a la protección ambiental, tanto en el ámbito municipal como en coordinación con autoridades estatales y en su caso federales. </w:t>
      </w:r>
    </w:p>
    <w:p w:rsidR="00992DDF" w:rsidRDefault="00992DDF">
      <w:pPr>
        <w:spacing w:line="360" w:lineRule="auto"/>
        <w:jc w:val="both"/>
        <w:rPr>
          <w:rFonts w:ascii="Palatino Linotype" w:eastAsia="Palatino Linotype" w:hAnsi="Palatino Linotype" w:cs="Palatino Linotype"/>
          <w:color w:val="000000"/>
        </w:rPr>
      </w:pP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esa línea de análisis, esta ponencia se dio a la tarea de buscar información que pudiera dar cuenta de que áreas son habilitadas dentro del Ayuntamiento de Ecatepec de Morelos, situación de la cual se desprende lo siguiente. </w:t>
      </w:r>
    </w:p>
    <w:p w:rsidR="00992DDF" w:rsidRDefault="00992DDF">
      <w:pPr>
        <w:pBdr>
          <w:top w:val="nil"/>
          <w:left w:val="nil"/>
          <w:bottom w:val="nil"/>
          <w:right w:val="nil"/>
          <w:between w:val="nil"/>
        </w:pBdr>
        <w:ind w:left="708"/>
        <w:rPr>
          <w:rFonts w:ascii="Palatino Linotype" w:eastAsia="Palatino Linotype" w:hAnsi="Palatino Linotype" w:cs="Palatino Linotype"/>
          <w:color w:val="000000"/>
          <w:sz w:val="22"/>
          <w:szCs w:val="22"/>
        </w:rPr>
      </w:pP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debe de hacer referencia que, en el apartado de Reglamentos de la página oficial vigente del Ayuntamiento de Ecatepec de Morelos, se encontró en la página tres publicado el Reglamento de Conservación al Medio Ambiente, tal y como se observa en la siguiente captura de pantalla. </w:t>
      </w:r>
    </w:p>
    <w:p w:rsidR="00992DDF" w:rsidRDefault="00095EDF">
      <w:pPr>
        <w:pBdr>
          <w:top w:val="nil"/>
          <w:left w:val="nil"/>
          <w:bottom w:val="nil"/>
          <w:right w:val="nil"/>
          <w:between w:val="nil"/>
        </w:pBdr>
        <w:ind w:left="708"/>
        <w:rPr>
          <w:rFonts w:ascii="Palatino Linotype" w:eastAsia="Palatino Linotype" w:hAnsi="Palatino Linotype" w:cs="Palatino Linotype"/>
          <w:color w:val="000000"/>
          <w:sz w:val="22"/>
          <w:szCs w:val="22"/>
        </w:rPr>
      </w:pPr>
      <w:r>
        <w:rPr>
          <w:rFonts w:ascii="Palatino Linotype" w:eastAsia="Palatino Linotype" w:hAnsi="Palatino Linotype" w:cs="Palatino Linotype"/>
          <w:noProof/>
          <w:color w:val="000000"/>
          <w:sz w:val="22"/>
          <w:szCs w:val="22"/>
          <w:lang w:val="es-MX"/>
        </w:rPr>
        <w:lastRenderedPageBreak/>
        <w:drawing>
          <wp:inline distT="0" distB="0" distL="0" distR="0">
            <wp:extent cx="4631202" cy="2004863"/>
            <wp:effectExtent l="0" t="0" r="0" b="0"/>
            <wp:docPr id="829056194" name="image2.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exto&#10;&#10;Descripción generada automáticamente"/>
                    <pic:cNvPicPr preferRelativeResize="0"/>
                  </pic:nvPicPr>
                  <pic:blipFill>
                    <a:blip r:embed="rId8"/>
                    <a:srcRect/>
                    <a:stretch>
                      <a:fillRect/>
                    </a:stretch>
                  </pic:blipFill>
                  <pic:spPr>
                    <a:xfrm>
                      <a:off x="0" y="0"/>
                      <a:ext cx="4631202" cy="2004863"/>
                    </a:xfrm>
                    <a:prstGeom prst="rect">
                      <a:avLst/>
                    </a:prstGeom>
                    <a:ln/>
                  </pic:spPr>
                </pic:pic>
              </a:graphicData>
            </a:graphic>
          </wp:inline>
        </w:drawing>
      </w: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esa línea, el Reglamento de Conservación al Medio Ambiente del Ayuntamiento de Ecatepec de Morelos, considera en su capítulo tercero, lo relativo al Consejo Municipal de Protección al Ambiente de, mismo regula lo siguiente de conformidad con los artículos que a continuación se analizan.</w:t>
      </w:r>
    </w:p>
    <w:p w:rsidR="00992DDF" w:rsidRDefault="00095EDF">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13.-</w:t>
      </w:r>
      <w:r>
        <w:rPr>
          <w:rFonts w:ascii="Palatino Linotype" w:eastAsia="Palatino Linotype" w:hAnsi="Palatino Linotype" w:cs="Palatino Linotype"/>
          <w:i/>
          <w:color w:val="000000"/>
          <w:sz w:val="22"/>
          <w:szCs w:val="22"/>
        </w:rPr>
        <w:t xml:space="preserve"> Para coadyuvar en la aplicación, vigilancia y cumplimiento de este reglamento en el territorio municipal, se constituye </w:t>
      </w:r>
      <w:r>
        <w:rPr>
          <w:rFonts w:ascii="Palatino Linotype" w:eastAsia="Palatino Linotype" w:hAnsi="Palatino Linotype" w:cs="Palatino Linotype"/>
          <w:b/>
          <w:i/>
          <w:color w:val="000000"/>
          <w:sz w:val="22"/>
          <w:szCs w:val="22"/>
        </w:rPr>
        <w:t xml:space="preserve">el Consejo Municipal de Protección al Ambiente. </w:t>
      </w:r>
    </w:p>
    <w:p w:rsidR="00992DDF" w:rsidRDefault="00095EDF">
      <w:pPr>
        <w:ind w:left="1134" w:right="900"/>
        <w:jc w:val="both"/>
        <w:rPr>
          <w:i/>
          <w:sz w:val="22"/>
          <w:szCs w:val="22"/>
        </w:rPr>
      </w:pPr>
      <w:r>
        <w:rPr>
          <w:rFonts w:ascii="Palatino Linotype" w:eastAsia="Palatino Linotype" w:hAnsi="Palatino Linotype" w:cs="Palatino Linotype"/>
          <w:b/>
          <w:i/>
          <w:color w:val="000000"/>
          <w:sz w:val="22"/>
          <w:szCs w:val="22"/>
        </w:rPr>
        <w:t>Artículo 14.-</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Consejo Municipal de Protección al Ambiente</w:t>
      </w:r>
      <w:r>
        <w:rPr>
          <w:rFonts w:ascii="Palatino Linotype" w:eastAsia="Palatino Linotype" w:hAnsi="Palatino Linotype" w:cs="Palatino Linotype"/>
          <w:i/>
          <w:color w:val="000000"/>
          <w:sz w:val="22"/>
          <w:szCs w:val="22"/>
        </w:rPr>
        <w:t xml:space="preserve"> será un órgano de consulta y opinión dependiente de la Administración Pública Municipal, que contará con un Consejo Consultivo que coordinará todas las acciones sobre la materia.</w:t>
      </w:r>
      <w:r>
        <w:rPr>
          <w:i/>
          <w:sz w:val="22"/>
          <w:szCs w:val="22"/>
        </w:rPr>
        <w:t xml:space="preserve"> </w:t>
      </w:r>
    </w:p>
    <w:p w:rsidR="00992DDF" w:rsidRDefault="00095EDF">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15.-</w:t>
      </w:r>
      <w:r>
        <w:rPr>
          <w:rFonts w:ascii="Palatino Linotype" w:eastAsia="Palatino Linotype" w:hAnsi="Palatino Linotype" w:cs="Palatino Linotype"/>
          <w:i/>
          <w:color w:val="000000"/>
          <w:sz w:val="22"/>
          <w:szCs w:val="22"/>
        </w:rPr>
        <w:t xml:space="preserve"> El consejo consultivo se integrará de la siguiente forma: </w:t>
      </w:r>
    </w:p>
    <w:p w:rsidR="00992DDF" w:rsidRDefault="00095EDF">
      <w:pPr>
        <w:numPr>
          <w:ilvl w:val="0"/>
          <w:numId w:val="6"/>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Un Presidente.- El cual será un ciudadano destacado en el área ambiental que no sea servidor público. El mismo será designado por el Ejecutivo Municipal;</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II. Un Secretario Técnico, quien será el Titular de la Dirección;</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Cinco Vocales.- Los cuales serán miembros de los sectores públicos, privados y/o sociales con amplio conocimiento e interés en la materia. </w:t>
      </w:r>
    </w:p>
    <w:p w:rsidR="00992DDF" w:rsidRDefault="00095EDF">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16.-</w:t>
      </w:r>
      <w:r>
        <w:rPr>
          <w:rFonts w:ascii="Palatino Linotype" w:eastAsia="Palatino Linotype" w:hAnsi="Palatino Linotype" w:cs="Palatino Linotype"/>
          <w:i/>
          <w:color w:val="000000"/>
          <w:sz w:val="22"/>
          <w:szCs w:val="22"/>
        </w:rPr>
        <w:t xml:space="preserve"> Serán atribuciones y facultades del Consejo Municipal, las siguientes: </w:t>
      </w:r>
    </w:p>
    <w:p w:rsidR="00992DDF" w:rsidRDefault="00095EDF">
      <w:pPr>
        <w:numPr>
          <w:ilvl w:val="0"/>
          <w:numId w:val="7"/>
        </w:numPr>
        <w:pBdr>
          <w:top w:val="nil"/>
          <w:left w:val="nil"/>
          <w:bottom w:val="nil"/>
          <w:right w:val="nil"/>
          <w:between w:val="nil"/>
        </w:pBd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Proporcionar, consulta y emitir opiniones en materia de protección al ambiente;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Promover tareas de concertación entre los sectores de la sociedad y el gobierno;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III. Promover y sugerir el origen y destino del fondo financiero destinado a la protección del ambiente;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Gestionar los asuntos de su competencia;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Colaborar con las dependencias del municipio y la Secretaría del Medio Ambiente del Gobierno del Estado de México en los casos de emergencia o contingencia ambiental;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Promover actividades de colaboración ciudadana y ayuda social en materia de protección al ambiente; y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VII. Las demás que le asigne el H. Ayuntamiento, el Consejo Consultivo Estatal y la Secretaría del Medio Ambiente del Gobierno del Estado de México.</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Seguidamente, el Reglamento de Conservación al Medio Ambiente en su artículo 4 establece que por Dirección se entiende lo siguiente. </w:t>
      </w:r>
    </w:p>
    <w:p w:rsidR="00992DDF" w:rsidRDefault="00095EDF">
      <w:pPr>
        <w:ind w:left="1134"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Artículo 4.- Para los efectos del presente reglamento entiéndase por: </w:t>
      </w:r>
    </w:p>
    <w:p w:rsidR="00992DDF" w:rsidRDefault="00095EDF">
      <w:pPr>
        <w:ind w:left="1134"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XXVIII.</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Dirección: Dependencia de la Administración Pública Municipal encargada del cuidado, preservación, protección y restauración al ambiente y del bienestar animal en el municipio de Ecatepec de Morelos;</w:t>
      </w:r>
    </w:p>
    <w:p w:rsidR="00992DDF" w:rsidRDefault="00992DDF">
      <w:pPr>
        <w:ind w:left="1134" w:right="900"/>
        <w:jc w:val="both"/>
        <w:rPr>
          <w:rFonts w:ascii="Palatino Linotype" w:eastAsia="Palatino Linotype" w:hAnsi="Palatino Linotype" w:cs="Palatino Linotype"/>
          <w:b/>
          <w:i/>
          <w:color w:val="000000"/>
        </w:rPr>
      </w:pP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observa dentro del Consejo Municipal de Protección al Ambiente participa la Dirección de Medio Ambiente y Ecología, quien de acuerdo con los artículos nueve, diez, once y doce tiene las siguientes atribuciones. </w:t>
      </w:r>
    </w:p>
    <w:p w:rsidR="00992DDF" w:rsidRDefault="00095EDF">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9.-</w:t>
      </w:r>
      <w:r>
        <w:rPr>
          <w:rFonts w:ascii="Palatino Linotype" w:eastAsia="Palatino Linotype" w:hAnsi="Palatino Linotype" w:cs="Palatino Linotype"/>
          <w:i/>
          <w:color w:val="000000"/>
          <w:sz w:val="22"/>
          <w:szCs w:val="22"/>
        </w:rPr>
        <w:t xml:space="preserve"> La aplicación del presente reglamento corresponde a la Dirección, quien de manera coordinada con sus áreas administrativas será la encargada del cuidado, preservación, protección y restauración al medio ambiente y del bienestar animal en el municipio de Ecatepec de Morelos. </w:t>
      </w:r>
    </w:p>
    <w:p w:rsidR="00992DDF" w:rsidRDefault="00095EDF">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10.-</w:t>
      </w:r>
      <w:r>
        <w:rPr>
          <w:rFonts w:ascii="Palatino Linotype" w:eastAsia="Palatino Linotype" w:hAnsi="Palatino Linotype" w:cs="Palatino Linotype"/>
          <w:i/>
          <w:color w:val="000000"/>
          <w:sz w:val="22"/>
          <w:szCs w:val="22"/>
        </w:rPr>
        <w:t xml:space="preserve"> En los casos no previstos por el presente reglamento, se procederá conforme a lo establecido en la Ley General del Equilibrio Ecológico y la Protección al Ambiente, la Ley General de Cambio Climático, el Código para la Biodiversidad del Estado de México, el Bando Municipal de Ecatepec de Morelos y demás disposiciones legales aplicables. </w:t>
      </w:r>
    </w:p>
    <w:p w:rsidR="00992DDF" w:rsidRDefault="00095EDF">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Artículo 11.-</w:t>
      </w:r>
      <w:r>
        <w:rPr>
          <w:rFonts w:ascii="Palatino Linotype" w:eastAsia="Palatino Linotype" w:hAnsi="Palatino Linotype" w:cs="Palatino Linotype"/>
          <w:i/>
          <w:color w:val="000000"/>
          <w:sz w:val="22"/>
          <w:szCs w:val="22"/>
        </w:rPr>
        <w:t xml:space="preserve"> La Dirección deberá coordinarse con las diversas dependencias y entidades de la administración pública federal, estatal y municipal cuando en el ejercicio de sus atribuciones lo requiera. </w:t>
      </w:r>
    </w:p>
    <w:p w:rsidR="00992DDF" w:rsidRDefault="00095EDF">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xml:space="preserve"> La Dirección tendrá las siguientes atribuciones: </w:t>
      </w:r>
    </w:p>
    <w:p w:rsidR="00992DDF" w:rsidRDefault="00095EDF">
      <w:pPr>
        <w:numPr>
          <w:ilvl w:val="0"/>
          <w:numId w:val="8"/>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Elaborar, formular, ejecutar, evaluar y concluir las políticas, programas y criterios para la protección y restauración ambiental, así como para la prevención y control de impactos y riesgos ambientales en el territorio del municipio de Ecatepec de Morelos, que guarden congruencia con los que en su caso la Federación o Estado hubiere formulado;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Aplicar y vigilar el cumplimiento de lo establecido en la Ley General del Equilibrio Ecológico y la Protección al Ambiente, el Código para la Biodiversidad del Estado de México, sus reglamentos y el presente reglamento; las normas técnicas y criterios ecológicos que expidan la Federación y el Estado y demás disposiciones legales aplicables, vigilando su observancia;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Preservar y restaurar el equilibrio ecológico y la protección al ambiente del municipio de Ecatepec de Morelos, salvo cuando se trate de asuntos de competencia federal o estatal;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Elaborar y ejecutar el programa municipal de protección al ambiente en congruencia con los programas federales y/o estatales;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Adoptar las medidas necesarias para prevenir y controlar emergencias ecológicas y contingencias ambientales, cuando la magnitud y la gravedad del desequilibrio ecológico o daños al medio ambiente, no rebasen el ámbito del territorio del municipio, o haga necesaria la acción exclusiva del Estado o Federación;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Aplicar los criterios ecológicos, normas técnicas, medidas y lineamientos que expida la Federación o el Estado, para proteger al medio ambiente, preservar y restaurar el equilibrio ecológico en el municipio;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Coordinarse con el gobierno estatal en la aplicación de las normas que éste expida para regular las actividades que no sean consideradas altamente riesgosas;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Coordinarse con el Gobierno Estatal en la regulación, creación y administración de parques urbanos y zonas sujetas a conservación ecológica;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IX. Formular y conducir la política ambiental para la preservación y control de la contaminación de la atmósfera generada por fuentes fijas de jurisdicción municipal;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 Aplicar las disposiciones jurídicas relativas a la prevención y control de la contaminación por ruido, vibraciones, energía térmica, radiaciones </w:t>
      </w:r>
      <w:r>
        <w:rPr>
          <w:rFonts w:ascii="Palatino Linotype" w:eastAsia="Palatino Linotype" w:hAnsi="Palatino Linotype" w:cs="Palatino Linotype"/>
          <w:i/>
          <w:color w:val="000000"/>
          <w:sz w:val="22"/>
          <w:szCs w:val="22"/>
        </w:rPr>
        <w:lastRenderedPageBreak/>
        <w:t xml:space="preserve">electromagnéticas y lumínicas perjudiciales para el equilibrio ecológico y al medio ambiente proveniente de fuentes fijas que funcionen como giros comerciales o de servicios, así como la vigilancia del cumplimiento de las normas oficiales mexicanas y las normas técnicas estatales;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 Aplicar las disposiciones jurídicas en materia de prevención y control de la contaminación de las aguas que se descarguen en los sistemas de drenaje y alcantarillado de los centros de población, así como de las aguas nacionales que tengan asignadas con la participación de las autoridades estatales en los términos de lo que establece el Código para la Biodiversidad del Estado de México;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XII. Formular y conducir la política municipal de información y difusión ambiental;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XIII. Vigilar y ordenar visitas de inspección que consideren pertinentes a todas aquellas fuentes fijas de contaminación y supervisar en forma directa el ejercicio de sus actividades a efecto de comprobar el cumplimiento veraz de las disposiciones en la materia y de ser necesario imponer las sanciones que establece el Código para la Biodiversidad del Estado de México, y las demás disposiciones legales aplicables;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XIV. Nombrar y habilitar a los servidores públicos con funciones de notificador, inspector, verificador y/o ejecutor para la práctica de las visitas de inspección, verificación, suspensión y/o clausura en materia de medio ambiente y bienestar animal;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XV. Fomentar el Programa de Acción Climática Municipal (P.A.C.M.U.N.), a corto, mediano y largo plazo, como lo establece la Ley General del Cambio Climático;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XVI. Coordinar con la Dirección encargada de la Seguridad Ciudadana y Vial del municipio de Ecatepec de Morelos, para poner en práctica medidas de tránsito y vialidad para evitar que los niveles de concentración de contaminantes a la atmósfera emitidos por los vehículos, no rebasen los límites máximos permisibles que determinen los reglamentos y normas oficiales mexicanas aplicables;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XVII. Establecer los criterios y aplicar, en el ámbito de su jurisdicción, las medidas preventivas y correctivas de urgente observancia necesarias para la preservación y control de la contaminación del suelo y autorizar, con arreglo a las normas técnicas que expida la federación, el funcionamiento de los sistemas de recolección, almacenamiento, transporte, alojamiento, reúso, tratamiento y disposición final de residuos sólidos urbanos y los residuos de </w:t>
      </w:r>
      <w:r>
        <w:rPr>
          <w:rFonts w:ascii="Palatino Linotype" w:eastAsia="Palatino Linotype" w:hAnsi="Palatino Linotype" w:cs="Palatino Linotype"/>
          <w:i/>
          <w:color w:val="000000"/>
          <w:sz w:val="22"/>
          <w:szCs w:val="22"/>
        </w:rPr>
        <w:lastRenderedPageBreak/>
        <w:t xml:space="preserve">manejo especial con excepción de los materiales y residuos peligrosos, los cuales se sujetarán a lo dispuesto por la ley general;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XVIII. En coordinación con la Dirección de Planeación y Desarrollo Urbano, otorgar la factibilidad de licencias de construcción a las personas físicas o jurídicas colectivas que acrediten contar con los estudios previos aprobados por el Estado para la realización de obras y actividades que pudieran causar impactos ambientales significativos en el territorio del municipio;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XIX. Crear y administrar zonas de reserva ecológica, identificadas dentro del territorio municipal;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 Programar el ordenamiento ecológico municipal, particularmente en los asentamientos humanos y participar en la programación del ordenamiento ecológico estatal, en lo relativo a su circunscripción territorial;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 Participar con el Gobierno del Estado de México en la aplicación de las normas que éste expida para regular con fines ecológicos el aprovechamiento de los minerales o sustancias no reservadas a la federación, que constituyan depósitos de naturaleza semejante a los componentes de los suelos o productos de su descomposición que sólo puedan utilizarse para la fabricación de materiales para la construcción y ornato;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XXII. Preservar y restaurar el equilibrio ecológico y la protección ambiental en los centros de población en relación con los efectos derivados de los servicios de alcantarillado, limpia, mercados y centros de abasto, panteones, rastros, calles, parques urbanos y jardines, tránsito y transporte local;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XXIII. Celebrar convenios de coordinación con el Gobierno del Estado de México y, en su caso, participar como coadyuvante de éste, para asumir atribuciones en materia de impacto y riesgo ambiental, a fin de lograr la debida observancia de lo que disponga el presente reglamento y las demás disposiciones legales aplicables en la materia;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XXIV. Concertar reglamentos y demás disposiciones administrativas vigentes aplicables con los sectores social y privado, para la ejecución de acciones en las materias de su competencia conforme al Código;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XXV. Establecer las medidas y, en su caso, aplicar las sanciones administrativas por violaciones al Código, a sus reglamentos y al Bando Municipal en los asuntos de su competencia;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XXVI. Prevenir e impedir, en el ámbito de su jurisdicción, en coordinación con las autoridades competentes, el tráfico ilegal de especies y subespecies silvestres de flora y fauna, particularmente las que se encuentren catalogadas </w:t>
      </w:r>
      <w:r>
        <w:rPr>
          <w:rFonts w:ascii="Palatino Linotype" w:eastAsia="Palatino Linotype" w:hAnsi="Palatino Linotype" w:cs="Palatino Linotype"/>
          <w:i/>
          <w:color w:val="000000"/>
          <w:sz w:val="22"/>
          <w:szCs w:val="22"/>
        </w:rPr>
        <w:lastRenderedPageBreak/>
        <w:t xml:space="preserve">en peligro de extinción, amenazadas, raras, endémicas o sujetas a protección especial, de acuerdo con las normas oficiales aplicables;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XXVII. Formular querella ante la autoridad competente de los actos o hechos que constituyan delitos contra el medio ambiente en los términos del Código Penal del Estado de México; y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XXVIII. Las demás que conforme a la Ley General, el Código, sus reglamentos y al Bando Municipal vigente, le correspondan.</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observa que la Dirección de Medio Ambiente y Ecología, es la dirección que considera el Reglamento de Conservación y Protección al Medio Ambiente para hacerse cargo del Consejo Municipal de Protección al Ambiente. </w:t>
      </w:r>
    </w:p>
    <w:p w:rsidR="00992DDF" w:rsidRDefault="00992DDF">
      <w:pPr>
        <w:spacing w:line="360" w:lineRule="auto"/>
        <w:jc w:val="both"/>
        <w:rPr>
          <w:rFonts w:ascii="Palatino Linotype" w:eastAsia="Palatino Linotype" w:hAnsi="Palatino Linotype" w:cs="Palatino Linotype"/>
          <w:color w:val="000000"/>
        </w:rPr>
      </w:pP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Seguidamente, el Bando Municipal del Ayuntamiento de  Ecatepec de Morelos,  considera dentro su artículo 33 los siguiente Comisiones y Consejos Municipales. </w:t>
      </w:r>
    </w:p>
    <w:p w:rsidR="00992DDF" w:rsidRDefault="00095EDF">
      <w:pPr>
        <w:pBdr>
          <w:top w:val="nil"/>
          <w:left w:val="nil"/>
          <w:bottom w:val="nil"/>
          <w:right w:val="nil"/>
          <w:between w:val="nil"/>
        </w:pBdr>
        <w:ind w:left="70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33</w:t>
      </w:r>
      <w:r>
        <w:rPr>
          <w:rFonts w:ascii="Palatino Linotype" w:eastAsia="Palatino Linotype" w:hAnsi="Palatino Linotype" w:cs="Palatino Linotype"/>
          <w:i/>
          <w:color w:val="000000"/>
          <w:sz w:val="22"/>
          <w:szCs w:val="22"/>
        </w:rPr>
        <w:t xml:space="preserve">. El H. Ayuntamiento, para el eficaz desempeño de sus funciones públicas podrá, sin que sea obligatorio, auxiliarse por: </w:t>
      </w:r>
    </w:p>
    <w:p w:rsidR="00992DDF" w:rsidRDefault="00095EDF">
      <w:pPr>
        <w:numPr>
          <w:ilvl w:val="0"/>
          <w:numId w:val="2"/>
        </w:numPr>
        <w:pBdr>
          <w:top w:val="nil"/>
          <w:left w:val="nil"/>
          <w:bottom w:val="nil"/>
          <w:right w:val="nil"/>
          <w:between w:val="nil"/>
        </w:pBdr>
        <w:ind w:hanging="29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Las Comisiones Edilicias;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La Comisión de Planeación para el Desarrollo Municipal;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Delegaciones, Subdelegaciones y Consejos de Participación Ciudadana;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El Sistema Municipal de Protección Integral de Niñas, Niños y Adolescentes de Ecatepec de Morelos;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Los Comités, Comisiones y Consejos para el mejor desempeño del servicio público, entre los que destacan: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 Comité de Administración de Riesgos;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b. Comité de Ética y Conducta;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 Comité de Información;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 Comité de Planeación para el Desarrollo Municipal;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 Comité de Salud Municipal;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f. Comité Municipal Contra las Adicciones;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g. Comité Municipal de Riesgos Sanitarios;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h. Comisión Municipal de Mejora Regulatoria;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 Comisión Municipal de Prevención Social de la Violencia y la Delincuencia;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j. Comisión Municipal Transitoria de Límites Territoriales;</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k. Comisión Municipal para el Bienestar y la Incorporación al Desarrollo de las Personas con Discapacidad;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 Consejo Municipal de la Crónica;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m. Consejo Municipal de Igualdad de Género;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 Consejo Municipal de Lucha Contra las Drogas y la Delincuencia;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 Consejo Municipal de Población;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 Consejo Municipal de Prevención y Control del Crecimiento Urbano;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q. Consejo Municipal de Protección a la Biodiversidad y Desarrollo Sustentable;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 Consejo Municipal de Protección y Bienestar Animal;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 Consejo Municipal de Protección al Ambiente</w:t>
      </w:r>
      <w:r>
        <w:rPr>
          <w:rFonts w:ascii="Palatino Linotype" w:eastAsia="Palatino Linotype" w:hAnsi="Palatino Linotype" w:cs="Palatino Linotype"/>
          <w:i/>
          <w:color w:val="000000"/>
          <w:sz w:val="22"/>
          <w:szCs w:val="22"/>
        </w:rPr>
        <w:t xml:space="preserve">;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t. Consejo Municipal de Protección Civil;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u. Consejo Municipal de Salud;</w:t>
      </w:r>
      <w:r>
        <w:rPr>
          <w:i/>
          <w:color w:val="000000"/>
        </w:rPr>
        <w:t xml:space="preserve">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Consejo Municipal de Seguridad Pública; y </w:t>
      </w:r>
    </w:p>
    <w:p w:rsidR="00992DDF" w:rsidRDefault="00095E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 Los demás que apruebe el H. Ayuntamiento.</w:t>
      </w:r>
    </w:p>
    <w:p w:rsidR="00992DDF" w:rsidRDefault="00992DD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92DDF" w:rsidRDefault="00095EDF">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De lo anterior, se acredita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no realizo la búsqueda exhaustiva en todas las áreas que pudieran ser poseedoras de la información solicitada, siendo esta de conformidad con el Reglamento de Conservación y Protección al Medio Ambiente, la Dirección de Medio Ambiente y Ecología, situación por la cual es aplicable lo siguiente de conformidad la Ley de Transparencia y Acceso a la Información Pública del Estado de México y Municipios. </w:t>
      </w:r>
    </w:p>
    <w:p w:rsidR="00992DDF" w:rsidRDefault="00992DDF">
      <w:pPr>
        <w:spacing w:line="360" w:lineRule="auto"/>
        <w:jc w:val="both"/>
        <w:rPr>
          <w:rFonts w:ascii="Palatino Linotype" w:eastAsia="Palatino Linotype" w:hAnsi="Palatino Linotype" w:cs="Palatino Linotype"/>
          <w:color w:val="000000"/>
        </w:rPr>
      </w:pPr>
    </w:p>
    <w:p w:rsidR="00992DDF" w:rsidRDefault="00095EDF">
      <w:pPr>
        <w:shd w:val="clear" w:color="auto" w:fill="FFFFFF"/>
        <w:spacing w:after="240" w:line="276" w:lineRule="auto"/>
        <w:ind w:left="993" w:right="1041"/>
        <w:jc w:val="both"/>
        <w:rPr>
          <w:color w:val="222222"/>
        </w:rPr>
      </w:pPr>
      <w:r>
        <w:rPr>
          <w:rFonts w:ascii="Palatino Linotype" w:eastAsia="Palatino Linotype" w:hAnsi="Palatino Linotype" w:cs="Palatino Linotype"/>
          <w:b/>
          <w:i/>
          <w:color w:val="222222"/>
          <w:sz w:val="22"/>
          <w:szCs w:val="22"/>
        </w:rPr>
        <w:t>“Artículo 162.</w:t>
      </w:r>
      <w:r>
        <w:rPr>
          <w:rFonts w:ascii="Palatino Linotype" w:eastAsia="Palatino Linotype" w:hAnsi="Palatino Linotype" w:cs="Palatino Linotype"/>
          <w:i/>
          <w:color w:val="222222"/>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rsidR="00992DDF" w:rsidRDefault="00095EDF">
      <w:pPr>
        <w:numPr>
          <w:ilvl w:val="0"/>
          <w:numId w:val="11"/>
        </w:numPr>
        <w:spacing w:line="360" w:lineRule="auto"/>
        <w:ind w:left="0" w:firstLine="0"/>
        <w:jc w:val="both"/>
        <w:rPr>
          <w:color w:val="222222"/>
        </w:rPr>
      </w:pPr>
      <w:r>
        <w:rPr>
          <w:rFonts w:ascii="Palatino Linotype" w:eastAsia="Palatino Linotype" w:hAnsi="Palatino Linotype" w:cs="Palatino Linotype"/>
          <w:color w:val="222222"/>
        </w:rPr>
        <w:lastRenderedPageBreak/>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Pr>
          <w:rFonts w:ascii="Palatino Linotype" w:eastAsia="Palatino Linotype" w:hAnsi="Palatino Linotype" w:cs="Palatino Linotype"/>
          <w:color w:val="222222"/>
          <w:vertAlign w:val="superscript"/>
        </w:rPr>
        <w:footnoteReference w:id="6"/>
      </w:r>
      <w:r>
        <w:rPr>
          <w:rFonts w:ascii="Palatino Linotype" w:eastAsia="Palatino Linotype" w:hAnsi="Palatino Linotype" w:cs="Palatino Linotype"/>
          <w:color w:val="222222"/>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rsidR="00992DDF" w:rsidRDefault="00992DDF">
      <w:pPr>
        <w:shd w:val="clear" w:color="auto" w:fill="FFFFFF"/>
        <w:ind w:left="993" w:right="1041"/>
        <w:jc w:val="both"/>
        <w:rPr>
          <w:rFonts w:ascii="Palatino Linotype" w:eastAsia="Palatino Linotype" w:hAnsi="Palatino Linotype" w:cs="Palatino Linotype"/>
          <w:b/>
          <w:i/>
          <w:color w:val="222222"/>
          <w:sz w:val="22"/>
          <w:szCs w:val="22"/>
        </w:rPr>
      </w:pPr>
    </w:p>
    <w:p w:rsidR="00992DDF" w:rsidRDefault="00095EDF">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160. </w:t>
      </w:r>
      <w:r>
        <w:rPr>
          <w:rFonts w:ascii="Palatino Linotype" w:eastAsia="Palatino Linotype" w:hAnsi="Palatino Linotype" w:cs="Palatino Linotype"/>
          <w:i/>
          <w:color w:val="222222"/>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992DDF" w:rsidRDefault="00095EDF">
      <w:pPr>
        <w:shd w:val="clear" w:color="auto" w:fill="FFFFFF"/>
        <w:ind w:left="993" w:right="1041"/>
        <w:jc w:val="both"/>
        <w:rPr>
          <w:color w:val="222222"/>
        </w:rPr>
      </w:pPr>
      <w:r>
        <w:rPr>
          <w:rFonts w:ascii="Palatino Linotype" w:eastAsia="Palatino Linotype" w:hAnsi="Palatino Linotype" w:cs="Palatino Linotype"/>
          <w:i/>
          <w:color w:val="222222"/>
          <w:sz w:val="22"/>
          <w:szCs w:val="22"/>
        </w:rPr>
        <w:t>En caso que la información solicitada consista en bases de datos se deberá privilegiar la entrega de la misma en formatos abiertos.</w:t>
      </w:r>
    </w:p>
    <w:p w:rsidR="00992DDF" w:rsidRDefault="00095EDF">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163.</w:t>
      </w:r>
      <w:r>
        <w:rPr>
          <w:rFonts w:ascii="Palatino Linotype" w:eastAsia="Palatino Linotype" w:hAnsi="Palatino Linotype" w:cs="Palatino Linotype"/>
          <w:i/>
          <w:color w:val="222222"/>
          <w:sz w:val="22"/>
          <w:szCs w:val="22"/>
        </w:rPr>
        <w:t> La Unidad de Transparencia deberá notificar la respuesta a la solicitud al interesado en el menor tiempo posible, que no podrá exceder de quince días hábiles, contados a partir del día siguiente a la presentación de aquélla.</w:t>
      </w:r>
    </w:p>
    <w:p w:rsidR="00992DDF" w:rsidRDefault="00095EDF">
      <w:pPr>
        <w:shd w:val="clear" w:color="auto" w:fill="FFFFFF"/>
        <w:ind w:left="993" w:right="1041"/>
        <w:jc w:val="both"/>
        <w:rPr>
          <w:color w:val="222222"/>
        </w:rPr>
      </w:pPr>
      <w:r>
        <w:rPr>
          <w:rFonts w:ascii="Palatino Linotype" w:eastAsia="Palatino Linotype" w:hAnsi="Palatino Linotype" w:cs="Palatino Linotype"/>
          <w:i/>
          <w:color w:val="222222"/>
          <w:sz w:val="22"/>
          <w:szCs w:val="22"/>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992DDF" w:rsidRDefault="00095EDF">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165.</w:t>
      </w:r>
      <w:r>
        <w:rPr>
          <w:rFonts w:ascii="Palatino Linotype" w:eastAsia="Palatino Linotype" w:hAnsi="Palatino Linotype" w:cs="Palatino Linotype"/>
          <w:i/>
          <w:color w:val="222222"/>
          <w:sz w:val="22"/>
          <w:szCs w:val="22"/>
        </w:rPr>
        <w:t> Los sujetos obligados establecerán la forma y términos en que darán trámite interno a las solicitudes en materia de acceso a la información.</w:t>
      </w:r>
    </w:p>
    <w:p w:rsidR="00992DDF" w:rsidRDefault="00095EDF">
      <w:pPr>
        <w:shd w:val="clear" w:color="auto" w:fill="FFFFFF"/>
        <w:ind w:left="993" w:right="1041"/>
        <w:jc w:val="both"/>
        <w:rPr>
          <w:color w:val="222222"/>
        </w:rPr>
      </w:pPr>
      <w:r>
        <w:rPr>
          <w:rFonts w:ascii="Palatino Linotype" w:eastAsia="Palatino Linotype" w:hAnsi="Palatino Linotype" w:cs="Palatino Linotype"/>
          <w:i/>
          <w:color w:val="222222"/>
          <w:sz w:val="22"/>
          <w:szCs w:val="22"/>
        </w:rPr>
        <w:t>La información que se entregue en versión pública, cuya modalidad de reproducción o envío tenga un costo, procederá una vez que se acredite el pago respectivo. No puede entenderse como reproducción la elaboración de la misma.</w:t>
      </w:r>
    </w:p>
    <w:p w:rsidR="00992DDF" w:rsidRDefault="00095EDF">
      <w:pPr>
        <w:shd w:val="clear" w:color="auto" w:fill="FFFFFF"/>
        <w:spacing w:after="240"/>
        <w:ind w:left="993" w:right="1041"/>
        <w:jc w:val="both"/>
        <w:rPr>
          <w:color w:val="222222"/>
        </w:rPr>
      </w:pPr>
      <w:r>
        <w:rPr>
          <w:rFonts w:ascii="Palatino Linotype" w:eastAsia="Palatino Linotype" w:hAnsi="Palatino Linotype" w:cs="Palatino Linotype"/>
          <w:i/>
          <w:color w:val="222222"/>
          <w:sz w:val="22"/>
          <w:szCs w:val="22"/>
        </w:rPr>
        <w:t>Ante la falta de respuesta a una solicitud en el plazo previsto y en caso de que proceda el acceso, los costos de reproducción y envío correrán a cargo del sujeto obligado.” (Sic)</w:t>
      </w:r>
    </w:p>
    <w:p w:rsidR="00992DDF" w:rsidRDefault="00095EDF">
      <w:pPr>
        <w:numPr>
          <w:ilvl w:val="0"/>
          <w:numId w:val="11"/>
        </w:numPr>
        <w:spacing w:line="360" w:lineRule="auto"/>
        <w:ind w:left="0" w:firstLine="0"/>
        <w:jc w:val="both"/>
        <w:rPr>
          <w:color w:val="222222"/>
        </w:rPr>
      </w:pPr>
      <w:r>
        <w:rPr>
          <w:rFonts w:ascii="Palatino Linotype" w:eastAsia="Palatino Linotype" w:hAnsi="Palatino Linotype" w:cs="Palatino Linotype"/>
          <w:color w:val="222222"/>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Pr>
          <w:rFonts w:ascii="Palatino Linotype" w:eastAsia="Palatino Linotype" w:hAnsi="Palatino Linotype" w:cs="Palatino Linotype"/>
          <w:color w:val="222222"/>
          <w:vertAlign w:val="superscript"/>
        </w:rPr>
        <w:footnoteReference w:id="7"/>
      </w:r>
      <w:r>
        <w:rPr>
          <w:rFonts w:ascii="Palatino Linotype" w:eastAsia="Palatino Linotype" w:hAnsi="Palatino Linotype" w:cs="Palatino Linotype"/>
          <w:color w:val="222222"/>
        </w:rPr>
        <w:t xml:space="preserve">, situación que no se advierte en el presente caso, toda vez que 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a través de su </w:t>
      </w:r>
      <w:r>
        <w:rPr>
          <w:rFonts w:ascii="Palatino Linotype" w:eastAsia="Palatino Linotype" w:hAnsi="Palatino Linotype" w:cs="Palatino Linotype"/>
          <w:color w:val="000000"/>
        </w:rPr>
        <w:t xml:space="preserve">Unidad de Transparencia </w:t>
      </w:r>
      <w:r>
        <w:rPr>
          <w:rFonts w:ascii="Palatino Linotype" w:eastAsia="Palatino Linotype" w:hAnsi="Palatino Linotype" w:cs="Palatino Linotype"/>
          <w:color w:val="222222"/>
        </w:rPr>
        <w:t xml:space="preserve">no ha brindado el acceso a la información solicitada por el particular de manera completa, por ende para tener por satisfecho el derecho humano en mérito, será necesario que la Unidad de Transparencia en estricto apego al procedimiento descrito realice </w:t>
      </w:r>
      <w:r>
        <w:rPr>
          <w:rFonts w:ascii="Palatino Linotype" w:eastAsia="Palatino Linotype" w:hAnsi="Palatino Linotype" w:cs="Palatino Linotype"/>
          <w:b/>
          <w:color w:val="222222"/>
          <w:u w:val="single"/>
        </w:rPr>
        <w:t>una búsqueda exhaustiva y razonable</w:t>
      </w:r>
      <w:r>
        <w:rPr>
          <w:rFonts w:ascii="Palatino Linotype" w:eastAsia="Palatino Linotype" w:hAnsi="Palatino Linotype" w:cs="Palatino Linotype"/>
          <w:color w:val="222222"/>
        </w:rPr>
        <w:t xml:space="preserve"> de la información, turnando a las áreas competentes la solicitud con el objetivo de brindar contestación al requerimiento.</w:t>
      </w:r>
    </w:p>
    <w:p w:rsidR="00992DDF" w:rsidRDefault="00992DDF">
      <w:pPr>
        <w:spacing w:line="360" w:lineRule="auto"/>
        <w:jc w:val="both"/>
        <w:rPr>
          <w:color w:val="222222"/>
        </w:rPr>
      </w:pPr>
    </w:p>
    <w:p w:rsidR="00992DDF" w:rsidRDefault="00095EDF">
      <w:pPr>
        <w:numPr>
          <w:ilvl w:val="0"/>
          <w:numId w:val="11"/>
        </w:numPr>
        <w:spacing w:line="360" w:lineRule="auto"/>
        <w:ind w:left="0" w:firstLine="0"/>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color w:val="000000"/>
        </w:rPr>
        <w:t xml:space="preserve">En mérito de lo anterior, se colige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debió realizar una</w:t>
      </w:r>
      <w:r>
        <w:rPr>
          <w:rFonts w:ascii="Palatino Linotype" w:eastAsia="Palatino Linotype" w:hAnsi="Palatino Linotype" w:cs="Palatino Linotype"/>
          <w:color w:val="222222"/>
        </w:rPr>
        <w:t xml:space="preserve"> búsqueda exhaustiva y razonable de la información peticionada en todas las áreas competentes para que se pronunciaran respecto de la solicitud del particular, como pudieran ser la Dirección de Medio Ambiente y Ecología, situación por la cual </w:t>
      </w:r>
      <w:r>
        <w:rPr>
          <w:rFonts w:ascii="Palatino Linotype" w:eastAsia="Palatino Linotype" w:hAnsi="Palatino Linotype" w:cs="Palatino Linotype"/>
        </w:rPr>
        <w:t>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rsidR="00992DDF" w:rsidRDefault="00095EDF" w:rsidP="00434289">
      <w:pPr>
        <w:spacing w:before="80" w:after="240"/>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Pr>
          <w:rFonts w:ascii="Palatino Linotype" w:eastAsia="Palatino Linotype" w:hAnsi="Palatino Linotype" w:cs="Palatino Linotype"/>
          <w:i/>
          <w:color w:val="000000"/>
          <w:sz w:val="22"/>
          <w:szCs w:val="22"/>
        </w:rPr>
        <w:t xml:space="preserve">; mientras que </w:t>
      </w:r>
      <w:r>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 (Sic)</w:t>
      </w:r>
    </w:p>
    <w:p w:rsidR="00992DDF" w:rsidRDefault="00095EDF">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Razones por las cuales lo procedente es ordenar una nueva búsqueda exhaustiva y razonable del documento o documentos en donde conste, lo siguiente, con salvedad que para el caso de que no se haya generado la información que se ordena, bastará que así se lo haga saber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de manera fundada y </w:t>
      </w:r>
      <w:r>
        <w:rPr>
          <w:rFonts w:ascii="Palatino Linotype" w:eastAsia="Palatino Linotype" w:hAnsi="Palatino Linotype" w:cs="Palatino Linotype"/>
        </w:rPr>
        <w:lastRenderedPageBreak/>
        <w:t>motivada en términos de lo señalado por el segundo párrafo del artículo 19 de la Ley en la Materia.</w:t>
      </w:r>
    </w:p>
    <w:p w:rsidR="00992DDF" w:rsidRDefault="00992DDF">
      <w:pPr>
        <w:spacing w:line="360" w:lineRule="auto"/>
        <w:ind w:left="928"/>
        <w:jc w:val="both"/>
        <w:rPr>
          <w:rFonts w:ascii="Palatino Linotype" w:eastAsia="Palatino Linotype" w:hAnsi="Palatino Linotype" w:cs="Palatino Linotype"/>
        </w:rPr>
      </w:pPr>
    </w:p>
    <w:p w:rsidR="00992DDF" w:rsidRDefault="00095EDF">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cabe la posibilidad de que dentro de la información que se ordena, pudieran encontrarse documentos que contengan información que actualice alguna de las causales de reserva establecidas en el artículo 140 de la Ley de Transparencia y Acceso a la Información Pública del Estado de México y Municipios, concretamente por lo que se refiere a las denuncias, que de haberse presentado y se encontraran en trámite a la fecha de la solicitud, actualizarían el supuesto establecido en la fracción VI, de precepto legal referido, en cuyo caso se deberá emitir un acuerdo que clasifique con tal carácter el documento, de conformidad con lo previsto en los artículos 49, fracciones II y VIII, 129, 132, 134, 141 y 142, de la misma Ley, así como en los Lineamientos Generales en materia de Clasificación y Desclasificación de la Información, así como para la elaboración de Versiones Públicas, para efectos de clasificar dicha información, hasta en tanto no se emita una resolución definitiva. </w:t>
      </w:r>
    </w:p>
    <w:p w:rsidR="006D5ED3" w:rsidRDefault="006D5ED3" w:rsidP="006D5ED3">
      <w:pPr>
        <w:pStyle w:val="Prrafodelista"/>
        <w:rPr>
          <w:rFonts w:ascii="Palatino Linotype" w:eastAsia="Palatino Linotype" w:hAnsi="Palatino Linotype" w:cs="Palatino Linotype"/>
        </w:rPr>
      </w:pPr>
    </w:p>
    <w:p w:rsidR="006D5ED3" w:rsidRPr="00434289" w:rsidRDefault="006D5ED3" w:rsidP="00434289">
      <w:pPr>
        <w:spacing w:line="360" w:lineRule="auto"/>
        <w:jc w:val="both"/>
        <w:rPr>
          <w:b/>
          <w:color w:val="000000"/>
        </w:rPr>
      </w:pPr>
      <w:r w:rsidRPr="006D5ED3">
        <w:rPr>
          <w:rFonts w:ascii="Palatino Linotype" w:eastAsia="Palatino Linotype" w:hAnsi="Palatino Linotype" w:cs="Palatino Linotype"/>
          <w:b/>
        </w:rPr>
        <w:t>QUINTO</w:t>
      </w:r>
      <w:r w:rsidRPr="006D5ED3">
        <w:rPr>
          <w:rFonts w:ascii="Palatino Linotype" w:eastAsia="Palatino Linotype" w:hAnsi="Palatino Linotype" w:cs="Palatino Linotype"/>
        </w:rPr>
        <w:t xml:space="preserve">. </w:t>
      </w:r>
      <w:r w:rsidRPr="006D5ED3">
        <w:rPr>
          <w:rFonts w:ascii="Palatino Linotype" w:eastAsia="Palatino Linotype" w:hAnsi="Palatino Linotype" w:cs="Palatino Linotype"/>
          <w:b/>
          <w:color w:val="000000"/>
        </w:rPr>
        <w:t xml:space="preserve">Vista a los órganos de control interno competentes </w:t>
      </w:r>
    </w:p>
    <w:p w:rsidR="006D5ED3" w:rsidRPr="006D5ED3" w:rsidRDefault="006D5ED3" w:rsidP="006D5ED3">
      <w:pPr>
        <w:numPr>
          <w:ilvl w:val="0"/>
          <w:numId w:val="13"/>
        </w:numPr>
        <w:tabs>
          <w:tab w:val="left" w:pos="284"/>
        </w:tabs>
        <w:spacing w:line="360" w:lineRule="auto"/>
        <w:ind w:left="0" w:firstLine="0"/>
        <w:jc w:val="both"/>
        <w:rPr>
          <w:rFonts w:ascii="Palatino Linotype" w:hAnsi="Palatino Linotype"/>
        </w:rPr>
      </w:pPr>
      <w:r w:rsidRPr="006D5ED3">
        <w:rPr>
          <w:rFonts w:ascii="Palatino Linotype" w:hAnsi="Palatino Linotype"/>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w:t>
      </w:r>
      <w:r w:rsidRPr="006D5ED3">
        <w:rPr>
          <w:rFonts w:ascii="Palatino Linotype" w:hAnsi="Palatino Linotype"/>
        </w:rPr>
        <w:lastRenderedPageBreak/>
        <w:t xml:space="preserve">expuestos al momento de interponer la garantía secundaria, resulta conducente dar vista </w:t>
      </w:r>
      <w:r w:rsidRPr="006D5ED3">
        <w:rPr>
          <w:rFonts w:ascii="Palatino Linotype" w:hAnsi="Palatino Linotype"/>
          <w:b/>
        </w:rPr>
        <w:t>a la Secretaría Técnica del Pleno</w:t>
      </w:r>
      <w:r w:rsidRPr="006D5ED3">
        <w:rPr>
          <w:rFonts w:ascii="Palatino Linotype" w:hAnsi="Palatino Linotype"/>
        </w:rPr>
        <w:t xml:space="preserve">, para que en el ejercicio de las competencias reservadas integre y remita al Órgano Interno de Control competente, un expediente formado con motivo de las presuntas infracciones de carácter omisivo cometidas en detrimento al derecho de acceso a la información.  </w:t>
      </w:r>
    </w:p>
    <w:p w:rsidR="006D5ED3" w:rsidRPr="006D5ED3" w:rsidRDefault="006D5ED3" w:rsidP="006D5ED3">
      <w:pPr>
        <w:spacing w:line="360" w:lineRule="auto"/>
        <w:jc w:val="both"/>
        <w:rPr>
          <w:rFonts w:ascii="Palatino Linotype" w:hAnsi="Palatino Linotype"/>
        </w:rPr>
      </w:pPr>
    </w:p>
    <w:p w:rsidR="006D5ED3" w:rsidRPr="006D5ED3" w:rsidRDefault="006D5ED3" w:rsidP="006D5ED3">
      <w:pPr>
        <w:numPr>
          <w:ilvl w:val="0"/>
          <w:numId w:val="13"/>
        </w:numPr>
        <w:tabs>
          <w:tab w:val="left" w:pos="284"/>
        </w:tabs>
        <w:spacing w:line="360" w:lineRule="auto"/>
        <w:ind w:left="0" w:firstLine="0"/>
        <w:jc w:val="both"/>
        <w:rPr>
          <w:rFonts w:ascii="Palatino Linotype" w:hAnsi="Palatino Linotype"/>
        </w:rPr>
      </w:pPr>
      <w:r w:rsidRPr="006D5ED3">
        <w:rPr>
          <w:rFonts w:ascii="Palatino Linotype" w:hAnsi="Palatino Linotype"/>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rsidR="006D5ED3" w:rsidRPr="006D5ED3" w:rsidRDefault="006D5ED3" w:rsidP="006D5ED3">
      <w:pPr>
        <w:pStyle w:val="Citas"/>
      </w:pPr>
      <w:r w:rsidRPr="006D5ED3">
        <w:t>“Artículo 190.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6D5ED3" w:rsidRPr="006D5ED3" w:rsidRDefault="006D5ED3" w:rsidP="006D5ED3">
      <w:pPr>
        <w:pStyle w:val="Citas"/>
      </w:pPr>
      <w:r w:rsidRPr="006D5ED3">
        <w:t>Artículo 222. Son causas de responsabilidad administrativa de los servidores públicos de los sujetos obligados, por incumplimiento de las obligaciones establecidas en la materia de la presente Ley, las siguientes:</w:t>
      </w:r>
    </w:p>
    <w:p w:rsidR="006D5ED3" w:rsidRPr="006D5ED3" w:rsidRDefault="006D5ED3" w:rsidP="006D5ED3">
      <w:pPr>
        <w:pStyle w:val="Citas"/>
      </w:pPr>
      <w:r w:rsidRPr="006D5ED3">
        <w:lastRenderedPageBreak/>
        <w:t>(…)</w:t>
      </w:r>
    </w:p>
    <w:p w:rsidR="006D5ED3" w:rsidRPr="006D5ED3" w:rsidRDefault="006D5ED3" w:rsidP="006D5ED3">
      <w:pPr>
        <w:pStyle w:val="Citas"/>
      </w:pPr>
      <w:r w:rsidRPr="006D5ED3">
        <w:t>I. Cualquier acto u omisión que provoque la suspensión o deficiencia en la atención de las solicitudes de información;</w:t>
      </w:r>
    </w:p>
    <w:p w:rsidR="006D5ED3" w:rsidRPr="006D5ED3" w:rsidRDefault="006D5ED3" w:rsidP="006D5ED3">
      <w:pPr>
        <w:pStyle w:val="Citas"/>
      </w:pPr>
      <w:r w:rsidRPr="006D5ED3">
        <w:t>II. La falta de respuesta a las solicitudes de información en los plazos señalados en la normatividad aplicable;</w:t>
      </w:r>
    </w:p>
    <w:p w:rsidR="006D5ED3" w:rsidRPr="006D5ED3" w:rsidRDefault="006D5ED3" w:rsidP="006D5ED3">
      <w:pPr>
        <w:pStyle w:val="Citas"/>
        <w:rPr>
          <w:b/>
          <w:bCs/>
        </w:rPr>
      </w:pPr>
      <w:r w:rsidRPr="006D5ED3">
        <w:t xml:space="preserve">(…)” </w:t>
      </w:r>
      <w:r w:rsidRPr="006D5ED3">
        <w:rPr>
          <w:b/>
          <w:bCs/>
        </w:rPr>
        <w:t>(Sic)</w:t>
      </w:r>
    </w:p>
    <w:p w:rsidR="006D5ED3" w:rsidRPr="006D5ED3" w:rsidRDefault="006D5ED3" w:rsidP="006D5ED3">
      <w:pPr>
        <w:spacing w:line="360" w:lineRule="auto"/>
        <w:jc w:val="both"/>
        <w:rPr>
          <w:rFonts w:ascii="Palatino Linotype" w:hAnsi="Palatino Linotype"/>
        </w:rPr>
      </w:pPr>
    </w:p>
    <w:p w:rsidR="006D5ED3" w:rsidRPr="006D5ED3" w:rsidRDefault="006D5ED3" w:rsidP="006D5ED3">
      <w:pPr>
        <w:numPr>
          <w:ilvl w:val="0"/>
          <w:numId w:val="13"/>
        </w:numPr>
        <w:tabs>
          <w:tab w:val="left" w:pos="284"/>
        </w:tabs>
        <w:spacing w:line="360" w:lineRule="auto"/>
        <w:ind w:left="0" w:firstLine="0"/>
        <w:jc w:val="both"/>
        <w:rPr>
          <w:rFonts w:ascii="Palatino Linotype" w:hAnsi="Palatino Linotype"/>
        </w:rPr>
      </w:pPr>
      <w:r w:rsidRPr="006D5ED3">
        <w:rPr>
          <w:rFonts w:ascii="Palatino Linotype" w:hAnsi="Palatino Linotype"/>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rsidR="006D5ED3" w:rsidRPr="006D5ED3" w:rsidRDefault="006D5ED3" w:rsidP="006D5ED3">
      <w:pPr>
        <w:pStyle w:val="Citas"/>
      </w:pPr>
      <w:r w:rsidRPr="006D5ED3">
        <w:t>“Artículo 19. Corresponde a la Secretaría Técnica del Pleno ejercer las atribuciones siguientes:</w:t>
      </w:r>
    </w:p>
    <w:p w:rsidR="006D5ED3" w:rsidRPr="006D5ED3" w:rsidRDefault="006D5ED3" w:rsidP="006D5ED3">
      <w:pPr>
        <w:pStyle w:val="Citas"/>
      </w:pPr>
      <w:r w:rsidRPr="006D5ED3">
        <w:t>(…)</w:t>
      </w:r>
    </w:p>
    <w:p w:rsidR="006D5ED3" w:rsidRPr="006D5ED3" w:rsidRDefault="006D5ED3" w:rsidP="006D5ED3">
      <w:pPr>
        <w:pStyle w:val="Citas"/>
      </w:pPr>
      <w:r w:rsidRPr="006D5ED3">
        <w:t xml:space="preserve">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w:t>
      </w:r>
      <w:r w:rsidRPr="006D5ED3">
        <w:rPr>
          <w:b/>
          <w:bCs/>
        </w:rPr>
        <w:t>(Sic)</w:t>
      </w:r>
    </w:p>
    <w:p w:rsidR="006D5ED3" w:rsidRPr="006D5ED3" w:rsidRDefault="006D5ED3" w:rsidP="006D5ED3">
      <w:pPr>
        <w:spacing w:line="360" w:lineRule="auto"/>
        <w:jc w:val="both"/>
        <w:rPr>
          <w:rFonts w:ascii="Palatino Linotype" w:hAnsi="Palatino Linotype"/>
        </w:rPr>
      </w:pPr>
    </w:p>
    <w:p w:rsidR="006D5ED3" w:rsidRPr="006D5ED3" w:rsidRDefault="006D5ED3" w:rsidP="006D5ED3">
      <w:pPr>
        <w:numPr>
          <w:ilvl w:val="0"/>
          <w:numId w:val="13"/>
        </w:numPr>
        <w:tabs>
          <w:tab w:val="left" w:pos="284"/>
        </w:tabs>
        <w:spacing w:line="360" w:lineRule="auto"/>
        <w:ind w:left="0" w:firstLine="0"/>
        <w:jc w:val="both"/>
        <w:rPr>
          <w:rFonts w:ascii="Palatino Linotype" w:hAnsi="Palatino Linotype"/>
        </w:rPr>
      </w:pPr>
      <w:r w:rsidRPr="006D5ED3">
        <w:rPr>
          <w:rFonts w:ascii="Palatino Linotype" w:hAnsi="Palatino Linotype"/>
        </w:rPr>
        <w:lastRenderedPageBreak/>
        <w:t>Por lo que es menester en este asunto, dar vista a la Secretaría Técnica del Pleno a efecto de que ejerza las atribuciones previstas en la normatividad aplicable y comunique al  Órgano de Control Interno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992DDF" w:rsidRPr="006D5ED3" w:rsidRDefault="00992DDF">
      <w:pPr>
        <w:spacing w:line="360" w:lineRule="auto"/>
        <w:jc w:val="both"/>
        <w:rPr>
          <w:rFonts w:ascii="Palatino Linotype" w:eastAsia="Palatino Linotype" w:hAnsi="Palatino Linotype" w:cs="Palatino Linotype"/>
        </w:rPr>
      </w:pPr>
    </w:p>
    <w:p w:rsidR="00992DDF" w:rsidRPr="006D5ED3" w:rsidRDefault="006D5ED3">
      <w:pPr>
        <w:keepNext/>
        <w:keepLines/>
        <w:spacing w:after="160" w:line="360" w:lineRule="auto"/>
        <w:rPr>
          <w:rFonts w:ascii="Palatino Linotype" w:eastAsia="Palatino Linotype" w:hAnsi="Palatino Linotype" w:cs="Palatino Linotype"/>
          <w:b/>
          <w:color w:val="000000"/>
        </w:rPr>
      </w:pPr>
      <w:bookmarkStart w:id="16" w:name="_heading=h.1ksv4uv" w:colFirst="0" w:colLast="0"/>
      <w:bookmarkEnd w:id="16"/>
      <w:r w:rsidRPr="006D5ED3">
        <w:rPr>
          <w:rFonts w:ascii="Palatino Linotype" w:eastAsia="Palatino Linotype" w:hAnsi="Palatino Linotype" w:cs="Palatino Linotype"/>
          <w:b/>
          <w:color w:val="000000"/>
        </w:rPr>
        <w:t>SEXTO</w:t>
      </w:r>
      <w:r w:rsidR="00095EDF" w:rsidRPr="006D5ED3">
        <w:rPr>
          <w:rFonts w:ascii="Palatino Linotype" w:eastAsia="Palatino Linotype" w:hAnsi="Palatino Linotype" w:cs="Palatino Linotype"/>
          <w:b/>
          <w:color w:val="000000"/>
        </w:rPr>
        <w:t>. De la versión pública.</w:t>
      </w:r>
    </w:p>
    <w:p w:rsidR="00992DDF" w:rsidRPr="006D5ED3" w:rsidRDefault="00095EDF">
      <w:pPr>
        <w:keepNext/>
        <w:keepLines/>
        <w:numPr>
          <w:ilvl w:val="0"/>
          <w:numId w:val="9"/>
        </w:numPr>
        <w:tabs>
          <w:tab w:val="left" w:pos="284"/>
        </w:tabs>
        <w:spacing w:after="160" w:line="360" w:lineRule="auto"/>
        <w:ind w:left="0" w:firstLine="0"/>
        <w:rPr>
          <w:rFonts w:ascii="Palatino Linotype" w:eastAsia="Palatino Linotype" w:hAnsi="Palatino Linotype" w:cs="Palatino Linotype"/>
          <w:b/>
          <w:color w:val="000000"/>
        </w:rPr>
      </w:pPr>
      <w:bookmarkStart w:id="17" w:name="_heading=h.44sinio" w:colFirst="0" w:colLast="0"/>
      <w:bookmarkEnd w:id="17"/>
      <w:r w:rsidRPr="006D5ED3">
        <w:rPr>
          <w:rFonts w:ascii="Palatino Linotype" w:eastAsia="Palatino Linotype" w:hAnsi="Palatino Linotype" w:cs="Palatino Linotype"/>
          <w:b/>
          <w:color w:val="000000"/>
        </w:rPr>
        <w:t xml:space="preserve">Nociones generales. </w:t>
      </w:r>
    </w:p>
    <w:p w:rsidR="00992DDF" w:rsidRDefault="00095EDF">
      <w:pPr>
        <w:numPr>
          <w:ilvl w:val="0"/>
          <w:numId w:val="11"/>
        </w:numPr>
        <w:tabs>
          <w:tab w:val="left" w:pos="284"/>
        </w:tabs>
        <w:spacing w:line="360" w:lineRule="auto"/>
        <w:ind w:left="0" w:right="49" w:firstLine="0"/>
        <w:jc w:val="both"/>
        <w:rPr>
          <w:rFonts w:ascii="Palatino Linotype" w:eastAsia="Palatino Linotype" w:hAnsi="Palatino Linotype" w:cs="Palatino Linotype"/>
          <w:color w:val="000000"/>
        </w:rPr>
      </w:pPr>
      <w:r w:rsidRPr="006D5ED3">
        <w:rPr>
          <w:rFonts w:ascii="Palatino Linotype" w:eastAsia="Palatino Linotype" w:hAnsi="Palatino Linotype" w:cs="Palatino Linotype"/>
          <w:color w:val="000000"/>
        </w:rPr>
        <w:t xml:space="preserve">Debe destacarse, que debido a la información solicitada por el </w:t>
      </w:r>
      <w:r w:rsidRPr="006D5ED3">
        <w:rPr>
          <w:rFonts w:ascii="Palatino Linotype" w:eastAsia="Palatino Linotype" w:hAnsi="Palatino Linotype" w:cs="Palatino Linotype"/>
          <w:b/>
          <w:color w:val="000000"/>
        </w:rPr>
        <w:t xml:space="preserve">RECURRENTE, </w:t>
      </w:r>
      <w:r w:rsidRPr="006D5ED3">
        <w:rPr>
          <w:rFonts w:ascii="Palatino Linotype" w:eastAsia="Palatino Linotype" w:hAnsi="Palatino Linotype" w:cs="Palatino Linotype"/>
          <w:color w:val="000000"/>
        </w:rPr>
        <w:t>obran datos personales susceptibles de protegerse, así como información susceptible de clasificarse como</w:t>
      </w:r>
      <w:r>
        <w:rPr>
          <w:rFonts w:ascii="Palatino Linotype" w:eastAsia="Palatino Linotype" w:hAnsi="Palatino Linotype" w:cs="Palatino Linotype"/>
          <w:color w:val="000000"/>
        </w:rPr>
        <w:t xml:space="preserve"> confidencial,  por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992DDF" w:rsidRDefault="00992DDF">
      <w:pPr>
        <w:tabs>
          <w:tab w:val="left" w:pos="0"/>
          <w:tab w:val="left" w:pos="284"/>
        </w:tabs>
        <w:spacing w:line="360" w:lineRule="auto"/>
        <w:ind w:right="49"/>
        <w:jc w:val="both"/>
        <w:rPr>
          <w:rFonts w:ascii="Palatino Linotype" w:eastAsia="Palatino Linotype" w:hAnsi="Palatino Linotype" w:cs="Palatino Linotype"/>
          <w:highlight w:val="yellow"/>
        </w:rPr>
      </w:pPr>
    </w:p>
    <w:p w:rsidR="00992DDF" w:rsidRDefault="00095EDF">
      <w:pPr>
        <w:numPr>
          <w:ilvl w:val="0"/>
          <w:numId w:val="11"/>
        </w:numPr>
        <w:tabs>
          <w:tab w:val="left" w:pos="284"/>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serán responsables de los datos personales en su posesión y que, en caso de </w:t>
      </w:r>
      <w:r>
        <w:rPr>
          <w:rFonts w:ascii="Palatino Linotype" w:eastAsia="Palatino Linotype" w:hAnsi="Palatino Linotype" w:cs="Palatino Linotype"/>
          <w:color w:val="000000"/>
        </w:rPr>
        <w:lastRenderedPageBreak/>
        <w:t>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992DDF" w:rsidRDefault="00992DDF">
      <w:pPr>
        <w:tabs>
          <w:tab w:val="left" w:pos="284"/>
        </w:tabs>
        <w:spacing w:after="160" w:line="360" w:lineRule="auto"/>
        <w:ind w:right="49"/>
        <w:jc w:val="both"/>
        <w:rPr>
          <w:rFonts w:ascii="Palatino Linotype" w:eastAsia="Palatino Linotype" w:hAnsi="Palatino Linotype" w:cs="Palatino Linotype"/>
          <w:color w:val="000000"/>
        </w:rPr>
      </w:pPr>
    </w:p>
    <w:tbl>
      <w:tblPr>
        <w:tblStyle w:val="a"/>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992DDF">
        <w:tc>
          <w:tcPr>
            <w:tcW w:w="2689" w:type="dxa"/>
          </w:tcPr>
          <w:p w:rsidR="00992DDF" w:rsidRDefault="00095EDF">
            <w:pPr>
              <w:tabs>
                <w:tab w:val="left" w:pos="284"/>
              </w:tabs>
              <w:spacing w:line="360" w:lineRule="auto"/>
              <w:rPr>
                <w:rFonts w:ascii="Palatino Linotype" w:eastAsia="Palatino Linotype" w:hAnsi="Palatino Linotype" w:cs="Palatino Linotype"/>
                <w:b/>
              </w:rPr>
            </w:pPr>
            <w:r>
              <w:rPr>
                <w:rFonts w:ascii="Palatino Linotype" w:eastAsia="Palatino Linotype" w:hAnsi="Palatino Linotype" w:cs="Palatino Linotype"/>
                <w:b/>
              </w:rPr>
              <w:t>a) Requisitos previos.</w:t>
            </w:r>
          </w:p>
        </w:tc>
        <w:tc>
          <w:tcPr>
            <w:tcW w:w="6520" w:type="dxa"/>
          </w:tcPr>
          <w:p w:rsidR="00992DDF" w:rsidRDefault="00095EDF">
            <w:pPr>
              <w:tabs>
                <w:tab w:val="left" w:pos="284"/>
              </w:tabs>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992DDF" w:rsidRDefault="00095EDF">
            <w:pPr>
              <w:tabs>
                <w:tab w:val="left" w:pos="284"/>
              </w:tabs>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Al hacerlo tienen que precisar de qué información se trata, señalando el supuesto de clasificación (confidencialidad o reserva).</w:t>
            </w:r>
          </w:p>
          <w:p w:rsidR="00992DDF" w:rsidRDefault="00095EDF">
            <w:pPr>
              <w:tabs>
                <w:tab w:val="left" w:pos="284"/>
              </w:tabs>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Además, se debe señalar el procedimiento, de los tres que establecen los artículos 132 y 106 de la Ley Estatal y General, respectivamente.</w:t>
            </w:r>
          </w:p>
          <w:p w:rsidR="00992DDF" w:rsidRDefault="00095EDF">
            <w:pPr>
              <w:tabs>
                <w:tab w:val="left" w:pos="28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color w:val="000000"/>
              </w:rPr>
              <w:t xml:space="preserve">El último de estos requisitos previos consiste en que no se pueden emitir acuerdos de carácter general ni particular, esto es, </w:t>
            </w:r>
            <w:r>
              <w:rPr>
                <w:rFonts w:ascii="Palatino Linotype" w:eastAsia="Palatino Linotype" w:hAnsi="Palatino Linotype" w:cs="Palatino Linotype"/>
                <w:b/>
                <w:color w:val="000000"/>
                <w:u w:val="single"/>
              </w:rPr>
              <w:t>no se puede hacer un acuerdo para clasificar de manera general todos los documentos de un expediente o área, sin</w:t>
            </w:r>
            <w:r>
              <w:rPr>
                <w:rFonts w:ascii="Palatino Linotype" w:eastAsia="Palatino Linotype" w:hAnsi="Palatino Linotype" w:cs="Palatino Linotype"/>
                <w:b/>
                <w:color w:val="000000"/>
              </w:rPr>
              <w:t xml:space="preserve"> individualizar su análisis y tampoco se puede </w:t>
            </w:r>
            <w:r>
              <w:rPr>
                <w:rFonts w:ascii="Palatino Linotype" w:eastAsia="Palatino Linotype" w:hAnsi="Palatino Linotype" w:cs="Palatino Linotype"/>
                <w:b/>
                <w:color w:val="000000"/>
              </w:rPr>
              <w:lastRenderedPageBreak/>
              <w:t>hacer un acuerdo por cada dato que se vaya a clasificar dentro de un documento con diez datos, por ejemplo, susceptibles de ser clasificados.</w:t>
            </w:r>
          </w:p>
        </w:tc>
      </w:tr>
      <w:tr w:rsidR="00992DDF">
        <w:tc>
          <w:tcPr>
            <w:tcW w:w="2689" w:type="dxa"/>
          </w:tcPr>
          <w:p w:rsidR="00992DDF" w:rsidRDefault="00095EDF">
            <w:pPr>
              <w:tabs>
                <w:tab w:val="left" w:pos="284"/>
              </w:tabs>
              <w:spacing w:line="360" w:lineRule="auto"/>
              <w:rPr>
                <w:rFonts w:ascii="Palatino Linotype" w:eastAsia="Palatino Linotype" w:hAnsi="Palatino Linotype" w:cs="Palatino Linotype"/>
                <w:b/>
              </w:rPr>
            </w:pPr>
            <w:r>
              <w:rPr>
                <w:rFonts w:ascii="Palatino Linotype" w:eastAsia="Palatino Linotype" w:hAnsi="Palatino Linotype" w:cs="Palatino Linotype"/>
                <w:b/>
              </w:rPr>
              <w:lastRenderedPageBreak/>
              <w:t>b) Supuestos de clasificación.</w:t>
            </w:r>
          </w:p>
        </w:tc>
        <w:tc>
          <w:tcPr>
            <w:tcW w:w="6520" w:type="dxa"/>
          </w:tcPr>
          <w:p w:rsidR="00992DDF" w:rsidRDefault="00095EDF">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992DDF" w:rsidRDefault="00095EDF">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992DDF" w:rsidRDefault="00095EDF">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92DDF">
        <w:tc>
          <w:tcPr>
            <w:tcW w:w="2689" w:type="dxa"/>
          </w:tcPr>
          <w:p w:rsidR="00992DDF" w:rsidRDefault="00095EDF">
            <w:pPr>
              <w:tabs>
                <w:tab w:val="left" w:pos="284"/>
              </w:tabs>
              <w:spacing w:line="360" w:lineRule="auto"/>
              <w:rPr>
                <w:rFonts w:ascii="Palatino Linotype" w:eastAsia="Palatino Linotype" w:hAnsi="Palatino Linotype" w:cs="Palatino Linotype"/>
                <w:b/>
              </w:rPr>
            </w:pPr>
            <w:r>
              <w:rPr>
                <w:rFonts w:ascii="Palatino Linotype" w:eastAsia="Palatino Linotype" w:hAnsi="Palatino Linotype" w:cs="Palatino Linotype"/>
                <w:b/>
              </w:rPr>
              <w:lastRenderedPageBreak/>
              <w:t>c) Formalidades para emitir el acuerdo de clasificación.</w:t>
            </w:r>
          </w:p>
        </w:tc>
        <w:tc>
          <w:tcPr>
            <w:tcW w:w="6520" w:type="dxa"/>
          </w:tcPr>
          <w:p w:rsidR="00992DDF" w:rsidRDefault="00095EDF">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992DDF" w:rsidRDefault="00095EDF">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rsidR="00992DDF" w:rsidRDefault="00095EDF">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92DDF">
        <w:tc>
          <w:tcPr>
            <w:tcW w:w="2689" w:type="dxa"/>
          </w:tcPr>
          <w:p w:rsidR="00992DDF" w:rsidRDefault="00992DDF">
            <w:pPr>
              <w:tabs>
                <w:tab w:val="left" w:pos="284"/>
              </w:tabs>
              <w:spacing w:line="360" w:lineRule="auto"/>
              <w:rPr>
                <w:rFonts w:ascii="Palatino Linotype" w:eastAsia="Palatino Linotype" w:hAnsi="Palatino Linotype" w:cs="Palatino Linotype"/>
                <w:b/>
              </w:rPr>
            </w:pPr>
          </w:p>
          <w:p w:rsidR="00992DDF" w:rsidRDefault="00095EDF">
            <w:pPr>
              <w:tabs>
                <w:tab w:val="left" w:pos="28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color w:val="000000"/>
              </w:rPr>
              <w:t xml:space="preserve">d) Requisitos de fondo del acuerdo de clasificación. </w:t>
            </w:r>
          </w:p>
        </w:tc>
        <w:tc>
          <w:tcPr>
            <w:tcW w:w="6520" w:type="dxa"/>
          </w:tcPr>
          <w:p w:rsidR="00992DDF" w:rsidRDefault="00095EDF">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w:t>
            </w:r>
            <w:r>
              <w:rPr>
                <w:rFonts w:ascii="Palatino Linotype" w:eastAsia="Palatino Linotype" w:hAnsi="Palatino Linotype" w:cs="Palatino Linotype"/>
                <w:color w:val="000000"/>
              </w:rPr>
              <w:lastRenderedPageBreak/>
              <w:t xml:space="preserve">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rsidR="00992DDF" w:rsidRDefault="00095EDF">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992DDF" w:rsidRDefault="00095EDF">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992DDF" w:rsidRDefault="00095EDF">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992DDF" w:rsidRDefault="00095EDF">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92DDF">
        <w:tc>
          <w:tcPr>
            <w:tcW w:w="2689" w:type="dxa"/>
          </w:tcPr>
          <w:p w:rsidR="00992DDF" w:rsidRDefault="00095EDF">
            <w:pPr>
              <w:tabs>
                <w:tab w:val="left" w:pos="284"/>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e) Condiciones especiales de la clasificación de la información como confidencial. </w:t>
            </w:r>
          </w:p>
        </w:tc>
        <w:tc>
          <w:tcPr>
            <w:tcW w:w="6520" w:type="dxa"/>
          </w:tcPr>
          <w:p w:rsidR="00992DDF" w:rsidRDefault="00095EDF">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992DDF" w:rsidRDefault="00095EDF">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92DDF" w:rsidRDefault="00095EDF">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color w:val="000000"/>
              </w:rPr>
              <w:t xml:space="preserve">Pero si la información que se pretende clasificar como confidencial no se encuentra en los supuestos de los artículos señalados y es posible, se deberá consultar al </w:t>
            </w:r>
            <w:r>
              <w:rPr>
                <w:rFonts w:ascii="Palatino Linotype" w:eastAsia="Palatino Linotype" w:hAnsi="Palatino Linotype" w:cs="Palatino Linotype"/>
                <w:color w:val="000000"/>
              </w:rPr>
              <w:lastRenderedPageBreak/>
              <w:t>titular de los datos si permite o no el acceso. De no ser posible, la realización de la consulta, procede, fundando y motivando, la clasificación.</w:t>
            </w:r>
          </w:p>
        </w:tc>
      </w:tr>
    </w:tbl>
    <w:p w:rsidR="00992DDF" w:rsidRDefault="00992DDF">
      <w:pPr>
        <w:tabs>
          <w:tab w:val="left" w:pos="284"/>
        </w:tabs>
        <w:spacing w:line="360" w:lineRule="auto"/>
        <w:rPr>
          <w:rFonts w:ascii="Palatino Linotype" w:eastAsia="Palatino Linotype" w:hAnsi="Palatino Linotype" w:cs="Palatino Linotype"/>
          <w:color w:val="000000"/>
        </w:rPr>
      </w:pPr>
    </w:p>
    <w:p w:rsidR="00992DDF" w:rsidRDefault="00095EDF">
      <w:pPr>
        <w:numPr>
          <w:ilvl w:val="0"/>
          <w:numId w:val="11"/>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992DDF" w:rsidRDefault="00992DDF">
      <w:pPr>
        <w:spacing w:line="360" w:lineRule="auto"/>
        <w:jc w:val="both"/>
        <w:rPr>
          <w:rFonts w:ascii="Palatino Linotype" w:eastAsia="Palatino Linotype" w:hAnsi="Palatino Linotype" w:cs="Palatino Linotype"/>
          <w:color w:val="000000"/>
        </w:rPr>
      </w:pPr>
    </w:p>
    <w:p w:rsidR="00992DDF" w:rsidRDefault="00095EDF">
      <w:pPr>
        <w:numPr>
          <w:ilvl w:val="0"/>
          <w:numId w:val="11"/>
        </w:numPr>
        <w:spacing w:line="360" w:lineRule="auto"/>
        <w:ind w:left="0" w:right="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rsidR="00992DDF" w:rsidRDefault="00992DDF">
      <w:bookmarkStart w:id="18" w:name="_heading=h.2jxsxqh" w:colFirst="0" w:colLast="0"/>
      <w:bookmarkEnd w:id="18"/>
    </w:p>
    <w:p w:rsidR="00992DDF" w:rsidRDefault="00095EDF">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rsidR="00992DDF" w:rsidRDefault="00992DDF">
      <w:pPr>
        <w:tabs>
          <w:tab w:val="left" w:pos="284"/>
        </w:tabs>
        <w:spacing w:line="360" w:lineRule="auto"/>
        <w:jc w:val="both"/>
        <w:rPr>
          <w:rFonts w:ascii="Palatino Linotype" w:eastAsia="Palatino Linotype" w:hAnsi="Palatino Linotype" w:cs="Palatino Linotype"/>
          <w:b/>
        </w:rPr>
      </w:pPr>
    </w:p>
    <w:p w:rsidR="00992DDF" w:rsidRDefault="00095EDF">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los recursos de revisión </w:t>
      </w:r>
      <w:r>
        <w:rPr>
          <w:rFonts w:ascii="Palatino Linotype" w:eastAsia="Palatino Linotype" w:hAnsi="Palatino Linotype" w:cs="Palatino Linotype"/>
          <w:b/>
        </w:rPr>
        <w:t xml:space="preserve">02773/INFOEM/IP/RR/2024 y </w:t>
      </w:r>
      <w:r>
        <w:rPr>
          <w:rFonts w:ascii="Palatino Linotype" w:eastAsia="Palatino Linotype" w:hAnsi="Palatino Linotype" w:cs="Palatino Linotype"/>
          <w:b/>
          <w:sz w:val="22"/>
          <w:szCs w:val="22"/>
        </w:rPr>
        <w:t xml:space="preserve">02774/INFOEM/IP/RR/2024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 xml:space="preserve">Considerando CUARTO y QUINTO </w:t>
      </w:r>
      <w:r>
        <w:rPr>
          <w:rFonts w:ascii="Palatino Linotype" w:eastAsia="Palatino Linotype" w:hAnsi="Palatino Linotype" w:cs="Palatino Linotype"/>
        </w:rPr>
        <w:t>de la presente resolución.</w:t>
      </w:r>
    </w:p>
    <w:p w:rsidR="00992DDF" w:rsidRDefault="00992DDF">
      <w:pPr>
        <w:tabs>
          <w:tab w:val="left" w:pos="284"/>
        </w:tabs>
        <w:spacing w:line="360" w:lineRule="auto"/>
        <w:jc w:val="both"/>
        <w:rPr>
          <w:rFonts w:ascii="Palatino Linotype" w:eastAsia="Palatino Linotype" w:hAnsi="Palatino Linotype" w:cs="Palatino Linotype"/>
        </w:rPr>
      </w:pPr>
    </w:p>
    <w:p w:rsidR="00992DDF" w:rsidRDefault="00095EDF">
      <w:pPr>
        <w:tabs>
          <w:tab w:val="left" w:pos="28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 xml:space="preserve">Ayuntamiento de Ecatepec de Morelos </w:t>
      </w:r>
      <w:r>
        <w:rPr>
          <w:rFonts w:ascii="Palatino Linotype" w:eastAsia="Palatino Linotype" w:hAnsi="Palatino Linotype" w:cs="Palatino Linotype"/>
        </w:rPr>
        <w:t xml:space="preserve">previa búsquedas exhaustiva y razonable entregar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de ser el caso en versión pública, la siguiente información, del </w:t>
      </w:r>
      <w:r>
        <w:rPr>
          <w:rFonts w:ascii="Palatino Linotype" w:eastAsia="Palatino Linotype" w:hAnsi="Palatino Linotype" w:cs="Palatino Linotype"/>
          <w:b/>
        </w:rPr>
        <w:t xml:space="preserve">uno de enero al treinta y uno de diciembre de dos mil veintitrés. </w:t>
      </w:r>
    </w:p>
    <w:p w:rsidR="00992DDF" w:rsidRDefault="00992DDF">
      <w:pPr>
        <w:ind w:right="900"/>
        <w:jc w:val="both"/>
        <w:rPr>
          <w:rFonts w:ascii="Palatino Linotype" w:eastAsia="Palatino Linotype" w:hAnsi="Palatino Linotype" w:cs="Palatino Linotype"/>
          <w:i/>
        </w:rPr>
      </w:pPr>
    </w:p>
    <w:p w:rsidR="00992DDF" w:rsidRDefault="00095EDF">
      <w:pPr>
        <w:numPr>
          <w:ilvl w:val="3"/>
          <w:numId w:val="3"/>
        </w:numPr>
        <w:pBdr>
          <w:top w:val="nil"/>
          <w:left w:val="nil"/>
          <w:bottom w:val="nil"/>
          <w:right w:val="nil"/>
          <w:between w:val="nil"/>
        </w:pBdr>
        <w:tabs>
          <w:tab w:val="left" w:pos="284"/>
        </w:tabs>
        <w:spacing w:line="360" w:lineRule="auto"/>
        <w:ind w:left="851"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i/>
          <w:color w:val="000000"/>
        </w:rPr>
        <w:lastRenderedPageBreak/>
        <w:t xml:space="preserve">Productos elaborados (por ejemplo, propuestas, programas, recomendaciones, opiniones, posicionamientos, observaciones, denuncias; y </w:t>
      </w:r>
    </w:p>
    <w:p w:rsidR="00992DDF" w:rsidRDefault="00095EDF">
      <w:pPr>
        <w:numPr>
          <w:ilvl w:val="3"/>
          <w:numId w:val="3"/>
        </w:numPr>
        <w:pBdr>
          <w:top w:val="nil"/>
          <w:left w:val="nil"/>
          <w:bottom w:val="nil"/>
          <w:right w:val="nil"/>
          <w:between w:val="nil"/>
        </w:pBdr>
        <w:tabs>
          <w:tab w:val="left" w:pos="284"/>
        </w:tabs>
        <w:spacing w:line="360" w:lineRule="auto"/>
        <w:ind w:left="851"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i/>
          <w:color w:val="000000"/>
        </w:rPr>
        <w:t>Informes de actividades y/o resultados elaborados</w:t>
      </w:r>
    </w:p>
    <w:p w:rsidR="00992DDF" w:rsidRDefault="00992DDF">
      <w:pPr>
        <w:tabs>
          <w:tab w:val="left" w:pos="284"/>
        </w:tabs>
        <w:spacing w:line="360" w:lineRule="auto"/>
        <w:jc w:val="both"/>
        <w:rPr>
          <w:rFonts w:ascii="Palatino Linotype" w:eastAsia="Palatino Linotype" w:hAnsi="Palatino Linotype" w:cs="Palatino Linotype"/>
          <w:b/>
          <w:color w:val="000000"/>
        </w:rPr>
      </w:pPr>
    </w:p>
    <w:p w:rsidR="00992DDF" w:rsidRDefault="00095ED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p>
    <w:p w:rsidR="00992DDF" w:rsidRDefault="00992DDF">
      <w:pPr>
        <w:spacing w:line="360" w:lineRule="auto"/>
        <w:jc w:val="both"/>
        <w:rPr>
          <w:rFonts w:ascii="Palatino Linotype" w:eastAsia="Palatino Linotype" w:hAnsi="Palatino Linotype" w:cs="Palatino Linotype"/>
        </w:rPr>
      </w:pPr>
    </w:p>
    <w:p w:rsidR="00992DDF" w:rsidRDefault="00095EDF">
      <w:pPr>
        <w:tabs>
          <w:tab w:val="left" w:pos="284"/>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Para el caso de que la información no se hubiera generado, poseído o administrado, bastará con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lo haga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de conformidad con el artículo 19 párrafo segundo de la Ley de Transparencia y Acceso a la Información Pública del Estado de México y Municipios. </w:t>
      </w:r>
    </w:p>
    <w:p w:rsidR="00992DDF" w:rsidRDefault="00992DDF">
      <w:pPr>
        <w:tabs>
          <w:tab w:val="left" w:pos="284"/>
        </w:tabs>
        <w:spacing w:line="360" w:lineRule="auto"/>
        <w:jc w:val="both"/>
        <w:rPr>
          <w:rFonts w:ascii="Palatino Linotype" w:eastAsia="Palatino Linotype" w:hAnsi="Palatino Linotype" w:cs="Palatino Linotype"/>
          <w:i/>
        </w:rPr>
      </w:pPr>
    </w:p>
    <w:p w:rsidR="00992DDF" w:rsidRDefault="00095EDF">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caso de contar con denuncias que se encuentren en trámite, al dieciocho de abril de dos mil veinticuatro, deberá emitir el acuerdo del Comité de Transparencia, donde clasifique de manera fundada y motivada, la información como reservada, con excepción de aquellos se relacionen con actos de corrupción o posibles violaciones graves a derechos humanos, en términos del artículo 142 de la Ley de la materia, que deberán entregarse en versión pública.</w:t>
      </w:r>
    </w:p>
    <w:p w:rsidR="00992DDF" w:rsidRDefault="00992DDF">
      <w:pPr>
        <w:tabs>
          <w:tab w:val="left" w:pos="284"/>
        </w:tabs>
        <w:spacing w:line="360" w:lineRule="auto"/>
        <w:jc w:val="both"/>
        <w:rPr>
          <w:rFonts w:ascii="Palatino Linotype" w:eastAsia="Palatino Linotype" w:hAnsi="Palatino Linotype" w:cs="Palatino Linotype"/>
        </w:rPr>
      </w:pPr>
    </w:p>
    <w:p w:rsidR="00992DDF" w:rsidRDefault="00095EDF">
      <w:pPr>
        <w:tabs>
          <w:tab w:val="left" w:pos="284"/>
          <w:tab w:val="left" w:pos="8080"/>
        </w:tabs>
        <w:spacing w:line="360" w:lineRule="auto"/>
        <w:ind w:right="49"/>
        <w:jc w:val="both"/>
        <w:rPr>
          <w:rFonts w:ascii="Palatino Linotype" w:eastAsia="Palatino Linotype" w:hAnsi="Palatino Linotype" w:cs="Palatino Linotype"/>
          <w:color w:val="222222"/>
        </w:rPr>
      </w:pPr>
      <w:r>
        <w:rPr>
          <w:rFonts w:ascii="Palatino Linotype" w:eastAsia="Palatino Linotype" w:hAnsi="Palatino Linotype" w:cs="Palatino Linotype"/>
          <w:b/>
        </w:rPr>
        <w:lastRenderedPageBreak/>
        <w:t xml:space="preserve">TERCERO. </w:t>
      </w:r>
      <w:r>
        <w:rPr>
          <w:rFonts w:ascii="Palatino Linotype" w:eastAsia="Palatino Linotype" w:hAnsi="Palatino Linotype" w:cs="Palatino Linotype"/>
          <w:b/>
          <w:color w:val="222222"/>
        </w:rPr>
        <w:t>NOTIFÍQUESE</w:t>
      </w:r>
      <w:r>
        <w:rPr>
          <w:rFonts w:ascii="Palatino Linotype" w:eastAsia="Palatino Linotype" w:hAnsi="Palatino Linotype" w:cs="Palatino Linotype"/>
          <w:color w:val="222222"/>
        </w:rPr>
        <w:t xml:space="preserve"> la presente resolución al Titular de la Unidad de Transparencia del Sujeto Obligado</w:t>
      </w:r>
      <w:r w:rsidR="00CD4190">
        <w:rPr>
          <w:rFonts w:ascii="Palatino Linotype" w:eastAsia="Palatino Linotype" w:hAnsi="Palatino Linotype" w:cs="Palatino Linotype"/>
          <w:color w:val="222222"/>
        </w:rPr>
        <w:t xml:space="preserve"> vía SAIMEX</w:t>
      </w:r>
      <w:r>
        <w:rPr>
          <w:rFonts w:ascii="Palatino Linotype" w:eastAsia="Palatino Linotype" w:hAnsi="Palatino Linotype" w:cs="Palatino Linotype"/>
          <w:color w:val="222222"/>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dé cumplimiento a lo ordenado dentro del plazo de diez días hábiles</w:t>
      </w:r>
      <w:r>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92DDF" w:rsidRDefault="00992DDF">
      <w:pPr>
        <w:tabs>
          <w:tab w:val="left" w:pos="284"/>
          <w:tab w:val="left" w:pos="8080"/>
        </w:tabs>
        <w:spacing w:line="360" w:lineRule="auto"/>
        <w:ind w:right="49"/>
        <w:jc w:val="both"/>
        <w:rPr>
          <w:rFonts w:ascii="Palatino Linotype" w:eastAsia="Palatino Linotype" w:hAnsi="Palatino Linotype" w:cs="Palatino Linotype"/>
          <w:b/>
        </w:rPr>
      </w:pPr>
    </w:p>
    <w:p w:rsidR="00992DDF" w:rsidRDefault="00095ED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rsidR="00992DDF" w:rsidRDefault="00992DDF">
      <w:pPr>
        <w:spacing w:line="360" w:lineRule="auto"/>
        <w:jc w:val="both"/>
        <w:rPr>
          <w:rFonts w:ascii="Palatino Linotype" w:eastAsia="Palatino Linotype" w:hAnsi="Palatino Linotype" w:cs="Palatino Linotype"/>
        </w:rPr>
      </w:pPr>
    </w:p>
    <w:p w:rsidR="00992DDF" w:rsidRDefault="00095EDF">
      <w:pPr>
        <w:tabs>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992DDF" w:rsidRDefault="00992DDF">
      <w:pPr>
        <w:tabs>
          <w:tab w:val="left" w:pos="8080"/>
        </w:tabs>
        <w:spacing w:line="360" w:lineRule="auto"/>
        <w:ind w:right="49"/>
        <w:jc w:val="both"/>
        <w:rPr>
          <w:rFonts w:ascii="Palatino Linotype" w:eastAsia="Palatino Linotype" w:hAnsi="Palatino Linotype" w:cs="Palatino Linotype"/>
        </w:rPr>
      </w:pPr>
    </w:p>
    <w:p w:rsidR="00992DDF" w:rsidRDefault="00095EDF">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Hágase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la respuesta que dé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derivada de la presente resolución es susceptible de ser impugnada nuevamente, mediante recurso de revisión, ante el Instituto, en términos </w:t>
      </w:r>
      <w:r>
        <w:rPr>
          <w:rFonts w:ascii="Palatino Linotype" w:eastAsia="Palatino Linotype" w:hAnsi="Palatino Linotype" w:cs="Palatino Linotype"/>
        </w:rPr>
        <w:lastRenderedPageBreak/>
        <w:t>del artículo 179, último párrafo de la Ley de Transparencia y Acceso a la Información Pública del Estado de México y Municipios.</w:t>
      </w:r>
    </w:p>
    <w:p w:rsidR="00574000" w:rsidRDefault="00574000">
      <w:pPr>
        <w:shd w:val="clear" w:color="auto" w:fill="FFFFFF"/>
        <w:spacing w:line="360" w:lineRule="auto"/>
        <w:jc w:val="both"/>
        <w:rPr>
          <w:rFonts w:ascii="Palatino Linotype" w:eastAsia="Palatino Linotype" w:hAnsi="Palatino Linotype" w:cs="Palatino Linotype"/>
        </w:rPr>
      </w:pPr>
    </w:p>
    <w:p w:rsidR="00574000" w:rsidRDefault="00574000">
      <w:pPr>
        <w:shd w:val="clear" w:color="auto" w:fill="FFFFFF"/>
        <w:spacing w:line="360" w:lineRule="auto"/>
        <w:jc w:val="both"/>
        <w:rPr>
          <w:rFonts w:ascii="Palatino Linotype" w:eastAsia="Palatino Linotype" w:hAnsi="Palatino Linotype" w:cs="Palatino Linotype"/>
        </w:rPr>
      </w:pPr>
      <w:r w:rsidRPr="00574000">
        <w:rPr>
          <w:rFonts w:ascii="Palatino Linotype" w:eastAsia="Palatino Linotype" w:hAnsi="Palatino Linotype" w:cs="Palatino Linotype"/>
          <w:b/>
        </w:rPr>
        <w:t>SÉPTIMO.</w:t>
      </w:r>
      <w:r w:rsidRPr="00574000">
        <w:rPr>
          <w:rFonts w:ascii="Palatino Linotype" w:eastAsia="Palatino Linotype" w:hAnsi="Palatino Linotype" w:cs="Palatino Linotype"/>
        </w:rPr>
        <w:t xml:space="preserve"> </w:t>
      </w:r>
      <w:r w:rsidRPr="00574000">
        <w:rPr>
          <w:rFonts w:ascii="Palatino Linotype" w:eastAsia="Palatino Linotype" w:hAnsi="Palatino Linotype" w:cs="Palatino Linotype"/>
          <w:b/>
        </w:rPr>
        <w:t xml:space="preserve">Gírese </w:t>
      </w:r>
      <w:r w:rsidRPr="00574000">
        <w:rPr>
          <w:rFonts w:ascii="Palatino Linotype" w:eastAsia="Palatino Linotype" w:hAnsi="Palatino Linotype" w:cs="Palatino Linotype"/>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6D5ED3">
        <w:rPr>
          <w:rFonts w:ascii="Palatino Linotype" w:eastAsia="Palatino Linotype" w:hAnsi="Palatino Linotype" w:cs="Palatino Linotype"/>
          <w:b/>
        </w:rPr>
        <w:t>QUINTO</w:t>
      </w:r>
      <w:r w:rsidRPr="00574000">
        <w:rPr>
          <w:rFonts w:ascii="Palatino Linotype" w:eastAsia="Palatino Linotype" w:hAnsi="Palatino Linotype" w:cs="Palatino Linotype"/>
        </w:rPr>
        <w:t xml:space="preserve"> de la presente resolución.</w:t>
      </w:r>
    </w:p>
    <w:p w:rsidR="00992DDF" w:rsidRDefault="00992DDF">
      <w:pPr>
        <w:shd w:val="clear" w:color="auto" w:fill="FFFFFF"/>
        <w:spacing w:line="360" w:lineRule="auto"/>
        <w:jc w:val="both"/>
        <w:rPr>
          <w:rFonts w:ascii="Palatino Linotype" w:eastAsia="Palatino Linotype" w:hAnsi="Palatino Linotype" w:cs="Palatino Linotype"/>
        </w:rPr>
      </w:pPr>
    </w:p>
    <w:p w:rsidR="00434289" w:rsidRDefault="00CD4190" w:rsidP="00CD4190">
      <w:pPr>
        <w:spacing w:line="360" w:lineRule="auto"/>
        <w:ind w:left="-142" w:right="-234" w:firstLine="1"/>
        <w:jc w:val="both"/>
        <w:rPr>
          <w:rFonts w:ascii="Palatino Linotype" w:hAnsi="Palatino Linotype"/>
        </w:rPr>
      </w:pPr>
      <w:bookmarkStart w:id="19" w:name="_heading=h.z337ya" w:colFirst="0" w:colLast="0"/>
      <w:bookmarkEnd w:id="19"/>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016218">
        <w:rPr>
          <w:rFonts w:ascii="Palatino Linotype" w:hAnsi="Palatino Linotype"/>
        </w:rPr>
        <w:t xml:space="preserve"> EMITIENDO VOTO PARTICULAR</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rsidR="00434289" w:rsidRDefault="00434289">
      <w:pPr>
        <w:rPr>
          <w:rFonts w:ascii="Palatino Linotype" w:hAnsi="Palatino Linotype"/>
        </w:rPr>
      </w:pPr>
      <w:r>
        <w:rPr>
          <w:rFonts w:ascii="Palatino Linotype" w:hAnsi="Palatino Linotype"/>
        </w:rPr>
        <w:br w:type="page"/>
      </w:r>
    </w:p>
    <w:p w:rsidR="00CD4190" w:rsidRPr="003C7186" w:rsidRDefault="00CD4190" w:rsidP="00CD4190">
      <w:pPr>
        <w:spacing w:line="360" w:lineRule="auto"/>
        <w:ind w:left="-142" w:right="-234" w:firstLine="1"/>
        <w:jc w:val="both"/>
        <w:rPr>
          <w:rFonts w:ascii="Palatino Linotype" w:hAnsi="Palatino Linotype"/>
        </w:rPr>
      </w:pPr>
    </w:p>
    <w:p w:rsidR="00CD4190" w:rsidRPr="00902BA4" w:rsidRDefault="00CD4190" w:rsidP="00CD4190">
      <w:pPr>
        <w:widowControl w:val="0"/>
        <w:autoSpaceDE w:val="0"/>
        <w:autoSpaceDN w:val="0"/>
        <w:adjustRightInd w:val="0"/>
        <w:spacing w:after="200" w:line="276" w:lineRule="auto"/>
        <w:ind w:left="-142" w:right="-234"/>
        <w:rPr>
          <w:rFonts w:ascii="Calibri" w:hAnsi="Calibri" w:cs="Calibri"/>
        </w:rPr>
      </w:pPr>
    </w:p>
    <w:p w:rsidR="00992DDF" w:rsidRDefault="00992DDF">
      <w:pPr>
        <w:spacing w:line="360" w:lineRule="auto"/>
        <w:ind w:right="34"/>
        <w:jc w:val="both"/>
      </w:pPr>
    </w:p>
    <w:sectPr w:rsidR="00992DDF">
      <w:headerReference w:type="default" r:id="rId9"/>
      <w:footerReference w:type="default" r:id="rId10"/>
      <w:headerReference w:type="first" r:id="rId11"/>
      <w:footerReference w:type="first" r:id="rId12"/>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108" w:rsidRDefault="002C2108">
      <w:r>
        <w:separator/>
      </w:r>
    </w:p>
  </w:endnote>
  <w:endnote w:type="continuationSeparator" w:id="0">
    <w:p w:rsidR="002C2108" w:rsidRDefault="002C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DF" w:rsidRDefault="00095ED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4234D">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4234D">
      <w:rPr>
        <w:rFonts w:ascii="Arial" w:eastAsia="Arial" w:hAnsi="Arial" w:cs="Arial"/>
        <w:b/>
        <w:noProof/>
        <w:color w:val="000000"/>
        <w:sz w:val="20"/>
        <w:szCs w:val="20"/>
      </w:rPr>
      <w:t>52</w:t>
    </w:r>
    <w:r>
      <w:rPr>
        <w:rFonts w:ascii="Arial" w:eastAsia="Arial" w:hAnsi="Arial" w:cs="Arial"/>
        <w:b/>
        <w:color w:val="000000"/>
        <w:sz w:val="20"/>
        <w:szCs w:val="20"/>
      </w:rPr>
      <w:fldChar w:fldCharType="end"/>
    </w:r>
  </w:p>
  <w:p w:rsidR="00992DDF" w:rsidRDefault="00992DDF">
    <w:pPr>
      <w:pBdr>
        <w:top w:val="nil"/>
        <w:left w:val="nil"/>
        <w:bottom w:val="nil"/>
        <w:right w:val="nil"/>
        <w:between w:val="nil"/>
      </w:pBdr>
      <w:tabs>
        <w:tab w:val="center" w:pos="4252"/>
        <w:tab w:val="right" w:pos="8504"/>
      </w:tabs>
      <w:rPr>
        <w:color w:val="000000"/>
      </w:rPr>
    </w:pPr>
  </w:p>
  <w:p w:rsidR="00992DDF" w:rsidRDefault="00992DD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DF" w:rsidRDefault="00095ED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4234D">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4234D">
      <w:rPr>
        <w:rFonts w:ascii="Arial" w:eastAsia="Arial" w:hAnsi="Arial" w:cs="Arial"/>
        <w:b/>
        <w:noProof/>
        <w:color w:val="000000"/>
        <w:sz w:val="20"/>
        <w:szCs w:val="20"/>
      </w:rPr>
      <w:t>52</w:t>
    </w:r>
    <w:r>
      <w:rPr>
        <w:rFonts w:ascii="Arial" w:eastAsia="Arial" w:hAnsi="Arial" w:cs="Arial"/>
        <w:b/>
        <w:color w:val="000000"/>
        <w:sz w:val="20"/>
        <w:szCs w:val="20"/>
      </w:rPr>
      <w:fldChar w:fldCharType="end"/>
    </w:r>
  </w:p>
  <w:p w:rsidR="00992DDF" w:rsidRDefault="00992DD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108" w:rsidRDefault="002C2108">
      <w:r>
        <w:separator/>
      </w:r>
    </w:p>
  </w:footnote>
  <w:footnote w:type="continuationSeparator" w:id="0">
    <w:p w:rsidR="002C2108" w:rsidRDefault="002C2108">
      <w:r>
        <w:continuationSeparator/>
      </w:r>
    </w:p>
  </w:footnote>
  <w:footnote w:id="1">
    <w:p w:rsidR="00992DDF" w:rsidRDefault="00095ED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992DDF" w:rsidRDefault="00095ED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3">
    <w:p w:rsidR="00992DDF" w:rsidRDefault="00095ED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4">
    <w:p w:rsidR="00992DDF" w:rsidRDefault="00095ED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5">
    <w:p w:rsidR="00992DDF" w:rsidRDefault="00095ED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 w:id="6">
    <w:p w:rsidR="00992DDF" w:rsidRDefault="00095EDF">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7">
    <w:p w:rsidR="00992DDF" w:rsidRDefault="00095EDF">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DF" w:rsidRDefault="00992DDF">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Style w:val="a0"/>
      <w:tblW w:w="6095" w:type="dxa"/>
      <w:tblInd w:w="3119" w:type="dxa"/>
      <w:tblLayout w:type="fixed"/>
      <w:tblLook w:val="0400" w:firstRow="0" w:lastRow="0" w:firstColumn="0" w:lastColumn="0" w:noHBand="0" w:noVBand="1"/>
    </w:tblPr>
    <w:tblGrid>
      <w:gridCol w:w="2551"/>
      <w:gridCol w:w="3544"/>
    </w:tblGrid>
    <w:tr w:rsidR="00992DDF">
      <w:tc>
        <w:tcPr>
          <w:tcW w:w="2551" w:type="dxa"/>
          <w:vAlign w:val="center"/>
        </w:tcPr>
        <w:p w:rsidR="00992DDF" w:rsidRDefault="00095EDF">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4" w:type="dxa"/>
          <w:vAlign w:val="center"/>
        </w:tcPr>
        <w:p w:rsidR="00992DDF" w:rsidRDefault="00095ED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2"/>
              <w:szCs w:val="22"/>
            </w:rPr>
            <w:t>02773/INFOEM/IP/RR/2024 y acumulado</w:t>
          </w:r>
        </w:p>
      </w:tc>
    </w:tr>
    <w:tr w:rsidR="00992DDF">
      <w:trPr>
        <w:trHeight w:val="228"/>
      </w:trPr>
      <w:tc>
        <w:tcPr>
          <w:tcW w:w="2551" w:type="dxa"/>
          <w:vAlign w:val="center"/>
        </w:tcPr>
        <w:p w:rsidR="00992DDF" w:rsidRDefault="00095EDF">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4" w:type="dxa"/>
          <w:shd w:val="clear" w:color="auto" w:fill="auto"/>
          <w:vAlign w:val="center"/>
        </w:tcPr>
        <w:p w:rsidR="00992DDF" w:rsidRDefault="00095EDF">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Ecatepec de Morelos</w:t>
          </w:r>
        </w:p>
      </w:tc>
    </w:tr>
    <w:tr w:rsidR="00992DDF">
      <w:tc>
        <w:tcPr>
          <w:tcW w:w="2551" w:type="dxa"/>
          <w:vAlign w:val="center"/>
        </w:tcPr>
        <w:p w:rsidR="00992DDF" w:rsidRDefault="00095EDF">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4" w:type="dxa"/>
          <w:vAlign w:val="center"/>
        </w:tcPr>
        <w:p w:rsidR="00992DDF" w:rsidRDefault="00095EDF">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rsidR="00992DDF" w:rsidRDefault="00095EDF">
    <w:pPr>
      <w:pBdr>
        <w:top w:val="nil"/>
        <w:left w:val="nil"/>
        <w:bottom w:val="nil"/>
        <w:right w:val="nil"/>
        <w:between w:val="nil"/>
      </w:pBdr>
      <w:tabs>
        <w:tab w:val="center" w:pos="4252"/>
        <w:tab w:val="right" w:pos="8504"/>
        <w:tab w:val="left" w:pos="3233"/>
      </w:tabs>
      <w:rPr>
        <w:rFonts w:ascii="Calibri" w:eastAsia="Calibri" w:hAnsi="Calibri" w:cs="Calibri"/>
        <w:color w:val="000000"/>
      </w:rPr>
    </w:pPr>
    <w:r>
      <w:rPr>
        <w:rFonts w:ascii="Calibri" w:eastAsia="Calibri" w:hAnsi="Calibri" w:cs="Calibri"/>
        <w:color w:val="000000"/>
      </w:rPr>
      <w:tab/>
    </w:r>
    <w:r>
      <w:rPr>
        <w:noProof/>
        <w:lang w:val="es-MX"/>
      </w:rPr>
      <w:drawing>
        <wp:anchor distT="0" distB="0" distL="0" distR="0" simplePos="0" relativeHeight="251658240" behindDoc="1" locked="0" layoutInCell="1" hidden="0" allowOverlap="1">
          <wp:simplePos x="0" y="0"/>
          <wp:positionH relativeFrom="column">
            <wp:posOffset>-1080134</wp:posOffset>
          </wp:positionH>
          <wp:positionV relativeFrom="paragraph">
            <wp:posOffset>-1492935</wp:posOffset>
          </wp:positionV>
          <wp:extent cx="7813085" cy="10170000"/>
          <wp:effectExtent l="0" t="0" r="0" b="0"/>
          <wp:wrapNone/>
          <wp:docPr id="8290561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DF" w:rsidRDefault="00095EDF">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59264" behindDoc="1" locked="0" layoutInCell="1" hidden="0" allowOverlap="1">
          <wp:simplePos x="0" y="0"/>
          <wp:positionH relativeFrom="column">
            <wp:posOffset>-1078864</wp:posOffset>
          </wp:positionH>
          <wp:positionV relativeFrom="paragraph">
            <wp:posOffset>-411479</wp:posOffset>
          </wp:positionV>
          <wp:extent cx="7813085" cy="10170000"/>
          <wp:effectExtent l="0" t="0" r="0" b="0"/>
          <wp:wrapNone/>
          <wp:docPr id="8290561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1"/>
      <w:tblW w:w="6095" w:type="dxa"/>
      <w:tblInd w:w="3119" w:type="dxa"/>
      <w:tblLayout w:type="fixed"/>
      <w:tblLook w:val="0400" w:firstRow="0" w:lastRow="0" w:firstColumn="0" w:lastColumn="0" w:noHBand="0" w:noVBand="1"/>
    </w:tblPr>
    <w:tblGrid>
      <w:gridCol w:w="2551"/>
      <w:gridCol w:w="3544"/>
    </w:tblGrid>
    <w:tr w:rsidR="00992DDF">
      <w:tc>
        <w:tcPr>
          <w:tcW w:w="2551" w:type="dxa"/>
          <w:vAlign w:val="center"/>
        </w:tcPr>
        <w:p w:rsidR="00992DDF" w:rsidRDefault="00095EDF">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rsidR="00CD4190" w:rsidRDefault="00CD4190">
          <w:pPr>
            <w:rPr>
              <w:rFonts w:ascii="Palatino Linotype" w:eastAsia="Palatino Linotype" w:hAnsi="Palatino Linotype" w:cs="Palatino Linotype"/>
              <w:b/>
              <w:sz w:val="21"/>
              <w:szCs w:val="21"/>
            </w:rPr>
          </w:pPr>
        </w:p>
        <w:p w:rsidR="00CD4190" w:rsidRDefault="00CD419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Recurrente: </w:t>
          </w:r>
        </w:p>
      </w:tc>
      <w:tc>
        <w:tcPr>
          <w:tcW w:w="3544" w:type="dxa"/>
          <w:vAlign w:val="center"/>
        </w:tcPr>
        <w:p w:rsidR="00992DDF" w:rsidRDefault="00095ED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2"/>
              <w:szCs w:val="22"/>
            </w:rPr>
            <w:t>02773/INFOEM/IP/RR/2024 y acumulado</w:t>
          </w:r>
        </w:p>
      </w:tc>
    </w:tr>
    <w:tr w:rsidR="00992DDF">
      <w:trPr>
        <w:trHeight w:val="228"/>
      </w:trPr>
      <w:tc>
        <w:tcPr>
          <w:tcW w:w="2551" w:type="dxa"/>
          <w:vAlign w:val="center"/>
        </w:tcPr>
        <w:p w:rsidR="00992DDF" w:rsidRDefault="00095EDF">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4" w:type="dxa"/>
          <w:shd w:val="clear" w:color="auto" w:fill="auto"/>
          <w:vAlign w:val="center"/>
        </w:tcPr>
        <w:p w:rsidR="00992DDF" w:rsidRDefault="00095EDF">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Ecatepec de Morelos</w:t>
          </w:r>
        </w:p>
      </w:tc>
    </w:tr>
    <w:tr w:rsidR="00992DDF">
      <w:tc>
        <w:tcPr>
          <w:tcW w:w="2551" w:type="dxa"/>
          <w:vAlign w:val="center"/>
        </w:tcPr>
        <w:p w:rsidR="00992DDF" w:rsidRDefault="00095EDF">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4" w:type="dxa"/>
          <w:vAlign w:val="center"/>
        </w:tcPr>
        <w:p w:rsidR="00992DDF" w:rsidRDefault="00095EDF">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rsidR="00992DDF" w:rsidRDefault="00992DD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879A8"/>
    <w:multiLevelType w:val="multilevel"/>
    <w:tmpl w:val="0CE29DA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nsid w:val="1F1A5DF6"/>
    <w:multiLevelType w:val="multilevel"/>
    <w:tmpl w:val="05447F92"/>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3721B0"/>
    <w:multiLevelType w:val="multilevel"/>
    <w:tmpl w:val="43741FAE"/>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D23C34"/>
    <w:multiLevelType w:val="multilevel"/>
    <w:tmpl w:val="8A765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5094A94"/>
    <w:multiLevelType w:val="multilevel"/>
    <w:tmpl w:val="82D23D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704ACE"/>
    <w:multiLevelType w:val="multilevel"/>
    <w:tmpl w:val="FB626BC4"/>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nsid w:val="455B6584"/>
    <w:multiLevelType w:val="multilevel"/>
    <w:tmpl w:val="82D6F5B6"/>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7510B6"/>
    <w:multiLevelType w:val="multilevel"/>
    <w:tmpl w:val="ADF06A20"/>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nsid w:val="530F1A9A"/>
    <w:multiLevelType w:val="multilevel"/>
    <w:tmpl w:val="84866E5C"/>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65E95E19"/>
    <w:multiLevelType w:val="multilevel"/>
    <w:tmpl w:val="5F6E806A"/>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nsid w:val="73293CAC"/>
    <w:multiLevelType w:val="multilevel"/>
    <w:tmpl w:val="BBB486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3472C00"/>
    <w:multiLevelType w:val="multilevel"/>
    <w:tmpl w:val="575CD6F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2">
    <w:nsid w:val="7EE31E90"/>
    <w:multiLevelType w:val="multilevel"/>
    <w:tmpl w:val="5B461F6A"/>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11"/>
  </w:num>
  <w:num w:numId="2">
    <w:abstractNumId w:val="8"/>
  </w:num>
  <w:num w:numId="3">
    <w:abstractNumId w:val="2"/>
  </w:num>
  <w:num w:numId="4">
    <w:abstractNumId w:val="7"/>
  </w:num>
  <w:num w:numId="5">
    <w:abstractNumId w:val="10"/>
  </w:num>
  <w:num w:numId="6">
    <w:abstractNumId w:val="5"/>
  </w:num>
  <w:num w:numId="7">
    <w:abstractNumId w:val="9"/>
  </w:num>
  <w:num w:numId="8">
    <w:abstractNumId w:val="12"/>
  </w:num>
  <w:num w:numId="9">
    <w:abstractNumId w:val="4"/>
  </w:num>
  <w:num w:numId="10">
    <w:abstractNumId w:val="0"/>
  </w:num>
  <w:num w:numId="11">
    <w:abstractNumId w:val="6"/>
  </w:num>
  <w:num w:numId="12">
    <w:abstractNumId w:val="3"/>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DF"/>
    <w:rsid w:val="00016218"/>
    <w:rsid w:val="0004234D"/>
    <w:rsid w:val="00095EDF"/>
    <w:rsid w:val="002C2108"/>
    <w:rsid w:val="003166F7"/>
    <w:rsid w:val="00434289"/>
    <w:rsid w:val="00574000"/>
    <w:rsid w:val="00651625"/>
    <w:rsid w:val="006D5ED3"/>
    <w:rsid w:val="00992DDF"/>
    <w:rsid w:val="009F6B31"/>
    <w:rsid w:val="00CD4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2B6C5-253F-421F-A839-D3A05E65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0E2"/>
  </w:style>
  <w:style w:type="paragraph" w:styleId="Ttulo1">
    <w:name w:val="heading 1"/>
    <w:basedOn w:val="Normal"/>
    <w:next w:val="Normal"/>
    <w:link w:val="Ttulo1Car"/>
    <w:uiPriority w:val="9"/>
    <w:qFormat/>
    <w:rsid w:val="00F760E2"/>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F760E2"/>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F760E2"/>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F760E2"/>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760E2"/>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F760E2"/>
    <w:rPr>
      <w:rFonts w:eastAsiaTheme="minorEastAsia"/>
      <w:sz w:val="24"/>
      <w:szCs w:val="24"/>
      <w:lang w:val="es-ES_tradnl" w:eastAsia="es-ES"/>
    </w:rPr>
  </w:style>
  <w:style w:type="paragraph" w:styleId="Piedepgina">
    <w:name w:val="footer"/>
    <w:basedOn w:val="Normal"/>
    <w:link w:val="PiedepginaCar"/>
    <w:uiPriority w:val="99"/>
    <w:unhideWhenUsed/>
    <w:rsid w:val="00F760E2"/>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F760E2"/>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F760E2"/>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760E2"/>
    <w:pPr>
      <w:ind w:left="708"/>
    </w:pPr>
    <w:rPr>
      <w:sz w:val="22"/>
      <w:szCs w:val="22"/>
      <w:lang w:eastAsia="en-US"/>
    </w:rPr>
  </w:style>
  <w:style w:type="table" w:styleId="Tablaconcuadrcula">
    <w:name w:val="Table Grid"/>
    <w:basedOn w:val="Tablanormal"/>
    <w:uiPriority w:val="59"/>
    <w:rsid w:val="00F760E2"/>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60E2"/>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60E2"/>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760E2"/>
    <w:rPr>
      <w:vertAlign w:val="superscript"/>
    </w:rPr>
  </w:style>
  <w:style w:type="paragraph" w:styleId="Continuarlista">
    <w:name w:val="List Continue"/>
    <w:basedOn w:val="Normal"/>
    <w:uiPriority w:val="99"/>
    <w:unhideWhenUsed/>
    <w:rsid w:val="00F760E2"/>
    <w:pPr>
      <w:spacing w:after="120"/>
      <w:ind w:left="283"/>
      <w:contextualSpacing/>
    </w:pPr>
  </w:style>
  <w:style w:type="paragraph" w:styleId="Sangradetextonormal">
    <w:name w:val="Body Text Indent"/>
    <w:basedOn w:val="Normal"/>
    <w:link w:val="SangradetextonormalCar"/>
    <w:uiPriority w:val="99"/>
    <w:unhideWhenUsed/>
    <w:rsid w:val="00F760E2"/>
    <w:pPr>
      <w:spacing w:after="120"/>
      <w:ind w:left="283"/>
    </w:pPr>
  </w:style>
  <w:style w:type="character" w:customStyle="1" w:styleId="SangradetextonormalCar">
    <w:name w:val="Sangría de texto normal Car"/>
    <w:basedOn w:val="Fuentedeprrafopredeter"/>
    <w:link w:val="Sangradetextonormal"/>
    <w:uiPriority w:val="99"/>
    <w:rsid w:val="00F760E2"/>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F760E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760E2"/>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760E2"/>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paragraph" w:customStyle="1" w:styleId="Citas">
    <w:name w:val="Citas"/>
    <w:basedOn w:val="Normal"/>
    <w:qFormat/>
    <w:rsid w:val="006D5ED3"/>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7lRnLhdULNo3L2KMxWzwmVM4m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3Xy1DLUxvTV8ybTF1VzlTZHdKNjdtRHdKZWw3YmxK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52</Pages>
  <Words>12654</Words>
  <Characters>69599</Characters>
  <Application>Microsoft Office Word</Application>
  <DocSecurity>0</DocSecurity>
  <Lines>579</Lines>
  <Paragraphs>164</Paragraphs>
  <ScaleCrop>false</ScaleCrop>
  <Company>HP Inc.</Company>
  <LinksUpToDate>false</LinksUpToDate>
  <CharactersWithSpaces>82089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USUARIO</cp:lastModifiedBy>
  <cp:revision>9</cp:revision>
  <cp:lastPrinted>2024-10-10T21:16:00Z</cp:lastPrinted>
  <dcterms:created xsi:type="dcterms:W3CDTF">2024-10-02T02:27:00Z</dcterms:created>
  <dcterms:modified xsi:type="dcterms:W3CDTF">2024-10-10T21:16:00Z</dcterms:modified>
</cp:coreProperties>
</file>