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8B4D69" w:rsidRDefault="00AE3DA7" w:rsidP="008B4D69">
          <w:pPr>
            <w:pStyle w:val="TtuloTDC"/>
            <w:spacing w:before="0" w:line="240" w:lineRule="auto"/>
            <w:rPr>
              <w:rFonts w:ascii="Palatino Linotype" w:hAnsi="Palatino Linotype"/>
              <w:color w:val="auto"/>
              <w:sz w:val="22"/>
              <w:szCs w:val="22"/>
              <w:lang w:val="es-ES"/>
            </w:rPr>
          </w:pPr>
          <w:r w:rsidRPr="008B4D69">
            <w:rPr>
              <w:rFonts w:ascii="Palatino Linotype" w:hAnsi="Palatino Linotype"/>
              <w:color w:val="auto"/>
              <w:sz w:val="22"/>
              <w:szCs w:val="22"/>
              <w:lang w:val="es-ES"/>
            </w:rPr>
            <w:t>Contenido</w:t>
          </w:r>
        </w:p>
        <w:p w14:paraId="3EB312A7" w14:textId="77777777" w:rsidR="00AA6EA9" w:rsidRPr="008B4D69" w:rsidRDefault="00AA6EA9" w:rsidP="008B4D69">
          <w:pPr>
            <w:spacing w:line="240" w:lineRule="auto"/>
            <w:rPr>
              <w:szCs w:val="22"/>
              <w:lang w:val="es-ES" w:eastAsia="es-MX"/>
            </w:rPr>
          </w:pPr>
        </w:p>
        <w:p w14:paraId="2B0075A9" w14:textId="50F3B0CD" w:rsidR="008B4D69" w:rsidRPr="008B4D69" w:rsidRDefault="00AE3DA7" w:rsidP="008B4D69">
          <w:pPr>
            <w:pStyle w:val="TDC1"/>
            <w:tabs>
              <w:tab w:val="right" w:leader="dot" w:pos="9034"/>
            </w:tabs>
            <w:rPr>
              <w:rFonts w:asciiTheme="minorHAnsi" w:eastAsiaTheme="minorEastAsia" w:hAnsiTheme="minorHAnsi" w:cstheme="minorBidi"/>
              <w:noProof/>
              <w:szCs w:val="22"/>
              <w:lang w:eastAsia="es-MX"/>
            </w:rPr>
          </w:pPr>
          <w:r w:rsidRPr="008B4D69">
            <w:rPr>
              <w:szCs w:val="22"/>
            </w:rPr>
            <w:fldChar w:fldCharType="begin"/>
          </w:r>
          <w:r w:rsidRPr="008B4D69">
            <w:rPr>
              <w:szCs w:val="22"/>
            </w:rPr>
            <w:instrText xml:space="preserve"> TOC \o "1-3" \h \z \u </w:instrText>
          </w:r>
          <w:r w:rsidRPr="008B4D69">
            <w:rPr>
              <w:szCs w:val="22"/>
            </w:rPr>
            <w:fldChar w:fldCharType="separate"/>
          </w:r>
          <w:hyperlink w:anchor="_Toc180060269" w:history="1">
            <w:r w:rsidR="008B4D69" w:rsidRPr="008B4D69">
              <w:rPr>
                <w:rStyle w:val="Hipervnculo"/>
                <w:noProof/>
                <w:color w:val="auto"/>
              </w:rPr>
              <w:t>ANTECEDENTES</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_Toc180060269 \h </w:instrText>
            </w:r>
            <w:r w:rsidR="008B4D69" w:rsidRPr="008B4D69">
              <w:rPr>
                <w:noProof/>
                <w:webHidden/>
              </w:rPr>
            </w:r>
            <w:r w:rsidR="008B4D69" w:rsidRPr="008B4D69">
              <w:rPr>
                <w:noProof/>
                <w:webHidden/>
              </w:rPr>
              <w:fldChar w:fldCharType="separate"/>
            </w:r>
            <w:r w:rsidR="00D536FF">
              <w:rPr>
                <w:noProof/>
                <w:webHidden/>
              </w:rPr>
              <w:t>1</w:t>
            </w:r>
            <w:r w:rsidR="008B4D69" w:rsidRPr="008B4D69">
              <w:rPr>
                <w:noProof/>
                <w:webHidden/>
              </w:rPr>
              <w:fldChar w:fldCharType="end"/>
            </w:r>
          </w:hyperlink>
        </w:p>
        <w:p w14:paraId="4BAEAE3C" w14:textId="667302E8" w:rsidR="008B4D69" w:rsidRPr="008B4D69" w:rsidRDefault="003A0F14" w:rsidP="008B4D69">
          <w:pPr>
            <w:pStyle w:val="TDC2"/>
            <w:rPr>
              <w:rFonts w:asciiTheme="minorHAnsi" w:eastAsiaTheme="minorEastAsia" w:hAnsiTheme="minorHAnsi" w:cstheme="minorBidi"/>
              <w:noProof/>
              <w:szCs w:val="22"/>
              <w:lang w:eastAsia="es-MX"/>
            </w:rPr>
          </w:pPr>
          <w:hyperlink w:anchor="_Toc180060270" w:history="1">
            <w:r w:rsidR="008B4D69" w:rsidRPr="008B4D69">
              <w:rPr>
                <w:rStyle w:val="Hipervnculo"/>
                <w:noProof/>
                <w:color w:val="auto"/>
              </w:rPr>
              <w:t>DE LAS SOLICITUDES DE INFORMACIÓN</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_Toc180060270 \h </w:instrText>
            </w:r>
            <w:r w:rsidR="008B4D69" w:rsidRPr="008B4D69">
              <w:rPr>
                <w:noProof/>
                <w:webHidden/>
              </w:rPr>
            </w:r>
            <w:r w:rsidR="008B4D69" w:rsidRPr="008B4D69">
              <w:rPr>
                <w:noProof/>
                <w:webHidden/>
              </w:rPr>
              <w:fldChar w:fldCharType="separate"/>
            </w:r>
            <w:r w:rsidR="00D536FF">
              <w:rPr>
                <w:noProof/>
                <w:webHidden/>
              </w:rPr>
              <w:t>1</w:t>
            </w:r>
            <w:r w:rsidR="008B4D69" w:rsidRPr="008B4D69">
              <w:rPr>
                <w:noProof/>
                <w:webHidden/>
              </w:rPr>
              <w:fldChar w:fldCharType="end"/>
            </w:r>
          </w:hyperlink>
        </w:p>
        <w:p w14:paraId="075F0579" w14:textId="2C935548" w:rsidR="008B4D69" w:rsidRPr="008B4D69" w:rsidRDefault="003A0F14" w:rsidP="008B4D69">
          <w:pPr>
            <w:pStyle w:val="TDC3"/>
            <w:rPr>
              <w:rFonts w:asciiTheme="minorHAnsi" w:eastAsiaTheme="minorEastAsia" w:hAnsiTheme="minorHAnsi" w:cstheme="minorBidi"/>
              <w:noProof/>
              <w:szCs w:val="22"/>
              <w:lang w:eastAsia="es-MX"/>
            </w:rPr>
          </w:pPr>
          <w:hyperlink w:anchor="_Toc180060271" w:history="1">
            <w:r w:rsidR="008B4D69" w:rsidRPr="008B4D69">
              <w:rPr>
                <w:rStyle w:val="Hipervnculo"/>
                <w:noProof/>
                <w:color w:val="auto"/>
              </w:rPr>
              <w:t>a) Solicitudes de información.</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_Toc180060271 \h </w:instrText>
            </w:r>
            <w:r w:rsidR="008B4D69" w:rsidRPr="008B4D69">
              <w:rPr>
                <w:noProof/>
                <w:webHidden/>
              </w:rPr>
            </w:r>
            <w:r w:rsidR="008B4D69" w:rsidRPr="008B4D69">
              <w:rPr>
                <w:noProof/>
                <w:webHidden/>
              </w:rPr>
              <w:fldChar w:fldCharType="separate"/>
            </w:r>
            <w:r w:rsidR="00D536FF">
              <w:rPr>
                <w:noProof/>
                <w:webHidden/>
              </w:rPr>
              <w:t>1</w:t>
            </w:r>
            <w:r w:rsidR="008B4D69" w:rsidRPr="008B4D69">
              <w:rPr>
                <w:noProof/>
                <w:webHidden/>
              </w:rPr>
              <w:fldChar w:fldCharType="end"/>
            </w:r>
          </w:hyperlink>
        </w:p>
        <w:p w14:paraId="6361A5FB" w14:textId="6CBC29A1" w:rsidR="008B4D69" w:rsidRPr="008B4D69" w:rsidRDefault="003A0F14" w:rsidP="008B4D69">
          <w:pPr>
            <w:pStyle w:val="TDC3"/>
            <w:rPr>
              <w:rFonts w:asciiTheme="minorHAnsi" w:eastAsiaTheme="minorEastAsia" w:hAnsiTheme="minorHAnsi" w:cstheme="minorBidi"/>
              <w:noProof/>
              <w:szCs w:val="22"/>
              <w:lang w:eastAsia="es-MX"/>
            </w:rPr>
          </w:pPr>
          <w:hyperlink w:anchor="_Toc180060272" w:history="1">
            <w:r w:rsidR="008B4D69" w:rsidRPr="008B4D69">
              <w:rPr>
                <w:rStyle w:val="Hipervnculo"/>
                <w:noProof/>
                <w:color w:val="auto"/>
              </w:rPr>
              <w:t>b) Turno de las solicitudes de información.</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_Toc180060272 \h </w:instrText>
            </w:r>
            <w:r w:rsidR="008B4D69" w:rsidRPr="008B4D69">
              <w:rPr>
                <w:noProof/>
                <w:webHidden/>
              </w:rPr>
            </w:r>
            <w:r w:rsidR="008B4D69" w:rsidRPr="008B4D69">
              <w:rPr>
                <w:noProof/>
                <w:webHidden/>
              </w:rPr>
              <w:fldChar w:fldCharType="separate"/>
            </w:r>
            <w:r w:rsidR="00D536FF">
              <w:rPr>
                <w:noProof/>
                <w:webHidden/>
              </w:rPr>
              <w:t>3</w:t>
            </w:r>
            <w:r w:rsidR="008B4D69" w:rsidRPr="008B4D69">
              <w:rPr>
                <w:noProof/>
                <w:webHidden/>
              </w:rPr>
              <w:fldChar w:fldCharType="end"/>
            </w:r>
          </w:hyperlink>
        </w:p>
        <w:p w14:paraId="342982C6" w14:textId="59B4FE55" w:rsidR="008B4D69" w:rsidRPr="008B4D69" w:rsidRDefault="003A0F14" w:rsidP="008B4D69">
          <w:pPr>
            <w:pStyle w:val="TDC3"/>
            <w:rPr>
              <w:rFonts w:asciiTheme="minorHAnsi" w:eastAsiaTheme="minorEastAsia" w:hAnsiTheme="minorHAnsi" w:cstheme="minorBidi"/>
              <w:noProof/>
              <w:szCs w:val="22"/>
              <w:lang w:eastAsia="es-MX"/>
            </w:rPr>
          </w:pPr>
          <w:hyperlink w:anchor="_Toc180060273" w:history="1">
            <w:r w:rsidR="008B4D69" w:rsidRPr="008B4D69">
              <w:rPr>
                <w:rStyle w:val="Hipervnculo"/>
                <w:noProof/>
                <w:color w:val="auto"/>
              </w:rPr>
              <w:t>c) Prórroga.</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_Toc180060273 \h </w:instrText>
            </w:r>
            <w:r w:rsidR="008B4D69" w:rsidRPr="008B4D69">
              <w:rPr>
                <w:noProof/>
                <w:webHidden/>
              </w:rPr>
            </w:r>
            <w:r w:rsidR="008B4D69" w:rsidRPr="008B4D69">
              <w:rPr>
                <w:noProof/>
                <w:webHidden/>
              </w:rPr>
              <w:fldChar w:fldCharType="separate"/>
            </w:r>
            <w:r w:rsidR="00D536FF">
              <w:rPr>
                <w:noProof/>
                <w:webHidden/>
              </w:rPr>
              <w:t>3</w:t>
            </w:r>
            <w:r w:rsidR="008B4D69" w:rsidRPr="008B4D69">
              <w:rPr>
                <w:noProof/>
                <w:webHidden/>
              </w:rPr>
              <w:fldChar w:fldCharType="end"/>
            </w:r>
          </w:hyperlink>
        </w:p>
        <w:p w14:paraId="378AB1AF" w14:textId="562FDBA8" w:rsidR="008B4D69" w:rsidRPr="008B4D69" w:rsidRDefault="003A0F14" w:rsidP="008B4D69">
          <w:pPr>
            <w:pStyle w:val="TDC3"/>
            <w:rPr>
              <w:rFonts w:asciiTheme="minorHAnsi" w:eastAsiaTheme="minorEastAsia" w:hAnsiTheme="minorHAnsi" w:cstheme="minorBidi"/>
              <w:noProof/>
              <w:szCs w:val="22"/>
              <w:lang w:eastAsia="es-MX"/>
            </w:rPr>
          </w:pPr>
          <w:hyperlink w:anchor="_Toc180060274" w:history="1">
            <w:r w:rsidR="008B4D69" w:rsidRPr="008B4D69">
              <w:rPr>
                <w:rStyle w:val="Hipervnculo"/>
                <w:noProof/>
                <w:color w:val="auto"/>
                <w:lang w:val="es-ES"/>
              </w:rPr>
              <w:t xml:space="preserve">d) Respuestas </w:t>
            </w:r>
            <w:r w:rsidR="008B4D69" w:rsidRPr="008B4D69">
              <w:rPr>
                <w:rStyle w:val="Hipervnculo"/>
                <w:rFonts w:eastAsia="Calibri"/>
                <w:noProof/>
                <w:color w:val="auto"/>
                <w:lang w:eastAsia="en-US"/>
              </w:rPr>
              <w:t>del Sujeto Obligado.</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_Toc180060274 \h </w:instrText>
            </w:r>
            <w:r w:rsidR="008B4D69" w:rsidRPr="008B4D69">
              <w:rPr>
                <w:noProof/>
                <w:webHidden/>
              </w:rPr>
            </w:r>
            <w:r w:rsidR="008B4D69" w:rsidRPr="008B4D69">
              <w:rPr>
                <w:noProof/>
                <w:webHidden/>
              </w:rPr>
              <w:fldChar w:fldCharType="separate"/>
            </w:r>
            <w:r w:rsidR="00D536FF">
              <w:rPr>
                <w:noProof/>
                <w:webHidden/>
              </w:rPr>
              <w:t>4</w:t>
            </w:r>
            <w:r w:rsidR="008B4D69" w:rsidRPr="008B4D69">
              <w:rPr>
                <w:noProof/>
                <w:webHidden/>
              </w:rPr>
              <w:fldChar w:fldCharType="end"/>
            </w:r>
          </w:hyperlink>
        </w:p>
        <w:p w14:paraId="5ECF528D" w14:textId="2A2CAD5A" w:rsidR="008B4D69" w:rsidRPr="008B4D69" w:rsidRDefault="003A0F14" w:rsidP="008B4D69">
          <w:pPr>
            <w:pStyle w:val="TDC2"/>
            <w:rPr>
              <w:rFonts w:asciiTheme="minorHAnsi" w:eastAsiaTheme="minorEastAsia" w:hAnsiTheme="minorHAnsi" w:cstheme="minorBidi"/>
              <w:noProof/>
              <w:szCs w:val="22"/>
              <w:lang w:eastAsia="es-MX"/>
            </w:rPr>
          </w:pPr>
          <w:hyperlink w:anchor="_Toc180060275" w:history="1">
            <w:r w:rsidR="008B4D69" w:rsidRPr="008B4D69">
              <w:rPr>
                <w:rStyle w:val="Hipervnculo"/>
                <w:noProof/>
                <w:color w:val="auto"/>
              </w:rPr>
              <w:t>DEL RECURSO DE REVISIÓN</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_Toc180060275 \h </w:instrText>
            </w:r>
            <w:r w:rsidR="008B4D69" w:rsidRPr="008B4D69">
              <w:rPr>
                <w:noProof/>
                <w:webHidden/>
              </w:rPr>
            </w:r>
            <w:r w:rsidR="008B4D69" w:rsidRPr="008B4D69">
              <w:rPr>
                <w:noProof/>
                <w:webHidden/>
              </w:rPr>
              <w:fldChar w:fldCharType="separate"/>
            </w:r>
            <w:r w:rsidR="00D536FF">
              <w:rPr>
                <w:noProof/>
                <w:webHidden/>
              </w:rPr>
              <w:t>7</w:t>
            </w:r>
            <w:r w:rsidR="008B4D69" w:rsidRPr="008B4D69">
              <w:rPr>
                <w:noProof/>
                <w:webHidden/>
              </w:rPr>
              <w:fldChar w:fldCharType="end"/>
            </w:r>
          </w:hyperlink>
        </w:p>
        <w:p w14:paraId="529ECC1B" w14:textId="5EDE8856" w:rsidR="008B4D69" w:rsidRPr="008B4D69" w:rsidRDefault="003A0F14" w:rsidP="008B4D69">
          <w:pPr>
            <w:pStyle w:val="TDC3"/>
            <w:rPr>
              <w:rFonts w:asciiTheme="minorHAnsi" w:eastAsiaTheme="minorEastAsia" w:hAnsiTheme="minorHAnsi" w:cstheme="minorBidi"/>
              <w:noProof/>
              <w:szCs w:val="22"/>
              <w:lang w:eastAsia="es-MX"/>
            </w:rPr>
          </w:pPr>
          <w:hyperlink w:anchor="_Toc180060276" w:history="1">
            <w:r w:rsidR="008B4D69" w:rsidRPr="008B4D69">
              <w:rPr>
                <w:rStyle w:val="Hipervnculo"/>
                <w:noProof/>
                <w:color w:val="auto"/>
              </w:rPr>
              <w:t>a) Interposición de los Recursos de Revisión.</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_Toc180060276 \h </w:instrText>
            </w:r>
            <w:r w:rsidR="008B4D69" w:rsidRPr="008B4D69">
              <w:rPr>
                <w:noProof/>
                <w:webHidden/>
              </w:rPr>
            </w:r>
            <w:r w:rsidR="008B4D69" w:rsidRPr="008B4D69">
              <w:rPr>
                <w:noProof/>
                <w:webHidden/>
              </w:rPr>
              <w:fldChar w:fldCharType="separate"/>
            </w:r>
            <w:r w:rsidR="00D536FF">
              <w:rPr>
                <w:noProof/>
                <w:webHidden/>
              </w:rPr>
              <w:t>7</w:t>
            </w:r>
            <w:r w:rsidR="008B4D69" w:rsidRPr="008B4D69">
              <w:rPr>
                <w:noProof/>
                <w:webHidden/>
              </w:rPr>
              <w:fldChar w:fldCharType="end"/>
            </w:r>
          </w:hyperlink>
        </w:p>
        <w:p w14:paraId="3108FC54" w14:textId="08958B1A" w:rsidR="008B4D69" w:rsidRPr="008B4D69" w:rsidRDefault="003A0F14" w:rsidP="008B4D69">
          <w:pPr>
            <w:pStyle w:val="TDC3"/>
            <w:rPr>
              <w:rFonts w:asciiTheme="minorHAnsi" w:eastAsiaTheme="minorEastAsia" w:hAnsiTheme="minorHAnsi" w:cstheme="minorBidi"/>
              <w:noProof/>
              <w:szCs w:val="22"/>
              <w:lang w:eastAsia="es-MX"/>
            </w:rPr>
          </w:pPr>
          <w:hyperlink w:anchor="_Toc180060277" w:history="1">
            <w:r w:rsidR="008B4D69" w:rsidRPr="008B4D69">
              <w:rPr>
                <w:rStyle w:val="Hipervnculo"/>
                <w:noProof/>
                <w:color w:val="auto"/>
              </w:rPr>
              <w:t>b) Turno de los Recursos de Revisión.</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_Toc180060277 \h </w:instrText>
            </w:r>
            <w:r w:rsidR="008B4D69" w:rsidRPr="008B4D69">
              <w:rPr>
                <w:noProof/>
                <w:webHidden/>
              </w:rPr>
            </w:r>
            <w:r w:rsidR="008B4D69" w:rsidRPr="008B4D69">
              <w:rPr>
                <w:noProof/>
                <w:webHidden/>
              </w:rPr>
              <w:fldChar w:fldCharType="separate"/>
            </w:r>
            <w:r w:rsidR="00D536FF">
              <w:rPr>
                <w:noProof/>
                <w:webHidden/>
              </w:rPr>
              <w:t>8</w:t>
            </w:r>
            <w:r w:rsidR="008B4D69" w:rsidRPr="008B4D69">
              <w:rPr>
                <w:noProof/>
                <w:webHidden/>
              </w:rPr>
              <w:fldChar w:fldCharType="end"/>
            </w:r>
          </w:hyperlink>
        </w:p>
        <w:p w14:paraId="40C4F829" w14:textId="134CB1E6" w:rsidR="008B4D69" w:rsidRPr="008B4D69" w:rsidRDefault="003A0F14" w:rsidP="008B4D69">
          <w:pPr>
            <w:pStyle w:val="TDC3"/>
            <w:rPr>
              <w:rFonts w:asciiTheme="minorHAnsi" w:eastAsiaTheme="minorEastAsia" w:hAnsiTheme="minorHAnsi" w:cstheme="minorBidi"/>
              <w:noProof/>
              <w:szCs w:val="22"/>
              <w:lang w:eastAsia="es-MX"/>
            </w:rPr>
          </w:pPr>
          <w:hyperlink w:anchor="_Toc180060278" w:history="1">
            <w:r w:rsidR="008B4D69" w:rsidRPr="008B4D69">
              <w:rPr>
                <w:rStyle w:val="Hipervnculo"/>
                <w:noProof/>
                <w:color w:val="auto"/>
              </w:rPr>
              <w:t>c) Admisiones de los Recursos de Revisión.</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_Toc180060278 \h </w:instrText>
            </w:r>
            <w:r w:rsidR="008B4D69" w:rsidRPr="008B4D69">
              <w:rPr>
                <w:noProof/>
                <w:webHidden/>
              </w:rPr>
            </w:r>
            <w:r w:rsidR="008B4D69" w:rsidRPr="008B4D69">
              <w:rPr>
                <w:noProof/>
                <w:webHidden/>
              </w:rPr>
              <w:fldChar w:fldCharType="separate"/>
            </w:r>
            <w:r w:rsidR="00D536FF">
              <w:rPr>
                <w:noProof/>
                <w:webHidden/>
              </w:rPr>
              <w:t>8</w:t>
            </w:r>
            <w:r w:rsidR="008B4D69" w:rsidRPr="008B4D69">
              <w:rPr>
                <w:noProof/>
                <w:webHidden/>
              </w:rPr>
              <w:fldChar w:fldCharType="end"/>
            </w:r>
          </w:hyperlink>
        </w:p>
        <w:p w14:paraId="5F7107F9" w14:textId="74ACD297" w:rsidR="008B4D69" w:rsidRPr="008B4D69" w:rsidRDefault="003A0F14" w:rsidP="008B4D69">
          <w:pPr>
            <w:pStyle w:val="TDC3"/>
            <w:rPr>
              <w:rFonts w:asciiTheme="minorHAnsi" w:eastAsiaTheme="minorEastAsia" w:hAnsiTheme="minorHAnsi" w:cstheme="minorBidi"/>
              <w:noProof/>
              <w:szCs w:val="22"/>
              <w:lang w:eastAsia="es-MX"/>
            </w:rPr>
          </w:pPr>
          <w:hyperlink w:anchor="_Toc180060279" w:history="1">
            <w:r w:rsidR="008B4D69" w:rsidRPr="008B4D69">
              <w:rPr>
                <w:rStyle w:val="Hipervnculo"/>
                <w:noProof/>
                <w:color w:val="auto"/>
              </w:rPr>
              <w:t>d) Manifestaciones del Sujeto Obligado.</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_Toc180060279 \h </w:instrText>
            </w:r>
            <w:r w:rsidR="008B4D69" w:rsidRPr="008B4D69">
              <w:rPr>
                <w:noProof/>
                <w:webHidden/>
              </w:rPr>
            </w:r>
            <w:r w:rsidR="008B4D69" w:rsidRPr="008B4D69">
              <w:rPr>
                <w:noProof/>
                <w:webHidden/>
              </w:rPr>
              <w:fldChar w:fldCharType="separate"/>
            </w:r>
            <w:r w:rsidR="00D536FF">
              <w:rPr>
                <w:noProof/>
                <w:webHidden/>
              </w:rPr>
              <w:t>8</w:t>
            </w:r>
            <w:r w:rsidR="008B4D69" w:rsidRPr="008B4D69">
              <w:rPr>
                <w:noProof/>
                <w:webHidden/>
              </w:rPr>
              <w:fldChar w:fldCharType="end"/>
            </w:r>
          </w:hyperlink>
        </w:p>
        <w:p w14:paraId="0E4BB573" w14:textId="3473EC21" w:rsidR="008B4D69" w:rsidRPr="008B4D69" w:rsidRDefault="003A0F14" w:rsidP="008B4D69">
          <w:pPr>
            <w:pStyle w:val="TDC3"/>
            <w:rPr>
              <w:rFonts w:asciiTheme="minorHAnsi" w:eastAsiaTheme="minorEastAsia" w:hAnsiTheme="minorHAnsi" w:cstheme="minorBidi"/>
              <w:noProof/>
              <w:szCs w:val="22"/>
              <w:lang w:eastAsia="es-MX"/>
            </w:rPr>
          </w:pPr>
          <w:hyperlink w:anchor="_Toc180060280" w:history="1">
            <w:r w:rsidR="008B4D69" w:rsidRPr="008B4D69">
              <w:rPr>
                <w:rStyle w:val="Hipervnculo"/>
                <w:rFonts w:eastAsia="Calibri"/>
                <w:bCs/>
                <w:noProof/>
                <w:color w:val="auto"/>
                <w:lang w:eastAsia="en-US"/>
              </w:rPr>
              <w:t>e)</w:t>
            </w:r>
            <w:r w:rsidR="008B4D69" w:rsidRPr="008B4D69">
              <w:rPr>
                <w:rStyle w:val="Hipervnculo"/>
                <w:noProof/>
                <w:color w:val="auto"/>
              </w:rPr>
              <w:t xml:space="preserve"> </w:t>
            </w:r>
            <w:r w:rsidR="008B4D69" w:rsidRPr="008B4D69">
              <w:rPr>
                <w:rStyle w:val="Hipervnculo"/>
                <w:noProof/>
                <w:color w:val="auto"/>
                <w:lang w:val="es-ES"/>
              </w:rPr>
              <w:t>Manifestaciones de la Parte Recurrente.</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_Toc180060280 \h </w:instrText>
            </w:r>
            <w:r w:rsidR="008B4D69" w:rsidRPr="008B4D69">
              <w:rPr>
                <w:noProof/>
                <w:webHidden/>
              </w:rPr>
            </w:r>
            <w:r w:rsidR="008B4D69" w:rsidRPr="008B4D69">
              <w:rPr>
                <w:noProof/>
                <w:webHidden/>
              </w:rPr>
              <w:fldChar w:fldCharType="separate"/>
            </w:r>
            <w:r w:rsidR="00D536FF">
              <w:rPr>
                <w:noProof/>
                <w:webHidden/>
              </w:rPr>
              <w:t>11</w:t>
            </w:r>
            <w:r w:rsidR="008B4D69" w:rsidRPr="008B4D69">
              <w:rPr>
                <w:noProof/>
                <w:webHidden/>
              </w:rPr>
              <w:fldChar w:fldCharType="end"/>
            </w:r>
          </w:hyperlink>
        </w:p>
        <w:p w14:paraId="097CB607" w14:textId="3BE256AB" w:rsidR="008B4D69" w:rsidRPr="008B4D69" w:rsidRDefault="003A0F14" w:rsidP="008B4D69">
          <w:pPr>
            <w:pStyle w:val="TDC3"/>
            <w:rPr>
              <w:rFonts w:asciiTheme="minorHAnsi" w:eastAsiaTheme="minorEastAsia" w:hAnsiTheme="minorHAnsi" w:cstheme="minorBidi"/>
              <w:noProof/>
              <w:szCs w:val="22"/>
              <w:lang w:eastAsia="es-MX"/>
            </w:rPr>
          </w:pPr>
          <w:hyperlink w:anchor="_Toc180060281" w:history="1">
            <w:r w:rsidR="008B4D69" w:rsidRPr="008B4D69">
              <w:rPr>
                <w:rStyle w:val="Hipervnculo"/>
                <w:noProof/>
                <w:color w:val="auto"/>
              </w:rPr>
              <w:t>f) Acumulación de los Recursos de Revisión.</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_Toc180060281 \h </w:instrText>
            </w:r>
            <w:r w:rsidR="008B4D69" w:rsidRPr="008B4D69">
              <w:rPr>
                <w:noProof/>
                <w:webHidden/>
              </w:rPr>
            </w:r>
            <w:r w:rsidR="008B4D69" w:rsidRPr="008B4D69">
              <w:rPr>
                <w:noProof/>
                <w:webHidden/>
              </w:rPr>
              <w:fldChar w:fldCharType="separate"/>
            </w:r>
            <w:r w:rsidR="00D536FF">
              <w:rPr>
                <w:noProof/>
                <w:webHidden/>
              </w:rPr>
              <w:t>11</w:t>
            </w:r>
            <w:r w:rsidR="008B4D69" w:rsidRPr="008B4D69">
              <w:rPr>
                <w:noProof/>
                <w:webHidden/>
              </w:rPr>
              <w:fldChar w:fldCharType="end"/>
            </w:r>
          </w:hyperlink>
        </w:p>
        <w:p w14:paraId="105FD555" w14:textId="4638815B" w:rsidR="008B4D69" w:rsidRPr="008B4D69" w:rsidRDefault="003A0F14" w:rsidP="008B4D69">
          <w:pPr>
            <w:pStyle w:val="TDC3"/>
            <w:rPr>
              <w:rFonts w:asciiTheme="minorHAnsi" w:eastAsiaTheme="minorEastAsia" w:hAnsiTheme="minorHAnsi" w:cstheme="minorBidi"/>
              <w:noProof/>
              <w:szCs w:val="22"/>
              <w:lang w:eastAsia="es-MX"/>
            </w:rPr>
          </w:pPr>
          <w:hyperlink w:anchor="_Toc180060282" w:history="1">
            <w:r w:rsidR="008B4D69" w:rsidRPr="008B4D69">
              <w:rPr>
                <w:rStyle w:val="Hipervnculo"/>
                <w:noProof/>
                <w:color w:val="auto"/>
              </w:rPr>
              <w:t>g) Ampliación de plazo para resolver el Recurso de Revisión.</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_Toc180060282 \h </w:instrText>
            </w:r>
            <w:r w:rsidR="008B4D69" w:rsidRPr="008B4D69">
              <w:rPr>
                <w:noProof/>
                <w:webHidden/>
              </w:rPr>
            </w:r>
            <w:r w:rsidR="008B4D69" w:rsidRPr="008B4D69">
              <w:rPr>
                <w:noProof/>
                <w:webHidden/>
              </w:rPr>
              <w:fldChar w:fldCharType="separate"/>
            </w:r>
            <w:r w:rsidR="00D536FF">
              <w:rPr>
                <w:noProof/>
                <w:webHidden/>
              </w:rPr>
              <w:t>11</w:t>
            </w:r>
            <w:r w:rsidR="008B4D69" w:rsidRPr="008B4D69">
              <w:rPr>
                <w:noProof/>
                <w:webHidden/>
              </w:rPr>
              <w:fldChar w:fldCharType="end"/>
            </w:r>
          </w:hyperlink>
        </w:p>
        <w:p w14:paraId="4787C67D" w14:textId="36F023A8" w:rsidR="008B4D69" w:rsidRPr="008B4D69" w:rsidRDefault="003A0F14" w:rsidP="008B4D69">
          <w:pPr>
            <w:pStyle w:val="TDC3"/>
            <w:rPr>
              <w:rFonts w:asciiTheme="minorHAnsi" w:eastAsiaTheme="minorEastAsia" w:hAnsiTheme="minorHAnsi" w:cstheme="minorBidi"/>
              <w:noProof/>
              <w:szCs w:val="22"/>
              <w:lang w:eastAsia="es-MX"/>
            </w:rPr>
          </w:pPr>
          <w:hyperlink w:anchor="_Toc180060283" w:history="1">
            <w:r w:rsidR="008B4D69" w:rsidRPr="008B4D69">
              <w:rPr>
                <w:rStyle w:val="Hipervnculo"/>
                <w:noProof/>
                <w:color w:val="auto"/>
              </w:rPr>
              <w:t>h) Cierres de instrucción.</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_Toc180060283 \h </w:instrText>
            </w:r>
            <w:r w:rsidR="008B4D69" w:rsidRPr="008B4D69">
              <w:rPr>
                <w:noProof/>
                <w:webHidden/>
              </w:rPr>
            </w:r>
            <w:r w:rsidR="008B4D69" w:rsidRPr="008B4D69">
              <w:rPr>
                <w:noProof/>
                <w:webHidden/>
              </w:rPr>
              <w:fldChar w:fldCharType="separate"/>
            </w:r>
            <w:r w:rsidR="00D536FF">
              <w:rPr>
                <w:noProof/>
                <w:webHidden/>
              </w:rPr>
              <w:t>15</w:t>
            </w:r>
            <w:r w:rsidR="008B4D69" w:rsidRPr="008B4D69">
              <w:rPr>
                <w:noProof/>
                <w:webHidden/>
              </w:rPr>
              <w:fldChar w:fldCharType="end"/>
            </w:r>
          </w:hyperlink>
        </w:p>
        <w:p w14:paraId="3ED6947C" w14:textId="16AFBCFE" w:rsidR="008B4D69" w:rsidRPr="008B4D69" w:rsidRDefault="003A0F14" w:rsidP="008B4D69">
          <w:pPr>
            <w:pStyle w:val="TDC1"/>
            <w:tabs>
              <w:tab w:val="right" w:leader="dot" w:pos="9034"/>
            </w:tabs>
            <w:rPr>
              <w:rFonts w:asciiTheme="minorHAnsi" w:eastAsiaTheme="minorEastAsia" w:hAnsiTheme="minorHAnsi" w:cstheme="minorBidi"/>
              <w:noProof/>
              <w:szCs w:val="22"/>
              <w:lang w:eastAsia="es-MX"/>
            </w:rPr>
          </w:pPr>
          <w:hyperlink w:anchor="_Toc180060284" w:history="1">
            <w:r w:rsidR="008B4D69" w:rsidRPr="008B4D69">
              <w:rPr>
                <w:rStyle w:val="Hipervnculo"/>
                <w:rFonts w:eastAsiaTheme="minorHAnsi"/>
                <w:noProof/>
                <w:color w:val="auto"/>
                <w:lang w:eastAsia="en-US"/>
              </w:rPr>
              <w:t>CONSIDERANDOS</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_Toc180060284 \h </w:instrText>
            </w:r>
            <w:r w:rsidR="008B4D69" w:rsidRPr="008B4D69">
              <w:rPr>
                <w:noProof/>
                <w:webHidden/>
              </w:rPr>
            </w:r>
            <w:r w:rsidR="008B4D69" w:rsidRPr="008B4D69">
              <w:rPr>
                <w:noProof/>
                <w:webHidden/>
              </w:rPr>
              <w:fldChar w:fldCharType="separate"/>
            </w:r>
            <w:r w:rsidR="00D536FF">
              <w:rPr>
                <w:noProof/>
                <w:webHidden/>
              </w:rPr>
              <w:t>15</w:t>
            </w:r>
            <w:r w:rsidR="008B4D69" w:rsidRPr="008B4D69">
              <w:rPr>
                <w:noProof/>
                <w:webHidden/>
              </w:rPr>
              <w:fldChar w:fldCharType="end"/>
            </w:r>
          </w:hyperlink>
        </w:p>
        <w:p w14:paraId="490B222D" w14:textId="34160E5C" w:rsidR="008B4D69" w:rsidRPr="008B4D69" w:rsidRDefault="003A0F14" w:rsidP="008B4D69">
          <w:pPr>
            <w:pStyle w:val="TDC2"/>
            <w:rPr>
              <w:rFonts w:asciiTheme="minorHAnsi" w:eastAsiaTheme="minorEastAsia" w:hAnsiTheme="minorHAnsi" w:cstheme="minorBidi"/>
              <w:noProof/>
              <w:szCs w:val="22"/>
              <w:lang w:eastAsia="es-MX"/>
            </w:rPr>
          </w:pPr>
          <w:hyperlink w:anchor="_Toc180060285" w:history="1">
            <w:r w:rsidR="008B4D69" w:rsidRPr="008B4D69">
              <w:rPr>
                <w:rStyle w:val="Hipervnculo"/>
                <w:rFonts w:eastAsia="Batang"/>
                <w:noProof/>
                <w:color w:val="auto"/>
              </w:rPr>
              <w:t>PRIMERO. Procedibilidad</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_Toc180060285 \h </w:instrText>
            </w:r>
            <w:r w:rsidR="008B4D69" w:rsidRPr="008B4D69">
              <w:rPr>
                <w:noProof/>
                <w:webHidden/>
              </w:rPr>
            </w:r>
            <w:r w:rsidR="008B4D69" w:rsidRPr="008B4D69">
              <w:rPr>
                <w:noProof/>
                <w:webHidden/>
              </w:rPr>
              <w:fldChar w:fldCharType="separate"/>
            </w:r>
            <w:r w:rsidR="00D536FF">
              <w:rPr>
                <w:noProof/>
                <w:webHidden/>
              </w:rPr>
              <w:t>15</w:t>
            </w:r>
            <w:r w:rsidR="008B4D69" w:rsidRPr="008B4D69">
              <w:rPr>
                <w:noProof/>
                <w:webHidden/>
              </w:rPr>
              <w:fldChar w:fldCharType="end"/>
            </w:r>
          </w:hyperlink>
        </w:p>
        <w:p w14:paraId="4B2AFCFA" w14:textId="56CB7BAA" w:rsidR="008B4D69" w:rsidRPr="008B4D69" w:rsidRDefault="003A0F14" w:rsidP="008B4D69">
          <w:pPr>
            <w:pStyle w:val="TDC3"/>
            <w:rPr>
              <w:rFonts w:asciiTheme="minorHAnsi" w:eastAsiaTheme="minorEastAsia" w:hAnsiTheme="minorHAnsi" w:cstheme="minorBidi"/>
              <w:noProof/>
              <w:szCs w:val="22"/>
              <w:lang w:eastAsia="es-MX"/>
            </w:rPr>
          </w:pPr>
          <w:hyperlink w:anchor="_Toc180060286" w:history="1">
            <w:r w:rsidR="008B4D69" w:rsidRPr="008B4D69">
              <w:rPr>
                <w:rStyle w:val="Hipervnculo"/>
                <w:noProof/>
                <w:color w:val="auto"/>
              </w:rPr>
              <w:t>a) Competencia del Instituto.</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_Toc180060286 \h </w:instrText>
            </w:r>
            <w:r w:rsidR="008B4D69" w:rsidRPr="008B4D69">
              <w:rPr>
                <w:noProof/>
                <w:webHidden/>
              </w:rPr>
            </w:r>
            <w:r w:rsidR="008B4D69" w:rsidRPr="008B4D69">
              <w:rPr>
                <w:noProof/>
                <w:webHidden/>
              </w:rPr>
              <w:fldChar w:fldCharType="separate"/>
            </w:r>
            <w:r w:rsidR="00D536FF">
              <w:rPr>
                <w:noProof/>
                <w:webHidden/>
              </w:rPr>
              <w:t>15</w:t>
            </w:r>
            <w:r w:rsidR="008B4D69" w:rsidRPr="008B4D69">
              <w:rPr>
                <w:noProof/>
                <w:webHidden/>
              </w:rPr>
              <w:fldChar w:fldCharType="end"/>
            </w:r>
          </w:hyperlink>
        </w:p>
        <w:p w14:paraId="4B37DA7C" w14:textId="5E3E3E68" w:rsidR="008B4D69" w:rsidRPr="008B4D69" w:rsidRDefault="003A0F14" w:rsidP="008B4D69">
          <w:pPr>
            <w:pStyle w:val="TDC3"/>
            <w:rPr>
              <w:rFonts w:asciiTheme="minorHAnsi" w:eastAsiaTheme="minorEastAsia" w:hAnsiTheme="minorHAnsi" w:cstheme="minorBidi"/>
              <w:noProof/>
              <w:szCs w:val="22"/>
              <w:lang w:eastAsia="es-MX"/>
            </w:rPr>
          </w:pPr>
          <w:hyperlink w:anchor="_Toc180060287" w:history="1">
            <w:r w:rsidR="008B4D69" w:rsidRPr="008B4D69">
              <w:rPr>
                <w:rStyle w:val="Hipervnculo"/>
                <w:noProof/>
                <w:color w:val="auto"/>
              </w:rPr>
              <w:t>b) Legitimidad de la parte recurrente.</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_Toc180060287 \h </w:instrText>
            </w:r>
            <w:r w:rsidR="008B4D69" w:rsidRPr="008B4D69">
              <w:rPr>
                <w:noProof/>
                <w:webHidden/>
              </w:rPr>
            </w:r>
            <w:r w:rsidR="008B4D69" w:rsidRPr="008B4D69">
              <w:rPr>
                <w:noProof/>
                <w:webHidden/>
              </w:rPr>
              <w:fldChar w:fldCharType="separate"/>
            </w:r>
            <w:r w:rsidR="00D536FF">
              <w:rPr>
                <w:noProof/>
                <w:webHidden/>
              </w:rPr>
              <w:t>16</w:t>
            </w:r>
            <w:r w:rsidR="008B4D69" w:rsidRPr="008B4D69">
              <w:rPr>
                <w:noProof/>
                <w:webHidden/>
              </w:rPr>
              <w:fldChar w:fldCharType="end"/>
            </w:r>
          </w:hyperlink>
        </w:p>
        <w:p w14:paraId="38C5B4D1" w14:textId="0F842B82" w:rsidR="008B4D69" w:rsidRPr="008B4D69" w:rsidRDefault="003A0F14" w:rsidP="008B4D69">
          <w:pPr>
            <w:pStyle w:val="TDC3"/>
            <w:rPr>
              <w:rFonts w:asciiTheme="minorHAnsi" w:eastAsiaTheme="minorEastAsia" w:hAnsiTheme="minorHAnsi" w:cstheme="minorBidi"/>
              <w:noProof/>
              <w:szCs w:val="22"/>
              <w:lang w:eastAsia="es-MX"/>
            </w:rPr>
          </w:pPr>
          <w:hyperlink w:anchor="_Toc180060288" w:history="1">
            <w:r w:rsidR="008B4D69" w:rsidRPr="008B4D69">
              <w:rPr>
                <w:rStyle w:val="Hipervnculo"/>
                <w:rFonts w:eastAsia="Calibri"/>
                <w:noProof/>
                <w:color w:val="auto"/>
                <w:lang w:eastAsia="es-ES_tradnl"/>
              </w:rPr>
              <w:t>c) Plazo para interponer el recurso.</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_Toc180060288 \h </w:instrText>
            </w:r>
            <w:r w:rsidR="008B4D69" w:rsidRPr="008B4D69">
              <w:rPr>
                <w:noProof/>
                <w:webHidden/>
              </w:rPr>
            </w:r>
            <w:r w:rsidR="008B4D69" w:rsidRPr="008B4D69">
              <w:rPr>
                <w:noProof/>
                <w:webHidden/>
              </w:rPr>
              <w:fldChar w:fldCharType="separate"/>
            </w:r>
            <w:r w:rsidR="00D536FF">
              <w:rPr>
                <w:noProof/>
                <w:webHidden/>
              </w:rPr>
              <w:t>16</w:t>
            </w:r>
            <w:r w:rsidR="008B4D69" w:rsidRPr="008B4D69">
              <w:rPr>
                <w:noProof/>
                <w:webHidden/>
              </w:rPr>
              <w:fldChar w:fldCharType="end"/>
            </w:r>
          </w:hyperlink>
        </w:p>
        <w:p w14:paraId="13B693BD" w14:textId="7A48B3C3" w:rsidR="008B4D69" w:rsidRPr="008B4D69" w:rsidRDefault="003A0F14" w:rsidP="008B4D69">
          <w:pPr>
            <w:pStyle w:val="TDC3"/>
            <w:rPr>
              <w:rFonts w:asciiTheme="minorHAnsi" w:eastAsiaTheme="minorEastAsia" w:hAnsiTheme="minorHAnsi" w:cstheme="minorBidi"/>
              <w:noProof/>
              <w:szCs w:val="22"/>
              <w:lang w:eastAsia="es-MX"/>
            </w:rPr>
          </w:pPr>
          <w:hyperlink w:anchor="_Toc180060289" w:history="1">
            <w:r w:rsidR="008B4D69" w:rsidRPr="008B4D69">
              <w:rPr>
                <w:rStyle w:val="Hipervnculo"/>
                <w:rFonts w:eastAsia="Calibri"/>
                <w:noProof/>
                <w:color w:val="auto"/>
                <w:lang w:eastAsia="es-ES_tradnl"/>
              </w:rPr>
              <w:t>d) Causales de procedencia.</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_Toc180060289 \h </w:instrText>
            </w:r>
            <w:r w:rsidR="008B4D69" w:rsidRPr="008B4D69">
              <w:rPr>
                <w:noProof/>
                <w:webHidden/>
              </w:rPr>
            </w:r>
            <w:r w:rsidR="008B4D69" w:rsidRPr="008B4D69">
              <w:rPr>
                <w:noProof/>
                <w:webHidden/>
              </w:rPr>
              <w:fldChar w:fldCharType="separate"/>
            </w:r>
            <w:r w:rsidR="00D536FF">
              <w:rPr>
                <w:noProof/>
                <w:webHidden/>
              </w:rPr>
              <w:t>17</w:t>
            </w:r>
            <w:r w:rsidR="008B4D69" w:rsidRPr="008B4D69">
              <w:rPr>
                <w:noProof/>
                <w:webHidden/>
              </w:rPr>
              <w:fldChar w:fldCharType="end"/>
            </w:r>
          </w:hyperlink>
        </w:p>
        <w:p w14:paraId="5E4E7D05" w14:textId="107A7944" w:rsidR="008B4D69" w:rsidRPr="008B4D69" w:rsidRDefault="003A0F14" w:rsidP="008B4D69">
          <w:pPr>
            <w:pStyle w:val="TDC3"/>
            <w:rPr>
              <w:rFonts w:asciiTheme="minorHAnsi" w:eastAsiaTheme="minorEastAsia" w:hAnsiTheme="minorHAnsi" w:cstheme="minorBidi"/>
              <w:noProof/>
              <w:szCs w:val="22"/>
              <w:lang w:eastAsia="es-MX"/>
            </w:rPr>
          </w:pPr>
          <w:hyperlink w:anchor="_Toc180060290" w:history="1">
            <w:r w:rsidR="008B4D69" w:rsidRPr="008B4D69">
              <w:rPr>
                <w:rStyle w:val="Hipervnculo"/>
                <w:noProof/>
                <w:color w:val="auto"/>
              </w:rPr>
              <w:t>e) Requisitos formales para la interposición del recurso.</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_Toc180060290 \h </w:instrText>
            </w:r>
            <w:r w:rsidR="008B4D69" w:rsidRPr="008B4D69">
              <w:rPr>
                <w:noProof/>
                <w:webHidden/>
              </w:rPr>
            </w:r>
            <w:r w:rsidR="008B4D69" w:rsidRPr="008B4D69">
              <w:rPr>
                <w:noProof/>
                <w:webHidden/>
              </w:rPr>
              <w:fldChar w:fldCharType="separate"/>
            </w:r>
            <w:r w:rsidR="00D536FF">
              <w:rPr>
                <w:noProof/>
                <w:webHidden/>
              </w:rPr>
              <w:t>17</w:t>
            </w:r>
            <w:r w:rsidR="008B4D69" w:rsidRPr="008B4D69">
              <w:rPr>
                <w:noProof/>
                <w:webHidden/>
              </w:rPr>
              <w:fldChar w:fldCharType="end"/>
            </w:r>
          </w:hyperlink>
        </w:p>
        <w:p w14:paraId="041F0DF9" w14:textId="229210A3" w:rsidR="008B4D69" w:rsidRPr="008B4D69" w:rsidRDefault="003A0F14" w:rsidP="008B4D69">
          <w:pPr>
            <w:pStyle w:val="TDC3"/>
            <w:rPr>
              <w:rFonts w:asciiTheme="minorHAnsi" w:eastAsiaTheme="minorEastAsia" w:hAnsiTheme="minorHAnsi" w:cstheme="minorBidi"/>
              <w:noProof/>
              <w:szCs w:val="22"/>
              <w:lang w:eastAsia="es-MX"/>
            </w:rPr>
          </w:pPr>
          <w:hyperlink w:anchor="_Toc180060291" w:history="1">
            <w:r w:rsidR="008B4D69" w:rsidRPr="008B4D69">
              <w:rPr>
                <w:rStyle w:val="Hipervnculo"/>
                <w:noProof/>
                <w:color w:val="auto"/>
              </w:rPr>
              <w:t>f) Acumulación de los Recursos de Revisión.</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_Toc180060291 \h </w:instrText>
            </w:r>
            <w:r w:rsidR="008B4D69" w:rsidRPr="008B4D69">
              <w:rPr>
                <w:noProof/>
                <w:webHidden/>
              </w:rPr>
            </w:r>
            <w:r w:rsidR="008B4D69" w:rsidRPr="008B4D69">
              <w:rPr>
                <w:noProof/>
                <w:webHidden/>
              </w:rPr>
              <w:fldChar w:fldCharType="separate"/>
            </w:r>
            <w:r w:rsidR="00D536FF">
              <w:rPr>
                <w:noProof/>
                <w:webHidden/>
              </w:rPr>
              <w:t>17</w:t>
            </w:r>
            <w:r w:rsidR="008B4D69" w:rsidRPr="008B4D69">
              <w:rPr>
                <w:noProof/>
                <w:webHidden/>
              </w:rPr>
              <w:fldChar w:fldCharType="end"/>
            </w:r>
          </w:hyperlink>
        </w:p>
        <w:p w14:paraId="3667C52D" w14:textId="1A1DEAD9" w:rsidR="008B4D69" w:rsidRPr="008B4D69" w:rsidRDefault="003A0F14" w:rsidP="008B4D69">
          <w:pPr>
            <w:pStyle w:val="TDC2"/>
            <w:rPr>
              <w:rFonts w:asciiTheme="minorHAnsi" w:eastAsiaTheme="minorEastAsia" w:hAnsiTheme="minorHAnsi" w:cstheme="minorBidi"/>
              <w:noProof/>
              <w:szCs w:val="22"/>
              <w:lang w:eastAsia="es-MX"/>
            </w:rPr>
          </w:pPr>
          <w:hyperlink w:anchor="_Toc180060292" w:history="1">
            <w:r w:rsidR="008B4D69" w:rsidRPr="008B4D69">
              <w:rPr>
                <w:rStyle w:val="Hipervnculo"/>
                <w:noProof/>
                <w:color w:val="auto"/>
              </w:rPr>
              <w:t>SEGUNDO. Estudio de fondo.</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_Toc180060292 \h </w:instrText>
            </w:r>
            <w:r w:rsidR="008B4D69" w:rsidRPr="008B4D69">
              <w:rPr>
                <w:noProof/>
                <w:webHidden/>
              </w:rPr>
            </w:r>
            <w:r w:rsidR="008B4D69" w:rsidRPr="008B4D69">
              <w:rPr>
                <w:noProof/>
                <w:webHidden/>
              </w:rPr>
              <w:fldChar w:fldCharType="separate"/>
            </w:r>
            <w:r w:rsidR="00D536FF">
              <w:rPr>
                <w:noProof/>
                <w:webHidden/>
              </w:rPr>
              <w:t>18</w:t>
            </w:r>
            <w:r w:rsidR="008B4D69" w:rsidRPr="008B4D69">
              <w:rPr>
                <w:noProof/>
                <w:webHidden/>
              </w:rPr>
              <w:fldChar w:fldCharType="end"/>
            </w:r>
          </w:hyperlink>
        </w:p>
        <w:p w14:paraId="46042045" w14:textId="3982EC82" w:rsidR="008B4D69" w:rsidRPr="008B4D69" w:rsidRDefault="003A0F14" w:rsidP="008B4D69">
          <w:pPr>
            <w:pStyle w:val="TDC3"/>
            <w:rPr>
              <w:rFonts w:asciiTheme="minorHAnsi" w:eastAsiaTheme="minorEastAsia" w:hAnsiTheme="minorHAnsi" w:cstheme="minorBidi"/>
              <w:noProof/>
              <w:szCs w:val="22"/>
              <w:lang w:eastAsia="es-MX"/>
            </w:rPr>
          </w:pPr>
          <w:hyperlink w:anchor="_Toc180060293" w:history="1">
            <w:r w:rsidR="008B4D69" w:rsidRPr="008B4D69">
              <w:rPr>
                <w:rStyle w:val="Hipervnculo"/>
                <w:noProof/>
                <w:color w:val="auto"/>
              </w:rPr>
              <w:t>a) Mandato de transparencia y responsabilidad del Sujeto Obligado.</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_Toc180060293 \h </w:instrText>
            </w:r>
            <w:r w:rsidR="008B4D69" w:rsidRPr="008B4D69">
              <w:rPr>
                <w:noProof/>
                <w:webHidden/>
              </w:rPr>
            </w:r>
            <w:r w:rsidR="008B4D69" w:rsidRPr="008B4D69">
              <w:rPr>
                <w:noProof/>
                <w:webHidden/>
              </w:rPr>
              <w:fldChar w:fldCharType="separate"/>
            </w:r>
            <w:r w:rsidR="00D536FF">
              <w:rPr>
                <w:noProof/>
                <w:webHidden/>
              </w:rPr>
              <w:t>18</w:t>
            </w:r>
            <w:r w:rsidR="008B4D69" w:rsidRPr="008B4D69">
              <w:rPr>
                <w:noProof/>
                <w:webHidden/>
              </w:rPr>
              <w:fldChar w:fldCharType="end"/>
            </w:r>
          </w:hyperlink>
        </w:p>
        <w:p w14:paraId="2756D780" w14:textId="0076DC32" w:rsidR="008B4D69" w:rsidRPr="008B4D69" w:rsidRDefault="003A0F14" w:rsidP="008B4D69">
          <w:pPr>
            <w:pStyle w:val="TDC3"/>
            <w:rPr>
              <w:rFonts w:asciiTheme="minorHAnsi" w:eastAsiaTheme="minorEastAsia" w:hAnsiTheme="minorHAnsi" w:cstheme="minorBidi"/>
              <w:noProof/>
              <w:szCs w:val="22"/>
              <w:lang w:eastAsia="es-MX"/>
            </w:rPr>
          </w:pPr>
          <w:hyperlink w:anchor="_Toc180060294" w:history="1">
            <w:r w:rsidR="008B4D69" w:rsidRPr="008B4D69">
              <w:rPr>
                <w:rStyle w:val="Hipervnculo"/>
                <w:rFonts w:eastAsia="Calibri"/>
                <w:noProof/>
                <w:color w:val="auto"/>
                <w:lang w:eastAsia="es-ES_tradnl"/>
              </w:rPr>
              <w:t>b) Controversia a resolver.</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_Toc180060294 \h </w:instrText>
            </w:r>
            <w:r w:rsidR="008B4D69" w:rsidRPr="008B4D69">
              <w:rPr>
                <w:noProof/>
                <w:webHidden/>
              </w:rPr>
            </w:r>
            <w:r w:rsidR="008B4D69" w:rsidRPr="008B4D69">
              <w:rPr>
                <w:noProof/>
                <w:webHidden/>
              </w:rPr>
              <w:fldChar w:fldCharType="separate"/>
            </w:r>
            <w:r w:rsidR="00D536FF">
              <w:rPr>
                <w:noProof/>
                <w:webHidden/>
              </w:rPr>
              <w:t>21</w:t>
            </w:r>
            <w:r w:rsidR="008B4D69" w:rsidRPr="008B4D69">
              <w:rPr>
                <w:noProof/>
                <w:webHidden/>
              </w:rPr>
              <w:fldChar w:fldCharType="end"/>
            </w:r>
          </w:hyperlink>
        </w:p>
        <w:p w14:paraId="49961A92" w14:textId="4BD40FF4" w:rsidR="008B4D69" w:rsidRPr="008B4D69" w:rsidRDefault="003A0F14" w:rsidP="008B4D69">
          <w:pPr>
            <w:pStyle w:val="TDC3"/>
            <w:rPr>
              <w:rFonts w:asciiTheme="minorHAnsi" w:eastAsiaTheme="minorEastAsia" w:hAnsiTheme="minorHAnsi" w:cstheme="minorBidi"/>
              <w:noProof/>
              <w:szCs w:val="22"/>
              <w:lang w:eastAsia="es-MX"/>
            </w:rPr>
          </w:pPr>
          <w:hyperlink w:anchor="_Toc180060295" w:history="1">
            <w:r w:rsidR="008B4D69" w:rsidRPr="008B4D69">
              <w:rPr>
                <w:rStyle w:val="Hipervnculo"/>
                <w:noProof/>
                <w:color w:val="auto"/>
              </w:rPr>
              <w:t>c) Estudio de la controversia.</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_Toc180060295 \h </w:instrText>
            </w:r>
            <w:r w:rsidR="008B4D69" w:rsidRPr="008B4D69">
              <w:rPr>
                <w:noProof/>
                <w:webHidden/>
              </w:rPr>
            </w:r>
            <w:r w:rsidR="008B4D69" w:rsidRPr="008B4D69">
              <w:rPr>
                <w:noProof/>
                <w:webHidden/>
              </w:rPr>
              <w:fldChar w:fldCharType="separate"/>
            </w:r>
            <w:r w:rsidR="00D536FF">
              <w:rPr>
                <w:noProof/>
                <w:webHidden/>
              </w:rPr>
              <w:t>24</w:t>
            </w:r>
            <w:r w:rsidR="008B4D69" w:rsidRPr="008B4D69">
              <w:rPr>
                <w:noProof/>
                <w:webHidden/>
              </w:rPr>
              <w:fldChar w:fldCharType="end"/>
            </w:r>
          </w:hyperlink>
        </w:p>
        <w:p w14:paraId="1E864169" w14:textId="30D53867" w:rsidR="008B4D69" w:rsidRPr="008B4D69" w:rsidRDefault="003A0F14" w:rsidP="008B4D69">
          <w:pPr>
            <w:pStyle w:val="TDC3"/>
            <w:rPr>
              <w:rFonts w:asciiTheme="minorHAnsi" w:eastAsiaTheme="minorEastAsia" w:hAnsiTheme="minorHAnsi" w:cstheme="minorBidi"/>
              <w:noProof/>
              <w:szCs w:val="22"/>
              <w:lang w:eastAsia="es-MX"/>
            </w:rPr>
          </w:pPr>
          <w:hyperlink w:anchor="_Toc180060296" w:history="1">
            <w:r w:rsidR="008B4D69" w:rsidRPr="008B4D69">
              <w:rPr>
                <w:rStyle w:val="Hipervnculo"/>
                <w:noProof/>
                <w:color w:val="auto"/>
              </w:rPr>
              <w:t>d) Versión pública</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_Toc180060296 \h </w:instrText>
            </w:r>
            <w:r w:rsidR="008B4D69" w:rsidRPr="008B4D69">
              <w:rPr>
                <w:noProof/>
                <w:webHidden/>
              </w:rPr>
            </w:r>
            <w:r w:rsidR="008B4D69" w:rsidRPr="008B4D69">
              <w:rPr>
                <w:noProof/>
                <w:webHidden/>
              </w:rPr>
              <w:fldChar w:fldCharType="separate"/>
            </w:r>
            <w:r w:rsidR="00D536FF">
              <w:rPr>
                <w:noProof/>
                <w:webHidden/>
              </w:rPr>
              <w:t>28</w:t>
            </w:r>
            <w:r w:rsidR="008B4D69" w:rsidRPr="008B4D69">
              <w:rPr>
                <w:noProof/>
                <w:webHidden/>
              </w:rPr>
              <w:fldChar w:fldCharType="end"/>
            </w:r>
          </w:hyperlink>
        </w:p>
        <w:p w14:paraId="1F8821FA" w14:textId="117E2246" w:rsidR="008B4D69" w:rsidRPr="008B4D69" w:rsidRDefault="003A0F14" w:rsidP="008B4D69">
          <w:pPr>
            <w:pStyle w:val="TDC3"/>
            <w:rPr>
              <w:rFonts w:asciiTheme="minorHAnsi" w:eastAsiaTheme="minorEastAsia" w:hAnsiTheme="minorHAnsi" w:cstheme="minorBidi"/>
              <w:noProof/>
              <w:szCs w:val="22"/>
              <w:lang w:eastAsia="es-MX"/>
            </w:rPr>
          </w:pPr>
          <w:hyperlink w:anchor="_Toc180060297" w:history="1">
            <w:r w:rsidR="008B4D69" w:rsidRPr="008B4D69">
              <w:rPr>
                <w:rStyle w:val="Hipervnculo"/>
                <w:noProof/>
                <w:color w:val="auto"/>
              </w:rPr>
              <w:t>e) Vista a la Dirección General de Protección de Datos Personales.</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_Toc180060297 \h </w:instrText>
            </w:r>
            <w:r w:rsidR="008B4D69" w:rsidRPr="008B4D69">
              <w:rPr>
                <w:noProof/>
                <w:webHidden/>
              </w:rPr>
            </w:r>
            <w:r w:rsidR="008B4D69" w:rsidRPr="008B4D69">
              <w:rPr>
                <w:noProof/>
                <w:webHidden/>
              </w:rPr>
              <w:fldChar w:fldCharType="separate"/>
            </w:r>
            <w:r w:rsidR="00D536FF">
              <w:rPr>
                <w:noProof/>
                <w:webHidden/>
              </w:rPr>
              <w:t>37</w:t>
            </w:r>
            <w:r w:rsidR="008B4D69" w:rsidRPr="008B4D69">
              <w:rPr>
                <w:noProof/>
                <w:webHidden/>
              </w:rPr>
              <w:fldChar w:fldCharType="end"/>
            </w:r>
          </w:hyperlink>
        </w:p>
        <w:p w14:paraId="448C3C93" w14:textId="3B1C4B6C" w:rsidR="008B4D69" w:rsidRPr="008B4D69" w:rsidRDefault="003A0F14" w:rsidP="008B4D69">
          <w:pPr>
            <w:pStyle w:val="TDC3"/>
            <w:rPr>
              <w:rFonts w:asciiTheme="minorHAnsi" w:eastAsiaTheme="minorEastAsia" w:hAnsiTheme="minorHAnsi" w:cstheme="minorBidi"/>
              <w:noProof/>
              <w:szCs w:val="22"/>
              <w:lang w:eastAsia="es-MX"/>
            </w:rPr>
          </w:pPr>
          <w:hyperlink w:anchor="_Toc180060298" w:history="1">
            <w:r w:rsidR="008B4D69" w:rsidRPr="008B4D69">
              <w:rPr>
                <w:rStyle w:val="Hipervnculo"/>
                <w:noProof/>
                <w:color w:val="auto"/>
              </w:rPr>
              <w:t>f) Conclusión.</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_Toc180060298 \h </w:instrText>
            </w:r>
            <w:r w:rsidR="008B4D69" w:rsidRPr="008B4D69">
              <w:rPr>
                <w:noProof/>
                <w:webHidden/>
              </w:rPr>
            </w:r>
            <w:r w:rsidR="008B4D69" w:rsidRPr="008B4D69">
              <w:rPr>
                <w:noProof/>
                <w:webHidden/>
              </w:rPr>
              <w:fldChar w:fldCharType="separate"/>
            </w:r>
            <w:r w:rsidR="00D536FF">
              <w:rPr>
                <w:noProof/>
                <w:webHidden/>
              </w:rPr>
              <w:t>38</w:t>
            </w:r>
            <w:r w:rsidR="008B4D69" w:rsidRPr="008B4D69">
              <w:rPr>
                <w:noProof/>
                <w:webHidden/>
              </w:rPr>
              <w:fldChar w:fldCharType="end"/>
            </w:r>
          </w:hyperlink>
        </w:p>
        <w:p w14:paraId="52FCBB8D" w14:textId="3B4E302C" w:rsidR="008B4D69" w:rsidRPr="008B4D69" w:rsidRDefault="003A0F14" w:rsidP="008B4D69">
          <w:pPr>
            <w:pStyle w:val="TDC1"/>
            <w:tabs>
              <w:tab w:val="right" w:leader="dot" w:pos="9034"/>
            </w:tabs>
            <w:rPr>
              <w:rFonts w:asciiTheme="minorHAnsi" w:eastAsiaTheme="minorEastAsia" w:hAnsiTheme="minorHAnsi" w:cstheme="minorBidi"/>
              <w:noProof/>
              <w:szCs w:val="22"/>
              <w:lang w:eastAsia="es-MX"/>
            </w:rPr>
          </w:pPr>
          <w:hyperlink w:anchor="_Toc180060299" w:history="1">
            <w:r w:rsidR="008B4D69" w:rsidRPr="008B4D69">
              <w:rPr>
                <w:rStyle w:val="Hipervnculo"/>
                <w:noProof/>
                <w:color w:val="auto"/>
              </w:rPr>
              <w:t>RESUELVE</w:t>
            </w:r>
            <w:r w:rsidR="008B4D69" w:rsidRPr="008B4D69">
              <w:rPr>
                <w:noProof/>
                <w:webHidden/>
              </w:rPr>
              <w:tab/>
            </w:r>
            <w:r w:rsidR="008B4D69" w:rsidRPr="008B4D69">
              <w:rPr>
                <w:noProof/>
                <w:webHidden/>
              </w:rPr>
              <w:fldChar w:fldCharType="begin"/>
            </w:r>
            <w:r w:rsidR="008B4D69" w:rsidRPr="008B4D69">
              <w:rPr>
                <w:noProof/>
                <w:webHidden/>
              </w:rPr>
              <w:instrText xml:space="preserve"> PAGEREF _Toc180060299 \h </w:instrText>
            </w:r>
            <w:r w:rsidR="008B4D69" w:rsidRPr="008B4D69">
              <w:rPr>
                <w:noProof/>
                <w:webHidden/>
              </w:rPr>
            </w:r>
            <w:r w:rsidR="008B4D69" w:rsidRPr="008B4D69">
              <w:rPr>
                <w:noProof/>
                <w:webHidden/>
              </w:rPr>
              <w:fldChar w:fldCharType="separate"/>
            </w:r>
            <w:r w:rsidR="00D536FF">
              <w:rPr>
                <w:noProof/>
                <w:webHidden/>
              </w:rPr>
              <w:t>39</w:t>
            </w:r>
            <w:r w:rsidR="008B4D69" w:rsidRPr="008B4D69">
              <w:rPr>
                <w:noProof/>
                <w:webHidden/>
              </w:rPr>
              <w:fldChar w:fldCharType="end"/>
            </w:r>
          </w:hyperlink>
        </w:p>
        <w:p w14:paraId="0C82FD7A" w14:textId="44B3FC7E" w:rsidR="009B2945" w:rsidRPr="008B4D69" w:rsidRDefault="00AE3DA7" w:rsidP="008B4D69">
          <w:pPr>
            <w:spacing w:line="240" w:lineRule="auto"/>
            <w:rPr>
              <w:b/>
              <w:bCs/>
              <w:szCs w:val="22"/>
              <w:lang w:val="es-ES"/>
            </w:rPr>
          </w:pPr>
          <w:r w:rsidRPr="008B4D69">
            <w:rPr>
              <w:b/>
              <w:bCs/>
              <w:szCs w:val="22"/>
              <w:lang w:val="es-ES"/>
            </w:rPr>
            <w:fldChar w:fldCharType="end"/>
          </w:r>
        </w:p>
      </w:sdtContent>
    </w:sdt>
    <w:p w14:paraId="603A07E2" w14:textId="77777777" w:rsidR="00646436" w:rsidRPr="008B4D69" w:rsidRDefault="00646436" w:rsidP="008B4D69">
      <w:pPr>
        <w:rPr>
          <w:rFonts w:cs="Tahoma"/>
          <w:szCs w:val="22"/>
        </w:rPr>
        <w:sectPr w:rsidR="00646436" w:rsidRPr="008B4D6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AC3676F" w:rsidR="00775BFC" w:rsidRPr="008B4D69" w:rsidRDefault="00775BFC" w:rsidP="008B4D69">
      <w:pPr>
        <w:rPr>
          <w:b/>
          <w:bCs/>
          <w:szCs w:val="22"/>
        </w:rPr>
      </w:pPr>
      <w:r w:rsidRPr="008B4D69">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Pr="008B4D69">
        <w:rPr>
          <w:b/>
          <w:bCs/>
          <w:szCs w:val="22"/>
        </w:rPr>
        <w:t xml:space="preserve">de </w:t>
      </w:r>
      <w:r w:rsidR="00A0307E" w:rsidRPr="008B4D69">
        <w:rPr>
          <w:b/>
          <w:bCs/>
          <w:szCs w:val="22"/>
        </w:rPr>
        <w:t>dieciséis</w:t>
      </w:r>
      <w:r w:rsidRPr="008B4D69">
        <w:rPr>
          <w:b/>
          <w:bCs/>
          <w:szCs w:val="22"/>
        </w:rPr>
        <w:t xml:space="preserve"> de </w:t>
      </w:r>
      <w:r w:rsidR="00930CF8" w:rsidRPr="008B4D69">
        <w:rPr>
          <w:b/>
          <w:bCs/>
          <w:szCs w:val="22"/>
        </w:rPr>
        <w:t>octubre</w:t>
      </w:r>
      <w:r w:rsidRPr="008B4D69">
        <w:rPr>
          <w:b/>
          <w:bCs/>
          <w:szCs w:val="22"/>
        </w:rPr>
        <w:t xml:space="preserve"> de dos mil </w:t>
      </w:r>
      <w:r w:rsidR="00DB6004" w:rsidRPr="008B4D69">
        <w:rPr>
          <w:b/>
          <w:bCs/>
          <w:szCs w:val="22"/>
        </w:rPr>
        <w:t>veinticuatro.</w:t>
      </w:r>
    </w:p>
    <w:p w14:paraId="0AF3AAC4" w14:textId="77777777" w:rsidR="00775BFC" w:rsidRPr="008B4D69" w:rsidRDefault="00775BFC" w:rsidP="008B4D69">
      <w:pPr>
        <w:rPr>
          <w:szCs w:val="22"/>
        </w:rPr>
      </w:pPr>
    </w:p>
    <w:p w14:paraId="40EAE038" w14:textId="12352140" w:rsidR="00775BFC" w:rsidRPr="008B4D69" w:rsidRDefault="00775BFC" w:rsidP="008B4D69">
      <w:pPr>
        <w:rPr>
          <w:szCs w:val="22"/>
        </w:rPr>
      </w:pPr>
      <w:r w:rsidRPr="008B4D69">
        <w:rPr>
          <w:b/>
          <w:szCs w:val="22"/>
        </w:rPr>
        <w:t>VISTO</w:t>
      </w:r>
      <w:r w:rsidR="00A21FF1" w:rsidRPr="008B4D69">
        <w:rPr>
          <w:b/>
          <w:szCs w:val="22"/>
        </w:rPr>
        <w:t>S</w:t>
      </w:r>
      <w:r w:rsidRPr="008B4D69">
        <w:rPr>
          <w:b/>
          <w:szCs w:val="22"/>
        </w:rPr>
        <w:t xml:space="preserve"> </w:t>
      </w:r>
      <w:r w:rsidR="00A21FF1" w:rsidRPr="008B4D69">
        <w:rPr>
          <w:szCs w:val="22"/>
        </w:rPr>
        <w:t>los</w:t>
      </w:r>
      <w:r w:rsidRPr="008B4D69">
        <w:rPr>
          <w:szCs w:val="22"/>
        </w:rPr>
        <w:t xml:space="preserve"> expediente</w:t>
      </w:r>
      <w:r w:rsidR="00A21FF1" w:rsidRPr="008B4D69">
        <w:rPr>
          <w:szCs w:val="22"/>
        </w:rPr>
        <w:t>s</w:t>
      </w:r>
      <w:r w:rsidRPr="008B4D69">
        <w:rPr>
          <w:szCs w:val="22"/>
        </w:rPr>
        <w:t xml:space="preserve"> formado</w:t>
      </w:r>
      <w:r w:rsidR="00A21FF1" w:rsidRPr="008B4D69">
        <w:rPr>
          <w:szCs w:val="22"/>
        </w:rPr>
        <w:t>s</w:t>
      </w:r>
      <w:r w:rsidRPr="008B4D69">
        <w:rPr>
          <w:szCs w:val="22"/>
        </w:rPr>
        <w:t xml:space="preserve"> con motivo de</w:t>
      </w:r>
      <w:r w:rsidR="00A21FF1" w:rsidRPr="008B4D69">
        <w:rPr>
          <w:szCs w:val="22"/>
        </w:rPr>
        <w:t xml:space="preserve"> </w:t>
      </w:r>
      <w:r w:rsidRPr="008B4D69">
        <w:rPr>
          <w:szCs w:val="22"/>
        </w:rPr>
        <w:t>l</w:t>
      </w:r>
      <w:r w:rsidR="00A21FF1" w:rsidRPr="008B4D69">
        <w:rPr>
          <w:szCs w:val="22"/>
        </w:rPr>
        <w:t>os</w:t>
      </w:r>
      <w:r w:rsidRPr="008B4D69">
        <w:rPr>
          <w:szCs w:val="22"/>
        </w:rPr>
        <w:t xml:space="preserve"> Recurso</w:t>
      </w:r>
      <w:r w:rsidR="00A21FF1" w:rsidRPr="008B4D69">
        <w:rPr>
          <w:szCs w:val="22"/>
        </w:rPr>
        <w:t>s</w:t>
      </w:r>
      <w:r w:rsidRPr="008B4D69">
        <w:rPr>
          <w:szCs w:val="22"/>
        </w:rPr>
        <w:t xml:space="preserve"> de Revisión </w:t>
      </w:r>
      <w:r w:rsidR="00A0307E" w:rsidRPr="008B4D69">
        <w:rPr>
          <w:rFonts w:cs="Tahoma"/>
          <w:b/>
          <w:bCs/>
          <w:szCs w:val="22"/>
        </w:rPr>
        <w:t>01527</w:t>
      </w:r>
      <w:r w:rsidR="0034579B" w:rsidRPr="008B4D69">
        <w:rPr>
          <w:rFonts w:cs="Tahoma"/>
          <w:b/>
          <w:bCs/>
          <w:szCs w:val="22"/>
        </w:rPr>
        <w:t>/INFOEM/IP/RR/2024</w:t>
      </w:r>
      <w:r w:rsidR="00A0307E" w:rsidRPr="008B4D69">
        <w:rPr>
          <w:rFonts w:cs="Tahoma"/>
          <w:b/>
          <w:bCs/>
          <w:szCs w:val="22"/>
        </w:rPr>
        <w:t>, 01528</w:t>
      </w:r>
      <w:r w:rsidR="004D3411" w:rsidRPr="008B4D69">
        <w:rPr>
          <w:rFonts w:cs="Tahoma"/>
          <w:b/>
          <w:bCs/>
          <w:szCs w:val="22"/>
        </w:rPr>
        <w:t xml:space="preserve">/INFOEM/IP/RR/2024 </w:t>
      </w:r>
      <w:r w:rsidR="00A21FF1" w:rsidRPr="008B4D69">
        <w:rPr>
          <w:rFonts w:cs="Tahoma"/>
          <w:szCs w:val="22"/>
        </w:rPr>
        <w:t xml:space="preserve">y </w:t>
      </w:r>
      <w:r w:rsidR="00A0307E" w:rsidRPr="008B4D69">
        <w:rPr>
          <w:rFonts w:cs="Tahoma"/>
          <w:b/>
          <w:bCs/>
          <w:szCs w:val="22"/>
        </w:rPr>
        <w:t>01529</w:t>
      </w:r>
      <w:r w:rsidR="00A21FF1" w:rsidRPr="008B4D69">
        <w:rPr>
          <w:rFonts w:cs="Tahoma"/>
          <w:b/>
          <w:bCs/>
          <w:szCs w:val="22"/>
        </w:rPr>
        <w:t xml:space="preserve">/INFOEM/IP/RR/2024 </w:t>
      </w:r>
      <w:r w:rsidRPr="008B4D69">
        <w:rPr>
          <w:szCs w:val="22"/>
        </w:rPr>
        <w:t>interpuesto</w:t>
      </w:r>
      <w:r w:rsidR="00A21FF1" w:rsidRPr="008B4D69">
        <w:rPr>
          <w:szCs w:val="22"/>
        </w:rPr>
        <w:t>s</w:t>
      </w:r>
      <w:r w:rsidRPr="008B4D69">
        <w:rPr>
          <w:szCs w:val="22"/>
        </w:rPr>
        <w:t xml:space="preserve"> por </w:t>
      </w:r>
      <w:bookmarkStart w:id="2" w:name="_GoBack"/>
      <w:r w:rsidR="003A0F14">
        <w:rPr>
          <w:b/>
          <w:bCs/>
          <w:szCs w:val="22"/>
        </w:rPr>
        <w:t>XXXXXXX XXXXXXX XXXXXXX</w:t>
      </w:r>
      <w:bookmarkEnd w:id="2"/>
      <w:r w:rsidR="00930CF8" w:rsidRPr="008B4D69">
        <w:rPr>
          <w:b/>
          <w:bCs/>
          <w:szCs w:val="22"/>
        </w:rPr>
        <w:t xml:space="preserve"> </w:t>
      </w:r>
      <w:r w:rsidRPr="008B4D69">
        <w:rPr>
          <w:szCs w:val="22"/>
        </w:rPr>
        <w:t xml:space="preserve">a quien en lo subsecuente se le denominará </w:t>
      </w:r>
      <w:r w:rsidRPr="008B4D69">
        <w:rPr>
          <w:b/>
          <w:bCs/>
          <w:szCs w:val="22"/>
        </w:rPr>
        <w:t>LA PARTE RECURRENTE</w:t>
      </w:r>
      <w:r w:rsidRPr="008B4D69">
        <w:rPr>
          <w:szCs w:val="22"/>
        </w:rPr>
        <w:t>, en contra de la</w:t>
      </w:r>
      <w:r w:rsidR="00A21FF1" w:rsidRPr="008B4D69">
        <w:rPr>
          <w:szCs w:val="22"/>
        </w:rPr>
        <w:t>s</w:t>
      </w:r>
      <w:r w:rsidRPr="008B4D69">
        <w:rPr>
          <w:szCs w:val="22"/>
        </w:rPr>
        <w:t xml:space="preserve"> respuesta</w:t>
      </w:r>
      <w:r w:rsidR="00A21FF1" w:rsidRPr="008B4D69">
        <w:rPr>
          <w:szCs w:val="22"/>
        </w:rPr>
        <w:t>s</w:t>
      </w:r>
      <w:r w:rsidRPr="008B4D69">
        <w:rPr>
          <w:szCs w:val="22"/>
        </w:rPr>
        <w:t xml:space="preserve"> emitida</w:t>
      </w:r>
      <w:r w:rsidR="00A21FF1" w:rsidRPr="008B4D69">
        <w:rPr>
          <w:szCs w:val="22"/>
        </w:rPr>
        <w:t>s</w:t>
      </w:r>
      <w:r w:rsidRPr="008B4D69">
        <w:rPr>
          <w:szCs w:val="22"/>
        </w:rPr>
        <w:t xml:space="preserve"> por</w:t>
      </w:r>
      <w:r w:rsidR="00DB6004" w:rsidRPr="008B4D69">
        <w:rPr>
          <w:szCs w:val="22"/>
        </w:rPr>
        <w:t xml:space="preserve"> </w:t>
      </w:r>
      <w:r w:rsidR="00A0307E" w:rsidRPr="008B4D69">
        <w:rPr>
          <w:szCs w:val="22"/>
        </w:rPr>
        <w:t>el</w:t>
      </w:r>
      <w:r w:rsidRPr="008B4D69">
        <w:rPr>
          <w:szCs w:val="22"/>
        </w:rPr>
        <w:t xml:space="preserve"> </w:t>
      </w:r>
      <w:r w:rsidR="00A0307E" w:rsidRPr="008B4D69">
        <w:rPr>
          <w:b/>
          <w:bCs/>
          <w:szCs w:val="22"/>
        </w:rPr>
        <w:t>Organismo Público Descentralizado de Agua Potable Alcantarillado y Saneamiento de Chimalhuacán</w:t>
      </w:r>
      <w:r w:rsidR="00DB6004" w:rsidRPr="008B4D69">
        <w:rPr>
          <w:b/>
          <w:bCs/>
          <w:szCs w:val="22"/>
        </w:rPr>
        <w:t xml:space="preserve">, </w:t>
      </w:r>
      <w:r w:rsidRPr="008B4D69">
        <w:rPr>
          <w:szCs w:val="22"/>
        </w:rPr>
        <w:t xml:space="preserve">en adelante </w:t>
      </w:r>
      <w:r w:rsidRPr="008B4D69">
        <w:rPr>
          <w:b/>
          <w:bCs/>
          <w:szCs w:val="22"/>
        </w:rPr>
        <w:t>EL SUJETO OBLIGADO</w:t>
      </w:r>
      <w:r w:rsidRPr="008B4D69">
        <w:rPr>
          <w:rFonts w:eastAsia="Calibri"/>
          <w:szCs w:val="22"/>
          <w:lang w:eastAsia="en-US"/>
        </w:rPr>
        <w:t xml:space="preserve">, </w:t>
      </w:r>
      <w:r w:rsidRPr="008B4D69">
        <w:rPr>
          <w:szCs w:val="22"/>
        </w:rPr>
        <w:t>se emite la presente Resolución con base en los Antecedentes y Considerandos que se exponen a continuación:</w:t>
      </w:r>
    </w:p>
    <w:p w14:paraId="2116968C" w14:textId="33FF576A" w:rsidR="00775BFC" w:rsidRPr="008B4D69" w:rsidRDefault="00775BFC" w:rsidP="008B4D69">
      <w:pPr>
        <w:rPr>
          <w:szCs w:val="22"/>
        </w:rPr>
      </w:pPr>
    </w:p>
    <w:p w14:paraId="5A444FB6" w14:textId="639D3567" w:rsidR="00664420" w:rsidRPr="008B4D69" w:rsidRDefault="00664420" w:rsidP="008B4D69">
      <w:pPr>
        <w:pStyle w:val="Ttulo1"/>
        <w:rPr>
          <w:szCs w:val="22"/>
        </w:rPr>
      </w:pPr>
      <w:bookmarkStart w:id="3" w:name="_Toc180060269"/>
      <w:r w:rsidRPr="008B4D69">
        <w:rPr>
          <w:szCs w:val="22"/>
        </w:rPr>
        <w:t>ANTECEDENTES</w:t>
      </w:r>
      <w:bookmarkEnd w:id="3"/>
    </w:p>
    <w:p w14:paraId="5CB5034E" w14:textId="77777777" w:rsidR="00AC2DB8" w:rsidRPr="008B4D69" w:rsidRDefault="00AC2DB8" w:rsidP="008B4D69">
      <w:pPr>
        <w:rPr>
          <w:szCs w:val="22"/>
        </w:rPr>
      </w:pPr>
    </w:p>
    <w:p w14:paraId="09B2D38F" w14:textId="72C0806A" w:rsidR="00664420" w:rsidRPr="008B4D69" w:rsidRDefault="00E37A3F" w:rsidP="008B4D69">
      <w:pPr>
        <w:pStyle w:val="Ttulo2"/>
        <w:rPr>
          <w:szCs w:val="22"/>
        </w:rPr>
      </w:pPr>
      <w:bookmarkStart w:id="4" w:name="_Toc180060270"/>
      <w:r w:rsidRPr="008B4D69">
        <w:rPr>
          <w:szCs w:val="22"/>
        </w:rPr>
        <w:t>DE LA</w:t>
      </w:r>
      <w:r w:rsidR="00AA27F9" w:rsidRPr="008B4D69">
        <w:rPr>
          <w:szCs w:val="22"/>
        </w:rPr>
        <w:t>S</w:t>
      </w:r>
      <w:r w:rsidRPr="008B4D69">
        <w:rPr>
          <w:szCs w:val="22"/>
        </w:rPr>
        <w:t xml:space="preserve"> SOLICITUD</w:t>
      </w:r>
      <w:r w:rsidR="00AA27F9" w:rsidRPr="008B4D69">
        <w:rPr>
          <w:szCs w:val="22"/>
        </w:rPr>
        <w:t>ES</w:t>
      </w:r>
      <w:r w:rsidRPr="008B4D69">
        <w:rPr>
          <w:szCs w:val="22"/>
        </w:rPr>
        <w:t xml:space="preserve"> DE INFORMACIÓN</w:t>
      </w:r>
      <w:bookmarkEnd w:id="4"/>
    </w:p>
    <w:p w14:paraId="7B7535DF" w14:textId="77777777" w:rsidR="00E37A3F" w:rsidRPr="008B4D69" w:rsidRDefault="00E37A3F" w:rsidP="008B4D69">
      <w:pPr>
        <w:rPr>
          <w:szCs w:val="22"/>
        </w:rPr>
      </w:pPr>
    </w:p>
    <w:p w14:paraId="2C6AD1A5" w14:textId="34D34D63" w:rsidR="00664420" w:rsidRPr="008B4D69" w:rsidRDefault="00E37A3F" w:rsidP="008B4D69">
      <w:pPr>
        <w:pStyle w:val="Ttulo3"/>
        <w:rPr>
          <w:szCs w:val="22"/>
        </w:rPr>
      </w:pPr>
      <w:bookmarkStart w:id="5" w:name="_Toc180060271"/>
      <w:r w:rsidRPr="008B4D69">
        <w:rPr>
          <w:szCs w:val="22"/>
        </w:rPr>
        <w:t xml:space="preserve">a) </w:t>
      </w:r>
      <w:r w:rsidR="006B10B0" w:rsidRPr="008B4D69">
        <w:rPr>
          <w:szCs w:val="22"/>
        </w:rPr>
        <w:t>S</w:t>
      </w:r>
      <w:r w:rsidR="00664420" w:rsidRPr="008B4D69">
        <w:rPr>
          <w:szCs w:val="22"/>
        </w:rPr>
        <w:t>olicitud</w:t>
      </w:r>
      <w:r w:rsidR="00947134" w:rsidRPr="008B4D69">
        <w:rPr>
          <w:szCs w:val="22"/>
        </w:rPr>
        <w:t>es</w:t>
      </w:r>
      <w:r w:rsidR="00664420" w:rsidRPr="008B4D69">
        <w:rPr>
          <w:szCs w:val="22"/>
        </w:rPr>
        <w:t xml:space="preserve"> de </w:t>
      </w:r>
      <w:r w:rsidR="006B10B0" w:rsidRPr="008B4D69">
        <w:rPr>
          <w:szCs w:val="22"/>
        </w:rPr>
        <w:t>i</w:t>
      </w:r>
      <w:r w:rsidR="00664420" w:rsidRPr="008B4D69">
        <w:rPr>
          <w:szCs w:val="22"/>
        </w:rPr>
        <w:t>nformación</w:t>
      </w:r>
      <w:r w:rsidR="00DB6004" w:rsidRPr="008B4D69">
        <w:rPr>
          <w:szCs w:val="22"/>
        </w:rPr>
        <w:t>.</w:t>
      </w:r>
      <w:bookmarkEnd w:id="5"/>
    </w:p>
    <w:p w14:paraId="6168F827" w14:textId="7044CAD8" w:rsidR="00AD1D93" w:rsidRPr="008B4D69" w:rsidRDefault="006B10B0" w:rsidP="008B4D69">
      <w:pPr>
        <w:pStyle w:val="Prrafodelista"/>
        <w:tabs>
          <w:tab w:val="left" w:pos="0"/>
        </w:tabs>
        <w:ind w:left="0"/>
        <w:contextualSpacing w:val="0"/>
        <w:rPr>
          <w:rFonts w:cs="Tahoma"/>
          <w:szCs w:val="22"/>
        </w:rPr>
      </w:pPr>
      <w:r w:rsidRPr="008B4D69">
        <w:rPr>
          <w:rFonts w:cs="Tahoma"/>
          <w:szCs w:val="22"/>
        </w:rPr>
        <w:t>El</w:t>
      </w:r>
      <w:r w:rsidR="00664420" w:rsidRPr="008B4D69">
        <w:rPr>
          <w:rFonts w:cs="Tahoma"/>
          <w:szCs w:val="22"/>
        </w:rPr>
        <w:t xml:space="preserve"> </w:t>
      </w:r>
      <w:r w:rsidR="00A0307E" w:rsidRPr="008B4D69">
        <w:rPr>
          <w:rFonts w:cs="Tahoma"/>
          <w:b/>
          <w:szCs w:val="22"/>
        </w:rPr>
        <w:t>doce</w:t>
      </w:r>
      <w:r w:rsidR="00664420" w:rsidRPr="008B4D69">
        <w:rPr>
          <w:rFonts w:cs="Tahoma"/>
          <w:b/>
          <w:bCs/>
          <w:szCs w:val="22"/>
        </w:rPr>
        <w:t xml:space="preserve"> de </w:t>
      </w:r>
      <w:r w:rsidR="00A0307E" w:rsidRPr="008B4D69">
        <w:rPr>
          <w:rFonts w:cs="Tahoma"/>
          <w:b/>
          <w:bCs/>
          <w:szCs w:val="22"/>
        </w:rPr>
        <w:t>febrero</w:t>
      </w:r>
      <w:r w:rsidR="00664420" w:rsidRPr="008B4D69">
        <w:rPr>
          <w:rFonts w:cs="Tahoma"/>
          <w:b/>
          <w:bCs/>
          <w:szCs w:val="22"/>
        </w:rPr>
        <w:t xml:space="preserve"> de dos mil </w:t>
      </w:r>
      <w:r w:rsidR="00A0307E" w:rsidRPr="008B4D69">
        <w:rPr>
          <w:rFonts w:cs="Tahoma"/>
          <w:b/>
          <w:bCs/>
          <w:szCs w:val="22"/>
        </w:rPr>
        <w:t>veinticuatro</w:t>
      </w:r>
      <w:r w:rsidR="00664420" w:rsidRPr="008B4D69">
        <w:rPr>
          <w:rFonts w:cs="Tahoma"/>
          <w:szCs w:val="22"/>
        </w:rPr>
        <w:t xml:space="preserve"> </w:t>
      </w:r>
      <w:r w:rsidRPr="008B4D69">
        <w:rPr>
          <w:b/>
          <w:bCs/>
          <w:szCs w:val="22"/>
        </w:rPr>
        <w:t>LA PARTE RECURRENTE</w:t>
      </w:r>
      <w:r w:rsidR="00664420" w:rsidRPr="008B4D69">
        <w:rPr>
          <w:rFonts w:cs="Tahoma"/>
          <w:szCs w:val="22"/>
        </w:rPr>
        <w:t xml:space="preserve"> presentó </w:t>
      </w:r>
      <w:r w:rsidR="00FC23B8" w:rsidRPr="008B4D69">
        <w:rPr>
          <w:rFonts w:cs="Tahoma"/>
          <w:szCs w:val="22"/>
        </w:rPr>
        <w:t>tres</w:t>
      </w:r>
      <w:r w:rsidR="00664420" w:rsidRPr="008B4D69">
        <w:rPr>
          <w:rFonts w:cs="Tahoma"/>
          <w:szCs w:val="22"/>
        </w:rPr>
        <w:t xml:space="preserve"> solicitud</w:t>
      </w:r>
      <w:r w:rsidR="00FC23B8" w:rsidRPr="008B4D69">
        <w:rPr>
          <w:rFonts w:cs="Tahoma"/>
          <w:szCs w:val="22"/>
        </w:rPr>
        <w:t>es</w:t>
      </w:r>
      <w:r w:rsidR="00664420" w:rsidRPr="008B4D69">
        <w:rPr>
          <w:rFonts w:cs="Tahoma"/>
          <w:szCs w:val="22"/>
        </w:rPr>
        <w:t xml:space="preserve"> de acceso a la información pública </w:t>
      </w:r>
      <w:r w:rsidR="001F3515" w:rsidRPr="008B4D69">
        <w:rPr>
          <w:rFonts w:cs="Tahoma"/>
          <w:szCs w:val="22"/>
        </w:rPr>
        <w:t xml:space="preserve">ante el </w:t>
      </w:r>
      <w:r w:rsidR="001F3515" w:rsidRPr="008B4D69">
        <w:rPr>
          <w:rFonts w:cs="Tahoma"/>
          <w:b/>
          <w:bCs/>
          <w:szCs w:val="22"/>
        </w:rPr>
        <w:t>SUJETO OBLIGADO</w:t>
      </w:r>
      <w:r w:rsidR="001F3515" w:rsidRPr="008B4D69">
        <w:rPr>
          <w:rFonts w:cs="Tahoma"/>
          <w:szCs w:val="22"/>
        </w:rPr>
        <w:t xml:space="preserve">, </w:t>
      </w:r>
      <w:r w:rsidR="00664420" w:rsidRPr="008B4D69">
        <w:rPr>
          <w:rFonts w:cs="Tahoma"/>
          <w:szCs w:val="22"/>
        </w:rPr>
        <w:t xml:space="preserve">a través del </w:t>
      </w:r>
      <w:r w:rsidRPr="008B4D69">
        <w:rPr>
          <w:rFonts w:cs="Tahoma"/>
          <w:szCs w:val="22"/>
        </w:rPr>
        <w:t>Sistema de Acceso a la Información Mexiquense</w:t>
      </w:r>
      <w:r w:rsidR="009A2D78" w:rsidRPr="008B4D69">
        <w:rPr>
          <w:rFonts w:cs="Tahoma"/>
          <w:szCs w:val="22"/>
        </w:rPr>
        <w:t xml:space="preserve"> (</w:t>
      </w:r>
      <w:r w:rsidRPr="008B4D69">
        <w:rPr>
          <w:rFonts w:cs="Tahoma"/>
          <w:szCs w:val="22"/>
        </w:rPr>
        <w:t>SAIMEX</w:t>
      </w:r>
      <w:r w:rsidR="00947134" w:rsidRPr="008B4D69">
        <w:rPr>
          <w:rFonts w:cs="Tahoma"/>
          <w:szCs w:val="22"/>
        </w:rPr>
        <w:t>). Dicha</w:t>
      </w:r>
      <w:r w:rsidR="00BC5BB6" w:rsidRPr="008B4D69">
        <w:rPr>
          <w:rFonts w:cs="Tahoma"/>
          <w:szCs w:val="22"/>
        </w:rPr>
        <w:t>s</w:t>
      </w:r>
      <w:r w:rsidR="00947134" w:rsidRPr="008B4D69">
        <w:rPr>
          <w:rFonts w:cs="Tahoma"/>
          <w:szCs w:val="22"/>
        </w:rPr>
        <w:t xml:space="preserve"> solicitud</w:t>
      </w:r>
      <w:r w:rsidR="00BC5BB6" w:rsidRPr="008B4D69">
        <w:rPr>
          <w:rFonts w:cs="Tahoma"/>
          <w:szCs w:val="22"/>
        </w:rPr>
        <w:t>es</w:t>
      </w:r>
      <w:r w:rsidR="00947134" w:rsidRPr="008B4D69">
        <w:rPr>
          <w:rFonts w:cs="Tahoma"/>
          <w:szCs w:val="22"/>
        </w:rPr>
        <w:t xml:space="preserve"> quedaron</w:t>
      </w:r>
      <w:r w:rsidRPr="008B4D69">
        <w:rPr>
          <w:rFonts w:cs="Tahoma"/>
          <w:szCs w:val="22"/>
        </w:rPr>
        <w:t xml:space="preserve"> registrada</w:t>
      </w:r>
      <w:r w:rsidR="00947134" w:rsidRPr="008B4D69">
        <w:rPr>
          <w:rFonts w:cs="Tahoma"/>
          <w:szCs w:val="22"/>
        </w:rPr>
        <w:t>s</w:t>
      </w:r>
      <w:r w:rsidRPr="008B4D69">
        <w:rPr>
          <w:rFonts w:cs="Tahoma"/>
          <w:szCs w:val="22"/>
        </w:rPr>
        <w:t xml:space="preserve"> c</w:t>
      </w:r>
      <w:r w:rsidR="00664420" w:rsidRPr="008B4D69">
        <w:rPr>
          <w:rFonts w:cs="Tahoma"/>
          <w:szCs w:val="22"/>
        </w:rPr>
        <w:t xml:space="preserve">on </w:t>
      </w:r>
      <w:r w:rsidR="00947134" w:rsidRPr="008B4D69">
        <w:rPr>
          <w:rFonts w:cs="Tahoma"/>
          <w:szCs w:val="22"/>
        </w:rPr>
        <w:t>los</w:t>
      </w:r>
      <w:r w:rsidR="00664420" w:rsidRPr="008B4D69">
        <w:rPr>
          <w:rFonts w:cs="Tahoma"/>
          <w:szCs w:val="22"/>
        </w:rPr>
        <w:t xml:space="preserve"> número</w:t>
      </w:r>
      <w:r w:rsidR="00947134" w:rsidRPr="008B4D69">
        <w:rPr>
          <w:rFonts w:cs="Tahoma"/>
          <w:szCs w:val="22"/>
        </w:rPr>
        <w:t>s</w:t>
      </w:r>
      <w:r w:rsidR="00664420" w:rsidRPr="008B4D69">
        <w:rPr>
          <w:rFonts w:cs="Tahoma"/>
          <w:szCs w:val="22"/>
        </w:rPr>
        <w:t xml:space="preserve"> de folio</w:t>
      </w:r>
      <w:r w:rsidR="00FE1818" w:rsidRPr="008B4D69">
        <w:rPr>
          <w:rFonts w:cs="Tahoma"/>
          <w:b/>
          <w:bCs/>
          <w:szCs w:val="22"/>
        </w:rPr>
        <w:t xml:space="preserve"> </w:t>
      </w:r>
      <w:r w:rsidR="00A0307E" w:rsidRPr="008B4D69">
        <w:rPr>
          <w:rFonts w:cs="Tahoma"/>
          <w:b/>
          <w:bCs/>
          <w:szCs w:val="22"/>
        </w:rPr>
        <w:t>00006/OASCHIMAL/IP/2024</w:t>
      </w:r>
      <w:r w:rsidR="004D3411" w:rsidRPr="008B4D69">
        <w:rPr>
          <w:rFonts w:cs="Tahoma"/>
          <w:b/>
          <w:bCs/>
          <w:szCs w:val="22"/>
        </w:rPr>
        <w:t xml:space="preserve">, </w:t>
      </w:r>
      <w:r w:rsidR="00A0307E" w:rsidRPr="008B4D69">
        <w:rPr>
          <w:rFonts w:cs="Tahoma"/>
          <w:b/>
          <w:bCs/>
          <w:szCs w:val="22"/>
        </w:rPr>
        <w:lastRenderedPageBreak/>
        <w:t xml:space="preserve">00007/OASCHIMAL/IP/2024 </w:t>
      </w:r>
      <w:r w:rsidR="00947134" w:rsidRPr="008B4D69">
        <w:rPr>
          <w:rFonts w:cs="Tahoma"/>
          <w:b/>
          <w:bCs/>
          <w:szCs w:val="22"/>
        </w:rPr>
        <w:t xml:space="preserve">y </w:t>
      </w:r>
      <w:r w:rsidR="00A0307E" w:rsidRPr="008B4D69">
        <w:rPr>
          <w:rFonts w:cs="Tahoma"/>
          <w:b/>
          <w:bCs/>
          <w:szCs w:val="22"/>
        </w:rPr>
        <w:t>00008/OASCHIMAL/IP/2024</w:t>
      </w:r>
      <w:r w:rsidR="004D3411" w:rsidRPr="008B4D69">
        <w:rPr>
          <w:rFonts w:cs="Tahoma"/>
          <w:b/>
          <w:bCs/>
          <w:szCs w:val="22"/>
        </w:rPr>
        <w:t xml:space="preserve"> </w:t>
      </w:r>
      <w:r w:rsidR="002A3601" w:rsidRPr="008B4D69">
        <w:rPr>
          <w:rFonts w:cs="Tahoma"/>
          <w:szCs w:val="22"/>
        </w:rPr>
        <w:t>y en ella</w:t>
      </w:r>
      <w:r w:rsidR="007C65D0" w:rsidRPr="008B4D69">
        <w:rPr>
          <w:rFonts w:cs="Tahoma"/>
          <w:szCs w:val="22"/>
        </w:rPr>
        <w:t>s</w:t>
      </w:r>
      <w:r w:rsidR="002A3601" w:rsidRPr="008B4D69">
        <w:rPr>
          <w:rFonts w:cs="Tahoma"/>
          <w:szCs w:val="22"/>
        </w:rPr>
        <w:t xml:space="preserve"> </w:t>
      </w:r>
      <w:r w:rsidR="009A2D78" w:rsidRPr="008B4D69">
        <w:rPr>
          <w:rFonts w:cs="Tahoma"/>
          <w:szCs w:val="22"/>
        </w:rPr>
        <w:t>se requirió la siguiente información:</w:t>
      </w:r>
    </w:p>
    <w:p w14:paraId="24AA0461" w14:textId="77777777" w:rsidR="00FC23B8" w:rsidRPr="008B4D69" w:rsidRDefault="00FC23B8" w:rsidP="008B4D69">
      <w:pPr>
        <w:tabs>
          <w:tab w:val="left" w:pos="4667"/>
        </w:tabs>
        <w:ind w:right="567"/>
        <w:rPr>
          <w:rFonts w:cs="Tahoma"/>
          <w:b/>
          <w:bCs/>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6555"/>
      </w:tblGrid>
      <w:tr w:rsidR="008B4D69" w:rsidRPr="008B4D69" w14:paraId="479608A9" w14:textId="77777777" w:rsidTr="00947134">
        <w:trPr>
          <w:trHeight w:val="225"/>
        </w:trPr>
        <w:tc>
          <w:tcPr>
            <w:tcW w:w="2556" w:type="dxa"/>
            <w:shd w:val="clear" w:color="auto" w:fill="F9CB9C"/>
            <w:tcMar>
              <w:top w:w="0" w:type="dxa"/>
              <w:left w:w="45" w:type="dxa"/>
              <w:bottom w:w="0" w:type="dxa"/>
              <w:right w:w="45" w:type="dxa"/>
            </w:tcMar>
            <w:vAlign w:val="center"/>
          </w:tcPr>
          <w:p w14:paraId="6C08B06A" w14:textId="77777777" w:rsidR="00947134" w:rsidRPr="008B4D69" w:rsidRDefault="00947134" w:rsidP="008B4D69">
            <w:pPr>
              <w:jc w:val="center"/>
              <w:rPr>
                <w:b/>
                <w:szCs w:val="22"/>
              </w:rPr>
            </w:pPr>
            <w:r w:rsidRPr="008B4D69">
              <w:rPr>
                <w:b/>
                <w:szCs w:val="22"/>
              </w:rPr>
              <w:t>Recursos de revisión.</w:t>
            </w:r>
          </w:p>
        </w:tc>
        <w:tc>
          <w:tcPr>
            <w:tcW w:w="6555" w:type="dxa"/>
            <w:shd w:val="clear" w:color="auto" w:fill="F9CB9C"/>
            <w:tcMar>
              <w:top w:w="0" w:type="dxa"/>
              <w:left w:w="45" w:type="dxa"/>
              <w:bottom w:w="0" w:type="dxa"/>
              <w:right w:w="45" w:type="dxa"/>
            </w:tcMar>
            <w:vAlign w:val="center"/>
          </w:tcPr>
          <w:p w14:paraId="2464BC3C" w14:textId="7A4F58E9" w:rsidR="00947134" w:rsidRPr="008B4D69" w:rsidRDefault="00947134" w:rsidP="008B4D69">
            <w:pPr>
              <w:jc w:val="center"/>
              <w:rPr>
                <w:b/>
                <w:szCs w:val="22"/>
              </w:rPr>
            </w:pPr>
            <w:r w:rsidRPr="008B4D69">
              <w:rPr>
                <w:b/>
                <w:szCs w:val="22"/>
              </w:rPr>
              <w:t>Solicitud</w:t>
            </w:r>
            <w:r w:rsidR="000E03AE" w:rsidRPr="008B4D69">
              <w:rPr>
                <w:b/>
                <w:szCs w:val="22"/>
              </w:rPr>
              <w:t>es.</w:t>
            </w:r>
          </w:p>
        </w:tc>
      </w:tr>
      <w:tr w:rsidR="008B4D69" w:rsidRPr="008B4D69" w14:paraId="31829097" w14:textId="77777777" w:rsidTr="00FC23B8">
        <w:trPr>
          <w:trHeight w:val="1093"/>
        </w:trPr>
        <w:tc>
          <w:tcPr>
            <w:tcW w:w="2556" w:type="dxa"/>
            <w:tcMar>
              <w:top w:w="0" w:type="dxa"/>
              <w:left w:w="45" w:type="dxa"/>
              <w:bottom w:w="0" w:type="dxa"/>
              <w:right w:w="45" w:type="dxa"/>
            </w:tcMar>
            <w:vAlign w:val="center"/>
          </w:tcPr>
          <w:p w14:paraId="67FB7CC9" w14:textId="2976B86F" w:rsidR="00947134" w:rsidRPr="008B4D69" w:rsidRDefault="004D3411" w:rsidP="008B4D69">
            <w:pPr>
              <w:jc w:val="center"/>
              <w:rPr>
                <w:b/>
                <w:sz w:val="20"/>
              </w:rPr>
            </w:pPr>
            <w:r w:rsidRPr="008B4D69">
              <w:rPr>
                <w:b/>
                <w:sz w:val="20"/>
              </w:rPr>
              <w:t>00452</w:t>
            </w:r>
            <w:r w:rsidR="00947134" w:rsidRPr="008B4D69">
              <w:rPr>
                <w:b/>
                <w:sz w:val="20"/>
              </w:rPr>
              <w:t>/INFOEM/IP/RR/2024</w:t>
            </w:r>
          </w:p>
        </w:tc>
        <w:tc>
          <w:tcPr>
            <w:tcW w:w="6555" w:type="dxa"/>
            <w:tcMar>
              <w:top w:w="0" w:type="dxa"/>
              <w:left w:w="45" w:type="dxa"/>
              <w:bottom w:w="0" w:type="dxa"/>
              <w:right w:w="45" w:type="dxa"/>
            </w:tcMar>
          </w:tcPr>
          <w:p w14:paraId="35EF1EEF" w14:textId="5504647A" w:rsidR="00947134" w:rsidRPr="008B4D69" w:rsidRDefault="007C65D0" w:rsidP="008B4D69">
            <w:pPr>
              <w:ind w:left="28"/>
              <w:rPr>
                <w:i/>
                <w:szCs w:val="22"/>
              </w:rPr>
            </w:pPr>
            <w:r w:rsidRPr="008B4D69">
              <w:rPr>
                <w:i/>
                <w:szCs w:val="22"/>
              </w:rPr>
              <w:t>"</w:t>
            </w:r>
            <w:r w:rsidR="00A0307E" w:rsidRPr="008B4D69">
              <w:rPr>
                <w:i/>
                <w:szCs w:val="22"/>
              </w:rPr>
              <w:t xml:space="preserve">Necesito conocer </w:t>
            </w:r>
            <w:r w:rsidR="00A0307E" w:rsidRPr="008B4D69">
              <w:rPr>
                <w:b/>
                <w:i/>
                <w:szCs w:val="22"/>
              </w:rPr>
              <w:t>nombres completos, cargos y responsabilidades encomendadas de los servidores públicos municipales de ODAPAS</w:t>
            </w:r>
            <w:r w:rsidR="00A0307E" w:rsidRPr="008B4D69">
              <w:rPr>
                <w:i/>
                <w:szCs w:val="22"/>
              </w:rPr>
              <w:t xml:space="preserve"> chimalhuacan, así como </w:t>
            </w:r>
            <w:r w:rsidR="00A0307E" w:rsidRPr="008B4D69">
              <w:rPr>
                <w:b/>
                <w:i/>
                <w:szCs w:val="22"/>
              </w:rPr>
              <w:t>perfil de puesto, escolaridad y curriculum</w:t>
            </w:r>
            <w:r w:rsidR="00A0307E" w:rsidRPr="008B4D69">
              <w:rPr>
                <w:i/>
                <w:szCs w:val="22"/>
              </w:rPr>
              <w:t xml:space="preserve"> publico de los mismos </w:t>
            </w:r>
            <w:r w:rsidR="00A0307E" w:rsidRPr="008B4D69">
              <w:rPr>
                <w:b/>
                <w:i/>
                <w:szCs w:val="22"/>
              </w:rPr>
              <w:t>horario de trabajo</w:t>
            </w:r>
            <w:r w:rsidR="00A0307E" w:rsidRPr="008B4D69">
              <w:rPr>
                <w:i/>
                <w:szCs w:val="22"/>
              </w:rPr>
              <w:t xml:space="preserve"> de cada uno de ellos</w:t>
            </w:r>
            <w:r w:rsidR="000C6C4B" w:rsidRPr="008B4D69">
              <w:rPr>
                <w:i/>
                <w:szCs w:val="22"/>
              </w:rPr>
              <w:t xml:space="preserve">” </w:t>
            </w:r>
            <w:r w:rsidR="000C6C4B" w:rsidRPr="008B4D69">
              <w:rPr>
                <w:szCs w:val="22"/>
              </w:rPr>
              <w:t>(Sic).</w:t>
            </w:r>
          </w:p>
        </w:tc>
      </w:tr>
      <w:tr w:rsidR="008B4D69" w:rsidRPr="008B4D69" w14:paraId="67BFF831" w14:textId="77777777" w:rsidTr="00FC23B8">
        <w:trPr>
          <w:trHeight w:val="65"/>
        </w:trPr>
        <w:tc>
          <w:tcPr>
            <w:tcW w:w="2556" w:type="dxa"/>
            <w:tcMar>
              <w:top w:w="0" w:type="dxa"/>
              <w:left w:w="45" w:type="dxa"/>
              <w:bottom w:w="0" w:type="dxa"/>
              <w:right w:w="45" w:type="dxa"/>
            </w:tcMar>
            <w:vAlign w:val="center"/>
          </w:tcPr>
          <w:p w14:paraId="6CB53A75" w14:textId="5A3E2DDF" w:rsidR="00947134" w:rsidRPr="008B4D69" w:rsidRDefault="00C10275" w:rsidP="008B4D69">
            <w:pPr>
              <w:jc w:val="center"/>
              <w:rPr>
                <w:b/>
                <w:sz w:val="20"/>
              </w:rPr>
            </w:pPr>
            <w:r w:rsidRPr="008B4D69">
              <w:rPr>
                <w:b/>
                <w:sz w:val="20"/>
              </w:rPr>
              <w:t>00453</w:t>
            </w:r>
            <w:r w:rsidR="00947134" w:rsidRPr="008B4D69">
              <w:rPr>
                <w:b/>
                <w:sz w:val="20"/>
              </w:rPr>
              <w:t>/INFOEM/IP/RR/2024</w:t>
            </w:r>
          </w:p>
        </w:tc>
        <w:tc>
          <w:tcPr>
            <w:tcW w:w="6555" w:type="dxa"/>
            <w:tcMar>
              <w:top w:w="0" w:type="dxa"/>
              <w:left w:w="45" w:type="dxa"/>
              <w:bottom w:w="0" w:type="dxa"/>
              <w:right w:w="45" w:type="dxa"/>
            </w:tcMar>
          </w:tcPr>
          <w:p w14:paraId="7F908EB7" w14:textId="17132879" w:rsidR="00947134" w:rsidRPr="008B4D69" w:rsidRDefault="00A0307E" w:rsidP="008B4D69">
            <w:pPr>
              <w:rPr>
                <w:i/>
                <w:szCs w:val="22"/>
              </w:rPr>
            </w:pPr>
            <w:r w:rsidRPr="008B4D69">
              <w:rPr>
                <w:i/>
                <w:szCs w:val="22"/>
              </w:rPr>
              <w:t xml:space="preserve">"Necesito conocer </w:t>
            </w:r>
            <w:r w:rsidRPr="008B4D69">
              <w:rPr>
                <w:b/>
                <w:i/>
                <w:szCs w:val="22"/>
              </w:rPr>
              <w:t>nombres completos, cargos y responsabilidades encomendadas de los servidores públicos municipales de ODAPAS</w:t>
            </w:r>
            <w:r w:rsidRPr="008B4D69">
              <w:rPr>
                <w:i/>
                <w:szCs w:val="22"/>
              </w:rPr>
              <w:t xml:space="preserve"> Chimalhuacán, así como </w:t>
            </w:r>
            <w:r w:rsidRPr="008B4D69">
              <w:rPr>
                <w:b/>
                <w:i/>
                <w:szCs w:val="22"/>
              </w:rPr>
              <w:t xml:space="preserve">perfil de puesto, escolaridad y curriculum </w:t>
            </w:r>
            <w:r w:rsidRPr="008B4D69">
              <w:rPr>
                <w:i/>
                <w:szCs w:val="22"/>
              </w:rPr>
              <w:t xml:space="preserve">público de los mismos </w:t>
            </w:r>
            <w:r w:rsidRPr="008B4D69">
              <w:rPr>
                <w:b/>
                <w:i/>
                <w:szCs w:val="22"/>
              </w:rPr>
              <w:t>horarios de trabajo</w:t>
            </w:r>
            <w:r w:rsidRPr="008B4D69">
              <w:rPr>
                <w:i/>
                <w:szCs w:val="22"/>
              </w:rPr>
              <w:t xml:space="preserve"> de cada uno de ellos, lo anterior en versiones públicas. Hasta el momento, gracias.</w:t>
            </w:r>
            <w:r w:rsidR="00947134" w:rsidRPr="008B4D69">
              <w:rPr>
                <w:i/>
                <w:szCs w:val="22"/>
              </w:rPr>
              <w:t>”</w:t>
            </w:r>
            <w:r w:rsidR="000C6C4B" w:rsidRPr="008B4D69">
              <w:rPr>
                <w:i/>
                <w:szCs w:val="22"/>
              </w:rPr>
              <w:t xml:space="preserve"> </w:t>
            </w:r>
            <w:r w:rsidR="000C6C4B" w:rsidRPr="008B4D69">
              <w:rPr>
                <w:szCs w:val="22"/>
              </w:rPr>
              <w:t>(Sic).</w:t>
            </w:r>
          </w:p>
        </w:tc>
      </w:tr>
      <w:tr w:rsidR="007C65D0" w:rsidRPr="008B4D69" w14:paraId="76BA2764" w14:textId="77777777" w:rsidTr="00FC23B8">
        <w:trPr>
          <w:trHeight w:val="65"/>
        </w:trPr>
        <w:tc>
          <w:tcPr>
            <w:tcW w:w="2556" w:type="dxa"/>
            <w:tcMar>
              <w:top w:w="0" w:type="dxa"/>
              <w:left w:w="45" w:type="dxa"/>
              <w:bottom w:w="0" w:type="dxa"/>
              <w:right w:w="45" w:type="dxa"/>
            </w:tcMar>
            <w:vAlign w:val="center"/>
          </w:tcPr>
          <w:p w14:paraId="32EC7CB4" w14:textId="7C44D235" w:rsidR="007C65D0" w:rsidRPr="008B4D69" w:rsidRDefault="00C10275" w:rsidP="008B4D69">
            <w:pPr>
              <w:jc w:val="center"/>
              <w:rPr>
                <w:b/>
                <w:sz w:val="20"/>
              </w:rPr>
            </w:pPr>
            <w:r w:rsidRPr="008B4D69">
              <w:rPr>
                <w:b/>
                <w:sz w:val="20"/>
              </w:rPr>
              <w:t>00454</w:t>
            </w:r>
            <w:r w:rsidR="007C65D0" w:rsidRPr="008B4D69">
              <w:rPr>
                <w:b/>
                <w:sz w:val="20"/>
              </w:rPr>
              <w:t>/INFOEM/IP/RR/2024</w:t>
            </w:r>
          </w:p>
        </w:tc>
        <w:tc>
          <w:tcPr>
            <w:tcW w:w="6555" w:type="dxa"/>
            <w:tcMar>
              <w:top w:w="0" w:type="dxa"/>
              <w:left w:w="45" w:type="dxa"/>
              <w:bottom w:w="0" w:type="dxa"/>
              <w:right w:w="45" w:type="dxa"/>
            </w:tcMar>
          </w:tcPr>
          <w:p w14:paraId="3578CF6C" w14:textId="54AD4A95" w:rsidR="007C65D0" w:rsidRPr="008B4D69" w:rsidRDefault="007C65D0" w:rsidP="008B4D69">
            <w:pPr>
              <w:rPr>
                <w:i/>
                <w:szCs w:val="22"/>
              </w:rPr>
            </w:pPr>
            <w:r w:rsidRPr="008B4D69">
              <w:rPr>
                <w:i/>
                <w:szCs w:val="22"/>
              </w:rPr>
              <w:t>"</w:t>
            </w:r>
            <w:r w:rsidR="00A0307E" w:rsidRPr="008B4D69">
              <w:rPr>
                <w:i/>
                <w:szCs w:val="22"/>
              </w:rPr>
              <w:t xml:space="preserve">Necesito conocer </w:t>
            </w:r>
            <w:r w:rsidR="00A0307E" w:rsidRPr="008B4D69">
              <w:rPr>
                <w:b/>
                <w:i/>
                <w:szCs w:val="22"/>
              </w:rPr>
              <w:t>nombres completos, cargos y responsabilidades encomendadas de los servidores públicos municipales de ODAPAS</w:t>
            </w:r>
            <w:r w:rsidR="00A0307E" w:rsidRPr="008B4D69">
              <w:rPr>
                <w:i/>
                <w:szCs w:val="22"/>
              </w:rPr>
              <w:t xml:space="preserve"> Chimalhuacán, así como </w:t>
            </w:r>
            <w:r w:rsidR="00A0307E" w:rsidRPr="008B4D69">
              <w:rPr>
                <w:b/>
                <w:i/>
                <w:szCs w:val="22"/>
              </w:rPr>
              <w:t>perfil de puesto, escolaridad y curriculum</w:t>
            </w:r>
            <w:r w:rsidR="00A0307E" w:rsidRPr="008B4D69">
              <w:rPr>
                <w:i/>
                <w:szCs w:val="22"/>
              </w:rPr>
              <w:t xml:space="preserve"> público de los mismos </w:t>
            </w:r>
            <w:r w:rsidR="00A0307E" w:rsidRPr="008B4D69">
              <w:rPr>
                <w:b/>
                <w:i/>
                <w:szCs w:val="22"/>
              </w:rPr>
              <w:t>horarios de trabaj</w:t>
            </w:r>
            <w:r w:rsidR="00A0307E" w:rsidRPr="008B4D69">
              <w:rPr>
                <w:i/>
                <w:szCs w:val="22"/>
              </w:rPr>
              <w:t xml:space="preserve">o de cada uno de ellos, así como los </w:t>
            </w:r>
            <w:r w:rsidR="00A0307E" w:rsidRPr="008B4D69">
              <w:rPr>
                <w:b/>
                <w:i/>
                <w:szCs w:val="22"/>
              </w:rPr>
              <w:t>registros de entredas, salidas y de vacaciones</w:t>
            </w:r>
            <w:r w:rsidR="00A0307E" w:rsidRPr="008B4D69">
              <w:rPr>
                <w:i/>
                <w:szCs w:val="22"/>
              </w:rPr>
              <w:t>, lo anterior en versiones públicas. Hasta el momento, gracias.</w:t>
            </w:r>
            <w:r w:rsidRPr="008B4D69">
              <w:rPr>
                <w:i/>
                <w:szCs w:val="22"/>
              </w:rPr>
              <w:t xml:space="preserve">" </w:t>
            </w:r>
            <w:r w:rsidRPr="008B4D69">
              <w:rPr>
                <w:szCs w:val="22"/>
              </w:rPr>
              <w:t>(Sic).</w:t>
            </w:r>
          </w:p>
        </w:tc>
      </w:tr>
    </w:tbl>
    <w:p w14:paraId="457F1F6B" w14:textId="77777777" w:rsidR="000C6C4B" w:rsidRPr="008B4D69" w:rsidRDefault="000C6C4B" w:rsidP="008B4D69">
      <w:pPr>
        <w:tabs>
          <w:tab w:val="left" w:pos="4667"/>
        </w:tabs>
        <w:ind w:right="567"/>
        <w:rPr>
          <w:rFonts w:cs="Tahoma"/>
          <w:b/>
          <w:bCs/>
          <w:szCs w:val="22"/>
        </w:rPr>
      </w:pPr>
    </w:p>
    <w:p w14:paraId="0BD6321D" w14:textId="56D9ABBC" w:rsidR="00664420" w:rsidRPr="008B4D69" w:rsidRDefault="009A2D78" w:rsidP="008B4D69">
      <w:pPr>
        <w:tabs>
          <w:tab w:val="left" w:pos="4667"/>
        </w:tabs>
        <w:ind w:right="567"/>
        <w:rPr>
          <w:rFonts w:cs="Tahoma"/>
          <w:bCs/>
          <w:szCs w:val="22"/>
        </w:rPr>
      </w:pPr>
      <w:r w:rsidRPr="008B4D69">
        <w:rPr>
          <w:rFonts w:cs="Tahoma"/>
          <w:b/>
          <w:bCs/>
          <w:szCs w:val="22"/>
        </w:rPr>
        <w:t>Modalidad de entrega</w:t>
      </w:r>
      <w:r w:rsidRPr="008B4D69">
        <w:rPr>
          <w:rFonts w:cs="Tahoma"/>
          <w:bCs/>
          <w:szCs w:val="22"/>
        </w:rPr>
        <w:t>: a</w:t>
      </w:r>
      <w:r w:rsidR="00664420" w:rsidRPr="008B4D69">
        <w:rPr>
          <w:rFonts w:cs="Tahoma"/>
          <w:bCs/>
          <w:szCs w:val="22"/>
        </w:rPr>
        <w:t xml:space="preserve"> través del SAIMEX</w:t>
      </w:r>
      <w:r w:rsidRPr="008B4D69">
        <w:rPr>
          <w:rFonts w:cs="Tahoma"/>
          <w:bCs/>
          <w:szCs w:val="22"/>
        </w:rPr>
        <w:t>.</w:t>
      </w:r>
    </w:p>
    <w:p w14:paraId="2C4045D7" w14:textId="77777777" w:rsidR="00AF03C4" w:rsidRPr="008B4D69" w:rsidRDefault="00AF03C4" w:rsidP="008B4D69">
      <w:pPr>
        <w:rPr>
          <w:szCs w:val="22"/>
          <w:lang w:val="es-ES"/>
        </w:rPr>
      </w:pPr>
    </w:p>
    <w:p w14:paraId="60E7B614" w14:textId="2AAF68C5" w:rsidR="00871A57" w:rsidRPr="008B4D69" w:rsidRDefault="00871A57" w:rsidP="008B4D69">
      <w:pPr>
        <w:pStyle w:val="Ttulo3"/>
        <w:rPr>
          <w:szCs w:val="22"/>
        </w:rPr>
      </w:pPr>
      <w:bookmarkStart w:id="6" w:name="_Toc172136606"/>
      <w:bookmarkStart w:id="7" w:name="_Toc180060272"/>
      <w:r w:rsidRPr="008B4D69">
        <w:rPr>
          <w:szCs w:val="22"/>
        </w:rPr>
        <w:lastRenderedPageBreak/>
        <w:t>b) Turno de las solicitudes de información.</w:t>
      </w:r>
      <w:bookmarkEnd w:id="6"/>
      <w:bookmarkEnd w:id="7"/>
    </w:p>
    <w:p w14:paraId="61AB1CD0" w14:textId="477AED20" w:rsidR="00871A57" w:rsidRPr="008B4D69" w:rsidRDefault="00871A57" w:rsidP="008B4D69">
      <w:pPr>
        <w:rPr>
          <w:szCs w:val="22"/>
        </w:rPr>
      </w:pPr>
      <w:r w:rsidRPr="008B4D69">
        <w:rPr>
          <w:szCs w:val="22"/>
        </w:rPr>
        <w:t xml:space="preserve">En cumplimiento al artículo 162 de la Ley de Transparencia y Acceso a la Información Pública del Estado de México y Municipios, el </w:t>
      </w:r>
      <w:r w:rsidR="00A0307E" w:rsidRPr="008B4D69">
        <w:rPr>
          <w:rFonts w:eastAsia="Palatino Linotype" w:cs="Palatino Linotype"/>
          <w:b/>
          <w:szCs w:val="22"/>
        </w:rPr>
        <w:t>trece</w:t>
      </w:r>
      <w:r w:rsidR="002352B5" w:rsidRPr="008B4D69">
        <w:rPr>
          <w:rFonts w:eastAsia="Palatino Linotype" w:cs="Palatino Linotype"/>
          <w:b/>
          <w:szCs w:val="22"/>
        </w:rPr>
        <w:t xml:space="preserve"> </w:t>
      </w:r>
      <w:r w:rsidR="004D3411" w:rsidRPr="008B4D69">
        <w:rPr>
          <w:rFonts w:eastAsia="Palatino Linotype" w:cs="Palatino Linotype"/>
          <w:b/>
          <w:szCs w:val="22"/>
        </w:rPr>
        <w:t xml:space="preserve">de </w:t>
      </w:r>
      <w:r w:rsidR="00A0307E" w:rsidRPr="008B4D69">
        <w:rPr>
          <w:rFonts w:eastAsia="Palatino Linotype" w:cs="Palatino Linotype"/>
          <w:b/>
          <w:szCs w:val="22"/>
        </w:rPr>
        <w:t>febrero</w:t>
      </w:r>
      <w:r w:rsidR="004D3411" w:rsidRPr="008B4D69">
        <w:rPr>
          <w:rFonts w:eastAsia="Palatino Linotype" w:cs="Palatino Linotype"/>
          <w:b/>
          <w:szCs w:val="22"/>
        </w:rPr>
        <w:t xml:space="preserve"> </w:t>
      </w:r>
      <w:r w:rsidRPr="008B4D69">
        <w:rPr>
          <w:rFonts w:eastAsia="Palatino Linotype" w:cs="Palatino Linotype"/>
          <w:b/>
          <w:szCs w:val="22"/>
        </w:rPr>
        <w:t xml:space="preserve">de dos mil </w:t>
      </w:r>
      <w:r w:rsidR="00A0307E" w:rsidRPr="008B4D69">
        <w:rPr>
          <w:rFonts w:eastAsia="Palatino Linotype" w:cs="Palatino Linotype"/>
          <w:b/>
          <w:szCs w:val="22"/>
        </w:rPr>
        <w:t>veinticuatro</w:t>
      </w:r>
      <w:r w:rsidRPr="008B4D69">
        <w:rPr>
          <w:rFonts w:eastAsia="Palatino Linotype" w:cs="Palatino Linotype"/>
          <w:b/>
          <w:szCs w:val="22"/>
        </w:rPr>
        <w:t>,</w:t>
      </w:r>
      <w:r w:rsidRPr="008B4D69">
        <w:rPr>
          <w:szCs w:val="22"/>
        </w:rPr>
        <w:t xml:space="preserve"> el Titular de la Unidad de Transparencia del </w:t>
      </w:r>
      <w:r w:rsidRPr="008B4D69">
        <w:rPr>
          <w:b/>
          <w:szCs w:val="22"/>
        </w:rPr>
        <w:t>SUJETO OBLIGADO</w:t>
      </w:r>
      <w:r w:rsidRPr="008B4D69">
        <w:rPr>
          <w:szCs w:val="22"/>
        </w:rPr>
        <w:t xml:space="preserve"> turnó las solicitudes de información a</w:t>
      </w:r>
      <w:r w:rsidR="004D3411" w:rsidRPr="008B4D69">
        <w:rPr>
          <w:szCs w:val="22"/>
        </w:rPr>
        <w:t xml:space="preserve"> </w:t>
      </w:r>
      <w:r w:rsidR="00A0307E" w:rsidRPr="008B4D69">
        <w:rPr>
          <w:szCs w:val="22"/>
        </w:rPr>
        <w:t>la</w:t>
      </w:r>
      <w:r w:rsidRPr="008B4D69">
        <w:rPr>
          <w:szCs w:val="22"/>
        </w:rPr>
        <w:t xml:space="preserve"> servidor</w:t>
      </w:r>
      <w:r w:rsidR="00A0307E" w:rsidRPr="008B4D69">
        <w:rPr>
          <w:szCs w:val="22"/>
        </w:rPr>
        <w:t>a pública</w:t>
      </w:r>
      <w:r w:rsidRPr="008B4D69">
        <w:rPr>
          <w:szCs w:val="22"/>
        </w:rPr>
        <w:t xml:space="preserve"> que estimó pertinente.</w:t>
      </w:r>
    </w:p>
    <w:p w14:paraId="372B97B4" w14:textId="77777777" w:rsidR="00A0307E" w:rsidRPr="008B4D69" w:rsidRDefault="00A0307E" w:rsidP="008B4D69">
      <w:pPr>
        <w:rPr>
          <w:szCs w:val="22"/>
        </w:rPr>
      </w:pPr>
    </w:p>
    <w:p w14:paraId="09017137" w14:textId="77777777" w:rsidR="00A0307E" w:rsidRPr="008B4D69" w:rsidRDefault="00A0307E" w:rsidP="008B4D69">
      <w:pPr>
        <w:pStyle w:val="Ttulo3"/>
      </w:pPr>
      <w:bookmarkStart w:id="8" w:name="_Toc178616548"/>
      <w:bookmarkStart w:id="9" w:name="_Toc180060273"/>
      <w:r w:rsidRPr="008B4D69">
        <w:t>c) Prórroga.</w:t>
      </w:r>
      <w:bookmarkEnd w:id="8"/>
      <w:bookmarkEnd w:id="9"/>
    </w:p>
    <w:p w14:paraId="1760FF82" w14:textId="38D1FFD3" w:rsidR="00A0307E" w:rsidRPr="008B4D69" w:rsidRDefault="00A0307E" w:rsidP="008B4D69">
      <w:r w:rsidRPr="008B4D69">
        <w:t xml:space="preserve">De las constancias que obran en el SAIMEX, se advierte que el </w:t>
      </w:r>
      <w:r w:rsidRPr="008B4D69">
        <w:rPr>
          <w:b/>
        </w:rPr>
        <w:t>cinco de marzo de dos mil veinticuatro</w:t>
      </w:r>
      <w:r w:rsidRPr="008B4D69">
        <w:t xml:space="preserve"> </w:t>
      </w:r>
      <w:r w:rsidRPr="008B4D69">
        <w:rPr>
          <w:b/>
        </w:rPr>
        <w:t>EL SUJETO OBLIGADO</w:t>
      </w:r>
      <w:r w:rsidRPr="008B4D69">
        <w:t xml:space="preserve"> notificó una prórroga de siete días para dar respuesta a las solicitudes de información planteadas por </w:t>
      </w:r>
      <w:r w:rsidRPr="008B4D69">
        <w:rPr>
          <w:b/>
        </w:rPr>
        <w:t>LA PARTE RECURRENTE</w:t>
      </w:r>
      <w:r w:rsidRPr="008B4D69">
        <w:t>, en los siguientes términos:</w:t>
      </w:r>
    </w:p>
    <w:p w14:paraId="7F36DE5D" w14:textId="77777777" w:rsidR="00A0307E" w:rsidRPr="008B4D69" w:rsidRDefault="00A0307E" w:rsidP="008B4D69"/>
    <w:p w14:paraId="2381CF0E" w14:textId="386CBDCB" w:rsidR="00A0307E" w:rsidRPr="008B4D69" w:rsidRDefault="00A0307E" w:rsidP="008B4D69">
      <w:pPr>
        <w:ind w:left="851" w:right="822"/>
        <w:rPr>
          <w:i/>
        </w:rPr>
      </w:pPr>
      <w:r w:rsidRPr="008B4D69">
        <w:rPr>
          <w:i/>
        </w:rPr>
        <w:t>“…</w:t>
      </w:r>
    </w:p>
    <w:p w14:paraId="2C8A8132" w14:textId="45F11B36" w:rsidR="00A0307E" w:rsidRPr="008B4D69" w:rsidRDefault="00A0307E" w:rsidP="008B4D69">
      <w:pPr>
        <w:ind w:left="851" w:right="822"/>
        <w:rPr>
          <w:i/>
        </w:rPr>
      </w:pPr>
      <w:r w:rsidRPr="008B4D69">
        <w:rPr>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88B1E39" w14:textId="77777777" w:rsidR="00A0307E" w:rsidRPr="008B4D69" w:rsidRDefault="00A0307E" w:rsidP="008B4D69">
      <w:pPr>
        <w:ind w:left="851" w:right="822"/>
        <w:rPr>
          <w:i/>
        </w:rPr>
      </w:pPr>
      <w:r w:rsidRPr="008B4D69">
        <w:rPr>
          <w:i/>
        </w:rPr>
        <w:t>APROBADO</w:t>
      </w:r>
    </w:p>
    <w:p w14:paraId="6C136059" w14:textId="77777777" w:rsidR="00A0307E" w:rsidRPr="008B4D69" w:rsidRDefault="00A0307E" w:rsidP="008B4D69">
      <w:pPr>
        <w:ind w:left="851" w:right="822"/>
        <w:rPr>
          <w:i/>
        </w:rPr>
      </w:pPr>
      <w:r w:rsidRPr="008B4D69">
        <w:rPr>
          <w:i/>
        </w:rPr>
        <w:t>Lic. DANIEL CEDILLO VALVERDE</w:t>
      </w:r>
    </w:p>
    <w:p w14:paraId="41D27FA8" w14:textId="3E6428E6" w:rsidR="00A0307E" w:rsidRPr="008B4D69" w:rsidRDefault="00A0307E" w:rsidP="008B4D69">
      <w:pPr>
        <w:ind w:left="851" w:right="822"/>
        <w:rPr>
          <w:i/>
        </w:rPr>
      </w:pPr>
      <w:r w:rsidRPr="008B4D69">
        <w:rPr>
          <w:i/>
        </w:rPr>
        <w:t>Responsable de la Unidad de Transparencia”</w:t>
      </w:r>
    </w:p>
    <w:p w14:paraId="437814E4" w14:textId="77777777" w:rsidR="00A0307E" w:rsidRPr="008B4D69" w:rsidRDefault="00A0307E" w:rsidP="008B4D69"/>
    <w:p w14:paraId="70C645E4" w14:textId="77777777" w:rsidR="00A0307E" w:rsidRPr="008B4D69" w:rsidRDefault="00A0307E" w:rsidP="008B4D69">
      <w:r w:rsidRPr="008B4D69">
        <w:lastRenderedPageBreak/>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8B4D69">
        <w:rPr>
          <w:b/>
        </w:rPr>
        <w:t>EL SUJETO OBLIGADO</w:t>
      </w:r>
      <w:r w:rsidRPr="008B4D69">
        <w:t xml:space="preserve"> haya acompañado a las solicitudes de prórroga los acuerdos mediante los cuales el Comité de Transparencia aprobara la ampliación de plazo para dar respuesta a las solicitudes de información.</w:t>
      </w:r>
    </w:p>
    <w:p w14:paraId="7C7D416F" w14:textId="77777777" w:rsidR="00871A57" w:rsidRPr="008B4D69" w:rsidRDefault="00871A57" w:rsidP="008B4D69">
      <w:pPr>
        <w:rPr>
          <w:szCs w:val="22"/>
          <w:lang w:val="es-ES"/>
        </w:rPr>
      </w:pPr>
    </w:p>
    <w:p w14:paraId="3212BA4D" w14:textId="289057C5" w:rsidR="00664420" w:rsidRPr="008B4D69" w:rsidRDefault="004420BD" w:rsidP="008B4D69">
      <w:pPr>
        <w:pStyle w:val="Ttulo3"/>
        <w:rPr>
          <w:rFonts w:eastAsia="Calibri"/>
          <w:szCs w:val="22"/>
          <w:lang w:eastAsia="en-US"/>
        </w:rPr>
      </w:pPr>
      <w:bookmarkStart w:id="10" w:name="_Toc180060274"/>
      <w:r w:rsidRPr="008B4D69">
        <w:rPr>
          <w:szCs w:val="22"/>
          <w:lang w:val="es-ES"/>
        </w:rPr>
        <w:t>d</w:t>
      </w:r>
      <w:r w:rsidR="00E37A3F" w:rsidRPr="008B4D69">
        <w:rPr>
          <w:szCs w:val="22"/>
          <w:lang w:val="es-ES"/>
        </w:rPr>
        <w:t xml:space="preserve">) </w:t>
      </w:r>
      <w:r w:rsidR="00664420" w:rsidRPr="008B4D69">
        <w:rPr>
          <w:szCs w:val="22"/>
          <w:lang w:val="es-ES"/>
        </w:rPr>
        <w:t>Respuesta</w:t>
      </w:r>
      <w:r w:rsidR="00947134" w:rsidRPr="008B4D69">
        <w:rPr>
          <w:szCs w:val="22"/>
          <w:lang w:val="es-ES"/>
        </w:rPr>
        <w:t>s</w:t>
      </w:r>
      <w:r w:rsidR="00664420" w:rsidRPr="008B4D69">
        <w:rPr>
          <w:szCs w:val="22"/>
          <w:lang w:val="es-ES"/>
        </w:rPr>
        <w:t xml:space="preserve"> </w:t>
      </w:r>
      <w:r w:rsidR="00664420" w:rsidRPr="008B4D69">
        <w:rPr>
          <w:rFonts w:eastAsia="Calibri"/>
          <w:szCs w:val="22"/>
          <w:lang w:eastAsia="en-US"/>
        </w:rPr>
        <w:t>del Sujeto Obligado</w:t>
      </w:r>
      <w:r w:rsidR="00A7290A" w:rsidRPr="008B4D69">
        <w:rPr>
          <w:rFonts w:eastAsia="Calibri"/>
          <w:szCs w:val="22"/>
          <w:lang w:eastAsia="en-US"/>
        </w:rPr>
        <w:t>.</w:t>
      </w:r>
      <w:bookmarkEnd w:id="10"/>
    </w:p>
    <w:p w14:paraId="3783644C" w14:textId="3CDC667E" w:rsidR="00AD1D93" w:rsidRPr="008B4D69" w:rsidRDefault="00FE1818" w:rsidP="008B4D69">
      <w:pPr>
        <w:pBdr>
          <w:top w:val="nil"/>
          <w:left w:val="nil"/>
          <w:bottom w:val="nil"/>
          <w:right w:val="nil"/>
          <w:between w:val="nil"/>
        </w:pBdr>
        <w:rPr>
          <w:rFonts w:eastAsia="Palatino Linotype" w:cs="Palatino Linotype"/>
          <w:szCs w:val="22"/>
        </w:rPr>
      </w:pPr>
      <w:r w:rsidRPr="008B4D69">
        <w:rPr>
          <w:rFonts w:eastAsia="Palatino Linotype" w:cs="Palatino Linotype"/>
          <w:szCs w:val="22"/>
        </w:rPr>
        <w:t xml:space="preserve">El </w:t>
      </w:r>
      <w:r w:rsidR="00A0307E" w:rsidRPr="008B4D69">
        <w:rPr>
          <w:rFonts w:eastAsia="Palatino Linotype" w:cs="Palatino Linotype"/>
          <w:b/>
          <w:szCs w:val="22"/>
        </w:rPr>
        <w:t>catorce</w:t>
      </w:r>
      <w:r w:rsidR="002352B5" w:rsidRPr="008B4D69">
        <w:rPr>
          <w:rFonts w:eastAsia="Palatino Linotype" w:cs="Palatino Linotype"/>
          <w:b/>
          <w:szCs w:val="22"/>
        </w:rPr>
        <w:t xml:space="preserve"> </w:t>
      </w:r>
      <w:r w:rsidRPr="008B4D69">
        <w:rPr>
          <w:rFonts w:eastAsia="Palatino Linotype" w:cs="Palatino Linotype"/>
          <w:b/>
          <w:szCs w:val="22"/>
        </w:rPr>
        <w:t xml:space="preserve">de </w:t>
      </w:r>
      <w:r w:rsidR="00A0307E" w:rsidRPr="008B4D69">
        <w:rPr>
          <w:rFonts w:eastAsia="Palatino Linotype" w:cs="Palatino Linotype"/>
          <w:b/>
          <w:szCs w:val="22"/>
        </w:rPr>
        <w:t>marzo</w:t>
      </w:r>
      <w:r w:rsidRPr="008B4D69">
        <w:rPr>
          <w:rFonts w:eastAsia="Palatino Linotype" w:cs="Palatino Linotype"/>
          <w:b/>
          <w:szCs w:val="22"/>
        </w:rPr>
        <w:t xml:space="preserve"> de dos mil </w:t>
      </w:r>
      <w:r w:rsidR="002352B5" w:rsidRPr="008B4D69">
        <w:rPr>
          <w:rFonts w:eastAsia="Palatino Linotype" w:cs="Palatino Linotype"/>
          <w:b/>
          <w:szCs w:val="22"/>
        </w:rPr>
        <w:t>veinticuatro</w:t>
      </w:r>
      <w:r w:rsidRPr="008B4D69">
        <w:rPr>
          <w:rFonts w:eastAsia="Palatino Linotype" w:cs="Palatino Linotype"/>
          <w:b/>
          <w:szCs w:val="22"/>
        </w:rPr>
        <w:t>,</w:t>
      </w:r>
      <w:r w:rsidRPr="008B4D69">
        <w:rPr>
          <w:rFonts w:eastAsia="Palatino Linotype" w:cs="Palatino Linotype"/>
          <w:szCs w:val="22"/>
        </w:rPr>
        <w:t xml:space="preserve"> el Titular de la Unidad de Transparencia del </w:t>
      </w:r>
      <w:r w:rsidRPr="008B4D69">
        <w:rPr>
          <w:rFonts w:eastAsia="Palatino Linotype" w:cs="Palatino Linotype"/>
          <w:b/>
          <w:szCs w:val="22"/>
        </w:rPr>
        <w:t>SUJETO OBLIGADO</w:t>
      </w:r>
      <w:r w:rsidRPr="008B4D69">
        <w:rPr>
          <w:rFonts w:eastAsia="Palatino Linotype" w:cs="Palatino Linotype"/>
          <w:szCs w:val="22"/>
        </w:rPr>
        <w:t xml:space="preserve"> notificó la</w:t>
      </w:r>
      <w:r w:rsidR="007C65D0" w:rsidRPr="008B4D69">
        <w:rPr>
          <w:rFonts w:eastAsia="Palatino Linotype" w:cs="Palatino Linotype"/>
          <w:szCs w:val="22"/>
        </w:rPr>
        <w:t>s</w:t>
      </w:r>
      <w:r w:rsidRPr="008B4D69">
        <w:rPr>
          <w:rFonts w:eastAsia="Palatino Linotype" w:cs="Palatino Linotype"/>
          <w:szCs w:val="22"/>
        </w:rPr>
        <w:t xml:space="preserve"> siguiente</w:t>
      </w:r>
      <w:r w:rsidR="007C65D0" w:rsidRPr="008B4D69">
        <w:rPr>
          <w:rFonts w:eastAsia="Palatino Linotype" w:cs="Palatino Linotype"/>
          <w:szCs w:val="22"/>
        </w:rPr>
        <w:t xml:space="preserve">s respuestas </w:t>
      </w:r>
      <w:r w:rsidR="00781217" w:rsidRPr="008B4D69">
        <w:rPr>
          <w:rFonts w:eastAsia="Palatino Linotype" w:cs="Palatino Linotype"/>
          <w:szCs w:val="22"/>
        </w:rPr>
        <w:t>de manera homologada a través del SAIMEX, en los siguientes términos:</w:t>
      </w:r>
    </w:p>
    <w:p w14:paraId="558151F7" w14:textId="77777777" w:rsidR="00781217" w:rsidRPr="008B4D69" w:rsidRDefault="00781217" w:rsidP="008B4D69">
      <w:pPr>
        <w:pBdr>
          <w:top w:val="nil"/>
          <w:left w:val="nil"/>
          <w:bottom w:val="nil"/>
          <w:right w:val="nil"/>
          <w:between w:val="nil"/>
        </w:pBdr>
        <w:rPr>
          <w:rFonts w:eastAsia="Palatino Linotype" w:cs="Palatino Linotype"/>
          <w:szCs w:val="22"/>
        </w:rPr>
      </w:pPr>
    </w:p>
    <w:p w14:paraId="0CD466D1" w14:textId="6ED65FA7" w:rsidR="00A0307E" w:rsidRPr="008B4D69" w:rsidRDefault="004D3411" w:rsidP="008B4D69">
      <w:pPr>
        <w:tabs>
          <w:tab w:val="left" w:pos="3675"/>
        </w:tabs>
        <w:ind w:left="851"/>
        <w:rPr>
          <w:rFonts w:cs="Calibri"/>
          <w:i/>
        </w:rPr>
      </w:pPr>
      <w:r w:rsidRPr="008B4D69">
        <w:rPr>
          <w:rFonts w:cs="Calibri"/>
          <w:i/>
        </w:rPr>
        <w:t>“</w:t>
      </w:r>
      <w:r w:rsidR="00A0307E" w:rsidRPr="008B4D69">
        <w:rPr>
          <w:rFonts w:cs="Calibri"/>
          <w:i/>
        </w:rPr>
        <w:t>…</w:t>
      </w:r>
    </w:p>
    <w:p w14:paraId="7B20C520" w14:textId="4B791EB7" w:rsidR="00A0307E" w:rsidRPr="008B4D69" w:rsidRDefault="00A0307E" w:rsidP="008B4D69">
      <w:pPr>
        <w:tabs>
          <w:tab w:val="left" w:pos="3675"/>
        </w:tabs>
        <w:ind w:left="851"/>
        <w:rPr>
          <w:rFonts w:cs="Calibri"/>
          <w:i/>
        </w:rPr>
      </w:pPr>
      <w:r w:rsidRPr="008B4D69">
        <w:rPr>
          <w:rFonts w:cs="Calibri"/>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337631F" w14:textId="77777777" w:rsidR="00A0307E" w:rsidRPr="008B4D69" w:rsidRDefault="00A0307E" w:rsidP="008B4D69">
      <w:pPr>
        <w:tabs>
          <w:tab w:val="left" w:pos="3675"/>
        </w:tabs>
        <w:ind w:left="851"/>
        <w:rPr>
          <w:rFonts w:cs="Calibri"/>
          <w:i/>
        </w:rPr>
      </w:pPr>
      <w:r w:rsidRPr="008B4D69">
        <w:rPr>
          <w:rFonts w:cs="Calibri"/>
          <w:i/>
        </w:rPr>
        <w:t>ATENTAMENTE UNIDAD DE TRANSPARENCIA</w:t>
      </w:r>
    </w:p>
    <w:p w14:paraId="6EE277E5" w14:textId="77777777" w:rsidR="00A0307E" w:rsidRPr="008B4D69" w:rsidRDefault="00A0307E" w:rsidP="008B4D69">
      <w:pPr>
        <w:tabs>
          <w:tab w:val="left" w:pos="3675"/>
        </w:tabs>
        <w:ind w:left="851"/>
        <w:rPr>
          <w:rFonts w:cs="Calibri"/>
          <w:i/>
        </w:rPr>
      </w:pPr>
      <w:r w:rsidRPr="008B4D69">
        <w:rPr>
          <w:rFonts w:cs="Calibri"/>
          <w:i/>
        </w:rPr>
        <w:t>ATENTAMENTE</w:t>
      </w:r>
    </w:p>
    <w:p w14:paraId="104923BB" w14:textId="011E9204" w:rsidR="004D3411" w:rsidRPr="008B4D69" w:rsidRDefault="00A0307E" w:rsidP="008B4D69">
      <w:pPr>
        <w:tabs>
          <w:tab w:val="left" w:pos="3675"/>
        </w:tabs>
        <w:ind w:left="851"/>
        <w:rPr>
          <w:rFonts w:cs="Calibri"/>
          <w:i/>
        </w:rPr>
      </w:pPr>
      <w:r w:rsidRPr="008B4D69">
        <w:rPr>
          <w:rFonts w:cs="Calibri"/>
          <w:i/>
        </w:rPr>
        <w:t>Lic. DANIEL CEDILLO VALVERDE</w:t>
      </w:r>
      <w:r w:rsidR="004D3411" w:rsidRPr="008B4D69">
        <w:rPr>
          <w:rFonts w:cs="Calibri"/>
          <w:i/>
        </w:rPr>
        <w:t>”</w:t>
      </w:r>
    </w:p>
    <w:p w14:paraId="6C915E4A" w14:textId="77777777" w:rsidR="000F17BC" w:rsidRPr="008B4D69" w:rsidRDefault="000F17BC" w:rsidP="008B4D69">
      <w:pPr>
        <w:tabs>
          <w:tab w:val="left" w:pos="3675"/>
        </w:tabs>
        <w:rPr>
          <w:rFonts w:cs="Calibri"/>
          <w:sz w:val="20"/>
        </w:rPr>
      </w:pPr>
    </w:p>
    <w:p w14:paraId="24FD535E" w14:textId="31340983" w:rsidR="000F17BC" w:rsidRPr="008B4D69" w:rsidRDefault="000F17BC" w:rsidP="008B4D69">
      <w:pPr>
        <w:tabs>
          <w:tab w:val="left" w:pos="3675"/>
        </w:tabs>
        <w:rPr>
          <w:rFonts w:cs="Calibri"/>
          <w:szCs w:val="22"/>
        </w:rPr>
      </w:pPr>
      <w:r w:rsidRPr="008B4D69">
        <w:rPr>
          <w:rFonts w:cs="Calibri"/>
          <w:szCs w:val="22"/>
        </w:rPr>
        <w:t>A las respuestas se anexó la información que a continuación se describe:</w:t>
      </w:r>
    </w:p>
    <w:p w14:paraId="345DA42F" w14:textId="77777777" w:rsidR="000F17BC" w:rsidRPr="008B4D69" w:rsidRDefault="000F17BC" w:rsidP="008B4D69">
      <w:pPr>
        <w:tabs>
          <w:tab w:val="left" w:pos="3675"/>
        </w:tabs>
        <w:rPr>
          <w:rFonts w:cs="Calibri"/>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81"/>
      </w:tblGrid>
      <w:tr w:rsidR="008B4D69" w:rsidRPr="008B4D69" w14:paraId="702EA5A4" w14:textId="77777777" w:rsidTr="00BC5BF6">
        <w:trPr>
          <w:trHeight w:val="225"/>
        </w:trPr>
        <w:tc>
          <w:tcPr>
            <w:tcW w:w="2830" w:type="dxa"/>
            <w:shd w:val="clear" w:color="auto" w:fill="F9CB9C"/>
            <w:tcMar>
              <w:top w:w="0" w:type="dxa"/>
              <w:left w:w="45" w:type="dxa"/>
              <w:bottom w:w="0" w:type="dxa"/>
              <w:right w:w="45" w:type="dxa"/>
            </w:tcMar>
            <w:vAlign w:val="center"/>
          </w:tcPr>
          <w:p w14:paraId="7DFC6CFF" w14:textId="77777777" w:rsidR="004D3411" w:rsidRPr="008B4D69" w:rsidRDefault="004D3411" w:rsidP="008B4D69">
            <w:pPr>
              <w:jc w:val="center"/>
              <w:rPr>
                <w:b/>
                <w:sz w:val="20"/>
              </w:rPr>
            </w:pPr>
            <w:r w:rsidRPr="008B4D69">
              <w:rPr>
                <w:b/>
                <w:sz w:val="20"/>
              </w:rPr>
              <w:lastRenderedPageBreak/>
              <w:t>Recursos de revisión.</w:t>
            </w:r>
          </w:p>
        </w:tc>
        <w:tc>
          <w:tcPr>
            <w:tcW w:w="6281" w:type="dxa"/>
            <w:shd w:val="clear" w:color="auto" w:fill="F9CB9C"/>
            <w:tcMar>
              <w:top w:w="0" w:type="dxa"/>
              <w:left w:w="45" w:type="dxa"/>
              <w:bottom w:w="0" w:type="dxa"/>
              <w:right w:w="45" w:type="dxa"/>
            </w:tcMar>
            <w:vAlign w:val="center"/>
          </w:tcPr>
          <w:p w14:paraId="57EE6893" w14:textId="52B05019" w:rsidR="004D3411" w:rsidRPr="008B4D69" w:rsidRDefault="00BC5BF6" w:rsidP="008B4D69">
            <w:pPr>
              <w:jc w:val="center"/>
              <w:rPr>
                <w:b/>
                <w:i/>
                <w:sz w:val="20"/>
              </w:rPr>
            </w:pPr>
            <w:r w:rsidRPr="008B4D69">
              <w:rPr>
                <w:b/>
                <w:sz w:val="20"/>
              </w:rPr>
              <w:t>Respuestas</w:t>
            </w:r>
            <w:r w:rsidR="004D3411" w:rsidRPr="008B4D69">
              <w:rPr>
                <w:b/>
                <w:i/>
                <w:sz w:val="20"/>
              </w:rPr>
              <w:t>.</w:t>
            </w:r>
          </w:p>
        </w:tc>
      </w:tr>
      <w:tr w:rsidR="008B4D69" w:rsidRPr="008B4D69" w14:paraId="0876CB0E" w14:textId="77777777" w:rsidTr="00BC5BF6">
        <w:trPr>
          <w:trHeight w:val="1093"/>
        </w:trPr>
        <w:tc>
          <w:tcPr>
            <w:tcW w:w="2830" w:type="dxa"/>
            <w:tcMar>
              <w:top w:w="0" w:type="dxa"/>
              <w:left w:w="45" w:type="dxa"/>
              <w:bottom w:w="0" w:type="dxa"/>
              <w:right w:w="45" w:type="dxa"/>
            </w:tcMar>
          </w:tcPr>
          <w:p w14:paraId="71AA98D4" w14:textId="59C51BF8" w:rsidR="004D3411" w:rsidRPr="008B4D69" w:rsidRDefault="001218CA" w:rsidP="008B4D69">
            <w:pPr>
              <w:jc w:val="center"/>
              <w:rPr>
                <w:b/>
                <w:sz w:val="20"/>
              </w:rPr>
            </w:pPr>
            <w:r w:rsidRPr="008B4D69">
              <w:rPr>
                <w:b/>
                <w:sz w:val="20"/>
              </w:rPr>
              <w:t>01527</w:t>
            </w:r>
            <w:r w:rsidR="00BC5BF6" w:rsidRPr="008B4D69">
              <w:rPr>
                <w:b/>
                <w:sz w:val="20"/>
              </w:rPr>
              <w:t>/INFOEM/IP/RR/2024</w:t>
            </w:r>
          </w:p>
        </w:tc>
        <w:tc>
          <w:tcPr>
            <w:tcW w:w="6281" w:type="dxa"/>
            <w:tcMar>
              <w:top w:w="0" w:type="dxa"/>
              <w:left w:w="45" w:type="dxa"/>
              <w:bottom w:w="0" w:type="dxa"/>
              <w:right w:w="45" w:type="dxa"/>
            </w:tcMar>
          </w:tcPr>
          <w:p w14:paraId="59522B05" w14:textId="62523C7C" w:rsidR="00A0307E" w:rsidRPr="008B4D69" w:rsidRDefault="00A0307E" w:rsidP="008B4D69">
            <w:pPr>
              <w:ind w:left="28"/>
              <w:rPr>
                <w:b/>
                <w:i/>
                <w:sz w:val="20"/>
                <w:shd w:val="clear" w:color="auto" w:fill="FFFFFF"/>
              </w:rPr>
            </w:pPr>
            <w:r w:rsidRPr="008B4D69">
              <w:rPr>
                <w:b/>
                <w:i/>
                <w:sz w:val="20"/>
                <w:shd w:val="clear" w:color="auto" w:fill="FFFFFF"/>
              </w:rPr>
              <w:t xml:space="preserve">“RESPUESTA DEL S.P.H. AL C. S. 6.pdf”: </w:t>
            </w:r>
            <w:r w:rsidRPr="008B4D69">
              <w:rPr>
                <w:sz w:val="20"/>
                <w:shd w:val="clear" w:color="auto" w:fill="FFFFFF"/>
              </w:rPr>
              <w:t>documento constante de 57 fojas útiles, que contiene un listado en el que se advierte los nombres de los servidores públicos del Organismo Público Descentralizado de Agua Potable Alcantarillado y Saneamiento de Chimalhuacán, en relación a su departamento de adscripción, puesto, nivel académico, horario de trabajo y responsabilidades; asimismo se facilitan los currículums del personal referido en la solicitud del particular.</w:t>
            </w:r>
          </w:p>
          <w:p w14:paraId="53406004" w14:textId="77777777" w:rsidR="00A0307E" w:rsidRPr="008B4D69" w:rsidRDefault="00A0307E" w:rsidP="008B4D69">
            <w:pPr>
              <w:rPr>
                <w:b/>
                <w:i/>
                <w:sz w:val="20"/>
                <w:shd w:val="clear" w:color="auto" w:fill="FFFFFF"/>
              </w:rPr>
            </w:pPr>
          </w:p>
          <w:p w14:paraId="177BEE6F" w14:textId="3BAAE160" w:rsidR="004D3411" w:rsidRPr="008B4D69" w:rsidRDefault="001218CA" w:rsidP="008B4D69">
            <w:pPr>
              <w:ind w:left="28"/>
              <w:rPr>
                <w:i/>
                <w:sz w:val="20"/>
              </w:rPr>
            </w:pPr>
            <w:r w:rsidRPr="008B4D69">
              <w:rPr>
                <w:b/>
                <w:i/>
                <w:sz w:val="20"/>
                <w:shd w:val="clear" w:color="auto" w:fill="FFFFFF"/>
              </w:rPr>
              <w:t>“</w:t>
            </w:r>
            <w:r w:rsidR="00A0307E" w:rsidRPr="008B4D69">
              <w:rPr>
                <w:b/>
                <w:i/>
                <w:sz w:val="20"/>
                <w:shd w:val="clear" w:color="auto" w:fill="FFFFFF"/>
              </w:rPr>
              <w:t>SEXTA SESION.pdf</w:t>
            </w:r>
            <w:r w:rsidRPr="008B4D69">
              <w:rPr>
                <w:b/>
                <w:i/>
                <w:sz w:val="20"/>
                <w:shd w:val="clear" w:color="auto" w:fill="FFFFFF"/>
              </w:rPr>
              <w:t>”</w:t>
            </w:r>
            <w:r w:rsidR="00A0307E" w:rsidRPr="008B4D69">
              <w:rPr>
                <w:b/>
                <w:i/>
                <w:sz w:val="20"/>
                <w:shd w:val="clear" w:color="auto" w:fill="FFFFFF"/>
              </w:rPr>
              <w:t xml:space="preserve">: </w:t>
            </w:r>
            <w:r w:rsidR="00A0307E" w:rsidRPr="008B4D69">
              <w:rPr>
                <w:sz w:val="20"/>
                <w:shd w:val="clear" w:color="auto" w:fill="FFFFFF"/>
              </w:rPr>
              <w:t>documento constante de 8 fojas útiles que contiene el acta de la sexta Sesión Extraordinaria del Comité de Transparencia del Sujeto Obligado, por la que se aprueba la clasificación de diversos datos contenidos en los currículums de los servidores públicos como información confidencial.</w:t>
            </w:r>
          </w:p>
        </w:tc>
      </w:tr>
      <w:tr w:rsidR="008B4D69" w:rsidRPr="008B4D69" w14:paraId="439B9D1C" w14:textId="77777777" w:rsidTr="00BC5BF6">
        <w:trPr>
          <w:trHeight w:val="65"/>
        </w:trPr>
        <w:tc>
          <w:tcPr>
            <w:tcW w:w="2830" w:type="dxa"/>
            <w:tcMar>
              <w:top w:w="0" w:type="dxa"/>
              <w:left w:w="45" w:type="dxa"/>
              <w:bottom w:w="0" w:type="dxa"/>
              <w:right w:w="45" w:type="dxa"/>
            </w:tcMar>
          </w:tcPr>
          <w:p w14:paraId="6FC3C6EC" w14:textId="67640790" w:rsidR="004D3411" w:rsidRPr="008B4D69" w:rsidRDefault="001218CA" w:rsidP="008B4D69">
            <w:pPr>
              <w:jc w:val="center"/>
              <w:rPr>
                <w:b/>
                <w:sz w:val="20"/>
              </w:rPr>
            </w:pPr>
            <w:r w:rsidRPr="008B4D69">
              <w:rPr>
                <w:b/>
                <w:sz w:val="20"/>
              </w:rPr>
              <w:t>01528</w:t>
            </w:r>
            <w:r w:rsidR="00BC5BF6" w:rsidRPr="008B4D69">
              <w:rPr>
                <w:b/>
                <w:sz w:val="20"/>
              </w:rPr>
              <w:t>/INFOEM/IP/RR/2024</w:t>
            </w:r>
          </w:p>
        </w:tc>
        <w:tc>
          <w:tcPr>
            <w:tcW w:w="6281" w:type="dxa"/>
            <w:tcMar>
              <w:top w:w="0" w:type="dxa"/>
              <w:left w:w="45" w:type="dxa"/>
              <w:bottom w:w="0" w:type="dxa"/>
              <w:right w:w="45" w:type="dxa"/>
            </w:tcMar>
          </w:tcPr>
          <w:p w14:paraId="09FFEA37" w14:textId="67CA98BB" w:rsidR="001218CA" w:rsidRPr="008B4D69" w:rsidRDefault="001218CA" w:rsidP="008B4D69">
            <w:pPr>
              <w:rPr>
                <w:b/>
                <w:i/>
                <w:sz w:val="20"/>
                <w:shd w:val="clear" w:color="auto" w:fill="FFFFFF"/>
              </w:rPr>
            </w:pPr>
            <w:r w:rsidRPr="008B4D69">
              <w:rPr>
                <w:b/>
                <w:i/>
                <w:sz w:val="20"/>
                <w:shd w:val="clear" w:color="auto" w:fill="FFFFFF"/>
              </w:rPr>
              <w:t xml:space="preserve">“RESPUESTA DEL S.P.H. AL C. S. 7.pdf”: </w:t>
            </w:r>
            <w:r w:rsidRPr="008B4D69">
              <w:rPr>
                <w:sz w:val="20"/>
                <w:shd w:val="clear" w:color="auto" w:fill="FFFFFF"/>
              </w:rPr>
              <w:t>documento constante de 57 fojas útiles, que contiene un listado en el que se advierte los nombres de los servidores públicos del Organismo Público Descentralizado de Agua Potable Alcantarillado y Saneamiento de Chimalhuacán, en relación a su departamento de adscripción, puesto, nivel académico, horario de trabajo y responsabilidades; asimismo se facilitan los currículums del personal referido en la solicitud del particular.</w:t>
            </w:r>
          </w:p>
          <w:p w14:paraId="407E6AD5" w14:textId="77777777" w:rsidR="001218CA" w:rsidRPr="008B4D69" w:rsidRDefault="001218CA" w:rsidP="008B4D69">
            <w:pPr>
              <w:rPr>
                <w:b/>
                <w:i/>
                <w:sz w:val="20"/>
                <w:shd w:val="clear" w:color="auto" w:fill="FFFFFF"/>
              </w:rPr>
            </w:pPr>
          </w:p>
          <w:p w14:paraId="080F0767" w14:textId="041C3099" w:rsidR="004D3411" w:rsidRPr="008B4D69" w:rsidRDefault="001218CA" w:rsidP="008B4D69">
            <w:pPr>
              <w:rPr>
                <w:b/>
                <w:i/>
                <w:sz w:val="20"/>
              </w:rPr>
            </w:pPr>
            <w:r w:rsidRPr="008B4D69">
              <w:rPr>
                <w:b/>
                <w:i/>
                <w:sz w:val="20"/>
                <w:shd w:val="clear" w:color="auto" w:fill="FFFFFF"/>
              </w:rPr>
              <w:t xml:space="preserve">“SEXTA SESION.pdf”: </w:t>
            </w:r>
            <w:r w:rsidRPr="008B4D69">
              <w:rPr>
                <w:sz w:val="20"/>
                <w:shd w:val="clear" w:color="auto" w:fill="FFFFFF"/>
              </w:rPr>
              <w:t xml:space="preserve">documento constante de 8 fojas útiles que contiene el acta de la sexta Sesión Extraordinaria del Comité de </w:t>
            </w:r>
            <w:r w:rsidRPr="008B4D69">
              <w:rPr>
                <w:sz w:val="20"/>
                <w:shd w:val="clear" w:color="auto" w:fill="FFFFFF"/>
              </w:rPr>
              <w:lastRenderedPageBreak/>
              <w:t>Transparencia del Sujeto Obligado, por la que se aprueba la clasificación de diversos datos contenidos en los currículums de los servidores públicos como información confidencial.</w:t>
            </w:r>
          </w:p>
        </w:tc>
      </w:tr>
      <w:tr w:rsidR="004D3411" w:rsidRPr="008B4D69" w14:paraId="2F4C96EF" w14:textId="77777777" w:rsidTr="00BC5BF6">
        <w:trPr>
          <w:trHeight w:val="65"/>
        </w:trPr>
        <w:tc>
          <w:tcPr>
            <w:tcW w:w="2830" w:type="dxa"/>
            <w:tcMar>
              <w:top w:w="0" w:type="dxa"/>
              <w:left w:w="45" w:type="dxa"/>
              <w:bottom w:w="0" w:type="dxa"/>
              <w:right w:w="45" w:type="dxa"/>
            </w:tcMar>
          </w:tcPr>
          <w:p w14:paraId="13B07F2B" w14:textId="37FA1EC2" w:rsidR="004D3411" w:rsidRPr="008B4D69" w:rsidRDefault="001218CA" w:rsidP="008B4D69">
            <w:pPr>
              <w:jc w:val="center"/>
              <w:rPr>
                <w:b/>
                <w:sz w:val="20"/>
              </w:rPr>
            </w:pPr>
            <w:r w:rsidRPr="008B4D69">
              <w:rPr>
                <w:b/>
                <w:sz w:val="20"/>
              </w:rPr>
              <w:lastRenderedPageBreak/>
              <w:t>01529</w:t>
            </w:r>
            <w:r w:rsidR="00BC5BF6" w:rsidRPr="008B4D69">
              <w:rPr>
                <w:b/>
                <w:sz w:val="20"/>
              </w:rPr>
              <w:t>/INFOEM/IP/RR/2024</w:t>
            </w:r>
          </w:p>
        </w:tc>
        <w:tc>
          <w:tcPr>
            <w:tcW w:w="6281" w:type="dxa"/>
            <w:tcMar>
              <w:top w:w="0" w:type="dxa"/>
              <w:left w:w="45" w:type="dxa"/>
              <w:bottom w:w="0" w:type="dxa"/>
              <w:right w:w="45" w:type="dxa"/>
            </w:tcMar>
          </w:tcPr>
          <w:p w14:paraId="3C1066DE" w14:textId="38E94360" w:rsidR="001218CA" w:rsidRPr="008B4D69" w:rsidRDefault="001218CA" w:rsidP="008B4D69">
            <w:pPr>
              <w:ind w:left="28"/>
              <w:rPr>
                <w:sz w:val="20"/>
                <w:shd w:val="clear" w:color="auto" w:fill="FFFFFF"/>
              </w:rPr>
            </w:pPr>
            <w:r w:rsidRPr="008B4D69">
              <w:rPr>
                <w:b/>
                <w:i/>
                <w:sz w:val="20"/>
                <w:shd w:val="clear" w:color="auto" w:fill="FFFFFF"/>
              </w:rPr>
              <w:t xml:space="preserve">“RESPUESTA DEL S.P.H. 8.pdf”: </w:t>
            </w:r>
            <w:r w:rsidRPr="008B4D69">
              <w:rPr>
                <w:sz w:val="20"/>
                <w:shd w:val="clear" w:color="auto" w:fill="FFFFFF"/>
              </w:rPr>
              <w:t>documento constante de 60 fojas útiles, que contiene el oficio número ODAPAS/RH/0185/2024, suscrito por la titular del departamento de Recursos Humanos, por medio del cual indica que se remite la información solicitada, precisando que se omite la entrega de los registros de asistencia y vacaciones, debido a que se especifica un periodo en específico. Por otra parte, se proporciona un listado en el que se advierte los nombres de los servidores públicos del Organismo Público Descentralizado de Agua Potable Alcantarillado y Saneamiento de Chimalhuacán, en relación a su departamento de adscripción, puesto, nivel académico, horario de trabajo y responsabilidades; asimismo se facilitan los currículums del personal referido en la solicitud del particular.</w:t>
            </w:r>
          </w:p>
          <w:p w14:paraId="5C472538" w14:textId="77777777" w:rsidR="001218CA" w:rsidRPr="008B4D69" w:rsidRDefault="001218CA" w:rsidP="008B4D69">
            <w:pPr>
              <w:ind w:left="28"/>
              <w:rPr>
                <w:b/>
                <w:i/>
                <w:sz w:val="20"/>
                <w:shd w:val="clear" w:color="auto" w:fill="FFFFFF"/>
              </w:rPr>
            </w:pPr>
          </w:p>
          <w:p w14:paraId="506E374E" w14:textId="0BDAF3F3" w:rsidR="004D3411" w:rsidRPr="008B4D69" w:rsidRDefault="001218CA" w:rsidP="008B4D69">
            <w:pPr>
              <w:ind w:left="28"/>
              <w:rPr>
                <w:b/>
                <w:sz w:val="20"/>
              </w:rPr>
            </w:pPr>
            <w:r w:rsidRPr="008B4D69">
              <w:rPr>
                <w:b/>
                <w:i/>
                <w:sz w:val="20"/>
                <w:shd w:val="clear" w:color="auto" w:fill="FFFFFF"/>
              </w:rPr>
              <w:t xml:space="preserve">“SEXTA SESION.pdf”: </w:t>
            </w:r>
            <w:r w:rsidRPr="008B4D69">
              <w:rPr>
                <w:sz w:val="20"/>
                <w:shd w:val="clear" w:color="auto" w:fill="FFFFFF"/>
              </w:rPr>
              <w:t>documento constante de 8 fojas útiles que contiene el acta de la sexta Sesión Extraordinaria del Comité de Transparencia del Sujeto Obligado, por la que se aprueba la clasificación de diversos datos contenidos en los currículums de los servidores públicos como información confidencial.</w:t>
            </w:r>
          </w:p>
        </w:tc>
      </w:tr>
    </w:tbl>
    <w:p w14:paraId="4AC4E11A" w14:textId="77777777" w:rsidR="004D3411" w:rsidRPr="008B4D69" w:rsidRDefault="004D3411" w:rsidP="008B4D69">
      <w:pPr>
        <w:tabs>
          <w:tab w:val="left" w:pos="3675"/>
        </w:tabs>
        <w:rPr>
          <w:rFonts w:cs="Calibri"/>
          <w:szCs w:val="22"/>
        </w:rPr>
      </w:pPr>
    </w:p>
    <w:p w14:paraId="52460699" w14:textId="77777777" w:rsidR="00664420" w:rsidRPr="008B4D69" w:rsidRDefault="00664420" w:rsidP="008B4D69">
      <w:pPr>
        <w:autoSpaceDE w:val="0"/>
        <w:autoSpaceDN w:val="0"/>
        <w:adjustRightInd w:val="0"/>
        <w:ind w:right="-28"/>
        <w:rPr>
          <w:rFonts w:cs="Tahoma"/>
          <w:bCs/>
          <w:szCs w:val="22"/>
          <w:lang w:val="es-ES"/>
        </w:rPr>
      </w:pPr>
    </w:p>
    <w:p w14:paraId="5A5DAB9E" w14:textId="77777777" w:rsidR="00E37A3F" w:rsidRPr="008B4D69" w:rsidRDefault="00E37A3F" w:rsidP="008B4D69">
      <w:pPr>
        <w:pStyle w:val="Ttulo2"/>
        <w:jc w:val="left"/>
        <w:rPr>
          <w:szCs w:val="22"/>
        </w:rPr>
      </w:pPr>
      <w:bookmarkStart w:id="11" w:name="_Toc180060275"/>
      <w:r w:rsidRPr="008B4D69">
        <w:rPr>
          <w:szCs w:val="22"/>
        </w:rPr>
        <w:lastRenderedPageBreak/>
        <w:t>DEL RECURSO DE REVISIÓN</w:t>
      </w:r>
      <w:bookmarkEnd w:id="11"/>
    </w:p>
    <w:p w14:paraId="0B17CD08" w14:textId="77777777" w:rsidR="00664420" w:rsidRPr="008B4D69" w:rsidRDefault="00664420" w:rsidP="008B4D69">
      <w:pPr>
        <w:autoSpaceDE w:val="0"/>
        <w:autoSpaceDN w:val="0"/>
        <w:adjustRightInd w:val="0"/>
        <w:ind w:right="-28"/>
        <w:rPr>
          <w:rFonts w:cs="Tahoma"/>
          <w:bCs/>
          <w:szCs w:val="22"/>
          <w:lang w:val="es-ES"/>
        </w:rPr>
      </w:pPr>
    </w:p>
    <w:p w14:paraId="2B216813" w14:textId="15039AEE" w:rsidR="00664420" w:rsidRPr="008B4D69" w:rsidRDefault="000E03AE" w:rsidP="008B4D69">
      <w:pPr>
        <w:pStyle w:val="Ttulo3"/>
        <w:rPr>
          <w:szCs w:val="22"/>
        </w:rPr>
      </w:pPr>
      <w:bookmarkStart w:id="12" w:name="_Toc180060276"/>
      <w:r w:rsidRPr="008B4D69">
        <w:rPr>
          <w:szCs w:val="22"/>
        </w:rPr>
        <w:t>a</w:t>
      </w:r>
      <w:r w:rsidR="006E25BC" w:rsidRPr="008B4D69">
        <w:rPr>
          <w:szCs w:val="22"/>
        </w:rPr>
        <w:t xml:space="preserve">) </w:t>
      </w:r>
      <w:r w:rsidR="00664420" w:rsidRPr="008B4D69">
        <w:rPr>
          <w:szCs w:val="22"/>
        </w:rPr>
        <w:t>Interposición de</w:t>
      </w:r>
      <w:r w:rsidR="008C1676" w:rsidRPr="008B4D69">
        <w:rPr>
          <w:szCs w:val="22"/>
        </w:rPr>
        <w:t xml:space="preserve"> </w:t>
      </w:r>
      <w:r w:rsidR="00664420" w:rsidRPr="008B4D69">
        <w:rPr>
          <w:szCs w:val="22"/>
        </w:rPr>
        <w:t>l</w:t>
      </w:r>
      <w:r w:rsidR="008C1676" w:rsidRPr="008B4D69">
        <w:rPr>
          <w:szCs w:val="22"/>
        </w:rPr>
        <w:t>os</w:t>
      </w:r>
      <w:r w:rsidR="00664420" w:rsidRPr="008B4D69">
        <w:rPr>
          <w:szCs w:val="22"/>
        </w:rPr>
        <w:t xml:space="preserve"> Recurso</w:t>
      </w:r>
      <w:r w:rsidR="008C1676" w:rsidRPr="008B4D69">
        <w:rPr>
          <w:szCs w:val="22"/>
        </w:rPr>
        <w:t>s</w:t>
      </w:r>
      <w:r w:rsidR="00664420" w:rsidRPr="008B4D69">
        <w:rPr>
          <w:szCs w:val="22"/>
        </w:rPr>
        <w:t xml:space="preserve"> de Revisión</w:t>
      </w:r>
      <w:r w:rsidR="004A4FD1" w:rsidRPr="008B4D69">
        <w:rPr>
          <w:szCs w:val="22"/>
        </w:rPr>
        <w:t>.</w:t>
      </w:r>
      <w:bookmarkEnd w:id="12"/>
    </w:p>
    <w:p w14:paraId="6E024005" w14:textId="607D60F8" w:rsidR="00BC5BF6" w:rsidRPr="008B4D69" w:rsidRDefault="00664420" w:rsidP="008B4D69">
      <w:pPr>
        <w:autoSpaceDE w:val="0"/>
        <w:autoSpaceDN w:val="0"/>
        <w:adjustRightInd w:val="0"/>
        <w:ind w:right="-28"/>
        <w:rPr>
          <w:rFonts w:cs="Tahoma"/>
          <w:szCs w:val="22"/>
        </w:rPr>
      </w:pPr>
      <w:r w:rsidRPr="008B4D69">
        <w:rPr>
          <w:rFonts w:cs="Tahoma"/>
          <w:szCs w:val="22"/>
        </w:rPr>
        <w:t xml:space="preserve">El </w:t>
      </w:r>
      <w:r w:rsidR="00ED751B" w:rsidRPr="008B4D69">
        <w:rPr>
          <w:rFonts w:cs="Tahoma"/>
          <w:b/>
          <w:szCs w:val="22"/>
        </w:rPr>
        <w:t>veinti</w:t>
      </w:r>
      <w:r w:rsidR="00BC5BF6" w:rsidRPr="008B4D69">
        <w:rPr>
          <w:rFonts w:cs="Tahoma"/>
          <w:b/>
          <w:bCs/>
          <w:szCs w:val="22"/>
        </w:rPr>
        <w:t>uno</w:t>
      </w:r>
      <w:r w:rsidR="002352B5" w:rsidRPr="008B4D69">
        <w:rPr>
          <w:rFonts w:cs="Tahoma"/>
          <w:b/>
          <w:bCs/>
          <w:szCs w:val="22"/>
        </w:rPr>
        <w:t xml:space="preserve"> de </w:t>
      </w:r>
      <w:r w:rsidR="00ED751B" w:rsidRPr="008B4D69">
        <w:rPr>
          <w:rFonts w:cs="Tahoma"/>
          <w:b/>
          <w:bCs/>
          <w:szCs w:val="22"/>
        </w:rPr>
        <w:t>marzo</w:t>
      </w:r>
      <w:r w:rsidR="002352B5" w:rsidRPr="008B4D69">
        <w:rPr>
          <w:rFonts w:cs="Tahoma"/>
          <w:b/>
          <w:bCs/>
          <w:szCs w:val="22"/>
        </w:rPr>
        <w:t xml:space="preserve"> </w:t>
      </w:r>
      <w:r w:rsidRPr="008B4D69">
        <w:rPr>
          <w:rFonts w:cs="Tahoma"/>
          <w:b/>
          <w:bCs/>
          <w:szCs w:val="22"/>
        </w:rPr>
        <w:t xml:space="preserve">de dos mil </w:t>
      </w:r>
      <w:r w:rsidR="004A4FD1" w:rsidRPr="008B4D69">
        <w:rPr>
          <w:rFonts w:cs="Tahoma"/>
          <w:b/>
          <w:bCs/>
          <w:szCs w:val="22"/>
        </w:rPr>
        <w:t>veinticuatro,</w:t>
      </w:r>
      <w:r w:rsidRPr="008B4D69">
        <w:rPr>
          <w:rFonts w:cs="Tahoma"/>
          <w:szCs w:val="22"/>
        </w:rPr>
        <w:t xml:space="preserve"> </w:t>
      </w:r>
      <w:r w:rsidR="00F75D23" w:rsidRPr="008B4D69">
        <w:rPr>
          <w:rFonts w:cs="Tahoma"/>
          <w:b/>
          <w:bCs/>
          <w:szCs w:val="22"/>
        </w:rPr>
        <w:t>LA PARTE RECURRENTE</w:t>
      </w:r>
      <w:r w:rsidR="00F75D23" w:rsidRPr="008B4D69">
        <w:rPr>
          <w:rFonts w:cs="Tahoma"/>
          <w:szCs w:val="22"/>
        </w:rPr>
        <w:t xml:space="preserve"> interpuso </w:t>
      </w:r>
      <w:r w:rsidR="002352B5" w:rsidRPr="008B4D69">
        <w:rPr>
          <w:rFonts w:cs="Tahoma"/>
          <w:szCs w:val="22"/>
        </w:rPr>
        <w:t>los recursos</w:t>
      </w:r>
      <w:r w:rsidR="00F75D23" w:rsidRPr="008B4D69">
        <w:rPr>
          <w:rFonts w:cs="Tahoma"/>
          <w:szCs w:val="22"/>
        </w:rPr>
        <w:t xml:space="preserve"> de revisión en contra de la</w:t>
      </w:r>
      <w:r w:rsidR="005B7DDA" w:rsidRPr="008B4D69">
        <w:rPr>
          <w:rFonts w:cs="Tahoma"/>
          <w:szCs w:val="22"/>
        </w:rPr>
        <w:t>s</w:t>
      </w:r>
      <w:r w:rsidR="00F75D23" w:rsidRPr="008B4D69">
        <w:rPr>
          <w:rFonts w:cs="Tahoma"/>
          <w:szCs w:val="22"/>
        </w:rPr>
        <w:t xml:space="preserve"> respuesta</w:t>
      </w:r>
      <w:r w:rsidR="005B7DDA" w:rsidRPr="008B4D69">
        <w:rPr>
          <w:rFonts w:cs="Tahoma"/>
          <w:szCs w:val="22"/>
        </w:rPr>
        <w:t>s</w:t>
      </w:r>
      <w:r w:rsidR="00F75D23" w:rsidRPr="008B4D69">
        <w:rPr>
          <w:rFonts w:cs="Tahoma"/>
          <w:szCs w:val="22"/>
        </w:rPr>
        <w:t xml:space="preserve"> emitida</w:t>
      </w:r>
      <w:r w:rsidR="005B7DDA" w:rsidRPr="008B4D69">
        <w:rPr>
          <w:rFonts w:cs="Tahoma"/>
          <w:szCs w:val="22"/>
        </w:rPr>
        <w:t>s</w:t>
      </w:r>
      <w:r w:rsidR="00F75D23" w:rsidRPr="008B4D69">
        <w:rPr>
          <w:rFonts w:cs="Tahoma"/>
          <w:szCs w:val="22"/>
        </w:rPr>
        <w:t xml:space="preserve"> por el </w:t>
      </w:r>
      <w:r w:rsidR="00F75D23" w:rsidRPr="008B4D69">
        <w:rPr>
          <w:rFonts w:cs="Tahoma"/>
          <w:b/>
          <w:bCs/>
          <w:szCs w:val="22"/>
        </w:rPr>
        <w:t>SUJETO OBLIGADO</w:t>
      </w:r>
      <w:r w:rsidR="00953430" w:rsidRPr="008B4D69">
        <w:rPr>
          <w:rFonts w:cs="Tahoma"/>
          <w:szCs w:val="22"/>
        </w:rPr>
        <w:t>, mismo</w:t>
      </w:r>
      <w:r w:rsidR="005B7DDA" w:rsidRPr="008B4D69">
        <w:rPr>
          <w:rFonts w:cs="Tahoma"/>
          <w:szCs w:val="22"/>
        </w:rPr>
        <w:t>s</w:t>
      </w:r>
      <w:r w:rsidR="00953430" w:rsidRPr="008B4D69">
        <w:rPr>
          <w:rFonts w:cs="Tahoma"/>
          <w:szCs w:val="22"/>
        </w:rPr>
        <w:t xml:space="preserve"> que fue</w:t>
      </w:r>
      <w:r w:rsidR="005B7DDA" w:rsidRPr="008B4D69">
        <w:rPr>
          <w:rFonts w:cs="Tahoma"/>
          <w:szCs w:val="22"/>
        </w:rPr>
        <w:t>ron</w:t>
      </w:r>
      <w:r w:rsidR="00953430" w:rsidRPr="008B4D69">
        <w:rPr>
          <w:rFonts w:cs="Tahoma"/>
          <w:szCs w:val="22"/>
        </w:rPr>
        <w:t xml:space="preserve"> registrado</w:t>
      </w:r>
      <w:r w:rsidR="005B7DDA" w:rsidRPr="008B4D69">
        <w:rPr>
          <w:rFonts w:cs="Tahoma"/>
          <w:szCs w:val="22"/>
        </w:rPr>
        <w:t>s</w:t>
      </w:r>
      <w:r w:rsidR="00953430" w:rsidRPr="008B4D69">
        <w:rPr>
          <w:rFonts w:cs="Tahoma"/>
          <w:szCs w:val="22"/>
        </w:rPr>
        <w:t xml:space="preserve"> en el SAIMEX con </w:t>
      </w:r>
      <w:r w:rsidR="008C1676" w:rsidRPr="008B4D69">
        <w:rPr>
          <w:rFonts w:cs="Tahoma"/>
          <w:szCs w:val="22"/>
        </w:rPr>
        <w:t>los</w:t>
      </w:r>
      <w:r w:rsidR="00953430" w:rsidRPr="008B4D69">
        <w:rPr>
          <w:rFonts w:cs="Tahoma"/>
          <w:szCs w:val="22"/>
        </w:rPr>
        <w:t xml:space="preserve"> número</w:t>
      </w:r>
      <w:r w:rsidR="008C1676" w:rsidRPr="008B4D69">
        <w:rPr>
          <w:rFonts w:cs="Tahoma"/>
          <w:szCs w:val="22"/>
        </w:rPr>
        <w:t>s</w:t>
      </w:r>
      <w:r w:rsidR="00953430" w:rsidRPr="008B4D69">
        <w:rPr>
          <w:rFonts w:cs="Tahoma"/>
          <w:szCs w:val="22"/>
        </w:rPr>
        <w:t xml:space="preserve"> de expediente</w:t>
      </w:r>
      <w:r w:rsidR="008C1676" w:rsidRPr="008B4D69">
        <w:rPr>
          <w:rFonts w:cs="Tahoma"/>
          <w:szCs w:val="22"/>
        </w:rPr>
        <w:t>s</w:t>
      </w:r>
      <w:r w:rsidR="00953430" w:rsidRPr="008B4D69">
        <w:rPr>
          <w:rFonts w:cs="Tahoma"/>
          <w:szCs w:val="22"/>
        </w:rPr>
        <w:t xml:space="preserve"> </w:t>
      </w:r>
      <w:r w:rsidR="001218CA" w:rsidRPr="008B4D69">
        <w:rPr>
          <w:rFonts w:cs="Tahoma"/>
          <w:b/>
          <w:bCs/>
          <w:szCs w:val="22"/>
        </w:rPr>
        <w:t>01527/INFOEM/IP/RR/2024, 01528</w:t>
      </w:r>
      <w:r w:rsidR="00BC5BF6" w:rsidRPr="008B4D69">
        <w:rPr>
          <w:rFonts w:cs="Tahoma"/>
          <w:b/>
          <w:bCs/>
          <w:szCs w:val="22"/>
        </w:rPr>
        <w:t xml:space="preserve">/INFOEM/IP/RR/2024 </w:t>
      </w:r>
      <w:r w:rsidR="00BC5BF6" w:rsidRPr="008B4D69">
        <w:rPr>
          <w:rFonts w:cs="Tahoma"/>
          <w:szCs w:val="22"/>
        </w:rPr>
        <w:t xml:space="preserve">y </w:t>
      </w:r>
      <w:r w:rsidR="001218CA" w:rsidRPr="008B4D69">
        <w:rPr>
          <w:rFonts w:cs="Tahoma"/>
          <w:b/>
          <w:bCs/>
          <w:szCs w:val="22"/>
        </w:rPr>
        <w:t>01529</w:t>
      </w:r>
      <w:r w:rsidR="00BC5BF6" w:rsidRPr="008B4D69">
        <w:rPr>
          <w:rFonts w:cs="Tahoma"/>
          <w:b/>
          <w:bCs/>
          <w:szCs w:val="22"/>
        </w:rPr>
        <w:t xml:space="preserve">/INFOEM/IP/RR/2024 </w:t>
      </w:r>
      <w:r w:rsidR="00953430" w:rsidRPr="008B4D69">
        <w:rPr>
          <w:rFonts w:cs="Tahoma"/>
          <w:szCs w:val="22"/>
        </w:rPr>
        <w:t xml:space="preserve">y en </w:t>
      </w:r>
      <w:r w:rsidR="008E0766" w:rsidRPr="008B4D69">
        <w:rPr>
          <w:rFonts w:cs="Tahoma"/>
          <w:szCs w:val="22"/>
        </w:rPr>
        <w:t>los</w:t>
      </w:r>
      <w:r w:rsidR="00953430" w:rsidRPr="008B4D69">
        <w:rPr>
          <w:rFonts w:cs="Tahoma"/>
          <w:szCs w:val="22"/>
        </w:rPr>
        <w:t xml:space="preserve"> cual</w:t>
      </w:r>
      <w:r w:rsidR="008E0766" w:rsidRPr="008B4D69">
        <w:rPr>
          <w:rFonts w:cs="Tahoma"/>
          <w:szCs w:val="22"/>
        </w:rPr>
        <w:t>es se</w:t>
      </w:r>
      <w:r w:rsidR="00BC5BF6" w:rsidRPr="008B4D69">
        <w:rPr>
          <w:rFonts w:cs="Tahoma"/>
          <w:szCs w:val="22"/>
        </w:rPr>
        <w:t xml:space="preserve"> manifestó de manera homologada</w:t>
      </w:r>
      <w:r w:rsidR="00953430" w:rsidRPr="008B4D69">
        <w:rPr>
          <w:rFonts w:cs="Tahoma"/>
          <w:szCs w:val="22"/>
        </w:rPr>
        <w:t xml:space="preserve"> lo siguiente</w:t>
      </w:r>
      <w:r w:rsidR="00BC5BF6" w:rsidRPr="008B4D69">
        <w:rPr>
          <w:rFonts w:cs="Tahoma"/>
          <w:szCs w:val="22"/>
        </w:rPr>
        <w:t>:</w:t>
      </w:r>
    </w:p>
    <w:p w14:paraId="3F911405" w14:textId="77777777" w:rsidR="00BC5BF6" w:rsidRPr="008B4D69" w:rsidRDefault="00BC5BF6" w:rsidP="008B4D69">
      <w:pPr>
        <w:autoSpaceDE w:val="0"/>
        <w:autoSpaceDN w:val="0"/>
        <w:adjustRightInd w:val="0"/>
        <w:ind w:right="-28"/>
        <w:rPr>
          <w:rFonts w:cs="Tahoma"/>
          <w:szCs w:val="22"/>
        </w:rPr>
      </w:pPr>
    </w:p>
    <w:p w14:paraId="60161CEE" w14:textId="623C6D82" w:rsidR="00BC5BF6" w:rsidRPr="008B4D69" w:rsidRDefault="00BC5BF6" w:rsidP="008B4D69">
      <w:pPr>
        <w:autoSpaceDE w:val="0"/>
        <w:autoSpaceDN w:val="0"/>
        <w:adjustRightInd w:val="0"/>
        <w:ind w:right="-28"/>
        <w:jc w:val="left"/>
        <w:rPr>
          <w:rFonts w:cs="Calibri"/>
          <w:b/>
          <w:szCs w:val="16"/>
        </w:rPr>
      </w:pPr>
      <w:r w:rsidRPr="008B4D69">
        <w:rPr>
          <w:rFonts w:cs="Calibri"/>
          <w:b/>
          <w:szCs w:val="16"/>
        </w:rPr>
        <w:t>ACTO IMPUGNADO:</w:t>
      </w:r>
    </w:p>
    <w:p w14:paraId="5FC4AA44" w14:textId="6934724D" w:rsidR="00BC5BF6" w:rsidRPr="008B4D69" w:rsidRDefault="00BC5BF6" w:rsidP="008B4D69">
      <w:pPr>
        <w:autoSpaceDE w:val="0"/>
        <w:autoSpaceDN w:val="0"/>
        <w:adjustRightInd w:val="0"/>
        <w:ind w:right="-28"/>
        <w:rPr>
          <w:rFonts w:cs="Calibri"/>
          <w:i/>
          <w:szCs w:val="16"/>
        </w:rPr>
      </w:pPr>
      <w:r w:rsidRPr="008B4D69">
        <w:rPr>
          <w:rFonts w:cs="Calibri"/>
          <w:i/>
          <w:szCs w:val="16"/>
        </w:rPr>
        <w:t>“</w:t>
      </w:r>
      <w:r w:rsidR="001218CA" w:rsidRPr="008B4D69">
        <w:rPr>
          <w:rFonts w:cs="Calibri"/>
          <w:b/>
          <w:i/>
          <w:szCs w:val="16"/>
        </w:rPr>
        <w:t>La respuesta que me proporcionan no es completamente legible</w:t>
      </w:r>
      <w:r w:rsidR="001218CA" w:rsidRPr="008B4D69">
        <w:rPr>
          <w:rFonts w:cs="Calibri"/>
          <w:i/>
          <w:szCs w:val="16"/>
        </w:rPr>
        <w:t>, solicito atentamente y acorde a mi derecho a la información que mi respuesta me la proporcionen en formato de datos abiertos, no es posible que una respuesta la den con copias movidas o chuecas donde el contenido no es completamente legible.</w:t>
      </w:r>
      <w:r w:rsidRPr="008B4D69">
        <w:rPr>
          <w:rFonts w:cs="Calibri"/>
          <w:i/>
          <w:szCs w:val="16"/>
        </w:rPr>
        <w:t xml:space="preserve">” </w:t>
      </w:r>
      <w:r w:rsidRPr="008B4D69">
        <w:rPr>
          <w:rFonts w:cs="Calibri"/>
          <w:szCs w:val="16"/>
        </w:rPr>
        <w:t>(Sic).</w:t>
      </w:r>
    </w:p>
    <w:p w14:paraId="43420571" w14:textId="77777777" w:rsidR="00BC5BF6" w:rsidRPr="008B4D69" w:rsidRDefault="00BC5BF6" w:rsidP="008B4D69">
      <w:pPr>
        <w:autoSpaceDE w:val="0"/>
        <w:autoSpaceDN w:val="0"/>
        <w:adjustRightInd w:val="0"/>
        <w:ind w:right="-28"/>
        <w:jc w:val="left"/>
        <w:rPr>
          <w:rFonts w:cs="Calibri"/>
          <w:szCs w:val="16"/>
        </w:rPr>
      </w:pPr>
      <w:r w:rsidRPr="008B4D69">
        <w:rPr>
          <w:rFonts w:cs="Calibri"/>
          <w:b/>
          <w:szCs w:val="16"/>
        </w:rPr>
        <w:t>RAZONES O MOTIVOS DE INCONFORMIDAD:</w:t>
      </w:r>
    </w:p>
    <w:p w14:paraId="30BE4B7F" w14:textId="040010C6" w:rsidR="00F33426" w:rsidRPr="008B4D69" w:rsidRDefault="00BC5BF6" w:rsidP="008B4D69">
      <w:pPr>
        <w:autoSpaceDE w:val="0"/>
        <w:autoSpaceDN w:val="0"/>
        <w:adjustRightInd w:val="0"/>
        <w:ind w:right="-28"/>
        <w:rPr>
          <w:rFonts w:cs="Tahoma"/>
          <w:szCs w:val="22"/>
        </w:rPr>
      </w:pPr>
      <w:r w:rsidRPr="008B4D69">
        <w:rPr>
          <w:rFonts w:cs="Calibri"/>
          <w:i/>
          <w:szCs w:val="16"/>
        </w:rPr>
        <w:t>“</w:t>
      </w:r>
      <w:r w:rsidR="001218CA" w:rsidRPr="008B4D69">
        <w:rPr>
          <w:rFonts w:cs="Calibri"/>
          <w:b/>
          <w:i/>
          <w:szCs w:val="16"/>
        </w:rPr>
        <w:t>La respuesta que me proporcionan no es completamente legible</w:t>
      </w:r>
      <w:r w:rsidR="001218CA" w:rsidRPr="008B4D69">
        <w:rPr>
          <w:rFonts w:cs="Calibri"/>
          <w:i/>
          <w:szCs w:val="16"/>
        </w:rPr>
        <w:t>, solicito atentamente y acorde a mi derecho a la información que mi respuesta me la proporcionen en formato de datos abiertos, no es posible que una respuesta la den con copias movidas o chuecas donde el contenido no es completamente legible.</w:t>
      </w:r>
      <w:r w:rsidRPr="008B4D69">
        <w:rPr>
          <w:rFonts w:cs="Calibri"/>
          <w:i/>
          <w:szCs w:val="16"/>
        </w:rPr>
        <w:t xml:space="preserve">” </w:t>
      </w:r>
      <w:r w:rsidRPr="008B4D69">
        <w:rPr>
          <w:rFonts w:cs="Calibri"/>
          <w:szCs w:val="16"/>
        </w:rPr>
        <w:t>(Sic).</w:t>
      </w:r>
    </w:p>
    <w:p w14:paraId="07D6A7BE" w14:textId="77777777" w:rsidR="008C1676" w:rsidRPr="008B4D69" w:rsidRDefault="008C1676" w:rsidP="008B4D69">
      <w:pPr>
        <w:tabs>
          <w:tab w:val="left" w:pos="4667"/>
        </w:tabs>
        <w:ind w:right="822"/>
        <w:rPr>
          <w:rFonts w:cs="Tahoma"/>
          <w:b/>
          <w:bCs/>
          <w:szCs w:val="22"/>
        </w:rPr>
      </w:pPr>
    </w:p>
    <w:p w14:paraId="6804DEF1" w14:textId="2D78C906" w:rsidR="00664420" w:rsidRPr="008B4D69" w:rsidRDefault="006E25BC" w:rsidP="008B4D69">
      <w:pPr>
        <w:pStyle w:val="Ttulo3"/>
        <w:rPr>
          <w:szCs w:val="22"/>
        </w:rPr>
      </w:pPr>
      <w:bookmarkStart w:id="13" w:name="_Toc180060277"/>
      <w:r w:rsidRPr="008B4D69">
        <w:rPr>
          <w:szCs w:val="22"/>
        </w:rPr>
        <w:lastRenderedPageBreak/>
        <w:t>b</w:t>
      </w:r>
      <w:r w:rsidR="00664420" w:rsidRPr="008B4D69">
        <w:rPr>
          <w:szCs w:val="22"/>
        </w:rPr>
        <w:t>) Turno de</w:t>
      </w:r>
      <w:r w:rsidR="008E0766" w:rsidRPr="008B4D69">
        <w:rPr>
          <w:szCs w:val="22"/>
        </w:rPr>
        <w:t xml:space="preserve"> </w:t>
      </w:r>
      <w:r w:rsidR="00664420" w:rsidRPr="008B4D69">
        <w:rPr>
          <w:szCs w:val="22"/>
        </w:rPr>
        <w:t>l</w:t>
      </w:r>
      <w:r w:rsidR="008E0766" w:rsidRPr="008B4D69">
        <w:rPr>
          <w:szCs w:val="22"/>
        </w:rPr>
        <w:t>os</w:t>
      </w:r>
      <w:r w:rsidR="00664420" w:rsidRPr="008B4D69">
        <w:rPr>
          <w:szCs w:val="22"/>
        </w:rPr>
        <w:t xml:space="preserve"> Recurso</w:t>
      </w:r>
      <w:r w:rsidR="008E0766" w:rsidRPr="008B4D69">
        <w:rPr>
          <w:szCs w:val="22"/>
        </w:rPr>
        <w:t>s</w:t>
      </w:r>
      <w:r w:rsidR="00664420" w:rsidRPr="008B4D69">
        <w:rPr>
          <w:szCs w:val="22"/>
        </w:rPr>
        <w:t xml:space="preserve"> de Revisión</w:t>
      </w:r>
      <w:r w:rsidR="004A4FD1" w:rsidRPr="008B4D69">
        <w:rPr>
          <w:szCs w:val="22"/>
        </w:rPr>
        <w:t>.</w:t>
      </w:r>
      <w:bookmarkEnd w:id="13"/>
    </w:p>
    <w:p w14:paraId="1173671B" w14:textId="0D2E0340" w:rsidR="00C72DAA" w:rsidRPr="008B4D69" w:rsidRDefault="00C72DAA" w:rsidP="008B4D69">
      <w:pPr>
        <w:rPr>
          <w:szCs w:val="22"/>
        </w:rPr>
      </w:pPr>
      <w:r w:rsidRPr="008B4D69">
        <w:rPr>
          <w:szCs w:val="22"/>
        </w:rPr>
        <w:t>Con fundamento en el artículo 185, fracción I de la Ley de Transparencia y Acceso a la Información Pública del Estado de México y Municipios, el</w:t>
      </w:r>
      <w:r w:rsidRPr="008B4D69">
        <w:rPr>
          <w:b/>
          <w:bCs/>
          <w:szCs w:val="22"/>
        </w:rPr>
        <w:t xml:space="preserve"> </w:t>
      </w:r>
      <w:r w:rsidR="001218CA" w:rsidRPr="008B4D69">
        <w:rPr>
          <w:b/>
          <w:bCs/>
          <w:szCs w:val="22"/>
        </w:rPr>
        <w:t>veinti</w:t>
      </w:r>
      <w:r w:rsidR="00BC5BF6" w:rsidRPr="008B4D69">
        <w:rPr>
          <w:rFonts w:eastAsia="Palatino Linotype" w:cs="Palatino Linotype"/>
          <w:b/>
          <w:szCs w:val="22"/>
        </w:rPr>
        <w:t>uno</w:t>
      </w:r>
      <w:r w:rsidR="002352B5" w:rsidRPr="008B4D69">
        <w:rPr>
          <w:rFonts w:eastAsia="Palatino Linotype" w:cs="Palatino Linotype"/>
          <w:b/>
          <w:szCs w:val="22"/>
        </w:rPr>
        <w:t xml:space="preserve"> de </w:t>
      </w:r>
      <w:r w:rsidR="00ED751B" w:rsidRPr="008B4D69">
        <w:rPr>
          <w:rFonts w:eastAsia="Palatino Linotype" w:cs="Palatino Linotype"/>
          <w:b/>
          <w:szCs w:val="22"/>
        </w:rPr>
        <w:t>marzo</w:t>
      </w:r>
      <w:r w:rsidR="002352B5" w:rsidRPr="008B4D69">
        <w:rPr>
          <w:rFonts w:eastAsia="Palatino Linotype" w:cs="Palatino Linotype"/>
          <w:b/>
          <w:szCs w:val="22"/>
        </w:rPr>
        <w:t xml:space="preserve"> </w:t>
      </w:r>
      <w:r w:rsidRPr="008B4D69">
        <w:rPr>
          <w:rFonts w:eastAsia="Palatino Linotype" w:cs="Palatino Linotype"/>
          <w:b/>
          <w:szCs w:val="22"/>
        </w:rPr>
        <w:t xml:space="preserve">de dos mil </w:t>
      </w:r>
      <w:r w:rsidR="004A4FD1" w:rsidRPr="008B4D69">
        <w:rPr>
          <w:rFonts w:eastAsia="Palatino Linotype" w:cs="Palatino Linotype"/>
          <w:b/>
          <w:szCs w:val="22"/>
        </w:rPr>
        <w:t>veinticuatro</w:t>
      </w:r>
      <w:r w:rsidR="005B7DDA" w:rsidRPr="008B4D69">
        <w:rPr>
          <w:szCs w:val="22"/>
        </w:rPr>
        <w:t xml:space="preserve"> se turnaron los</w:t>
      </w:r>
      <w:r w:rsidRPr="008B4D69">
        <w:rPr>
          <w:szCs w:val="22"/>
        </w:rPr>
        <w:t xml:space="preserve"> recurso</w:t>
      </w:r>
      <w:r w:rsidR="005B7DDA" w:rsidRPr="008B4D69">
        <w:rPr>
          <w:szCs w:val="22"/>
        </w:rPr>
        <w:t>s</w:t>
      </w:r>
      <w:r w:rsidRPr="008B4D69">
        <w:rPr>
          <w:szCs w:val="22"/>
        </w:rPr>
        <w:t xml:space="preserve"> de revisión a través del</w:t>
      </w:r>
      <w:r w:rsidRPr="008B4D69">
        <w:rPr>
          <w:rFonts w:eastAsia="Arial Unicode MS"/>
          <w:szCs w:val="22"/>
        </w:rPr>
        <w:t xml:space="preserve"> </w:t>
      </w:r>
      <w:r w:rsidRPr="008B4D69">
        <w:rPr>
          <w:rFonts w:eastAsia="Arial Unicode MS"/>
          <w:bCs/>
          <w:szCs w:val="22"/>
        </w:rPr>
        <w:t>SAIMEX</w:t>
      </w:r>
      <w:r w:rsidRPr="008B4D69">
        <w:rPr>
          <w:szCs w:val="22"/>
        </w:rPr>
        <w:t xml:space="preserve"> a la</w:t>
      </w:r>
      <w:r w:rsidR="002352B5" w:rsidRPr="008B4D69">
        <w:rPr>
          <w:szCs w:val="22"/>
        </w:rPr>
        <w:t>s</w:t>
      </w:r>
      <w:r w:rsidRPr="008B4D69">
        <w:rPr>
          <w:szCs w:val="22"/>
        </w:rPr>
        <w:t xml:space="preserve"> </w:t>
      </w:r>
      <w:r w:rsidRPr="008B4D69">
        <w:rPr>
          <w:b/>
          <w:szCs w:val="22"/>
        </w:rPr>
        <w:t>Comisionada</w:t>
      </w:r>
      <w:r w:rsidR="00C20A78" w:rsidRPr="008B4D69">
        <w:rPr>
          <w:b/>
          <w:szCs w:val="22"/>
        </w:rPr>
        <w:t>s</w:t>
      </w:r>
      <w:r w:rsidRPr="008B4D69">
        <w:rPr>
          <w:b/>
          <w:szCs w:val="22"/>
        </w:rPr>
        <w:t xml:space="preserve"> Sharon Cristina Morales</w:t>
      </w:r>
      <w:r w:rsidR="002F13C2" w:rsidRPr="008B4D69">
        <w:rPr>
          <w:bCs/>
          <w:szCs w:val="22"/>
        </w:rPr>
        <w:t xml:space="preserve">, </w:t>
      </w:r>
      <w:r w:rsidR="002F13C2" w:rsidRPr="008B4D69">
        <w:rPr>
          <w:b/>
          <w:bCs/>
          <w:szCs w:val="22"/>
        </w:rPr>
        <w:t xml:space="preserve">María del Rosario Mejía Ayala </w:t>
      </w:r>
      <w:r w:rsidR="00A21FF1" w:rsidRPr="008B4D69">
        <w:rPr>
          <w:bCs/>
          <w:szCs w:val="22"/>
        </w:rPr>
        <w:t xml:space="preserve">y </w:t>
      </w:r>
      <w:r w:rsidR="002352B5" w:rsidRPr="008B4D69">
        <w:rPr>
          <w:b/>
          <w:bCs/>
          <w:szCs w:val="22"/>
        </w:rPr>
        <w:t>Guadalupe Ramírez Peña</w:t>
      </w:r>
      <w:r w:rsidR="00A21FF1" w:rsidRPr="008B4D69">
        <w:rPr>
          <w:bCs/>
          <w:szCs w:val="22"/>
        </w:rPr>
        <w:t xml:space="preserve"> respectivamente, </w:t>
      </w:r>
      <w:r w:rsidRPr="008B4D69">
        <w:rPr>
          <w:szCs w:val="22"/>
        </w:rPr>
        <w:t xml:space="preserve">a efecto de decretar su admisión o desechamiento. </w:t>
      </w:r>
    </w:p>
    <w:p w14:paraId="18F305CB" w14:textId="77777777" w:rsidR="00664420" w:rsidRPr="008B4D69" w:rsidRDefault="00664420" w:rsidP="008B4D69">
      <w:pPr>
        <w:rPr>
          <w:rFonts w:eastAsia="Batang" w:cs="Tahoma"/>
          <w:bCs/>
          <w:szCs w:val="22"/>
        </w:rPr>
      </w:pPr>
    </w:p>
    <w:p w14:paraId="3E31EC2D" w14:textId="7F0DA652" w:rsidR="00664420" w:rsidRPr="008B4D69" w:rsidRDefault="006E25BC" w:rsidP="008B4D69">
      <w:pPr>
        <w:pStyle w:val="Ttulo3"/>
        <w:rPr>
          <w:szCs w:val="22"/>
        </w:rPr>
      </w:pPr>
      <w:bookmarkStart w:id="14" w:name="_Toc180060278"/>
      <w:r w:rsidRPr="008B4D69">
        <w:rPr>
          <w:szCs w:val="22"/>
        </w:rPr>
        <w:t>c</w:t>
      </w:r>
      <w:r w:rsidR="008E0766" w:rsidRPr="008B4D69">
        <w:rPr>
          <w:szCs w:val="22"/>
        </w:rPr>
        <w:t>) Admisio</w:t>
      </w:r>
      <w:r w:rsidR="00664420" w:rsidRPr="008B4D69">
        <w:rPr>
          <w:szCs w:val="22"/>
        </w:rPr>
        <w:t>n</w:t>
      </w:r>
      <w:r w:rsidR="008E0766" w:rsidRPr="008B4D69">
        <w:rPr>
          <w:szCs w:val="22"/>
        </w:rPr>
        <w:t>es</w:t>
      </w:r>
      <w:r w:rsidR="00664420" w:rsidRPr="008B4D69">
        <w:rPr>
          <w:szCs w:val="22"/>
        </w:rPr>
        <w:t xml:space="preserve"> de</w:t>
      </w:r>
      <w:r w:rsidR="008E0766" w:rsidRPr="008B4D69">
        <w:rPr>
          <w:szCs w:val="22"/>
        </w:rPr>
        <w:t xml:space="preserve"> </w:t>
      </w:r>
      <w:r w:rsidR="00664420" w:rsidRPr="008B4D69">
        <w:rPr>
          <w:szCs w:val="22"/>
        </w:rPr>
        <w:t>l</w:t>
      </w:r>
      <w:r w:rsidR="008E0766" w:rsidRPr="008B4D69">
        <w:rPr>
          <w:szCs w:val="22"/>
        </w:rPr>
        <w:t>os</w:t>
      </w:r>
      <w:r w:rsidR="00664420" w:rsidRPr="008B4D69">
        <w:rPr>
          <w:szCs w:val="22"/>
        </w:rPr>
        <w:t xml:space="preserve"> Recurso</w:t>
      </w:r>
      <w:r w:rsidR="00A21FF1" w:rsidRPr="008B4D69">
        <w:rPr>
          <w:szCs w:val="22"/>
        </w:rPr>
        <w:t>s</w:t>
      </w:r>
      <w:r w:rsidR="00664420" w:rsidRPr="008B4D69">
        <w:rPr>
          <w:szCs w:val="22"/>
        </w:rPr>
        <w:t xml:space="preserve"> de Revisión</w:t>
      </w:r>
      <w:r w:rsidR="004A4FD1" w:rsidRPr="008B4D69">
        <w:rPr>
          <w:szCs w:val="22"/>
        </w:rPr>
        <w:t>.</w:t>
      </w:r>
      <w:bookmarkEnd w:id="14"/>
    </w:p>
    <w:p w14:paraId="219EF1C9" w14:textId="77EB5D16" w:rsidR="008E0766" w:rsidRPr="008B4D69" w:rsidRDefault="000E09C4" w:rsidP="008B4D69">
      <w:pPr>
        <w:rPr>
          <w:rFonts w:cs="Arial"/>
          <w:szCs w:val="22"/>
        </w:rPr>
      </w:pPr>
      <w:r w:rsidRPr="008B4D69">
        <w:rPr>
          <w:rFonts w:cs="Arial"/>
          <w:szCs w:val="22"/>
        </w:rPr>
        <w:t xml:space="preserve">El </w:t>
      </w:r>
      <w:r w:rsidR="001F438C" w:rsidRPr="008B4D69">
        <w:rPr>
          <w:rFonts w:cs="Arial"/>
          <w:b/>
          <w:szCs w:val="22"/>
        </w:rPr>
        <w:t>dos</w:t>
      </w:r>
      <w:r w:rsidR="00C20A78" w:rsidRPr="008B4D69">
        <w:rPr>
          <w:rFonts w:cs="Arial"/>
          <w:b/>
          <w:szCs w:val="22"/>
        </w:rPr>
        <w:t xml:space="preserve"> y </w:t>
      </w:r>
      <w:r w:rsidR="001F438C" w:rsidRPr="008B4D69">
        <w:rPr>
          <w:rFonts w:cs="Arial"/>
          <w:b/>
          <w:szCs w:val="22"/>
        </w:rPr>
        <w:t>once</w:t>
      </w:r>
      <w:r w:rsidR="002352B5" w:rsidRPr="008B4D69">
        <w:rPr>
          <w:rFonts w:cs="Arial"/>
          <w:b/>
          <w:szCs w:val="22"/>
        </w:rPr>
        <w:t xml:space="preserve"> de </w:t>
      </w:r>
      <w:r w:rsidR="001F438C" w:rsidRPr="008B4D69">
        <w:rPr>
          <w:rFonts w:cs="Arial"/>
          <w:b/>
          <w:szCs w:val="22"/>
        </w:rPr>
        <w:t>abril</w:t>
      </w:r>
      <w:r w:rsidR="002F13C2" w:rsidRPr="008B4D69">
        <w:rPr>
          <w:rFonts w:cs="Arial"/>
          <w:b/>
          <w:szCs w:val="22"/>
        </w:rPr>
        <w:t xml:space="preserve"> </w:t>
      </w:r>
      <w:r w:rsidRPr="008B4D69">
        <w:rPr>
          <w:rFonts w:eastAsia="Palatino Linotype" w:cs="Palatino Linotype"/>
          <w:b/>
          <w:szCs w:val="22"/>
        </w:rPr>
        <w:t xml:space="preserve">de dos mil </w:t>
      </w:r>
      <w:r w:rsidR="004A4FD1" w:rsidRPr="008B4D69">
        <w:rPr>
          <w:rFonts w:eastAsia="Palatino Linotype" w:cs="Palatino Linotype"/>
          <w:b/>
          <w:szCs w:val="22"/>
        </w:rPr>
        <w:t>veinticuatro</w:t>
      </w:r>
      <w:r w:rsidRPr="008B4D69">
        <w:rPr>
          <w:rFonts w:cs="Arial"/>
          <w:szCs w:val="22"/>
        </w:rPr>
        <w:t xml:space="preserve"> se acordó la admisión a trámite de</w:t>
      </w:r>
      <w:r w:rsidR="008E0766" w:rsidRPr="008B4D69">
        <w:rPr>
          <w:rFonts w:cs="Arial"/>
          <w:szCs w:val="22"/>
        </w:rPr>
        <w:t xml:space="preserve"> </w:t>
      </w:r>
      <w:r w:rsidRPr="008B4D69">
        <w:rPr>
          <w:rFonts w:cs="Arial"/>
          <w:szCs w:val="22"/>
        </w:rPr>
        <w:t>l</w:t>
      </w:r>
      <w:r w:rsidR="008E0766" w:rsidRPr="008B4D69">
        <w:rPr>
          <w:rFonts w:cs="Arial"/>
          <w:szCs w:val="22"/>
        </w:rPr>
        <w:t>os</w:t>
      </w:r>
      <w:r w:rsidRPr="008B4D69">
        <w:rPr>
          <w:rFonts w:cs="Arial"/>
          <w:szCs w:val="22"/>
        </w:rPr>
        <w:t xml:space="preserve"> Recurso</w:t>
      </w:r>
      <w:r w:rsidR="008E0766" w:rsidRPr="008B4D69">
        <w:rPr>
          <w:rFonts w:cs="Arial"/>
          <w:szCs w:val="22"/>
        </w:rPr>
        <w:t>s de Revisión y se integraron</w:t>
      </w:r>
      <w:r w:rsidRPr="008B4D69">
        <w:rPr>
          <w:rFonts w:cs="Arial"/>
          <w:szCs w:val="22"/>
        </w:rPr>
        <w:t xml:space="preserve"> </w:t>
      </w:r>
      <w:r w:rsidR="008E0766" w:rsidRPr="008B4D69">
        <w:rPr>
          <w:rFonts w:cs="Arial"/>
          <w:szCs w:val="22"/>
        </w:rPr>
        <w:t>los</w:t>
      </w:r>
      <w:r w:rsidRPr="008B4D69">
        <w:rPr>
          <w:rFonts w:cs="Arial"/>
          <w:szCs w:val="22"/>
        </w:rPr>
        <w:t xml:space="preserve"> expediente</w:t>
      </w:r>
      <w:r w:rsidR="008E0766" w:rsidRPr="008B4D69">
        <w:rPr>
          <w:rFonts w:cs="Arial"/>
          <w:szCs w:val="22"/>
        </w:rPr>
        <w:t>s</w:t>
      </w:r>
      <w:r w:rsidRPr="008B4D69">
        <w:rPr>
          <w:rFonts w:cs="Arial"/>
          <w:szCs w:val="22"/>
        </w:rPr>
        <w:t xml:space="preserve"> respectivo</w:t>
      </w:r>
      <w:r w:rsidR="008E0766" w:rsidRPr="008B4D69">
        <w:rPr>
          <w:rFonts w:cs="Arial"/>
          <w:szCs w:val="22"/>
        </w:rPr>
        <w:t>s</w:t>
      </w:r>
      <w:r w:rsidRPr="008B4D69">
        <w:rPr>
          <w:rFonts w:cs="Arial"/>
          <w:szCs w:val="22"/>
        </w:rPr>
        <w:t>, mismo</w:t>
      </w:r>
      <w:r w:rsidR="008E0766" w:rsidRPr="008B4D69">
        <w:rPr>
          <w:rFonts w:cs="Arial"/>
          <w:szCs w:val="22"/>
        </w:rPr>
        <w:t>s que se pusieron</w:t>
      </w:r>
      <w:r w:rsidRPr="008B4D69">
        <w:rPr>
          <w:rFonts w:cs="Arial"/>
          <w:szCs w:val="22"/>
        </w:rPr>
        <w:t xml:space="preserve"> a disposición de las partes para que, en un plazo de siete días hábiles, manifestaran lo que a su derecho conviniera, conforme a lo dispuesto por el artículo 185</w:t>
      </w:r>
      <w:r w:rsidR="00865CF4" w:rsidRPr="008B4D69">
        <w:rPr>
          <w:rFonts w:cs="Arial"/>
          <w:szCs w:val="22"/>
        </w:rPr>
        <w:t>, fracción II</w:t>
      </w:r>
      <w:r w:rsidRPr="008B4D69">
        <w:rPr>
          <w:rFonts w:cs="Arial"/>
          <w:szCs w:val="22"/>
        </w:rPr>
        <w:t xml:space="preserve"> de la Ley de Transparencia y Acceso a la Información Pública del Estado de México y Municipios.</w:t>
      </w:r>
    </w:p>
    <w:p w14:paraId="09B589C5" w14:textId="77777777" w:rsidR="00664420" w:rsidRPr="008B4D69" w:rsidRDefault="00664420" w:rsidP="008B4D69">
      <w:pPr>
        <w:rPr>
          <w:rFonts w:cs="Tahoma"/>
          <w:b/>
          <w:szCs w:val="22"/>
        </w:rPr>
      </w:pPr>
    </w:p>
    <w:p w14:paraId="35752286" w14:textId="26DF07D1" w:rsidR="00DB1C09" w:rsidRPr="008B4D69" w:rsidRDefault="00A57230" w:rsidP="008B4D69">
      <w:pPr>
        <w:pStyle w:val="Ttulo3"/>
        <w:rPr>
          <w:szCs w:val="22"/>
        </w:rPr>
      </w:pPr>
      <w:bookmarkStart w:id="15" w:name="_Toc180060279"/>
      <w:r w:rsidRPr="008B4D69">
        <w:rPr>
          <w:szCs w:val="22"/>
        </w:rPr>
        <w:t>d</w:t>
      </w:r>
      <w:r w:rsidR="00664420" w:rsidRPr="008B4D69">
        <w:rPr>
          <w:szCs w:val="22"/>
        </w:rPr>
        <w:t xml:space="preserve">) </w:t>
      </w:r>
      <w:r w:rsidR="00A1405A" w:rsidRPr="008B4D69">
        <w:rPr>
          <w:szCs w:val="22"/>
        </w:rPr>
        <w:t>Manifestaciones</w:t>
      </w:r>
      <w:r w:rsidR="00865CF4" w:rsidRPr="008B4D69">
        <w:rPr>
          <w:szCs w:val="22"/>
        </w:rPr>
        <w:t xml:space="preserve"> del Sujeto Obligado</w:t>
      </w:r>
      <w:r w:rsidR="004A4FD1" w:rsidRPr="008B4D69">
        <w:rPr>
          <w:szCs w:val="22"/>
        </w:rPr>
        <w:t>.</w:t>
      </w:r>
      <w:bookmarkEnd w:id="15"/>
    </w:p>
    <w:p w14:paraId="37ADF688" w14:textId="14E0571F" w:rsidR="00FD1DDB" w:rsidRPr="008B4D69" w:rsidRDefault="00FD1DDB" w:rsidP="008B4D69">
      <w:r w:rsidRPr="008B4D69">
        <w:t xml:space="preserve">El </w:t>
      </w:r>
      <w:r w:rsidR="001F438C" w:rsidRPr="008B4D69">
        <w:rPr>
          <w:b/>
        </w:rPr>
        <w:t>tres</w:t>
      </w:r>
      <w:r w:rsidRPr="008B4D69">
        <w:rPr>
          <w:b/>
        </w:rPr>
        <w:t xml:space="preserve"> de de mayo de dos mil veinticuatro, EL SUJETO OBLIGADO</w:t>
      </w:r>
      <w:r w:rsidRPr="008B4D69">
        <w:t xml:space="preserve"> rindió sus informes ju</w:t>
      </w:r>
      <w:r w:rsidR="001F438C" w:rsidRPr="008B4D69">
        <w:t>stificados a través del SAIMEX,</w:t>
      </w:r>
      <w:r w:rsidRPr="008B4D69">
        <w:t xml:space="preserve"> adjuntando los archivos digitales que se describen a continuación:</w:t>
      </w:r>
    </w:p>
    <w:p w14:paraId="27D789D0" w14:textId="77777777" w:rsidR="00FD1DDB" w:rsidRPr="008B4D69" w:rsidRDefault="00FD1DDB" w:rsidP="008B4D69"/>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3"/>
        <w:gridCol w:w="6308"/>
      </w:tblGrid>
      <w:tr w:rsidR="008B4D69" w:rsidRPr="008B4D69" w14:paraId="28A0E810" w14:textId="77777777" w:rsidTr="009C4F06">
        <w:trPr>
          <w:trHeight w:val="225"/>
        </w:trPr>
        <w:tc>
          <w:tcPr>
            <w:tcW w:w="2803" w:type="dxa"/>
            <w:shd w:val="clear" w:color="auto" w:fill="F9CB9C"/>
            <w:tcMar>
              <w:top w:w="0" w:type="dxa"/>
              <w:left w:w="45" w:type="dxa"/>
              <w:bottom w:w="0" w:type="dxa"/>
              <w:right w:w="45" w:type="dxa"/>
            </w:tcMar>
            <w:vAlign w:val="center"/>
          </w:tcPr>
          <w:p w14:paraId="12CEB234" w14:textId="77777777" w:rsidR="00FD1DDB" w:rsidRPr="008B4D69" w:rsidRDefault="00FD1DDB" w:rsidP="008B4D69">
            <w:pPr>
              <w:jc w:val="center"/>
              <w:rPr>
                <w:b/>
                <w:sz w:val="20"/>
              </w:rPr>
            </w:pPr>
            <w:r w:rsidRPr="008B4D69">
              <w:rPr>
                <w:b/>
                <w:sz w:val="20"/>
              </w:rPr>
              <w:t>Recursos de revisión.</w:t>
            </w:r>
          </w:p>
        </w:tc>
        <w:tc>
          <w:tcPr>
            <w:tcW w:w="6308" w:type="dxa"/>
            <w:shd w:val="clear" w:color="auto" w:fill="F9CB9C"/>
            <w:tcMar>
              <w:top w:w="0" w:type="dxa"/>
              <w:left w:w="45" w:type="dxa"/>
              <w:bottom w:w="0" w:type="dxa"/>
              <w:right w:w="45" w:type="dxa"/>
            </w:tcMar>
            <w:vAlign w:val="center"/>
          </w:tcPr>
          <w:p w14:paraId="1E972CDD" w14:textId="55661848" w:rsidR="00FD1DDB" w:rsidRPr="008B4D69" w:rsidRDefault="00BD792E" w:rsidP="008B4D69">
            <w:pPr>
              <w:jc w:val="center"/>
              <w:rPr>
                <w:b/>
                <w:i/>
                <w:sz w:val="20"/>
              </w:rPr>
            </w:pPr>
            <w:r w:rsidRPr="008B4D69">
              <w:rPr>
                <w:b/>
                <w:sz w:val="20"/>
              </w:rPr>
              <w:t>Manifestaciones</w:t>
            </w:r>
            <w:r w:rsidR="00FD1DDB" w:rsidRPr="008B4D69">
              <w:rPr>
                <w:b/>
                <w:i/>
                <w:sz w:val="20"/>
              </w:rPr>
              <w:t>.</w:t>
            </w:r>
          </w:p>
        </w:tc>
      </w:tr>
      <w:tr w:rsidR="008B4D69" w:rsidRPr="008B4D69" w14:paraId="58F0635B" w14:textId="77777777" w:rsidTr="009C4F06">
        <w:trPr>
          <w:trHeight w:val="1093"/>
        </w:trPr>
        <w:tc>
          <w:tcPr>
            <w:tcW w:w="2803" w:type="dxa"/>
            <w:tcMar>
              <w:top w:w="0" w:type="dxa"/>
              <w:left w:w="45" w:type="dxa"/>
              <w:bottom w:w="0" w:type="dxa"/>
              <w:right w:w="45" w:type="dxa"/>
            </w:tcMar>
          </w:tcPr>
          <w:p w14:paraId="3FF3761E" w14:textId="41D24ED7" w:rsidR="00FD1DDB" w:rsidRPr="008B4D69" w:rsidRDefault="001F438C" w:rsidP="008B4D69">
            <w:pPr>
              <w:jc w:val="center"/>
              <w:rPr>
                <w:b/>
                <w:sz w:val="20"/>
              </w:rPr>
            </w:pPr>
            <w:r w:rsidRPr="008B4D69">
              <w:rPr>
                <w:b/>
                <w:sz w:val="20"/>
              </w:rPr>
              <w:lastRenderedPageBreak/>
              <w:t>01527</w:t>
            </w:r>
            <w:r w:rsidR="00FD1DDB" w:rsidRPr="008B4D69">
              <w:rPr>
                <w:b/>
                <w:sz w:val="20"/>
              </w:rPr>
              <w:t>/INFOEM/IP/RR/2024</w:t>
            </w:r>
          </w:p>
        </w:tc>
        <w:tc>
          <w:tcPr>
            <w:tcW w:w="6308" w:type="dxa"/>
            <w:tcMar>
              <w:top w:w="0" w:type="dxa"/>
              <w:left w:w="45" w:type="dxa"/>
              <w:bottom w:w="0" w:type="dxa"/>
              <w:right w:w="45" w:type="dxa"/>
            </w:tcMar>
          </w:tcPr>
          <w:p w14:paraId="6E4E0C74" w14:textId="07E7593C" w:rsidR="001F438C" w:rsidRPr="008B4D69" w:rsidRDefault="001F438C" w:rsidP="008B4D69">
            <w:pPr>
              <w:rPr>
                <w:rFonts w:cs="Calibri"/>
                <w:b/>
                <w:i/>
                <w:sz w:val="20"/>
              </w:rPr>
            </w:pPr>
            <w:r w:rsidRPr="008B4D69">
              <w:rPr>
                <w:rFonts w:cs="Calibri"/>
                <w:b/>
                <w:i/>
                <w:sz w:val="20"/>
              </w:rPr>
              <w:t xml:space="preserve">"R. DEL S.P.H. AL C. S. 6 RECURSO R..pdf”: </w:t>
            </w:r>
            <w:r w:rsidRPr="008B4D69">
              <w:rPr>
                <w:rFonts w:cs="Calibri"/>
                <w:sz w:val="20"/>
              </w:rPr>
              <w:t>documento constante de 7 fojas útiles, que contiene un listado en el que se advierte los nombres de los servidores públicos del Organismo Público Descentralizado de Agua Potable Alcantarillado y Saneamiento de Chimalhuacán, en relación a su departamento de adscripción, puesto, nivel académico, horario de trabajo, responsabilidades y perfil de puesto.</w:t>
            </w:r>
          </w:p>
          <w:p w14:paraId="4340A76A" w14:textId="77777777" w:rsidR="001F438C" w:rsidRPr="008B4D69" w:rsidRDefault="001F438C" w:rsidP="008B4D69">
            <w:pPr>
              <w:rPr>
                <w:rFonts w:cs="Calibri"/>
                <w:b/>
                <w:i/>
                <w:sz w:val="20"/>
              </w:rPr>
            </w:pPr>
          </w:p>
          <w:p w14:paraId="44BE708B" w14:textId="3EB3B3C1" w:rsidR="00FD1DDB" w:rsidRPr="008B4D69" w:rsidRDefault="001F438C" w:rsidP="008B4D69">
            <w:pPr>
              <w:rPr>
                <w:rFonts w:cs="Calibri"/>
                <w:b/>
                <w:i/>
                <w:sz w:val="20"/>
              </w:rPr>
            </w:pPr>
            <w:r w:rsidRPr="008B4D69">
              <w:rPr>
                <w:rFonts w:cs="Calibri"/>
                <w:b/>
                <w:i/>
                <w:sz w:val="20"/>
              </w:rPr>
              <w:t xml:space="preserve">“CURRICULUM SPH. AL CS. R. REVISION.pdf”: </w:t>
            </w:r>
            <w:r w:rsidRPr="008B4D69">
              <w:rPr>
                <w:rFonts w:cs="Calibri"/>
                <w:sz w:val="20"/>
              </w:rPr>
              <w:t>documento constate de 52 fojas útiles que contiene los currículums de los servidores públicos del  Organismo Público Descentralizado de Agua Potable Alcantarillado y Saneamiento de Chimalhuacán, mismo que no fue puesto a la vista del solicitante por contener datos personales que son susceptibles de clasificarse como confidenciales.</w:t>
            </w:r>
          </w:p>
        </w:tc>
      </w:tr>
      <w:tr w:rsidR="008B4D69" w:rsidRPr="008B4D69" w14:paraId="6C512E9A" w14:textId="77777777" w:rsidTr="009C4F06">
        <w:trPr>
          <w:trHeight w:val="65"/>
        </w:trPr>
        <w:tc>
          <w:tcPr>
            <w:tcW w:w="2803" w:type="dxa"/>
            <w:tcMar>
              <w:top w:w="0" w:type="dxa"/>
              <w:left w:w="45" w:type="dxa"/>
              <w:bottom w:w="0" w:type="dxa"/>
              <w:right w:w="45" w:type="dxa"/>
            </w:tcMar>
          </w:tcPr>
          <w:p w14:paraId="19207240" w14:textId="6912F7B8" w:rsidR="00FD1DDB" w:rsidRPr="008B4D69" w:rsidRDefault="001F438C" w:rsidP="008B4D69">
            <w:pPr>
              <w:jc w:val="center"/>
              <w:rPr>
                <w:b/>
                <w:sz w:val="20"/>
              </w:rPr>
            </w:pPr>
            <w:r w:rsidRPr="008B4D69">
              <w:rPr>
                <w:b/>
                <w:sz w:val="20"/>
              </w:rPr>
              <w:t>01528</w:t>
            </w:r>
            <w:r w:rsidR="00FD1DDB" w:rsidRPr="008B4D69">
              <w:rPr>
                <w:b/>
                <w:sz w:val="20"/>
              </w:rPr>
              <w:t>/INFOEM/IP/RR/2024</w:t>
            </w:r>
          </w:p>
        </w:tc>
        <w:tc>
          <w:tcPr>
            <w:tcW w:w="6308" w:type="dxa"/>
            <w:tcMar>
              <w:top w:w="0" w:type="dxa"/>
              <w:left w:w="45" w:type="dxa"/>
              <w:bottom w:w="0" w:type="dxa"/>
              <w:right w:w="45" w:type="dxa"/>
            </w:tcMar>
          </w:tcPr>
          <w:p w14:paraId="6D45FADC" w14:textId="515713C2" w:rsidR="00EB77F0" w:rsidRPr="008B4D69" w:rsidRDefault="00EB77F0" w:rsidP="008B4D69">
            <w:pPr>
              <w:rPr>
                <w:rFonts w:cs="Calibri"/>
                <w:sz w:val="20"/>
              </w:rPr>
            </w:pPr>
            <w:r w:rsidRPr="008B4D69">
              <w:rPr>
                <w:rFonts w:cs="Calibri"/>
                <w:b/>
                <w:i/>
                <w:sz w:val="20"/>
              </w:rPr>
              <w:t xml:space="preserve">"R. DEL S.P.H. AL C. S. 7 RECURSO R..pdf”: </w:t>
            </w:r>
            <w:r w:rsidRPr="008B4D69">
              <w:rPr>
                <w:rFonts w:cs="Calibri"/>
                <w:sz w:val="20"/>
              </w:rPr>
              <w:t>documento constante de 7 fojas útiles, que contiene un listado en el que se advierte los nombres de los servidores públicos del Organismo Público Descentralizado de Agua Potable Alcantarillado y Saneamiento de Chimalhuacán, en relación a su departamento de adscripción, puesto, nivel académico, horario de trabajo, responsabilidades y perfil de puesto.</w:t>
            </w:r>
          </w:p>
          <w:p w14:paraId="30B5C362" w14:textId="77777777" w:rsidR="00EB77F0" w:rsidRPr="008B4D69" w:rsidRDefault="00EB77F0" w:rsidP="008B4D69">
            <w:pPr>
              <w:rPr>
                <w:rFonts w:cs="Calibri"/>
                <w:b/>
                <w:i/>
                <w:sz w:val="20"/>
              </w:rPr>
            </w:pPr>
          </w:p>
          <w:p w14:paraId="690E7FFE" w14:textId="2AAB85E5" w:rsidR="00FD1DDB" w:rsidRPr="008B4D69" w:rsidRDefault="00EB77F0" w:rsidP="008B4D69">
            <w:pPr>
              <w:rPr>
                <w:rFonts w:cs="Calibri"/>
                <w:b/>
                <w:i/>
                <w:sz w:val="20"/>
              </w:rPr>
            </w:pPr>
            <w:r w:rsidRPr="008B4D69">
              <w:rPr>
                <w:rFonts w:cs="Calibri"/>
                <w:b/>
                <w:i/>
                <w:sz w:val="20"/>
              </w:rPr>
              <w:t xml:space="preserve">“CURRICULUM SPH. AL CS. R. REVISION.pdf”: </w:t>
            </w:r>
            <w:r w:rsidRPr="008B4D69">
              <w:rPr>
                <w:rFonts w:cs="Calibri"/>
                <w:sz w:val="20"/>
              </w:rPr>
              <w:t xml:space="preserve">documento constate de 52 fojas útiles que contiene los currículums de los servidores públicos del  Organismo Público Descentralizado de Agua Potable Alcantarillado y Saneamiento de Chimalhuacán, mismo que no fue </w:t>
            </w:r>
            <w:r w:rsidRPr="008B4D69">
              <w:rPr>
                <w:rFonts w:cs="Calibri"/>
                <w:sz w:val="20"/>
              </w:rPr>
              <w:lastRenderedPageBreak/>
              <w:t>puesto a la vista del solicitante por contener datos personales que son susceptibles de clasificarse como confidenciales.</w:t>
            </w:r>
          </w:p>
        </w:tc>
      </w:tr>
      <w:tr w:rsidR="00BD792E" w:rsidRPr="008B4D69" w14:paraId="56199160" w14:textId="77777777" w:rsidTr="00FC24D4">
        <w:trPr>
          <w:trHeight w:val="65"/>
        </w:trPr>
        <w:tc>
          <w:tcPr>
            <w:tcW w:w="2803" w:type="dxa"/>
            <w:tcMar>
              <w:top w:w="0" w:type="dxa"/>
              <w:left w:w="45" w:type="dxa"/>
              <w:bottom w:w="0" w:type="dxa"/>
              <w:right w:w="45" w:type="dxa"/>
            </w:tcMar>
          </w:tcPr>
          <w:p w14:paraId="5B44C789" w14:textId="0535A4C7" w:rsidR="00BD792E" w:rsidRPr="008B4D69" w:rsidRDefault="001F438C" w:rsidP="008B4D69">
            <w:pPr>
              <w:jc w:val="center"/>
              <w:rPr>
                <w:b/>
                <w:sz w:val="20"/>
              </w:rPr>
            </w:pPr>
            <w:r w:rsidRPr="008B4D69">
              <w:rPr>
                <w:b/>
                <w:sz w:val="20"/>
              </w:rPr>
              <w:lastRenderedPageBreak/>
              <w:t>01529</w:t>
            </w:r>
            <w:r w:rsidR="00BD792E" w:rsidRPr="008B4D69">
              <w:rPr>
                <w:b/>
                <w:sz w:val="20"/>
              </w:rPr>
              <w:t>/INFOEM/IP/RR/2024</w:t>
            </w:r>
          </w:p>
        </w:tc>
        <w:tc>
          <w:tcPr>
            <w:tcW w:w="6308" w:type="dxa"/>
            <w:tcMar>
              <w:top w:w="0" w:type="dxa"/>
              <w:left w:w="45" w:type="dxa"/>
              <w:bottom w:w="0" w:type="dxa"/>
              <w:right w:w="45" w:type="dxa"/>
            </w:tcMar>
          </w:tcPr>
          <w:p w14:paraId="752F3B81" w14:textId="149DE5D3" w:rsidR="00EB77F0" w:rsidRPr="008B4D69" w:rsidRDefault="00EB77F0" w:rsidP="008B4D69">
            <w:pPr>
              <w:rPr>
                <w:rFonts w:cs="Calibri"/>
                <w:b/>
                <w:i/>
                <w:sz w:val="20"/>
              </w:rPr>
            </w:pPr>
            <w:r w:rsidRPr="008B4D69">
              <w:rPr>
                <w:rFonts w:cs="Calibri"/>
                <w:b/>
                <w:i/>
                <w:sz w:val="20"/>
              </w:rPr>
              <w:t xml:space="preserve">"R. DEL S.P.H. AL C. S. 8 RECURSO R..pdf”: </w:t>
            </w:r>
            <w:r w:rsidRPr="008B4D69">
              <w:rPr>
                <w:rFonts w:cs="Calibri"/>
                <w:sz w:val="20"/>
              </w:rPr>
              <w:t>documento constante de 7 fojas útiles, que contiene un listado en el que se advierte los nombres de los servidores públicos del Organismo Público Descentralizado de Agua Potable Alcantarillado y Saneamiento de Chimalhuacán, en relación a su departamento de adscripción, puesto, nivel académico, horario de trabajo, responsabilidades y perfil de puesto.</w:t>
            </w:r>
          </w:p>
          <w:p w14:paraId="300AC3B2" w14:textId="77777777" w:rsidR="00EB77F0" w:rsidRPr="008B4D69" w:rsidRDefault="00EB77F0" w:rsidP="008B4D69">
            <w:pPr>
              <w:rPr>
                <w:rFonts w:cs="Calibri"/>
                <w:b/>
                <w:i/>
                <w:sz w:val="20"/>
              </w:rPr>
            </w:pPr>
          </w:p>
          <w:p w14:paraId="78A7BD64" w14:textId="3526C58D" w:rsidR="00BD792E" w:rsidRPr="008B4D69" w:rsidRDefault="00EB77F0" w:rsidP="008B4D69">
            <w:pPr>
              <w:rPr>
                <w:rFonts w:cs="Calibri"/>
                <w:b/>
                <w:i/>
                <w:sz w:val="20"/>
              </w:rPr>
            </w:pPr>
            <w:r w:rsidRPr="008B4D69">
              <w:rPr>
                <w:rFonts w:cs="Calibri"/>
                <w:b/>
                <w:i/>
                <w:sz w:val="20"/>
              </w:rPr>
              <w:t xml:space="preserve">“Curriculum R. DEL S.P.H. AL C. S. 8 RECURSO R..pdf”: </w:t>
            </w:r>
            <w:r w:rsidRPr="008B4D69">
              <w:rPr>
                <w:rFonts w:cs="Calibri"/>
                <w:sz w:val="20"/>
              </w:rPr>
              <w:t>documento constate de 53 fojas útiles que contiene el oficio número ODAPAS/RH/0185/2024, suscrito por la titular del departamento de Recursos Humanos, por medio del cual indica que se remite la información solicitada, precisando que se omite la entrega de los registros de asistencia y vacaciones, debido a que no se especifica un periodo en específico para su entrega; asimismo se proporcionan los currículums de los servidores públicos del Organismo Público Descentralizado de Agua Potable Alcantarillado y Saneamiento de Chimalhuacán, mismo que no fue puesto a la vista del solicitante por contener datos personales que son susceptibles de clasificarse como confidenciales.</w:t>
            </w:r>
          </w:p>
        </w:tc>
      </w:tr>
    </w:tbl>
    <w:p w14:paraId="3B386B4C" w14:textId="77777777" w:rsidR="003A40C1" w:rsidRPr="008B4D69" w:rsidRDefault="003A40C1" w:rsidP="008B4D69">
      <w:pPr>
        <w:ind w:right="539"/>
        <w:rPr>
          <w:rFonts w:cs="Tahoma"/>
          <w:bCs/>
          <w:szCs w:val="22"/>
        </w:rPr>
      </w:pPr>
    </w:p>
    <w:p w14:paraId="0645F03B" w14:textId="58956A05" w:rsidR="00A1405A" w:rsidRPr="008B4D69" w:rsidRDefault="00A1405A" w:rsidP="008B4D69">
      <w:pPr>
        <w:rPr>
          <w:rFonts w:cs="Tahoma"/>
          <w:bCs/>
          <w:szCs w:val="22"/>
        </w:rPr>
      </w:pPr>
      <w:r w:rsidRPr="008B4D69">
        <w:rPr>
          <w:rFonts w:cs="Tahoma"/>
          <w:bCs/>
          <w:szCs w:val="22"/>
        </w:rPr>
        <w:t xml:space="preserve">Esta información fue puesta a la vista de </w:t>
      </w:r>
      <w:r w:rsidRPr="008B4D69">
        <w:rPr>
          <w:rFonts w:cs="Tahoma"/>
          <w:b/>
          <w:szCs w:val="22"/>
        </w:rPr>
        <w:t xml:space="preserve">LA PARTE RECURRENTE </w:t>
      </w:r>
      <w:r w:rsidRPr="008B4D69">
        <w:rPr>
          <w:rFonts w:cs="Tahoma"/>
          <w:bCs/>
          <w:szCs w:val="22"/>
        </w:rPr>
        <w:t xml:space="preserve">el </w:t>
      </w:r>
      <w:r w:rsidR="00EB77F0" w:rsidRPr="008B4D69">
        <w:rPr>
          <w:rFonts w:cs="Tahoma"/>
          <w:b/>
          <w:szCs w:val="22"/>
        </w:rPr>
        <w:t>ocho</w:t>
      </w:r>
      <w:r w:rsidRPr="008B4D69">
        <w:rPr>
          <w:rFonts w:cs="Tahoma"/>
          <w:b/>
          <w:szCs w:val="22"/>
        </w:rPr>
        <w:t xml:space="preserve"> de </w:t>
      </w:r>
      <w:r w:rsidR="00EB77F0" w:rsidRPr="008B4D69">
        <w:rPr>
          <w:rFonts w:cs="Tahoma"/>
          <w:b/>
          <w:szCs w:val="22"/>
        </w:rPr>
        <w:t>octubre</w:t>
      </w:r>
      <w:r w:rsidRPr="008B4D69">
        <w:rPr>
          <w:rFonts w:cs="Tahoma"/>
          <w:b/>
          <w:szCs w:val="22"/>
        </w:rPr>
        <w:t xml:space="preserve"> de dos mil </w:t>
      </w:r>
      <w:r w:rsidR="00FD1DDB" w:rsidRPr="008B4D69">
        <w:rPr>
          <w:rFonts w:cs="Tahoma"/>
          <w:b/>
          <w:szCs w:val="22"/>
        </w:rPr>
        <w:t>veinticuatro</w:t>
      </w:r>
      <w:r w:rsidRPr="008B4D69">
        <w:rPr>
          <w:rFonts w:cs="Tahoma"/>
          <w:bCs/>
          <w:szCs w:val="22"/>
        </w:rPr>
        <w:t xml:space="preserve"> para que, en un plazo de tres días hábiles, manifestara lo que a su derecho </w:t>
      </w:r>
      <w:r w:rsidRPr="008B4D69">
        <w:rPr>
          <w:rFonts w:cs="Tahoma"/>
          <w:bCs/>
          <w:szCs w:val="22"/>
        </w:rPr>
        <w:lastRenderedPageBreak/>
        <w:t xml:space="preserve">conviniera, de conformidad con lo establecido en el </w:t>
      </w:r>
      <w:r w:rsidRPr="008B4D69">
        <w:rPr>
          <w:rFonts w:cs="Arial"/>
          <w:szCs w:val="22"/>
        </w:rPr>
        <w:t>artículo 185, fracción III de la Ley de Transparencia y Acceso a la Información Pública del Estado de México y Municipios</w:t>
      </w:r>
      <w:r w:rsidRPr="008B4D69">
        <w:rPr>
          <w:rFonts w:cs="Tahoma"/>
          <w:bCs/>
          <w:szCs w:val="22"/>
        </w:rPr>
        <w:t>.</w:t>
      </w:r>
    </w:p>
    <w:p w14:paraId="441DC89F" w14:textId="77777777" w:rsidR="00A1405A" w:rsidRPr="008B4D69" w:rsidRDefault="00A1405A" w:rsidP="008B4D69">
      <w:pPr>
        <w:ind w:right="539"/>
        <w:rPr>
          <w:rFonts w:cs="Tahoma"/>
          <w:bCs/>
          <w:szCs w:val="22"/>
        </w:rPr>
      </w:pPr>
    </w:p>
    <w:p w14:paraId="755B7730" w14:textId="22EAC55C" w:rsidR="00664420" w:rsidRPr="008B4D69" w:rsidRDefault="00213142" w:rsidP="008B4D69">
      <w:pPr>
        <w:pStyle w:val="Ttulo3"/>
        <w:rPr>
          <w:szCs w:val="22"/>
          <w:lang w:val="es-ES"/>
        </w:rPr>
      </w:pPr>
      <w:bookmarkStart w:id="16" w:name="_Toc180060280"/>
      <w:r w:rsidRPr="008B4D69">
        <w:rPr>
          <w:rFonts w:eastAsia="Calibri"/>
          <w:bCs/>
          <w:szCs w:val="22"/>
          <w:lang w:eastAsia="en-US"/>
        </w:rPr>
        <w:t>e</w:t>
      </w:r>
      <w:r w:rsidR="00664420" w:rsidRPr="008B4D69">
        <w:rPr>
          <w:rFonts w:eastAsia="Calibri"/>
          <w:bCs/>
          <w:szCs w:val="22"/>
          <w:lang w:eastAsia="en-US"/>
        </w:rPr>
        <w:t>)</w:t>
      </w:r>
      <w:r w:rsidR="00664420" w:rsidRPr="008B4D69">
        <w:rPr>
          <w:szCs w:val="22"/>
        </w:rPr>
        <w:t xml:space="preserve"> </w:t>
      </w:r>
      <w:r w:rsidR="00865CF4" w:rsidRPr="008B4D69">
        <w:rPr>
          <w:szCs w:val="22"/>
          <w:lang w:val="es-ES"/>
        </w:rPr>
        <w:t>Manifestaciones de la Parte Recurrente</w:t>
      </w:r>
      <w:r w:rsidR="00A1405A" w:rsidRPr="008B4D69">
        <w:rPr>
          <w:szCs w:val="22"/>
          <w:lang w:val="es-ES"/>
        </w:rPr>
        <w:t>.</w:t>
      </w:r>
      <w:bookmarkEnd w:id="16"/>
    </w:p>
    <w:p w14:paraId="4E8AF011" w14:textId="15C1F5A7" w:rsidR="00865CF4" w:rsidRPr="008B4D69" w:rsidRDefault="00865CF4" w:rsidP="008B4D69">
      <w:pPr>
        <w:rPr>
          <w:rFonts w:eastAsia="Arial Unicode MS" w:cs="Arial"/>
          <w:szCs w:val="22"/>
        </w:rPr>
      </w:pPr>
      <w:r w:rsidRPr="008B4D69">
        <w:rPr>
          <w:rFonts w:cs="Tahoma"/>
          <w:b/>
          <w:szCs w:val="22"/>
        </w:rPr>
        <w:t xml:space="preserve">LA PARTE RECURRENTE </w:t>
      </w:r>
      <w:r w:rsidR="00015208" w:rsidRPr="008B4D69">
        <w:rPr>
          <w:rFonts w:eastAsia="Arial Unicode MS" w:cs="Arial"/>
          <w:szCs w:val="22"/>
        </w:rPr>
        <w:t>no realizó manifestacio</w:t>
      </w:r>
      <w:r w:rsidRPr="008B4D69">
        <w:rPr>
          <w:rFonts w:eastAsia="Arial Unicode MS" w:cs="Arial"/>
          <w:szCs w:val="22"/>
        </w:rPr>
        <w:t>n</w:t>
      </w:r>
      <w:r w:rsidR="00015208" w:rsidRPr="008B4D69">
        <w:rPr>
          <w:rFonts w:eastAsia="Arial Unicode MS" w:cs="Arial"/>
          <w:szCs w:val="22"/>
        </w:rPr>
        <w:t>es</w:t>
      </w:r>
      <w:r w:rsidRPr="008B4D69">
        <w:rPr>
          <w:rFonts w:eastAsia="Arial Unicode MS" w:cs="Arial"/>
          <w:szCs w:val="22"/>
        </w:rPr>
        <w:t xml:space="preserve"> dentro del término legalmente concedido para tal efecto, ni presentó pruebas o alegatos.</w:t>
      </w:r>
    </w:p>
    <w:p w14:paraId="6923684C" w14:textId="77777777" w:rsidR="00664420" w:rsidRPr="008B4D69" w:rsidRDefault="00664420" w:rsidP="008B4D69">
      <w:pPr>
        <w:rPr>
          <w:rFonts w:cs="Tahoma"/>
          <w:szCs w:val="22"/>
        </w:rPr>
      </w:pPr>
    </w:p>
    <w:p w14:paraId="1A46D23C" w14:textId="23A21445" w:rsidR="008E0766" w:rsidRPr="008B4D69" w:rsidRDefault="00543E56" w:rsidP="008B4D69">
      <w:pPr>
        <w:pStyle w:val="Ttulo3"/>
        <w:rPr>
          <w:szCs w:val="22"/>
        </w:rPr>
      </w:pPr>
      <w:bookmarkStart w:id="17" w:name="_Toc174008765"/>
      <w:bookmarkStart w:id="18" w:name="_Toc180060281"/>
      <w:r w:rsidRPr="008B4D69">
        <w:rPr>
          <w:szCs w:val="22"/>
        </w:rPr>
        <w:t>f</w:t>
      </w:r>
      <w:r w:rsidR="008E0766" w:rsidRPr="008B4D69">
        <w:rPr>
          <w:szCs w:val="22"/>
        </w:rPr>
        <w:t>) Acumulación de los Recursos de Revisión</w:t>
      </w:r>
      <w:bookmarkEnd w:id="17"/>
      <w:r w:rsidR="00A1405A" w:rsidRPr="008B4D69">
        <w:rPr>
          <w:szCs w:val="22"/>
        </w:rPr>
        <w:t>.</w:t>
      </w:r>
      <w:bookmarkEnd w:id="18"/>
    </w:p>
    <w:p w14:paraId="64F9559F" w14:textId="51541A02" w:rsidR="008E0766" w:rsidRPr="008B4D69" w:rsidRDefault="008E0766" w:rsidP="008B4D69">
      <w:pPr>
        <w:ind w:left="-57"/>
        <w:rPr>
          <w:rFonts w:cs="Tahoma"/>
          <w:b/>
          <w:bCs/>
          <w:szCs w:val="22"/>
        </w:rPr>
      </w:pPr>
      <w:bookmarkStart w:id="19" w:name="_heading=h.3rdcrjn" w:colFirst="0" w:colLast="0"/>
      <w:bookmarkEnd w:id="19"/>
      <w:r w:rsidRPr="008B4D69">
        <w:rPr>
          <w:szCs w:val="22"/>
        </w:rPr>
        <w:t xml:space="preserve">Por economía procesal y con la finalidad de evitar </w:t>
      </w:r>
      <w:r w:rsidR="000E03AE" w:rsidRPr="008B4D69">
        <w:rPr>
          <w:szCs w:val="22"/>
        </w:rPr>
        <w:t xml:space="preserve">resolución contradictoria, en la </w:t>
      </w:r>
      <w:r w:rsidR="00EB77F0" w:rsidRPr="008B4D69">
        <w:rPr>
          <w:b/>
          <w:szCs w:val="22"/>
        </w:rPr>
        <w:t>Décima Tercera</w:t>
      </w:r>
      <w:r w:rsidR="00BD792E" w:rsidRPr="008B4D69">
        <w:rPr>
          <w:b/>
          <w:szCs w:val="22"/>
        </w:rPr>
        <w:t xml:space="preserve"> </w:t>
      </w:r>
      <w:r w:rsidR="000E03AE" w:rsidRPr="008B4D69">
        <w:rPr>
          <w:b/>
          <w:szCs w:val="22"/>
        </w:rPr>
        <w:t>Sesión Ordinaria</w:t>
      </w:r>
      <w:r w:rsidR="00EB77F0" w:rsidRPr="008B4D69">
        <w:rPr>
          <w:b/>
          <w:szCs w:val="22"/>
        </w:rPr>
        <w:t xml:space="preserve"> </w:t>
      </w:r>
      <w:r w:rsidR="00EB77F0" w:rsidRPr="008B4D69">
        <w:rPr>
          <w:szCs w:val="22"/>
        </w:rPr>
        <w:t>del Pleno de éste Instituto</w:t>
      </w:r>
      <w:r w:rsidR="000E03AE" w:rsidRPr="008B4D69">
        <w:rPr>
          <w:szCs w:val="22"/>
        </w:rPr>
        <w:t>, celebrada</w:t>
      </w:r>
      <w:r w:rsidRPr="008B4D69">
        <w:rPr>
          <w:szCs w:val="22"/>
        </w:rPr>
        <w:t xml:space="preserve"> el</w:t>
      </w:r>
      <w:r w:rsidRPr="008B4D69">
        <w:rPr>
          <w:b/>
          <w:szCs w:val="22"/>
        </w:rPr>
        <w:t xml:space="preserve"> </w:t>
      </w:r>
      <w:r w:rsidR="00EB77F0" w:rsidRPr="008B4D69">
        <w:rPr>
          <w:b/>
          <w:szCs w:val="22"/>
        </w:rPr>
        <w:t>diecisiete</w:t>
      </w:r>
      <w:r w:rsidR="00FD1DDB" w:rsidRPr="008B4D69">
        <w:rPr>
          <w:b/>
          <w:szCs w:val="22"/>
        </w:rPr>
        <w:t xml:space="preserve"> de </w:t>
      </w:r>
      <w:r w:rsidR="00EB262C" w:rsidRPr="008B4D69">
        <w:rPr>
          <w:b/>
          <w:szCs w:val="22"/>
        </w:rPr>
        <w:t>abril</w:t>
      </w:r>
      <w:r w:rsidR="00FD1DDB" w:rsidRPr="008B4D69">
        <w:rPr>
          <w:b/>
          <w:szCs w:val="22"/>
        </w:rPr>
        <w:t xml:space="preserve"> de dos mil veinticuatro, </w:t>
      </w:r>
      <w:r w:rsidRPr="008B4D69">
        <w:rPr>
          <w:szCs w:val="22"/>
        </w:rPr>
        <w:t>el Pleno de este Instituto determinó acumular los Recursos de Revisión</w:t>
      </w:r>
      <w:r w:rsidRPr="008B4D69">
        <w:rPr>
          <w:b/>
          <w:szCs w:val="22"/>
        </w:rPr>
        <w:t xml:space="preserve"> </w:t>
      </w:r>
      <w:r w:rsidR="00EB77F0" w:rsidRPr="008B4D69">
        <w:rPr>
          <w:rFonts w:cs="Tahoma"/>
          <w:b/>
          <w:bCs/>
          <w:szCs w:val="22"/>
        </w:rPr>
        <w:t>01527</w:t>
      </w:r>
      <w:r w:rsidR="00BD792E" w:rsidRPr="008B4D69">
        <w:rPr>
          <w:rFonts w:cs="Tahoma"/>
          <w:b/>
          <w:bCs/>
          <w:szCs w:val="22"/>
        </w:rPr>
        <w:t>/INFOEM/IP/RR/2024</w:t>
      </w:r>
      <w:r w:rsidR="00EB77F0" w:rsidRPr="008B4D69">
        <w:rPr>
          <w:rFonts w:cs="Tahoma"/>
          <w:b/>
          <w:bCs/>
          <w:szCs w:val="22"/>
        </w:rPr>
        <w:t>, 01528</w:t>
      </w:r>
      <w:r w:rsidR="00D455DE" w:rsidRPr="008B4D69">
        <w:rPr>
          <w:rFonts w:cs="Tahoma"/>
          <w:b/>
          <w:bCs/>
          <w:szCs w:val="22"/>
        </w:rPr>
        <w:t xml:space="preserve">/INFOEM/IP/RR/2024 </w:t>
      </w:r>
      <w:r w:rsidR="00BD792E" w:rsidRPr="008B4D69">
        <w:rPr>
          <w:rFonts w:cs="Tahoma"/>
          <w:szCs w:val="22"/>
        </w:rPr>
        <w:t xml:space="preserve">y </w:t>
      </w:r>
      <w:r w:rsidR="00EB77F0" w:rsidRPr="008B4D69">
        <w:rPr>
          <w:rFonts w:cs="Tahoma"/>
          <w:b/>
          <w:bCs/>
          <w:szCs w:val="22"/>
        </w:rPr>
        <w:t>01529</w:t>
      </w:r>
      <w:r w:rsidR="00BD792E" w:rsidRPr="008B4D69">
        <w:rPr>
          <w:rFonts w:cs="Tahoma"/>
          <w:b/>
          <w:bCs/>
          <w:szCs w:val="22"/>
        </w:rPr>
        <w:t>/INFOEM/IP/RR/2024</w:t>
      </w:r>
      <w:r w:rsidRPr="008B4D69">
        <w:rPr>
          <w:rFonts w:cs="Tahoma"/>
          <w:b/>
          <w:bCs/>
          <w:szCs w:val="22"/>
        </w:rPr>
        <w:t>.</w:t>
      </w:r>
    </w:p>
    <w:p w14:paraId="56C8BDC3" w14:textId="77777777" w:rsidR="00EB262C" w:rsidRPr="008B4D69" w:rsidRDefault="00EB262C" w:rsidP="008B4D69">
      <w:pPr>
        <w:ind w:left="-57"/>
        <w:rPr>
          <w:rFonts w:cs="Tahoma"/>
          <w:b/>
          <w:bCs/>
          <w:szCs w:val="22"/>
        </w:rPr>
      </w:pPr>
    </w:p>
    <w:p w14:paraId="154BD0D7" w14:textId="22768EE7" w:rsidR="00EB262C" w:rsidRPr="008B4D69" w:rsidRDefault="00EB262C" w:rsidP="008B4D69">
      <w:pPr>
        <w:pStyle w:val="Ttulo3"/>
      </w:pPr>
      <w:bookmarkStart w:id="20" w:name="_Toc178616556"/>
      <w:bookmarkStart w:id="21" w:name="_Toc180060282"/>
      <w:r w:rsidRPr="008B4D69">
        <w:t>g) Ampliación de plazo para resolver el Recurso de Revisión</w:t>
      </w:r>
      <w:bookmarkEnd w:id="20"/>
      <w:r w:rsidR="00EB77F0" w:rsidRPr="008B4D69">
        <w:t>.</w:t>
      </w:r>
      <w:bookmarkEnd w:id="21"/>
    </w:p>
    <w:p w14:paraId="189776F0" w14:textId="0D2F33D6" w:rsidR="00EB262C" w:rsidRPr="008B4D69" w:rsidRDefault="00EB262C" w:rsidP="008B4D69">
      <w:pPr>
        <w:tabs>
          <w:tab w:val="left" w:pos="3261"/>
        </w:tabs>
      </w:pPr>
      <w:r w:rsidRPr="008B4D69">
        <w:t xml:space="preserve">Con fundamento en lo dispuesto en el artículo 181, párrafo tercero, de la Ley de Transparencia y Acceso a la Información Pública del Estado de México y Municipios, </w:t>
      </w:r>
      <w:r w:rsidRPr="008B4D69">
        <w:rPr>
          <w:b/>
        </w:rPr>
        <w:t xml:space="preserve">el </w:t>
      </w:r>
      <w:r w:rsidR="00EB77F0" w:rsidRPr="008B4D69">
        <w:rPr>
          <w:b/>
        </w:rPr>
        <w:t>cuatro</w:t>
      </w:r>
      <w:r w:rsidRPr="008B4D69">
        <w:rPr>
          <w:b/>
        </w:rPr>
        <w:t xml:space="preserve"> de </w:t>
      </w:r>
      <w:r w:rsidR="00EB77F0" w:rsidRPr="008B4D69">
        <w:rPr>
          <w:b/>
        </w:rPr>
        <w:t>junio</w:t>
      </w:r>
      <w:r w:rsidRPr="008B4D69">
        <w:rPr>
          <w:b/>
        </w:rPr>
        <w:t xml:space="preserve"> de dos mil veinticuatro</w:t>
      </w:r>
      <w:r w:rsidRPr="008B4D69">
        <w:t xml:space="preserve"> se acordó ampliar por un periodo razonable el plazo para resolver el presente Recurso de Revisión; acuerdo que fue notificado a las partes a través del SAIMEX en la misma fecha.</w:t>
      </w:r>
    </w:p>
    <w:p w14:paraId="05BA9CD3" w14:textId="77777777" w:rsidR="00EB262C" w:rsidRPr="008B4D69" w:rsidRDefault="00EB262C" w:rsidP="008B4D69">
      <w:pPr>
        <w:tabs>
          <w:tab w:val="left" w:pos="3261"/>
        </w:tabs>
      </w:pPr>
    </w:p>
    <w:p w14:paraId="631EF0A4" w14:textId="77777777" w:rsidR="00EB262C" w:rsidRPr="008B4D69" w:rsidRDefault="00EB262C" w:rsidP="008B4D69">
      <w:pPr>
        <w:pBdr>
          <w:top w:val="nil"/>
          <w:left w:val="nil"/>
          <w:bottom w:val="nil"/>
          <w:right w:val="nil"/>
          <w:between w:val="nil"/>
        </w:pBdr>
        <w:rPr>
          <w:rFonts w:eastAsia="Palatino Linotype" w:cs="Palatino Linotype"/>
          <w:szCs w:val="22"/>
        </w:rPr>
      </w:pPr>
      <w:r w:rsidRPr="008B4D69">
        <w:rPr>
          <w:rFonts w:eastAsia="Palatino Linotype" w:cs="Palatino Linotype"/>
          <w:szCs w:val="22"/>
        </w:rPr>
        <w:lastRenderedPageBreak/>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3502A0F1" w14:textId="77777777" w:rsidR="00EB262C" w:rsidRPr="008B4D69" w:rsidRDefault="00EB262C" w:rsidP="008B4D69">
      <w:pPr>
        <w:pBdr>
          <w:top w:val="nil"/>
          <w:left w:val="nil"/>
          <w:bottom w:val="nil"/>
          <w:right w:val="nil"/>
          <w:between w:val="nil"/>
        </w:pBdr>
        <w:rPr>
          <w:rFonts w:eastAsia="Palatino Linotype" w:cs="Palatino Linotype"/>
          <w:szCs w:val="22"/>
        </w:rPr>
      </w:pPr>
    </w:p>
    <w:p w14:paraId="40E4FD77" w14:textId="77777777" w:rsidR="00EB262C" w:rsidRPr="008B4D69" w:rsidRDefault="00EB262C" w:rsidP="008B4D69">
      <w:pPr>
        <w:pBdr>
          <w:top w:val="nil"/>
          <w:left w:val="nil"/>
          <w:bottom w:val="nil"/>
          <w:right w:val="nil"/>
          <w:between w:val="nil"/>
        </w:pBdr>
        <w:rPr>
          <w:rFonts w:eastAsia="Palatino Linotype" w:cs="Palatino Linotype"/>
          <w:szCs w:val="22"/>
        </w:rPr>
      </w:pPr>
      <w:r w:rsidRPr="008B4D69">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2BDC95C0" w14:textId="77777777" w:rsidR="00EB262C" w:rsidRPr="008B4D69" w:rsidRDefault="00EB262C" w:rsidP="008B4D69">
      <w:pPr>
        <w:pBdr>
          <w:top w:val="nil"/>
          <w:left w:val="nil"/>
          <w:bottom w:val="nil"/>
          <w:right w:val="nil"/>
          <w:between w:val="nil"/>
        </w:pBdr>
        <w:rPr>
          <w:rFonts w:eastAsia="Palatino Linotype" w:cs="Palatino Linotype"/>
          <w:szCs w:val="22"/>
        </w:rPr>
      </w:pPr>
    </w:p>
    <w:p w14:paraId="4869A038" w14:textId="77777777" w:rsidR="00EB262C" w:rsidRPr="008B4D69" w:rsidRDefault="00EB262C" w:rsidP="008B4D69">
      <w:pPr>
        <w:pBdr>
          <w:top w:val="nil"/>
          <w:left w:val="nil"/>
          <w:bottom w:val="nil"/>
          <w:right w:val="nil"/>
          <w:between w:val="nil"/>
        </w:pBdr>
        <w:rPr>
          <w:rFonts w:eastAsia="Palatino Linotype" w:cs="Palatino Linotype"/>
          <w:szCs w:val="22"/>
        </w:rPr>
      </w:pPr>
      <w:r w:rsidRPr="008B4D69">
        <w:rPr>
          <w:rFonts w:eastAsia="Palatino Linotype" w:cs="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17346A66" w14:textId="77777777" w:rsidR="00EB262C" w:rsidRPr="008B4D69" w:rsidRDefault="00EB262C" w:rsidP="008B4D69">
      <w:pPr>
        <w:pBdr>
          <w:top w:val="nil"/>
          <w:left w:val="nil"/>
          <w:bottom w:val="nil"/>
          <w:right w:val="nil"/>
          <w:between w:val="nil"/>
        </w:pBdr>
        <w:rPr>
          <w:rFonts w:eastAsia="Palatino Linotype" w:cs="Palatino Linotype"/>
          <w:szCs w:val="22"/>
        </w:rPr>
      </w:pPr>
    </w:p>
    <w:p w14:paraId="50E28DAA" w14:textId="77777777" w:rsidR="00EB262C" w:rsidRPr="008B4D69" w:rsidRDefault="00EB262C" w:rsidP="008B4D69">
      <w:pPr>
        <w:pBdr>
          <w:top w:val="nil"/>
          <w:left w:val="nil"/>
          <w:bottom w:val="nil"/>
          <w:right w:val="nil"/>
          <w:between w:val="nil"/>
        </w:pBdr>
        <w:rPr>
          <w:rFonts w:eastAsia="Palatino Linotype" w:cs="Palatino Linotype"/>
          <w:szCs w:val="22"/>
        </w:rPr>
      </w:pPr>
      <w:r w:rsidRPr="008B4D69">
        <w:rPr>
          <w:rFonts w:eastAsia="Palatino Linotype" w:cs="Palatino Linotype"/>
          <w:szCs w:val="22"/>
        </w:rPr>
        <w:t>Por ello, excepcionalmente, si un asunto es resuelto con posterioridad a los plazos señalados por la norma, debe analizarse la razonabilidad del tiempo necesario para su resolución, atentos a los siguientes criterios:</w:t>
      </w:r>
    </w:p>
    <w:p w14:paraId="1E619EF5" w14:textId="77777777" w:rsidR="00EB262C" w:rsidRPr="008B4D69" w:rsidRDefault="00EB262C" w:rsidP="008B4D69">
      <w:pPr>
        <w:pBdr>
          <w:top w:val="nil"/>
          <w:left w:val="nil"/>
          <w:bottom w:val="nil"/>
          <w:right w:val="nil"/>
          <w:between w:val="nil"/>
        </w:pBdr>
        <w:rPr>
          <w:rFonts w:eastAsia="Palatino Linotype" w:cs="Palatino Linotype"/>
          <w:szCs w:val="22"/>
        </w:rPr>
      </w:pPr>
    </w:p>
    <w:p w14:paraId="221BDB92" w14:textId="77777777" w:rsidR="00EB262C" w:rsidRPr="008B4D69" w:rsidRDefault="00EB262C" w:rsidP="008B4D69">
      <w:pPr>
        <w:pBdr>
          <w:top w:val="nil"/>
          <w:left w:val="nil"/>
          <w:bottom w:val="nil"/>
          <w:right w:val="nil"/>
          <w:between w:val="nil"/>
        </w:pBdr>
        <w:ind w:left="567" w:right="539"/>
        <w:rPr>
          <w:rFonts w:eastAsia="Palatino Linotype" w:cs="Palatino Linotype"/>
          <w:szCs w:val="22"/>
        </w:rPr>
      </w:pPr>
      <w:r w:rsidRPr="008B4D69">
        <w:rPr>
          <w:rFonts w:eastAsia="Palatino Linotype" w:cs="Palatino Linotype"/>
          <w:b/>
          <w:szCs w:val="22"/>
        </w:rPr>
        <w:lastRenderedPageBreak/>
        <w:t>Complejidad del asunto:</w:t>
      </w:r>
      <w:r w:rsidRPr="008B4D69">
        <w:rPr>
          <w:rFonts w:eastAsia="Palatino Linotype" w:cs="Palatino Linotype"/>
          <w:szCs w:val="22"/>
        </w:rPr>
        <w:t xml:space="preserve"> La complejidad de la prueba, la pluralidad de sujetos procesales, el tiempo transcurrido, las características y contexto del recurso.</w:t>
      </w:r>
    </w:p>
    <w:p w14:paraId="21C33D38" w14:textId="77777777" w:rsidR="00EB262C" w:rsidRPr="008B4D69" w:rsidRDefault="00EB262C" w:rsidP="008B4D69">
      <w:pPr>
        <w:pBdr>
          <w:top w:val="nil"/>
          <w:left w:val="nil"/>
          <w:bottom w:val="nil"/>
          <w:right w:val="nil"/>
          <w:between w:val="nil"/>
        </w:pBdr>
        <w:ind w:left="567" w:right="539"/>
        <w:rPr>
          <w:rFonts w:eastAsia="Palatino Linotype" w:cs="Palatino Linotype"/>
          <w:szCs w:val="22"/>
        </w:rPr>
      </w:pPr>
      <w:r w:rsidRPr="008B4D69">
        <w:rPr>
          <w:rFonts w:eastAsia="Palatino Linotype" w:cs="Palatino Linotype"/>
          <w:b/>
          <w:szCs w:val="22"/>
        </w:rPr>
        <w:t>Actividad Procesal del interesado:</w:t>
      </w:r>
      <w:r w:rsidRPr="008B4D69">
        <w:rPr>
          <w:rFonts w:eastAsia="Palatino Linotype" w:cs="Palatino Linotype"/>
          <w:szCs w:val="22"/>
        </w:rPr>
        <w:t xml:space="preserve"> Acciones u omisiones del interesado.</w:t>
      </w:r>
    </w:p>
    <w:p w14:paraId="5A104444" w14:textId="77777777" w:rsidR="00EB262C" w:rsidRPr="008B4D69" w:rsidRDefault="00EB262C" w:rsidP="008B4D69">
      <w:pPr>
        <w:pBdr>
          <w:top w:val="nil"/>
          <w:left w:val="nil"/>
          <w:bottom w:val="nil"/>
          <w:right w:val="nil"/>
          <w:between w:val="nil"/>
        </w:pBdr>
        <w:ind w:left="567" w:right="539"/>
        <w:rPr>
          <w:rFonts w:eastAsia="Palatino Linotype" w:cs="Palatino Linotype"/>
          <w:szCs w:val="22"/>
        </w:rPr>
      </w:pPr>
      <w:r w:rsidRPr="008B4D69">
        <w:rPr>
          <w:rFonts w:eastAsia="Palatino Linotype" w:cs="Palatino Linotype"/>
          <w:b/>
          <w:szCs w:val="22"/>
        </w:rPr>
        <w:t>Conducta de la Autoridad:</w:t>
      </w:r>
      <w:r w:rsidRPr="008B4D69">
        <w:rPr>
          <w:rFonts w:eastAsia="Palatino Linotype" w:cs="Palatino Linotype"/>
          <w:szCs w:val="22"/>
        </w:rPr>
        <w:t xml:space="preserve"> Las Acciones u omisiones realizadas en el procedimiento. Así como si la autoridad actuó con la debida diligencia.</w:t>
      </w:r>
    </w:p>
    <w:p w14:paraId="3D17C403" w14:textId="77777777" w:rsidR="00EB262C" w:rsidRPr="008B4D69" w:rsidRDefault="00EB262C" w:rsidP="008B4D69">
      <w:pPr>
        <w:pBdr>
          <w:top w:val="nil"/>
          <w:left w:val="nil"/>
          <w:bottom w:val="nil"/>
          <w:right w:val="nil"/>
          <w:between w:val="nil"/>
        </w:pBdr>
        <w:ind w:left="567" w:right="539"/>
        <w:rPr>
          <w:rFonts w:eastAsia="Palatino Linotype" w:cs="Palatino Linotype"/>
          <w:szCs w:val="22"/>
        </w:rPr>
      </w:pPr>
      <w:r w:rsidRPr="008B4D69">
        <w:rPr>
          <w:rFonts w:eastAsia="Palatino Linotype" w:cs="Palatino Linotype"/>
          <w:b/>
          <w:szCs w:val="22"/>
        </w:rPr>
        <w:t>La afectación generada en la situación jurídica de la persona involucrada en el proceso:</w:t>
      </w:r>
      <w:r w:rsidRPr="008B4D69">
        <w:rPr>
          <w:rFonts w:eastAsia="Palatino Linotype" w:cs="Palatino Linotype"/>
          <w:szCs w:val="22"/>
        </w:rPr>
        <w:t xml:space="preserve"> Violación a sus derechos humanos.</w:t>
      </w:r>
    </w:p>
    <w:p w14:paraId="53C782BA" w14:textId="77777777" w:rsidR="00EB262C" w:rsidRPr="008B4D69" w:rsidRDefault="00EB262C" w:rsidP="008B4D69">
      <w:pPr>
        <w:pBdr>
          <w:top w:val="nil"/>
          <w:left w:val="nil"/>
          <w:bottom w:val="nil"/>
          <w:right w:val="nil"/>
          <w:between w:val="nil"/>
        </w:pBdr>
        <w:ind w:left="567" w:right="539"/>
        <w:rPr>
          <w:rFonts w:eastAsia="Palatino Linotype" w:cs="Palatino Linotype"/>
          <w:szCs w:val="22"/>
        </w:rPr>
      </w:pPr>
    </w:p>
    <w:p w14:paraId="27EEF908" w14:textId="77777777" w:rsidR="00EB262C" w:rsidRPr="008B4D69" w:rsidRDefault="00EB262C" w:rsidP="008B4D69">
      <w:pPr>
        <w:pBdr>
          <w:top w:val="nil"/>
          <w:left w:val="nil"/>
          <w:bottom w:val="nil"/>
          <w:right w:val="nil"/>
          <w:between w:val="nil"/>
        </w:pBdr>
        <w:rPr>
          <w:rFonts w:eastAsia="Palatino Linotype" w:cs="Palatino Linotype"/>
          <w:szCs w:val="22"/>
        </w:rPr>
      </w:pPr>
      <w:r w:rsidRPr="008B4D69">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5D46B1F" w14:textId="77777777" w:rsidR="00EB262C" w:rsidRPr="008B4D69" w:rsidRDefault="00EB262C" w:rsidP="008B4D69">
      <w:pPr>
        <w:pBdr>
          <w:top w:val="nil"/>
          <w:left w:val="nil"/>
          <w:bottom w:val="nil"/>
          <w:right w:val="nil"/>
          <w:between w:val="nil"/>
        </w:pBdr>
        <w:rPr>
          <w:rFonts w:eastAsia="Palatino Linotype" w:cs="Palatino Linotype"/>
          <w:szCs w:val="22"/>
        </w:rPr>
      </w:pPr>
    </w:p>
    <w:p w14:paraId="111E351E" w14:textId="77777777" w:rsidR="00EB262C" w:rsidRPr="008B4D69" w:rsidRDefault="00EB262C" w:rsidP="008B4D69">
      <w:pPr>
        <w:pBdr>
          <w:top w:val="nil"/>
          <w:left w:val="nil"/>
          <w:bottom w:val="nil"/>
          <w:right w:val="nil"/>
          <w:between w:val="nil"/>
        </w:pBdr>
        <w:rPr>
          <w:rFonts w:eastAsia="Palatino Linotype" w:cs="Palatino Linotype"/>
          <w:szCs w:val="22"/>
        </w:rPr>
      </w:pPr>
      <w:r w:rsidRPr="008B4D69">
        <w:rPr>
          <w:rFonts w:eastAsia="Palatino Linotype" w:cs="Palatino Linotype"/>
          <w:szCs w:val="22"/>
        </w:rPr>
        <w:t>Argumento que encuentra sustento en la jurisprudencia P./J. 32/92 emitida por el Pleno de la Suprema Corte de Justicia de la Nación de rubro “</w:t>
      </w:r>
      <w:r w:rsidRPr="008B4D69">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8B4D69">
        <w:rPr>
          <w:rFonts w:eastAsia="Palatino Linotype" w:cs="Palatino Linotype"/>
          <w:szCs w:val="22"/>
        </w:rPr>
        <w:t>.”, visible en la Gaceta del Seminario Judicial de la Federación con el registro digital 205635.</w:t>
      </w:r>
    </w:p>
    <w:p w14:paraId="4EE883DC" w14:textId="77777777" w:rsidR="00EB262C" w:rsidRPr="008B4D69" w:rsidRDefault="00EB262C" w:rsidP="008B4D69">
      <w:pPr>
        <w:pBdr>
          <w:top w:val="nil"/>
          <w:left w:val="nil"/>
          <w:bottom w:val="nil"/>
          <w:right w:val="nil"/>
          <w:between w:val="nil"/>
        </w:pBdr>
        <w:rPr>
          <w:rFonts w:eastAsia="Palatino Linotype" w:cs="Palatino Linotype"/>
          <w:szCs w:val="22"/>
        </w:rPr>
      </w:pPr>
    </w:p>
    <w:p w14:paraId="49175F18" w14:textId="77777777" w:rsidR="00EB262C" w:rsidRPr="008B4D69" w:rsidRDefault="00EB262C" w:rsidP="008B4D69">
      <w:pPr>
        <w:pBdr>
          <w:top w:val="nil"/>
          <w:left w:val="nil"/>
          <w:bottom w:val="nil"/>
          <w:right w:val="nil"/>
          <w:between w:val="nil"/>
        </w:pBdr>
        <w:rPr>
          <w:rFonts w:eastAsia="Palatino Linotype" w:cs="Palatino Linotype"/>
          <w:szCs w:val="22"/>
        </w:rPr>
      </w:pPr>
      <w:r w:rsidRPr="008B4D69">
        <w:rPr>
          <w:rFonts w:eastAsia="Palatino Linotype" w:cs="Palatino Linotype"/>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0A80332" w14:textId="77777777" w:rsidR="00EB262C" w:rsidRPr="008B4D69" w:rsidRDefault="00EB262C" w:rsidP="008B4D69">
      <w:pPr>
        <w:pBdr>
          <w:top w:val="nil"/>
          <w:left w:val="nil"/>
          <w:bottom w:val="nil"/>
          <w:right w:val="nil"/>
          <w:between w:val="nil"/>
        </w:pBdr>
        <w:rPr>
          <w:rFonts w:eastAsia="Palatino Linotype" w:cs="Palatino Linotype"/>
          <w:szCs w:val="22"/>
        </w:rPr>
      </w:pPr>
    </w:p>
    <w:p w14:paraId="688F6915" w14:textId="77777777" w:rsidR="00EB262C" w:rsidRPr="008B4D69" w:rsidRDefault="00EB262C" w:rsidP="008B4D69">
      <w:pPr>
        <w:pBdr>
          <w:top w:val="nil"/>
          <w:left w:val="nil"/>
          <w:bottom w:val="nil"/>
          <w:right w:val="nil"/>
          <w:between w:val="nil"/>
        </w:pBdr>
        <w:rPr>
          <w:rFonts w:eastAsia="Palatino Linotype" w:cs="Palatino Linotype"/>
          <w:szCs w:val="22"/>
        </w:rPr>
      </w:pPr>
      <w:r w:rsidRPr="008B4D69">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60BF3540" w14:textId="77777777" w:rsidR="00EB262C" w:rsidRPr="008B4D69" w:rsidRDefault="00EB262C" w:rsidP="008B4D69">
      <w:pPr>
        <w:pBdr>
          <w:top w:val="nil"/>
          <w:left w:val="nil"/>
          <w:bottom w:val="nil"/>
          <w:right w:val="nil"/>
          <w:between w:val="nil"/>
        </w:pBdr>
        <w:rPr>
          <w:rFonts w:eastAsia="Palatino Linotype" w:cs="Palatino Linotype"/>
          <w:szCs w:val="22"/>
        </w:rPr>
      </w:pPr>
    </w:p>
    <w:p w14:paraId="226AC44C" w14:textId="77777777" w:rsidR="00EB262C" w:rsidRPr="008B4D69" w:rsidRDefault="00EB262C" w:rsidP="008B4D69">
      <w:pPr>
        <w:pBdr>
          <w:top w:val="nil"/>
          <w:left w:val="nil"/>
          <w:bottom w:val="nil"/>
          <w:right w:val="nil"/>
          <w:between w:val="nil"/>
        </w:pBdr>
        <w:ind w:left="567" w:right="539"/>
        <w:rPr>
          <w:rFonts w:eastAsia="Palatino Linotype" w:cs="Palatino Linotype"/>
          <w:sz w:val="20"/>
        </w:rPr>
      </w:pPr>
      <w:r w:rsidRPr="008B4D69">
        <w:rPr>
          <w:rFonts w:eastAsia="Palatino Linotype" w:cs="Palatino Linotype"/>
          <w:b/>
          <w:sz w:val="20"/>
        </w:rPr>
        <w:t>“PLAZO RAZONABLE PARA RESOLVER. DIMENSIÓN Y EFECTOS DE ESTE CONCEPTO CUANDO SE ADUCE EXCESIVA CARGA DE TRABAJO.”</w:t>
      </w:r>
      <w:r w:rsidRPr="008B4D69">
        <w:rPr>
          <w:rFonts w:eastAsia="Palatino Linotype" w:cs="Palatino Linotype"/>
          <w:sz w:val="20"/>
        </w:rPr>
        <w:t xml:space="preserve"> consultable en el Seminario Judicial de la Federación y su gaceta, con el registro digital 2002351.</w:t>
      </w:r>
    </w:p>
    <w:p w14:paraId="74F96E99" w14:textId="77777777" w:rsidR="00EB262C" w:rsidRPr="008B4D69" w:rsidRDefault="00EB262C" w:rsidP="008B4D69">
      <w:pPr>
        <w:pBdr>
          <w:top w:val="nil"/>
          <w:left w:val="nil"/>
          <w:bottom w:val="nil"/>
          <w:right w:val="nil"/>
          <w:between w:val="nil"/>
        </w:pBdr>
        <w:ind w:left="567" w:right="539"/>
        <w:rPr>
          <w:rFonts w:eastAsia="Palatino Linotype" w:cs="Palatino Linotype"/>
          <w:sz w:val="20"/>
        </w:rPr>
      </w:pPr>
    </w:p>
    <w:p w14:paraId="2014DF5E" w14:textId="77777777" w:rsidR="00EB262C" w:rsidRPr="008B4D69" w:rsidRDefault="00EB262C" w:rsidP="008B4D69">
      <w:pPr>
        <w:pBdr>
          <w:top w:val="nil"/>
          <w:left w:val="nil"/>
          <w:bottom w:val="nil"/>
          <w:right w:val="nil"/>
          <w:between w:val="nil"/>
        </w:pBdr>
        <w:ind w:left="567" w:right="539"/>
        <w:rPr>
          <w:rFonts w:eastAsia="Palatino Linotype" w:cs="Palatino Linotype"/>
          <w:sz w:val="20"/>
        </w:rPr>
      </w:pPr>
      <w:r w:rsidRPr="008B4D69">
        <w:rPr>
          <w:rFonts w:eastAsia="Palatino Linotype" w:cs="Palatino Linotype"/>
          <w:b/>
          <w:sz w:val="20"/>
        </w:rPr>
        <w:t>“PLAZO RAZONABLE PARA RESOLVER. CONCEPTO Y ELEMENTOS QUE LO INTEGRAN A LA LUZ DEL DERECHO INTERNACIONAL DE LOS DERECHOS HUMANOS</w:t>
      </w:r>
      <w:r w:rsidRPr="008B4D69">
        <w:rPr>
          <w:rFonts w:eastAsia="Palatino Linotype" w:cs="Palatino Linotype"/>
          <w:sz w:val="20"/>
        </w:rPr>
        <w:t>.”, visible en el Seminario Judicial de la Federación y su gaceta, con el registro digital 2002350.</w:t>
      </w:r>
    </w:p>
    <w:p w14:paraId="5BC9CF52" w14:textId="77777777" w:rsidR="00EB262C" w:rsidRPr="008B4D69" w:rsidRDefault="00EB262C" w:rsidP="008B4D69">
      <w:pPr>
        <w:pBdr>
          <w:top w:val="nil"/>
          <w:left w:val="nil"/>
          <w:bottom w:val="nil"/>
          <w:right w:val="nil"/>
          <w:between w:val="nil"/>
        </w:pBdr>
        <w:rPr>
          <w:rFonts w:eastAsia="Palatino Linotype" w:cs="Palatino Linotype"/>
          <w:szCs w:val="22"/>
        </w:rPr>
      </w:pPr>
    </w:p>
    <w:p w14:paraId="6E24CFFB" w14:textId="309F3A90" w:rsidR="00EB262C" w:rsidRPr="008B4D69" w:rsidRDefault="00EB262C" w:rsidP="008B4D69">
      <w:pPr>
        <w:pBdr>
          <w:top w:val="nil"/>
          <w:left w:val="nil"/>
          <w:bottom w:val="nil"/>
          <w:right w:val="nil"/>
          <w:between w:val="nil"/>
        </w:pBdr>
        <w:rPr>
          <w:rFonts w:eastAsia="Palatino Linotype" w:cs="Palatino Linotype"/>
          <w:szCs w:val="22"/>
        </w:rPr>
      </w:pPr>
      <w:r w:rsidRPr="008B4D69">
        <w:rPr>
          <w:rFonts w:eastAsia="Palatino Linotype" w:cs="Palatino Linotype"/>
          <w:szCs w:val="22"/>
        </w:rPr>
        <w:lastRenderedPageBreak/>
        <w:t>Por ello, este organismo garante comprometido con la tutela de los derechos humanos confiados señala que este exceso del plazo legal para resolver el asunto resulta de carácter excepcional.</w:t>
      </w:r>
    </w:p>
    <w:p w14:paraId="70ADF00C" w14:textId="77777777" w:rsidR="000E2BA7" w:rsidRPr="008B4D69" w:rsidRDefault="000E2BA7" w:rsidP="008B4D69">
      <w:pPr>
        <w:rPr>
          <w:rFonts w:cs="Tahoma"/>
          <w:szCs w:val="22"/>
        </w:rPr>
      </w:pPr>
    </w:p>
    <w:p w14:paraId="0E651988" w14:textId="6BF86F9D" w:rsidR="00664420" w:rsidRPr="008B4D69" w:rsidRDefault="00EB262C" w:rsidP="008B4D69">
      <w:pPr>
        <w:pStyle w:val="Ttulo3"/>
        <w:rPr>
          <w:szCs w:val="22"/>
        </w:rPr>
      </w:pPr>
      <w:bookmarkStart w:id="22" w:name="_Toc180060283"/>
      <w:r w:rsidRPr="008B4D69">
        <w:rPr>
          <w:szCs w:val="22"/>
        </w:rPr>
        <w:t>h</w:t>
      </w:r>
      <w:r w:rsidR="00664420" w:rsidRPr="008B4D69">
        <w:rPr>
          <w:szCs w:val="22"/>
        </w:rPr>
        <w:t>) Cierre</w:t>
      </w:r>
      <w:r w:rsidR="008E0766" w:rsidRPr="008B4D69">
        <w:rPr>
          <w:szCs w:val="22"/>
        </w:rPr>
        <w:t>s</w:t>
      </w:r>
      <w:r w:rsidR="00664420" w:rsidRPr="008B4D69">
        <w:rPr>
          <w:szCs w:val="22"/>
        </w:rPr>
        <w:t xml:space="preserve"> de instrucción</w:t>
      </w:r>
      <w:r w:rsidR="006F1FEE" w:rsidRPr="008B4D69">
        <w:rPr>
          <w:szCs w:val="22"/>
        </w:rPr>
        <w:t>.</w:t>
      </w:r>
      <w:bookmarkEnd w:id="22"/>
    </w:p>
    <w:p w14:paraId="79AF95DC" w14:textId="3E46074F" w:rsidR="00664420" w:rsidRPr="008B4D69" w:rsidRDefault="00BF091A" w:rsidP="008B4D69">
      <w:pPr>
        <w:rPr>
          <w:szCs w:val="22"/>
        </w:rPr>
      </w:pPr>
      <w:r w:rsidRPr="008B4D69">
        <w:rPr>
          <w:rFonts w:cs="Tahoma"/>
          <w:szCs w:val="22"/>
        </w:rPr>
        <w:t>Al no existir diligencias pendientes por desahogar</w:t>
      </w:r>
      <w:r w:rsidRPr="008B4D69">
        <w:rPr>
          <w:rFonts w:cs="Arial"/>
          <w:szCs w:val="22"/>
        </w:rPr>
        <w:t xml:space="preserve">, el </w:t>
      </w:r>
      <w:bookmarkStart w:id="23" w:name="_Hlk104892386"/>
      <w:r w:rsidR="00EB77F0" w:rsidRPr="008B4D69">
        <w:rPr>
          <w:rFonts w:cs="Arial"/>
          <w:b/>
          <w:szCs w:val="22"/>
        </w:rPr>
        <w:t>quince</w:t>
      </w:r>
      <w:r w:rsidRPr="008B4D69">
        <w:rPr>
          <w:rFonts w:cs="Arial"/>
          <w:b/>
          <w:szCs w:val="22"/>
        </w:rPr>
        <w:t xml:space="preserve"> de </w:t>
      </w:r>
      <w:bookmarkEnd w:id="23"/>
      <w:r w:rsidR="00BD792E" w:rsidRPr="008B4D69">
        <w:rPr>
          <w:rFonts w:cs="Arial"/>
          <w:b/>
          <w:szCs w:val="22"/>
        </w:rPr>
        <w:t>octubre</w:t>
      </w:r>
      <w:r w:rsidRPr="008B4D69">
        <w:rPr>
          <w:rFonts w:cs="Arial"/>
          <w:b/>
          <w:szCs w:val="22"/>
        </w:rPr>
        <w:t xml:space="preserve"> de dos mil </w:t>
      </w:r>
      <w:r w:rsidR="001B777A" w:rsidRPr="008B4D69">
        <w:rPr>
          <w:rFonts w:cs="Arial"/>
          <w:b/>
          <w:szCs w:val="22"/>
        </w:rPr>
        <w:t>veinticuatro</w:t>
      </w:r>
      <w:r w:rsidRPr="008B4D69">
        <w:rPr>
          <w:rFonts w:cs="Arial"/>
          <w:szCs w:val="22"/>
        </w:rPr>
        <w:t xml:space="preserve"> la </w:t>
      </w:r>
      <w:r w:rsidRPr="008B4D69">
        <w:rPr>
          <w:rFonts w:cs="Arial"/>
          <w:b/>
          <w:bCs/>
          <w:szCs w:val="22"/>
        </w:rPr>
        <w:t xml:space="preserve">Comisionada </w:t>
      </w:r>
      <w:r w:rsidRPr="008B4D69">
        <w:rPr>
          <w:b/>
          <w:szCs w:val="22"/>
        </w:rPr>
        <w:t xml:space="preserve">Sharon Cristina Morales Martínez </w:t>
      </w:r>
      <w:r w:rsidRPr="008B4D69">
        <w:rPr>
          <w:rFonts w:cs="Arial"/>
          <w:szCs w:val="22"/>
        </w:rPr>
        <w:t>acordó el cierre de instrucción</w:t>
      </w:r>
      <w:r w:rsidR="0011350D" w:rsidRPr="008B4D69">
        <w:rPr>
          <w:rFonts w:cs="Arial"/>
          <w:szCs w:val="22"/>
        </w:rPr>
        <w:t xml:space="preserve"> y</w:t>
      </w:r>
      <w:r w:rsidRPr="008B4D69">
        <w:rPr>
          <w:rFonts w:cs="Arial"/>
          <w:szCs w:val="22"/>
        </w:rPr>
        <w:t xml:space="preserve"> </w:t>
      </w:r>
      <w:r w:rsidR="0011350D" w:rsidRPr="008B4D69">
        <w:rPr>
          <w:rFonts w:cs="Arial"/>
          <w:szCs w:val="22"/>
        </w:rPr>
        <w:t xml:space="preserve">la </w:t>
      </w:r>
      <w:r w:rsidRPr="008B4D69">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8B4D69">
        <w:rPr>
          <w:szCs w:val="22"/>
        </w:rPr>
        <w:t>.</w:t>
      </w:r>
      <w:r w:rsidR="0011350D" w:rsidRPr="008B4D69">
        <w:rPr>
          <w:szCs w:val="22"/>
        </w:rPr>
        <w:t xml:space="preserve"> Dicho acuerdo </w:t>
      </w:r>
      <w:r w:rsidR="00664420" w:rsidRPr="008B4D69">
        <w:rPr>
          <w:rFonts w:cs="Tahoma"/>
          <w:szCs w:val="22"/>
        </w:rPr>
        <w:t xml:space="preserve">fue notificado a las partes el mismo día a través del </w:t>
      </w:r>
      <w:r w:rsidR="00664420" w:rsidRPr="008B4D69">
        <w:rPr>
          <w:rFonts w:cs="Tahoma"/>
          <w:szCs w:val="22"/>
          <w:lang w:val="es-ES"/>
        </w:rPr>
        <w:t>SAIMEX</w:t>
      </w:r>
      <w:r w:rsidR="00664420" w:rsidRPr="008B4D69">
        <w:rPr>
          <w:rFonts w:cs="Tahoma"/>
          <w:szCs w:val="22"/>
        </w:rPr>
        <w:t>.</w:t>
      </w:r>
    </w:p>
    <w:p w14:paraId="741683E3" w14:textId="77777777" w:rsidR="0011350D" w:rsidRPr="008B4D69" w:rsidRDefault="0011350D" w:rsidP="008B4D69">
      <w:pPr>
        <w:rPr>
          <w:rFonts w:cs="Tahoma"/>
          <w:szCs w:val="22"/>
        </w:rPr>
      </w:pPr>
    </w:p>
    <w:p w14:paraId="7A9629DE" w14:textId="77777777" w:rsidR="00664420" w:rsidRPr="008B4D69" w:rsidRDefault="00664420" w:rsidP="008B4D69">
      <w:pPr>
        <w:pStyle w:val="Ttulo1"/>
        <w:rPr>
          <w:rFonts w:eastAsiaTheme="minorHAnsi"/>
          <w:szCs w:val="22"/>
          <w:lang w:eastAsia="en-US"/>
        </w:rPr>
      </w:pPr>
      <w:bookmarkStart w:id="24" w:name="_Toc180060284"/>
      <w:r w:rsidRPr="008B4D69">
        <w:rPr>
          <w:rFonts w:eastAsiaTheme="minorHAnsi"/>
          <w:szCs w:val="22"/>
          <w:lang w:eastAsia="en-US"/>
        </w:rPr>
        <w:t>CONSIDERANDOS</w:t>
      </w:r>
      <w:bookmarkEnd w:id="24"/>
    </w:p>
    <w:p w14:paraId="6DD1243B" w14:textId="77777777" w:rsidR="00664420" w:rsidRPr="008B4D69" w:rsidRDefault="00664420" w:rsidP="008B4D69">
      <w:pPr>
        <w:contextualSpacing/>
        <w:jc w:val="center"/>
        <w:rPr>
          <w:rFonts w:eastAsiaTheme="minorHAnsi" w:cs="Tahoma"/>
          <w:b/>
          <w:szCs w:val="22"/>
          <w:lang w:eastAsia="en-US"/>
        </w:rPr>
      </w:pPr>
    </w:p>
    <w:p w14:paraId="0B67CB92" w14:textId="2E307D3B" w:rsidR="00664420" w:rsidRPr="008B4D69" w:rsidRDefault="00664420" w:rsidP="008B4D69">
      <w:pPr>
        <w:pStyle w:val="Ttulo2"/>
        <w:rPr>
          <w:rFonts w:eastAsia="Batang"/>
          <w:szCs w:val="22"/>
        </w:rPr>
      </w:pPr>
      <w:bookmarkStart w:id="25" w:name="_Toc180060285"/>
      <w:r w:rsidRPr="008B4D69">
        <w:rPr>
          <w:rFonts w:eastAsia="Batang"/>
          <w:szCs w:val="22"/>
        </w:rPr>
        <w:t xml:space="preserve">PRIMERO. </w:t>
      </w:r>
      <w:r w:rsidR="00BA55A8" w:rsidRPr="008B4D69">
        <w:rPr>
          <w:rFonts w:eastAsia="Batang"/>
          <w:szCs w:val="22"/>
        </w:rPr>
        <w:t>Procedibilidad</w:t>
      </w:r>
      <w:bookmarkEnd w:id="25"/>
    </w:p>
    <w:p w14:paraId="39C52BC1" w14:textId="27B89A70" w:rsidR="00BA55A8" w:rsidRPr="008B4D69" w:rsidRDefault="00BA55A8" w:rsidP="008B4D69">
      <w:pPr>
        <w:pStyle w:val="Ttulo3"/>
        <w:rPr>
          <w:szCs w:val="22"/>
        </w:rPr>
      </w:pPr>
      <w:bookmarkStart w:id="26" w:name="_Toc180060286"/>
      <w:r w:rsidRPr="008B4D69">
        <w:rPr>
          <w:szCs w:val="22"/>
        </w:rPr>
        <w:t>a) Competencia</w:t>
      </w:r>
      <w:r w:rsidR="00150C49" w:rsidRPr="008B4D69">
        <w:rPr>
          <w:szCs w:val="22"/>
        </w:rPr>
        <w:t xml:space="preserve"> del Instituto</w:t>
      </w:r>
      <w:r w:rsidR="001B777A" w:rsidRPr="008B4D69">
        <w:rPr>
          <w:szCs w:val="22"/>
        </w:rPr>
        <w:t>.</w:t>
      </w:r>
      <w:bookmarkEnd w:id="26"/>
    </w:p>
    <w:p w14:paraId="56E64942" w14:textId="6572EDF7" w:rsidR="0011350D" w:rsidRPr="008B4D69" w:rsidRDefault="0011350D" w:rsidP="008B4D69">
      <w:pPr>
        <w:rPr>
          <w:rFonts w:cs="Arial"/>
          <w:szCs w:val="22"/>
        </w:rPr>
      </w:pPr>
      <w:r w:rsidRPr="008B4D69">
        <w:rPr>
          <w:szCs w:val="22"/>
        </w:rPr>
        <w:t xml:space="preserve">Este Instituto de Transparencia, Acceso a la Información Pública y Protección de Datos Personales del Estado de México y Municipios es competente para conocer y resolver </w:t>
      </w:r>
      <w:r w:rsidR="005F65B7" w:rsidRPr="008B4D69">
        <w:rPr>
          <w:szCs w:val="22"/>
        </w:rPr>
        <w:t xml:space="preserve">el </w:t>
      </w:r>
      <w:r w:rsidRPr="008B4D69">
        <w:rPr>
          <w:szCs w:val="22"/>
        </w:rPr>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8B4D69">
        <w:rPr>
          <w:szCs w:val="22"/>
        </w:rPr>
        <w:lastRenderedPageBreak/>
        <w:t>párrafo tercero y 185 de la Ley de Transparencia y Acceso a la Información Pública del Estado de México y Municipios</w:t>
      </w:r>
      <w:r w:rsidRPr="008B4D69">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8B4D69" w:rsidRDefault="00DB1C09" w:rsidP="008B4D69">
      <w:pPr>
        <w:rPr>
          <w:rFonts w:cs="Arial"/>
          <w:szCs w:val="22"/>
        </w:rPr>
      </w:pPr>
    </w:p>
    <w:p w14:paraId="517A2DD6" w14:textId="18BD0D6C" w:rsidR="00664420" w:rsidRPr="008B4D69" w:rsidRDefault="00BA55A8" w:rsidP="008B4D69">
      <w:pPr>
        <w:pStyle w:val="Ttulo3"/>
        <w:rPr>
          <w:szCs w:val="22"/>
        </w:rPr>
      </w:pPr>
      <w:bookmarkStart w:id="27" w:name="_Toc180060287"/>
      <w:r w:rsidRPr="008B4D69">
        <w:rPr>
          <w:szCs w:val="22"/>
        </w:rPr>
        <w:t>b)</w:t>
      </w:r>
      <w:r w:rsidR="00664420" w:rsidRPr="008B4D69">
        <w:rPr>
          <w:szCs w:val="22"/>
        </w:rPr>
        <w:t xml:space="preserve"> </w:t>
      </w:r>
      <w:r w:rsidR="00D91CB4" w:rsidRPr="008B4D69">
        <w:rPr>
          <w:szCs w:val="22"/>
        </w:rPr>
        <w:t>Legitimidad</w:t>
      </w:r>
      <w:r w:rsidRPr="008B4D69">
        <w:rPr>
          <w:szCs w:val="22"/>
        </w:rPr>
        <w:t xml:space="preserve"> de la parte recurrente</w:t>
      </w:r>
      <w:r w:rsidR="001B777A" w:rsidRPr="008B4D69">
        <w:rPr>
          <w:szCs w:val="22"/>
        </w:rPr>
        <w:t>.</w:t>
      </w:r>
      <w:bookmarkEnd w:id="27"/>
    </w:p>
    <w:p w14:paraId="26FEA382" w14:textId="0B06695C" w:rsidR="00D91CB4" w:rsidRPr="008B4D69" w:rsidRDefault="00D91CB4" w:rsidP="008B4D69">
      <w:pPr>
        <w:rPr>
          <w:rFonts w:cs="Arial"/>
          <w:bCs/>
          <w:szCs w:val="22"/>
        </w:rPr>
      </w:pPr>
      <w:r w:rsidRPr="008B4D69">
        <w:rPr>
          <w:rFonts w:cs="Arial"/>
          <w:bCs/>
          <w:szCs w:val="22"/>
        </w:rPr>
        <w:t>El recurso de revisión fue interpuesto por parte legítima, ya que se presentó por la misma persona que formuló la solicitud de acceso a la Información Pública,</w:t>
      </w:r>
      <w:r w:rsidRPr="008B4D69">
        <w:rPr>
          <w:rFonts w:cs="Arial"/>
          <w:b/>
          <w:bCs/>
          <w:szCs w:val="22"/>
        </w:rPr>
        <w:t xml:space="preserve"> </w:t>
      </w:r>
      <w:r w:rsidRPr="008B4D69">
        <w:rPr>
          <w:rFonts w:cs="Arial"/>
          <w:szCs w:val="22"/>
        </w:rPr>
        <w:t>debido a que los datos de acceso</w:t>
      </w:r>
      <w:r w:rsidRPr="008B4D69">
        <w:rPr>
          <w:rFonts w:cs="Arial"/>
          <w:b/>
          <w:bCs/>
          <w:szCs w:val="22"/>
        </w:rPr>
        <w:t xml:space="preserve"> </w:t>
      </w:r>
      <w:r w:rsidRPr="008B4D69">
        <w:rPr>
          <w:rFonts w:cs="Arial"/>
          <w:szCs w:val="22"/>
        </w:rPr>
        <w:t>SAIMEX</w:t>
      </w:r>
      <w:r w:rsidRPr="008B4D69">
        <w:rPr>
          <w:rFonts w:eastAsia="Calibri" w:cs="Arial"/>
          <w:szCs w:val="22"/>
          <w:lang w:eastAsia="en-US"/>
        </w:rPr>
        <w:t xml:space="preserve"> son personales e irrepetibles.</w:t>
      </w:r>
    </w:p>
    <w:p w14:paraId="2C367810" w14:textId="77777777" w:rsidR="00D91CB4" w:rsidRPr="008B4D69" w:rsidRDefault="00D91CB4" w:rsidP="008B4D69">
      <w:pPr>
        <w:rPr>
          <w:szCs w:val="22"/>
        </w:rPr>
      </w:pPr>
    </w:p>
    <w:p w14:paraId="496490FC" w14:textId="5A4EB686" w:rsidR="00D91CB4" w:rsidRPr="008B4D69" w:rsidRDefault="00BA55A8" w:rsidP="008B4D69">
      <w:pPr>
        <w:pStyle w:val="Ttulo3"/>
        <w:rPr>
          <w:rFonts w:eastAsia="Calibri"/>
          <w:szCs w:val="22"/>
          <w:lang w:eastAsia="es-ES_tradnl"/>
        </w:rPr>
      </w:pPr>
      <w:bookmarkStart w:id="28" w:name="_Toc180060288"/>
      <w:r w:rsidRPr="008B4D69">
        <w:rPr>
          <w:rFonts w:eastAsia="Calibri"/>
          <w:szCs w:val="22"/>
          <w:lang w:eastAsia="es-ES_tradnl"/>
        </w:rPr>
        <w:t>c)</w:t>
      </w:r>
      <w:r w:rsidR="00664420" w:rsidRPr="008B4D69">
        <w:rPr>
          <w:rFonts w:eastAsia="Calibri"/>
          <w:szCs w:val="22"/>
          <w:lang w:eastAsia="es-ES_tradnl"/>
        </w:rPr>
        <w:t xml:space="preserve"> </w:t>
      </w:r>
      <w:r w:rsidR="00D91CB4" w:rsidRPr="008B4D69">
        <w:rPr>
          <w:rFonts w:eastAsia="Calibri"/>
          <w:szCs w:val="22"/>
          <w:lang w:eastAsia="es-ES_tradnl"/>
        </w:rPr>
        <w:t>Plazo para interponer el recurso</w:t>
      </w:r>
      <w:r w:rsidR="001B777A" w:rsidRPr="008B4D69">
        <w:rPr>
          <w:rFonts w:eastAsia="Calibri"/>
          <w:szCs w:val="22"/>
          <w:lang w:eastAsia="es-ES_tradnl"/>
        </w:rPr>
        <w:t>.</w:t>
      </w:r>
      <w:bookmarkEnd w:id="28"/>
    </w:p>
    <w:p w14:paraId="106D37EE" w14:textId="26EB10A8" w:rsidR="00D91CB4" w:rsidRPr="008B4D69" w:rsidRDefault="00D91CB4" w:rsidP="008B4D69">
      <w:pPr>
        <w:rPr>
          <w:rFonts w:eastAsiaTheme="minorEastAsia" w:cs="Arial"/>
          <w:szCs w:val="22"/>
          <w:lang w:val="es-ES_tradnl"/>
        </w:rPr>
      </w:pPr>
      <w:r w:rsidRPr="008B4D69">
        <w:rPr>
          <w:rFonts w:cs="Arial"/>
          <w:b/>
          <w:szCs w:val="22"/>
        </w:rPr>
        <w:t>EL SUJETO OBLIGADO</w:t>
      </w:r>
      <w:r w:rsidRPr="008B4D69">
        <w:rPr>
          <w:rFonts w:cs="Arial"/>
          <w:szCs w:val="22"/>
        </w:rPr>
        <w:t xml:space="preserve"> notificó la</w:t>
      </w:r>
      <w:r w:rsidR="00FC24D4" w:rsidRPr="008B4D69">
        <w:rPr>
          <w:rFonts w:cs="Arial"/>
          <w:szCs w:val="22"/>
        </w:rPr>
        <w:t>s</w:t>
      </w:r>
      <w:r w:rsidRPr="008B4D69">
        <w:rPr>
          <w:rFonts w:cs="Arial"/>
          <w:szCs w:val="22"/>
        </w:rPr>
        <w:t xml:space="preserve"> respuesta</w:t>
      </w:r>
      <w:r w:rsidR="00FC24D4" w:rsidRPr="008B4D69">
        <w:rPr>
          <w:rFonts w:cs="Arial"/>
          <w:szCs w:val="22"/>
        </w:rPr>
        <w:t>s</w:t>
      </w:r>
      <w:r w:rsidRPr="008B4D69">
        <w:rPr>
          <w:rFonts w:cs="Arial"/>
          <w:szCs w:val="22"/>
        </w:rPr>
        <w:t xml:space="preserve"> a la</w:t>
      </w:r>
      <w:r w:rsidR="00FC24D4" w:rsidRPr="008B4D69">
        <w:rPr>
          <w:rFonts w:cs="Arial"/>
          <w:szCs w:val="22"/>
        </w:rPr>
        <w:t>s</w:t>
      </w:r>
      <w:r w:rsidRPr="008B4D69">
        <w:rPr>
          <w:rFonts w:cs="Arial"/>
          <w:szCs w:val="22"/>
        </w:rPr>
        <w:t xml:space="preserve"> solicitud</w:t>
      </w:r>
      <w:r w:rsidR="00FC24D4" w:rsidRPr="008B4D69">
        <w:rPr>
          <w:rFonts w:cs="Arial"/>
          <w:szCs w:val="22"/>
        </w:rPr>
        <w:t>es</w:t>
      </w:r>
      <w:r w:rsidRPr="008B4D69">
        <w:rPr>
          <w:rFonts w:cs="Arial"/>
          <w:szCs w:val="22"/>
        </w:rPr>
        <w:t xml:space="preserve"> de acceso a la Información Pública el </w:t>
      </w:r>
      <w:r w:rsidR="00926B54" w:rsidRPr="008B4D69">
        <w:rPr>
          <w:rFonts w:eastAsia="Palatino Linotype" w:cs="Palatino Linotype"/>
          <w:b/>
          <w:szCs w:val="22"/>
        </w:rPr>
        <w:t>catorce</w:t>
      </w:r>
      <w:r w:rsidR="00FC24D4" w:rsidRPr="008B4D69">
        <w:rPr>
          <w:rFonts w:eastAsia="Palatino Linotype" w:cs="Palatino Linotype"/>
          <w:b/>
          <w:szCs w:val="22"/>
        </w:rPr>
        <w:t xml:space="preserve"> </w:t>
      </w:r>
      <w:r w:rsidRPr="008B4D69">
        <w:rPr>
          <w:rFonts w:eastAsia="Palatino Linotype" w:cs="Palatino Linotype"/>
          <w:b/>
          <w:szCs w:val="22"/>
        </w:rPr>
        <w:t xml:space="preserve">de </w:t>
      </w:r>
      <w:r w:rsidR="00926B54" w:rsidRPr="008B4D69">
        <w:rPr>
          <w:rFonts w:eastAsia="Palatino Linotype" w:cs="Palatino Linotype"/>
          <w:b/>
          <w:szCs w:val="22"/>
        </w:rPr>
        <w:t>marzo</w:t>
      </w:r>
      <w:r w:rsidRPr="008B4D69">
        <w:rPr>
          <w:rFonts w:eastAsia="Palatino Linotype" w:cs="Palatino Linotype"/>
          <w:b/>
          <w:szCs w:val="22"/>
        </w:rPr>
        <w:t xml:space="preserve"> de dos mil </w:t>
      </w:r>
      <w:r w:rsidR="001B777A" w:rsidRPr="008B4D69">
        <w:rPr>
          <w:rFonts w:eastAsia="Palatino Linotype" w:cs="Palatino Linotype"/>
          <w:b/>
          <w:szCs w:val="22"/>
        </w:rPr>
        <w:t>veinticuatro</w:t>
      </w:r>
      <w:r w:rsidRPr="008B4D69">
        <w:rPr>
          <w:rFonts w:cs="Arial"/>
          <w:szCs w:val="22"/>
        </w:rPr>
        <w:t xml:space="preserve"> </w:t>
      </w:r>
      <w:r w:rsidR="00A53315" w:rsidRPr="008B4D69">
        <w:rPr>
          <w:rFonts w:cs="Arial"/>
          <w:szCs w:val="22"/>
        </w:rPr>
        <w:t xml:space="preserve">y </w:t>
      </w:r>
      <w:r w:rsidR="00FC24D4" w:rsidRPr="008B4D69">
        <w:rPr>
          <w:rFonts w:cs="Arial"/>
          <w:szCs w:val="22"/>
        </w:rPr>
        <w:t>los</w:t>
      </w:r>
      <w:r w:rsidR="00A53315" w:rsidRPr="008B4D69">
        <w:rPr>
          <w:rFonts w:cs="Arial"/>
          <w:szCs w:val="22"/>
        </w:rPr>
        <w:t xml:space="preserve"> recurso</w:t>
      </w:r>
      <w:r w:rsidR="00FC24D4" w:rsidRPr="008B4D69">
        <w:rPr>
          <w:rFonts w:cs="Arial"/>
          <w:szCs w:val="22"/>
        </w:rPr>
        <w:t>s</w:t>
      </w:r>
      <w:r w:rsidR="00A53315" w:rsidRPr="008B4D69">
        <w:rPr>
          <w:rFonts w:cs="Arial"/>
          <w:szCs w:val="22"/>
        </w:rPr>
        <w:t xml:space="preserve"> </w:t>
      </w:r>
      <w:r w:rsidR="00A53315" w:rsidRPr="008B4D69">
        <w:rPr>
          <w:rFonts w:eastAsia="Palatino Linotype" w:cs="Palatino Linotype"/>
          <w:szCs w:val="22"/>
        </w:rPr>
        <w:t>que nos ocupa</w:t>
      </w:r>
      <w:r w:rsidR="00FC24D4" w:rsidRPr="008B4D69">
        <w:rPr>
          <w:rFonts w:eastAsia="Palatino Linotype" w:cs="Palatino Linotype"/>
          <w:szCs w:val="22"/>
        </w:rPr>
        <w:t>n se interpusieron</w:t>
      </w:r>
      <w:r w:rsidR="00A53315" w:rsidRPr="008B4D69">
        <w:rPr>
          <w:rFonts w:eastAsia="Palatino Linotype" w:cs="Palatino Linotype"/>
          <w:szCs w:val="22"/>
        </w:rPr>
        <w:t xml:space="preserve"> el </w:t>
      </w:r>
      <w:r w:rsidR="00926B54" w:rsidRPr="008B4D69">
        <w:rPr>
          <w:rFonts w:eastAsia="Palatino Linotype" w:cs="Palatino Linotype"/>
          <w:b/>
          <w:szCs w:val="22"/>
        </w:rPr>
        <w:t>veintiuno</w:t>
      </w:r>
      <w:r w:rsidR="00D455DE" w:rsidRPr="008B4D69">
        <w:rPr>
          <w:rFonts w:eastAsia="Palatino Linotype" w:cs="Palatino Linotype"/>
          <w:b/>
          <w:szCs w:val="22"/>
        </w:rPr>
        <w:t xml:space="preserve"> de </w:t>
      </w:r>
      <w:r w:rsidR="00926B54" w:rsidRPr="008B4D69">
        <w:rPr>
          <w:rFonts w:eastAsia="Palatino Linotype" w:cs="Palatino Linotype"/>
          <w:b/>
          <w:szCs w:val="22"/>
        </w:rPr>
        <w:t>marzo</w:t>
      </w:r>
      <w:r w:rsidR="00A53315" w:rsidRPr="008B4D69">
        <w:rPr>
          <w:rFonts w:eastAsia="Palatino Linotype" w:cs="Palatino Linotype"/>
          <w:b/>
          <w:szCs w:val="22"/>
        </w:rPr>
        <w:t xml:space="preserve"> de dos mil </w:t>
      </w:r>
      <w:r w:rsidR="001B777A" w:rsidRPr="008B4D69">
        <w:rPr>
          <w:rFonts w:eastAsia="Palatino Linotype" w:cs="Palatino Linotype"/>
          <w:b/>
          <w:szCs w:val="22"/>
        </w:rPr>
        <w:t>veinticuatro,</w:t>
      </w:r>
      <w:r w:rsidR="00A53315" w:rsidRPr="008B4D69">
        <w:rPr>
          <w:rFonts w:eastAsia="Palatino Linotype" w:cs="Palatino Linotype"/>
          <w:szCs w:val="22"/>
        </w:rPr>
        <w:t xml:space="preserve"> por lo tanto, éste se encuentra dentro del margen temporal previsto en el artículo 178 de la </w:t>
      </w:r>
      <w:r w:rsidR="00A53315" w:rsidRPr="008B4D69">
        <w:rPr>
          <w:rFonts w:cs="Arial"/>
          <w:szCs w:val="22"/>
        </w:rPr>
        <w:t xml:space="preserve">Ley de Transparencia y Acceso a la Información Pública del Estado de México y Municipios, </w:t>
      </w:r>
      <w:r w:rsidR="00A53315" w:rsidRPr="008B4D69">
        <w:rPr>
          <w:rFonts w:eastAsia="Calibri"/>
          <w:szCs w:val="22"/>
          <w:lang w:eastAsia="es-ES_tradnl"/>
        </w:rPr>
        <w:t xml:space="preserve">el cual </w:t>
      </w:r>
      <w:r w:rsidRPr="008B4D69">
        <w:rPr>
          <w:rFonts w:cs="Arial"/>
          <w:szCs w:val="22"/>
        </w:rPr>
        <w:t xml:space="preserve">transcurrió del </w:t>
      </w:r>
      <w:r w:rsidR="00926B54" w:rsidRPr="008B4D69">
        <w:rPr>
          <w:rFonts w:cs="Arial"/>
          <w:b/>
          <w:szCs w:val="22"/>
        </w:rPr>
        <w:t>quince de marzo</w:t>
      </w:r>
      <w:r w:rsidR="005D51E9" w:rsidRPr="008B4D69">
        <w:rPr>
          <w:rFonts w:cs="Arial"/>
          <w:b/>
          <w:szCs w:val="22"/>
        </w:rPr>
        <w:t xml:space="preserve"> al </w:t>
      </w:r>
      <w:r w:rsidR="00926B54" w:rsidRPr="008B4D69">
        <w:rPr>
          <w:rFonts w:cs="Arial"/>
          <w:b/>
          <w:szCs w:val="22"/>
        </w:rPr>
        <w:t>doce</w:t>
      </w:r>
      <w:r w:rsidR="005D51E9" w:rsidRPr="008B4D69">
        <w:rPr>
          <w:rFonts w:cs="Arial"/>
          <w:b/>
          <w:szCs w:val="22"/>
        </w:rPr>
        <w:t xml:space="preserve"> de </w:t>
      </w:r>
      <w:r w:rsidR="00926B54" w:rsidRPr="008B4D69">
        <w:rPr>
          <w:rFonts w:cs="Arial"/>
          <w:b/>
          <w:szCs w:val="22"/>
        </w:rPr>
        <w:t>abril</w:t>
      </w:r>
      <w:r w:rsidR="00FC24D4" w:rsidRPr="008B4D69">
        <w:rPr>
          <w:rFonts w:cs="Arial"/>
          <w:b/>
          <w:szCs w:val="22"/>
        </w:rPr>
        <w:t xml:space="preserve"> de</w:t>
      </w:r>
      <w:r w:rsidRPr="008B4D69">
        <w:rPr>
          <w:rFonts w:cs="Arial"/>
          <w:b/>
          <w:szCs w:val="22"/>
        </w:rPr>
        <w:t xml:space="preserve"> dos mil </w:t>
      </w:r>
      <w:r w:rsidR="001B777A" w:rsidRPr="008B4D69">
        <w:rPr>
          <w:rFonts w:cs="Arial"/>
          <w:b/>
          <w:szCs w:val="22"/>
        </w:rPr>
        <w:t>veinticuatro,</w:t>
      </w:r>
      <w:r w:rsidRPr="008B4D69">
        <w:rPr>
          <w:rFonts w:cs="Arial"/>
          <w:szCs w:val="22"/>
        </w:rPr>
        <w:t xml:space="preserve"> </w:t>
      </w:r>
      <w:r w:rsidRPr="008B4D69">
        <w:rPr>
          <w:rFonts w:eastAsiaTheme="minorEastAsia" w:cs="Arial"/>
          <w:szCs w:val="22"/>
          <w:lang w:val="es-ES_tradnl"/>
        </w:rPr>
        <w:t xml:space="preserve">sin contemplar en el cómputo los días </w:t>
      </w:r>
      <w:bookmarkStart w:id="29" w:name="_Hlk62134391"/>
      <w:r w:rsidRPr="008B4D69">
        <w:rPr>
          <w:rFonts w:eastAsiaTheme="minorEastAsia" w:cs="Arial"/>
          <w:szCs w:val="22"/>
          <w:lang w:val="es-ES_tradnl"/>
        </w:rPr>
        <w:t>sábados</w:t>
      </w:r>
      <w:r w:rsidR="00CB7E9A" w:rsidRPr="008B4D69">
        <w:rPr>
          <w:rFonts w:eastAsiaTheme="minorEastAsia" w:cs="Arial"/>
          <w:szCs w:val="22"/>
          <w:lang w:val="es-ES_tradnl"/>
        </w:rPr>
        <w:t xml:space="preserve">, </w:t>
      </w:r>
      <w:r w:rsidRPr="008B4D69">
        <w:rPr>
          <w:rFonts w:eastAsiaTheme="minorEastAsia" w:cs="Arial"/>
          <w:szCs w:val="22"/>
          <w:lang w:val="es-ES_tradnl"/>
        </w:rPr>
        <w:t>domingos</w:t>
      </w:r>
      <w:r w:rsidR="00CB7E9A" w:rsidRPr="008B4D69">
        <w:rPr>
          <w:rFonts w:eastAsiaTheme="minorEastAsia" w:cs="Arial"/>
          <w:szCs w:val="22"/>
          <w:lang w:val="es-ES_tradnl"/>
        </w:rPr>
        <w:t xml:space="preserve"> y aquellos</w:t>
      </w:r>
      <w:r w:rsidRPr="008B4D69">
        <w:rPr>
          <w:rFonts w:eastAsiaTheme="minorEastAsia" w:cs="Arial"/>
          <w:szCs w:val="22"/>
          <w:lang w:val="es-ES_tradnl"/>
        </w:rPr>
        <w:t xml:space="preserve"> considerados como días inhábiles</w:t>
      </w:r>
      <w:r w:rsidR="00CB7E9A" w:rsidRPr="008B4D69">
        <w:rPr>
          <w:rFonts w:eastAsiaTheme="minorEastAsia" w:cs="Arial"/>
          <w:szCs w:val="22"/>
          <w:lang w:val="es-ES_tradnl"/>
        </w:rPr>
        <w:t xml:space="preserve"> </w:t>
      </w:r>
      <w:r w:rsidRPr="008B4D69">
        <w:rPr>
          <w:rFonts w:eastAsiaTheme="minorEastAsia" w:cs="Arial"/>
          <w:szCs w:val="22"/>
          <w:lang w:val="es-ES_tradnl"/>
        </w:rPr>
        <w:t xml:space="preserve">en términos del </w:t>
      </w:r>
      <w:bookmarkEnd w:id="29"/>
      <w:r w:rsidRPr="008B4D69">
        <w:rPr>
          <w:rFonts w:eastAsiaTheme="minorEastAsia" w:cs="Arial"/>
          <w:szCs w:val="22"/>
          <w:lang w:val="es-ES_tradnl"/>
        </w:rPr>
        <w:t>Calendario oficia</w:t>
      </w:r>
      <w:r w:rsidR="00CB7E9A" w:rsidRPr="008B4D69">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8B4D69" w:rsidRDefault="00D91CB4" w:rsidP="008B4D69">
      <w:pPr>
        <w:rPr>
          <w:rFonts w:eastAsia="Palatino Linotype" w:cs="Palatino Linotype"/>
          <w:szCs w:val="22"/>
        </w:rPr>
      </w:pPr>
    </w:p>
    <w:p w14:paraId="46C0EB3A" w14:textId="520AFABB" w:rsidR="00A53315" w:rsidRPr="008B4D69" w:rsidRDefault="00BA55A8" w:rsidP="008B4D69">
      <w:pPr>
        <w:pStyle w:val="Ttulo3"/>
        <w:rPr>
          <w:rFonts w:eastAsia="Calibri"/>
          <w:szCs w:val="22"/>
          <w:lang w:eastAsia="es-ES_tradnl"/>
        </w:rPr>
      </w:pPr>
      <w:bookmarkStart w:id="30" w:name="_Toc180060289"/>
      <w:r w:rsidRPr="008B4D69">
        <w:rPr>
          <w:rFonts w:eastAsia="Calibri"/>
          <w:szCs w:val="22"/>
          <w:lang w:eastAsia="es-ES_tradnl"/>
        </w:rPr>
        <w:lastRenderedPageBreak/>
        <w:t>d)</w:t>
      </w:r>
      <w:r w:rsidR="00D91CB4" w:rsidRPr="008B4D69">
        <w:rPr>
          <w:rFonts w:eastAsia="Calibri"/>
          <w:szCs w:val="22"/>
          <w:lang w:eastAsia="es-ES_tradnl"/>
        </w:rPr>
        <w:t xml:space="preserve"> </w:t>
      </w:r>
      <w:r w:rsidR="00D7596A" w:rsidRPr="008B4D69">
        <w:rPr>
          <w:rFonts w:eastAsia="Calibri"/>
          <w:szCs w:val="22"/>
          <w:lang w:eastAsia="es-ES_tradnl"/>
        </w:rPr>
        <w:t>Causal</w:t>
      </w:r>
      <w:r w:rsidR="005D51E9" w:rsidRPr="008B4D69">
        <w:rPr>
          <w:rFonts w:eastAsia="Calibri"/>
          <w:szCs w:val="22"/>
          <w:lang w:eastAsia="es-ES_tradnl"/>
        </w:rPr>
        <w:t>es</w:t>
      </w:r>
      <w:r w:rsidR="00D7596A" w:rsidRPr="008B4D69">
        <w:rPr>
          <w:rFonts w:eastAsia="Calibri"/>
          <w:szCs w:val="22"/>
          <w:lang w:eastAsia="es-ES_tradnl"/>
        </w:rPr>
        <w:t xml:space="preserve"> de procedencia</w:t>
      </w:r>
      <w:r w:rsidR="001B777A" w:rsidRPr="008B4D69">
        <w:rPr>
          <w:rFonts w:eastAsia="Calibri"/>
          <w:szCs w:val="22"/>
          <w:lang w:eastAsia="es-ES_tradnl"/>
        </w:rPr>
        <w:t>.</w:t>
      </w:r>
      <w:bookmarkEnd w:id="30"/>
    </w:p>
    <w:p w14:paraId="190404A6" w14:textId="22A75B34" w:rsidR="00BA55A8" w:rsidRPr="008B4D69" w:rsidRDefault="00BA55A8" w:rsidP="008B4D69">
      <w:pPr>
        <w:rPr>
          <w:szCs w:val="22"/>
        </w:rPr>
      </w:pPr>
      <w:r w:rsidRPr="008B4D69">
        <w:rPr>
          <w:rFonts w:cs="Arial"/>
          <w:szCs w:val="22"/>
        </w:rPr>
        <w:t>Resulta procedente la interposición de</w:t>
      </w:r>
      <w:r w:rsidR="008E0766" w:rsidRPr="008B4D69">
        <w:rPr>
          <w:rFonts w:cs="Arial"/>
          <w:szCs w:val="22"/>
        </w:rPr>
        <w:t xml:space="preserve"> </w:t>
      </w:r>
      <w:r w:rsidRPr="008B4D69">
        <w:rPr>
          <w:rFonts w:cs="Arial"/>
          <w:szCs w:val="22"/>
        </w:rPr>
        <w:t>l</w:t>
      </w:r>
      <w:r w:rsidR="008E0766" w:rsidRPr="008B4D69">
        <w:rPr>
          <w:rFonts w:cs="Arial"/>
          <w:szCs w:val="22"/>
        </w:rPr>
        <w:t>os</w:t>
      </w:r>
      <w:r w:rsidRPr="008B4D69">
        <w:rPr>
          <w:rFonts w:cs="Arial"/>
          <w:szCs w:val="22"/>
        </w:rPr>
        <w:t xml:space="preserve"> recurso</w:t>
      </w:r>
      <w:r w:rsidR="008E0766" w:rsidRPr="008B4D69">
        <w:rPr>
          <w:rFonts w:cs="Arial"/>
          <w:szCs w:val="22"/>
        </w:rPr>
        <w:t>s</w:t>
      </w:r>
      <w:r w:rsidRPr="008B4D69">
        <w:rPr>
          <w:rFonts w:cs="Arial"/>
          <w:szCs w:val="22"/>
        </w:rPr>
        <w:t xml:space="preserve"> de revisión, ya que </w:t>
      </w:r>
      <w:r w:rsidRPr="008B4D69">
        <w:rPr>
          <w:rFonts w:eastAsia="Calibri" w:cs="Tahoma"/>
          <w:szCs w:val="22"/>
          <w:lang w:eastAsia="es-MX"/>
        </w:rPr>
        <w:t>se actualiza la</w:t>
      </w:r>
      <w:r w:rsidR="008E0766" w:rsidRPr="008B4D69">
        <w:rPr>
          <w:rFonts w:eastAsia="Calibri" w:cs="Tahoma"/>
          <w:szCs w:val="22"/>
          <w:lang w:eastAsia="es-MX"/>
        </w:rPr>
        <w:t>s</w:t>
      </w:r>
      <w:r w:rsidRPr="008B4D69">
        <w:rPr>
          <w:rFonts w:eastAsia="Calibri" w:cs="Tahoma"/>
          <w:szCs w:val="22"/>
          <w:lang w:eastAsia="es-MX"/>
        </w:rPr>
        <w:t xml:space="preserve"> causal</w:t>
      </w:r>
      <w:r w:rsidR="008E0766" w:rsidRPr="008B4D69">
        <w:rPr>
          <w:rFonts w:eastAsia="Calibri" w:cs="Tahoma"/>
          <w:szCs w:val="22"/>
          <w:lang w:eastAsia="es-MX"/>
        </w:rPr>
        <w:t>es</w:t>
      </w:r>
      <w:r w:rsidRPr="008B4D69">
        <w:rPr>
          <w:rFonts w:eastAsia="Calibri" w:cs="Tahoma"/>
          <w:szCs w:val="22"/>
          <w:lang w:eastAsia="es-MX"/>
        </w:rPr>
        <w:t xml:space="preserve"> de procedencia señalada</w:t>
      </w:r>
      <w:r w:rsidR="008E0766" w:rsidRPr="008B4D69">
        <w:rPr>
          <w:rFonts w:eastAsia="Calibri" w:cs="Tahoma"/>
          <w:szCs w:val="22"/>
          <w:lang w:eastAsia="es-MX"/>
        </w:rPr>
        <w:t>s</w:t>
      </w:r>
      <w:r w:rsidRPr="008B4D69">
        <w:rPr>
          <w:rFonts w:eastAsia="Calibri" w:cs="Tahoma"/>
          <w:szCs w:val="22"/>
          <w:lang w:eastAsia="es-MX"/>
        </w:rPr>
        <w:t xml:space="preserve"> en </w:t>
      </w:r>
      <w:r w:rsidR="008E0766" w:rsidRPr="008B4D69">
        <w:rPr>
          <w:rFonts w:eastAsia="Calibri" w:cs="Tahoma"/>
          <w:szCs w:val="22"/>
          <w:lang w:eastAsia="es-MX"/>
        </w:rPr>
        <w:t>el artículo 179, fracciones</w:t>
      </w:r>
      <w:r w:rsidRPr="008B4D69">
        <w:rPr>
          <w:rFonts w:eastAsia="Calibri" w:cs="Tahoma"/>
          <w:szCs w:val="22"/>
          <w:lang w:eastAsia="es-MX"/>
        </w:rPr>
        <w:t xml:space="preserve"> </w:t>
      </w:r>
      <w:r w:rsidR="00FC24D4" w:rsidRPr="008B4D69">
        <w:rPr>
          <w:rFonts w:eastAsia="Calibri" w:cs="Tahoma"/>
          <w:szCs w:val="22"/>
          <w:lang w:eastAsia="es-MX"/>
        </w:rPr>
        <w:t>I</w:t>
      </w:r>
      <w:r w:rsidR="00926B54" w:rsidRPr="008B4D69">
        <w:rPr>
          <w:rFonts w:eastAsia="Calibri" w:cs="Tahoma"/>
          <w:szCs w:val="22"/>
          <w:lang w:eastAsia="es-MX"/>
        </w:rPr>
        <w:t>X</w:t>
      </w:r>
      <w:r w:rsidR="00A1405A" w:rsidRPr="008B4D69">
        <w:rPr>
          <w:rFonts w:eastAsia="Calibri" w:cs="Tahoma"/>
          <w:szCs w:val="22"/>
          <w:lang w:eastAsia="es-MX"/>
        </w:rPr>
        <w:t xml:space="preserve"> </w:t>
      </w:r>
      <w:r w:rsidRPr="008B4D69">
        <w:rPr>
          <w:rFonts w:cs="Arial"/>
          <w:szCs w:val="22"/>
        </w:rPr>
        <w:t xml:space="preserve">de la </w:t>
      </w:r>
      <w:r w:rsidRPr="008B4D69">
        <w:rPr>
          <w:szCs w:val="22"/>
        </w:rPr>
        <w:t>Ley de Transparencia y Acceso a la Información Pública del Estado de México y Municipios.</w:t>
      </w:r>
    </w:p>
    <w:p w14:paraId="0EFF7141" w14:textId="77777777" w:rsidR="00362A11" w:rsidRPr="008B4D69" w:rsidRDefault="00362A11" w:rsidP="008B4D69">
      <w:pPr>
        <w:rPr>
          <w:szCs w:val="22"/>
        </w:rPr>
      </w:pPr>
    </w:p>
    <w:p w14:paraId="2284D7EB" w14:textId="3928E4AB" w:rsidR="00BA55A8" w:rsidRPr="008B4D69" w:rsidRDefault="00362A11" w:rsidP="008B4D69">
      <w:pPr>
        <w:pStyle w:val="Ttulo3"/>
        <w:rPr>
          <w:szCs w:val="22"/>
        </w:rPr>
      </w:pPr>
      <w:bookmarkStart w:id="31" w:name="_Toc180060290"/>
      <w:r w:rsidRPr="008B4D69">
        <w:rPr>
          <w:szCs w:val="22"/>
        </w:rPr>
        <w:t>e) Requisitos formales para la interposición del recurso</w:t>
      </w:r>
      <w:r w:rsidR="001B777A" w:rsidRPr="008B4D69">
        <w:rPr>
          <w:szCs w:val="22"/>
        </w:rPr>
        <w:t>.</w:t>
      </w:r>
      <w:bookmarkEnd w:id="31"/>
    </w:p>
    <w:p w14:paraId="255ABB40" w14:textId="24CE4F4F" w:rsidR="00926B54" w:rsidRPr="008B4D69" w:rsidRDefault="00926B54" w:rsidP="008B4D69">
      <w:pPr>
        <w:rPr>
          <w:szCs w:val="22"/>
        </w:rPr>
      </w:pPr>
      <w:bookmarkStart w:id="32" w:name="_Toc174008777"/>
      <w:r w:rsidRPr="008B4D69">
        <w:rPr>
          <w:b/>
          <w:szCs w:val="22"/>
        </w:rPr>
        <w:t xml:space="preserve">LA PARTE RECURRENTE </w:t>
      </w:r>
      <w:r w:rsidRPr="008B4D69">
        <w:rPr>
          <w:szCs w:val="22"/>
        </w:rPr>
        <w:t>acreditó todos y cada uno de los elementos formales exigidos por el artículo 180 de la misma normatividad.</w:t>
      </w:r>
    </w:p>
    <w:p w14:paraId="19C54100" w14:textId="77777777" w:rsidR="00926B54" w:rsidRPr="008B4D69" w:rsidRDefault="00926B54" w:rsidP="008B4D69">
      <w:pPr>
        <w:rPr>
          <w:szCs w:val="22"/>
        </w:rPr>
      </w:pPr>
    </w:p>
    <w:p w14:paraId="03F0E49A" w14:textId="3F5B526D" w:rsidR="008E0766" w:rsidRPr="008B4D69" w:rsidRDefault="008E0766" w:rsidP="008B4D69">
      <w:pPr>
        <w:pStyle w:val="Ttulo3"/>
        <w:rPr>
          <w:szCs w:val="22"/>
        </w:rPr>
      </w:pPr>
      <w:bookmarkStart w:id="33" w:name="_Toc180060291"/>
      <w:r w:rsidRPr="008B4D69">
        <w:rPr>
          <w:szCs w:val="22"/>
        </w:rPr>
        <w:t>f) Acumulación de los Recursos de Revisión</w:t>
      </w:r>
      <w:bookmarkEnd w:id="32"/>
      <w:r w:rsidR="00926B54" w:rsidRPr="008B4D69">
        <w:rPr>
          <w:szCs w:val="22"/>
        </w:rPr>
        <w:t>.</w:t>
      </w:r>
      <w:bookmarkEnd w:id="33"/>
    </w:p>
    <w:p w14:paraId="78522F63" w14:textId="6299C21F" w:rsidR="008E0766" w:rsidRPr="008B4D69" w:rsidRDefault="008E0766" w:rsidP="008B4D69">
      <w:pPr>
        <w:rPr>
          <w:szCs w:val="22"/>
        </w:rPr>
      </w:pPr>
      <w:r w:rsidRPr="008B4D69">
        <w:rPr>
          <w:szCs w:val="22"/>
        </w:rPr>
        <w:t xml:space="preserve">De las constancias que obran en los expedientes acumulados, se advierte que los recursos de revisión </w:t>
      </w:r>
      <w:r w:rsidR="00926B54" w:rsidRPr="008B4D69">
        <w:rPr>
          <w:rFonts w:cs="Tahoma"/>
          <w:b/>
          <w:bCs/>
          <w:szCs w:val="22"/>
        </w:rPr>
        <w:t>01527</w:t>
      </w:r>
      <w:r w:rsidR="00BD792E" w:rsidRPr="008B4D69">
        <w:rPr>
          <w:rFonts w:cs="Tahoma"/>
          <w:b/>
          <w:bCs/>
          <w:szCs w:val="22"/>
        </w:rPr>
        <w:t>/INFOEM/IP/RR/2024</w:t>
      </w:r>
      <w:r w:rsidR="00926B54" w:rsidRPr="008B4D69">
        <w:rPr>
          <w:rFonts w:cs="Tahoma"/>
          <w:b/>
          <w:bCs/>
          <w:szCs w:val="22"/>
        </w:rPr>
        <w:t>, 01528</w:t>
      </w:r>
      <w:r w:rsidR="00BD792E" w:rsidRPr="008B4D69">
        <w:rPr>
          <w:rFonts w:cs="Tahoma"/>
          <w:b/>
          <w:bCs/>
          <w:szCs w:val="22"/>
        </w:rPr>
        <w:t>/</w:t>
      </w:r>
      <w:r w:rsidR="00D455DE" w:rsidRPr="008B4D69">
        <w:rPr>
          <w:rFonts w:cs="Tahoma"/>
          <w:b/>
          <w:bCs/>
          <w:szCs w:val="22"/>
        </w:rPr>
        <w:t xml:space="preserve">INFOEM/IP/RR/2024 </w:t>
      </w:r>
      <w:r w:rsidR="00BD792E" w:rsidRPr="008B4D69">
        <w:rPr>
          <w:rFonts w:cs="Tahoma"/>
          <w:szCs w:val="22"/>
        </w:rPr>
        <w:t xml:space="preserve">y </w:t>
      </w:r>
      <w:r w:rsidR="00926B54" w:rsidRPr="008B4D69">
        <w:rPr>
          <w:rFonts w:cs="Tahoma"/>
          <w:b/>
          <w:bCs/>
          <w:szCs w:val="22"/>
        </w:rPr>
        <w:t>01529</w:t>
      </w:r>
      <w:r w:rsidR="00BD792E" w:rsidRPr="008B4D69">
        <w:rPr>
          <w:rFonts w:cs="Tahoma"/>
          <w:b/>
          <w:bCs/>
          <w:szCs w:val="22"/>
        </w:rPr>
        <w:t>/INFOEM/IP/RR/2024</w:t>
      </w:r>
      <w:r w:rsidRPr="008B4D69">
        <w:rPr>
          <w:rFonts w:cs="Tahoma"/>
          <w:b/>
          <w:bCs/>
          <w:szCs w:val="22"/>
        </w:rPr>
        <w:t>,</w:t>
      </w:r>
      <w:r w:rsidRPr="008B4D69">
        <w:rPr>
          <w:b/>
          <w:szCs w:val="22"/>
        </w:rPr>
        <w:t xml:space="preserve"> </w:t>
      </w:r>
      <w:r w:rsidRPr="008B4D69">
        <w:rPr>
          <w:szCs w:val="22"/>
        </w:rPr>
        <w:t xml:space="preserve">fueron presentados por la misma </w:t>
      </w:r>
      <w:r w:rsidRPr="008B4D69">
        <w:rPr>
          <w:b/>
          <w:szCs w:val="22"/>
        </w:rPr>
        <w:t>PARTE RECURRENTE</w:t>
      </w:r>
      <w:r w:rsidRPr="008B4D69">
        <w:rPr>
          <w:szCs w:val="22"/>
        </w:rPr>
        <w:t xml:space="preserve"> respecto de actos u omisiones similares, realizados por el mismo </w:t>
      </w:r>
      <w:r w:rsidRPr="008B4D69">
        <w:rPr>
          <w:b/>
          <w:szCs w:val="22"/>
        </w:rPr>
        <w:t>SUJETO OBLIGADO</w:t>
      </w:r>
      <w:r w:rsidRPr="008B4D69">
        <w:rPr>
          <w:szCs w:val="22"/>
        </w:rPr>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6E5F30E9" w14:textId="77777777" w:rsidR="00A84BB5" w:rsidRPr="008B4D69" w:rsidRDefault="00A84BB5" w:rsidP="008B4D69">
      <w:pPr>
        <w:rPr>
          <w:bCs/>
          <w:szCs w:val="22"/>
          <w:lang w:val="es-ES_tradnl"/>
        </w:rPr>
      </w:pPr>
    </w:p>
    <w:p w14:paraId="457548E9" w14:textId="212101EC" w:rsidR="00C71CEF" w:rsidRPr="008B4D69" w:rsidRDefault="00C71CEF" w:rsidP="008B4D69">
      <w:pPr>
        <w:pStyle w:val="Ttulo2"/>
        <w:rPr>
          <w:szCs w:val="22"/>
        </w:rPr>
      </w:pPr>
      <w:bookmarkStart w:id="34" w:name="_Toc180060292"/>
      <w:r w:rsidRPr="008B4D69">
        <w:rPr>
          <w:szCs w:val="22"/>
        </w:rPr>
        <w:lastRenderedPageBreak/>
        <w:t xml:space="preserve">SEGUNDO. </w:t>
      </w:r>
      <w:r w:rsidR="00F04F85" w:rsidRPr="008B4D69">
        <w:rPr>
          <w:szCs w:val="22"/>
        </w:rPr>
        <w:t>Estudio de fondo</w:t>
      </w:r>
      <w:r w:rsidR="001B777A" w:rsidRPr="008B4D69">
        <w:rPr>
          <w:szCs w:val="22"/>
        </w:rPr>
        <w:t>.</w:t>
      </w:r>
      <w:bookmarkEnd w:id="34"/>
    </w:p>
    <w:p w14:paraId="2A308F59" w14:textId="3FB91307" w:rsidR="00C049E2" w:rsidRPr="008B4D69" w:rsidRDefault="00C71CEF" w:rsidP="008B4D69">
      <w:pPr>
        <w:pStyle w:val="Ttulo3"/>
        <w:rPr>
          <w:szCs w:val="22"/>
        </w:rPr>
      </w:pPr>
      <w:bookmarkStart w:id="35" w:name="_Toc180060293"/>
      <w:r w:rsidRPr="008B4D69">
        <w:rPr>
          <w:szCs w:val="22"/>
        </w:rPr>
        <w:t>a</w:t>
      </w:r>
      <w:r w:rsidR="00C049E2" w:rsidRPr="008B4D69">
        <w:rPr>
          <w:szCs w:val="22"/>
        </w:rPr>
        <w:t>) Mandato de transparencia y responsabilidad del Sujeto Obligado</w:t>
      </w:r>
      <w:r w:rsidR="00926B54" w:rsidRPr="008B4D69">
        <w:rPr>
          <w:szCs w:val="22"/>
        </w:rPr>
        <w:t>.</w:t>
      </w:r>
      <w:bookmarkEnd w:id="35"/>
    </w:p>
    <w:p w14:paraId="6901A889" w14:textId="59EEDAE1" w:rsidR="00C049E2" w:rsidRPr="008B4D69" w:rsidRDefault="00C049E2" w:rsidP="008B4D69">
      <w:pPr>
        <w:rPr>
          <w:rFonts w:eastAsia="Palatino Linotype"/>
          <w:szCs w:val="22"/>
        </w:rPr>
      </w:pPr>
      <w:r w:rsidRPr="008B4D69">
        <w:rPr>
          <w:rFonts w:eastAsia="Palatino Linotype"/>
          <w:szCs w:val="22"/>
        </w:rPr>
        <w:t xml:space="preserve">El </w:t>
      </w:r>
      <w:r w:rsidR="00717E59" w:rsidRPr="008B4D69">
        <w:rPr>
          <w:rFonts w:eastAsia="Palatino Linotype"/>
          <w:szCs w:val="22"/>
        </w:rPr>
        <w:t>d</w:t>
      </w:r>
      <w:r w:rsidRPr="008B4D69">
        <w:rPr>
          <w:rFonts w:eastAsia="Palatino Linotype"/>
          <w:szCs w:val="22"/>
        </w:rPr>
        <w:t xml:space="preserve">erecho de </w:t>
      </w:r>
      <w:r w:rsidR="00717E59" w:rsidRPr="008B4D69">
        <w:rPr>
          <w:rFonts w:eastAsia="Palatino Linotype"/>
          <w:szCs w:val="22"/>
        </w:rPr>
        <w:t>a</w:t>
      </w:r>
      <w:r w:rsidRPr="008B4D69">
        <w:rPr>
          <w:rFonts w:eastAsia="Palatino Linotype"/>
          <w:szCs w:val="22"/>
        </w:rPr>
        <w:t xml:space="preserve">cceso a la </w:t>
      </w:r>
      <w:r w:rsidR="00717E59" w:rsidRPr="008B4D69">
        <w:rPr>
          <w:rFonts w:eastAsia="Palatino Linotype"/>
          <w:szCs w:val="22"/>
        </w:rPr>
        <w:t>i</w:t>
      </w:r>
      <w:r w:rsidRPr="008B4D69">
        <w:rPr>
          <w:rFonts w:eastAsia="Palatino Linotype"/>
          <w:szCs w:val="22"/>
        </w:rPr>
        <w:t xml:space="preserve">nformación </w:t>
      </w:r>
      <w:r w:rsidR="00717E59" w:rsidRPr="008B4D69">
        <w:rPr>
          <w:rFonts w:eastAsia="Palatino Linotype"/>
          <w:szCs w:val="22"/>
        </w:rPr>
        <w:t>p</w:t>
      </w:r>
      <w:r w:rsidRPr="008B4D69">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8B4D69">
        <w:rPr>
          <w:rFonts w:eastAsia="Palatino Linotype"/>
          <w:szCs w:val="22"/>
        </w:rPr>
        <w:t>:</w:t>
      </w:r>
    </w:p>
    <w:p w14:paraId="7FAB8D32" w14:textId="77777777" w:rsidR="00C049E2" w:rsidRPr="008B4D69" w:rsidRDefault="00C049E2" w:rsidP="008B4D69">
      <w:pPr>
        <w:rPr>
          <w:rFonts w:eastAsia="Palatino Linotype"/>
          <w:szCs w:val="22"/>
        </w:rPr>
      </w:pPr>
    </w:p>
    <w:p w14:paraId="05320813" w14:textId="77777777" w:rsidR="00C049E2" w:rsidRPr="008B4D69" w:rsidRDefault="00C049E2" w:rsidP="008B4D69">
      <w:pPr>
        <w:spacing w:line="240" w:lineRule="auto"/>
        <w:ind w:left="567" w:right="539"/>
        <w:rPr>
          <w:rFonts w:eastAsia="Palatino Linotype"/>
          <w:b/>
          <w:i/>
          <w:szCs w:val="22"/>
        </w:rPr>
      </w:pPr>
      <w:r w:rsidRPr="008B4D69">
        <w:rPr>
          <w:rFonts w:eastAsia="Palatino Linotype"/>
          <w:b/>
          <w:i/>
          <w:szCs w:val="22"/>
        </w:rPr>
        <w:t>Constitución Política de los Estados Unidos Mexicanos</w:t>
      </w:r>
    </w:p>
    <w:p w14:paraId="6B6C67B6" w14:textId="77777777" w:rsidR="00C049E2" w:rsidRPr="008B4D69" w:rsidRDefault="00C049E2" w:rsidP="008B4D69">
      <w:pPr>
        <w:spacing w:line="240" w:lineRule="auto"/>
        <w:ind w:left="567" w:right="539"/>
        <w:rPr>
          <w:rFonts w:eastAsia="Palatino Linotype"/>
          <w:b/>
          <w:i/>
          <w:szCs w:val="22"/>
        </w:rPr>
      </w:pPr>
      <w:r w:rsidRPr="008B4D69">
        <w:rPr>
          <w:rFonts w:eastAsia="Palatino Linotype"/>
          <w:b/>
          <w:i/>
          <w:szCs w:val="22"/>
        </w:rPr>
        <w:t>“Artículo 6.</w:t>
      </w:r>
    </w:p>
    <w:p w14:paraId="38D3B4C4" w14:textId="77777777" w:rsidR="00C049E2" w:rsidRPr="008B4D69" w:rsidRDefault="00C049E2" w:rsidP="008B4D69">
      <w:pPr>
        <w:spacing w:line="240" w:lineRule="auto"/>
        <w:ind w:left="567" w:right="539"/>
        <w:rPr>
          <w:rFonts w:eastAsia="Palatino Linotype"/>
          <w:i/>
          <w:szCs w:val="22"/>
        </w:rPr>
      </w:pPr>
      <w:r w:rsidRPr="008B4D69">
        <w:rPr>
          <w:rFonts w:eastAsia="Palatino Linotype"/>
          <w:i/>
          <w:szCs w:val="22"/>
        </w:rPr>
        <w:t>(…)</w:t>
      </w:r>
    </w:p>
    <w:p w14:paraId="2CCAA297" w14:textId="6602827B" w:rsidR="00C049E2" w:rsidRPr="008B4D69" w:rsidRDefault="00C049E2" w:rsidP="008B4D69">
      <w:pPr>
        <w:spacing w:line="240" w:lineRule="auto"/>
        <w:ind w:left="567" w:right="539"/>
        <w:rPr>
          <w:rFonts w:eastAsia="Palatino Linotype"/>
          <w:i/>
          <w:szCs w:val="22"/>
        </w:rPr>
      </w:pPr>
      <w:r w:rsidRPr="008B4D69">
        <w:rPr>
          <w:rFonts w:eastAsia="Palatino Linotype"/>
          <w:i/>
          <w:szCs w:val="22"/>
        </w:rPr>
        <w:t>Para efectos de lo dispuesto en el presente artículo se observará lo siguiente:</w:t>
      </w:r>
    </w:p>
    <w:p w14:paraId="74CC3718" w14:textId="77777777" w:rsidR="00C049E2" w:rsidRPr="008B4D69" w:rsidRDefault="00C049E2" w:rsidP="008B4D69">
      <w:pPr>
        <w:spacing w:line="240" w:lineRule="auto"/>
        <w:ind w:left="567" w:right="539"/>
        <w:rPr>
          <w:rFonts w:eastAsia="Palatino Linotype"/>
          <w:b/>
          <w:i/>
          <w:szCs w:val="22"/>
        </w:rPr>
      </w:pPr>
      <w:r w:rsidRPr="008B4D69">
        <w:rPr>
          <w:rFonts w:eastAsia="Palatino Linotype"/>
          <w:b/>
          <w:i/>
          <w:szCs w:val="22"/>
        </w:rPr>
        <w:t>A</w:t>
      </w:r>
      <w:r w:rsidRPr="008B4D69">
        <w:rPr>
          <w:rFonts w:eastAsia="Palatino Linotype"/>
          <w:i/>
          <w:szCs w:val="22"/>
        </w:rPr>
        <w:t xml:space="preserve">. </w:t>
      </w:r>
      <w:r w:rsidRPr="008B4D69">
        <w:rPr>
          <w:rFonts w:eastAsia="Palatino Linotype"/>
          <w:b/>
          <w:i/>
          <w:szCs w:val="22"/>
        </w:rPr>
        <w:t>Para el ejercicio del derecho de acceso a la información</w:t>
      </w:r>
      <w:r w:rsidRPr="008B4D69">
        <w:rPr>
          <w:rFonts w:eastAsia="Palatino Linotype"/>
          <w:i/>
          <w:szCs w:val="22"/>
        </w:rPr>
        <w:t xml:space="preserve">, la Federación y </w:t>
      </w:r>
      <w:r w:rsidRPr="008B4D69">
        <w:rPr>
          <w:rFonts w:eastAsia="Palatino Linotype"/>
          <w:b/>
          <w:i/>
          <w:szCs w:val="22"/>
        </w:rPr>
        <w:t>las entidades federativas, en el ámbito de sus respectivas competencias, se regirán por los siguientes principios y bases:</w:t>
      </w:r>
    </w:p>
    <w:p w14:paraId="596A956B" w14:textId="77777777" w:rsidR="00C049E2" w:rsidRPr="008B4D69" w:rsidRDefault="00C049E2" w:rsidP="008B4D69">
      <w:pPr>
        <w:spacing w:line="240" w:lineRule="auto"/>
        <w:ind w:left="567" w:right="539"/>
        <w:rPr>
          <w:rFonts w:eastAsia="Palatino Linotype"/>
          <w:i/>
          <w:szCs w:val="22"/>
        </w:rPr>
      </w:pPr>
      <w:r w:rsidRPr="008B4D69">
        <w:rPr>
          <w:rFonts w:eastAsia="Palatino Linotype"/>
          <w:b/>
          <w:i/>
          <w:szCs w:val="22"/>
        </w:rPr>
        <w:t xml:space="preserve">I. </w:t>
      </w:r>
      <w:r w:rsidRPr="008B4D69">
        <w:rPr>
          <w:rFonts w:eastAsia="Palatino Linotype"/>
          <w:b/>
          <w:i/>
          <w:szCs w:val="22"/>
        </w:rPr>
        <w:tab/>
        <w:t>Toda la información en posesión de cualquier</w:t>
      </w:r>
      <w:r w:rsidRPr="008B4D69">
        <w:rPr>
          <w:rFonts w:eastAsia="Palatino Linotype"/>
          <w:i/>
          <w:szCs w:val="22"/>
        </w:rPr>
        <w:t xml:space="preserve"> </w:t>
      </w:r>
      <w:r w:rsidRPr="008B4D69">
        <w:rPr>
          <w:rFonts w:eastAsia="Palatino Linotype"/>
          <w:b/>
          <w:i/>
          <w:szCs w:val="22"/>
        </w:rPr>
        <w:t>autoridad</w:t>
      </w:r>
      <w:r w:rsidRPr="008B4D69">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B4D69">
        <w:rPr>
          <w:rFonts w:eastAsia="Palatino Linotype"/>
          <w:b/>
          <w:i/>
          <w:szCs w:val="22"/>
        </w:rPr>
        <w:t>municipal</w:t>
      </w:r>
      <w:r w:rsidRPr="008B4D69">
        <w:rPr>
          <w:rFonts w:eastAsia="Palatino Linotype"/>
          <w:i/>
          <w:szCs w:val="22"/>
        </w:rPr>
        <w:t xml:space="preserve">, </w:t>
      </w:r>
      <w:r w:rsidRPr="008B4D69">
        <w:rPr>
          <w:rFonts w:eastAsia="Palatino Linotype"/>
          <w:b/>
          <w:i/>
          <w:szCs w:val="22"/>
        </w:rPr>
        <w:t>es pública</w:t>
      </w:r>
      <w:r w:rsidRPr="008B4D69">
        <w:rPr>
          <w:rFonts w:eastAsia="Palatino Linotype"/>
          <w:i/>
          <w:szCs w:val="22"/>
        </w:rPr>
        <w:t xml:space="preserve"> y sólo podrá ser reservada temporalmente por razones de interés público y seguridad nacional, en los términos que fijen las leyes. </w:t>
      </w:r>
      <w:r w:rsidRPr="008B4D69">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8B4D69">
        <w:rPr>
          <w:rFonts w:eastAsia="Palatino Linotype"/>
          <w:i/>
          <w:szCs w:val="22"/>
        </w:rPr>
        <w:t>, la ley determinará los supuestos específicos bajo los cuales procederá la declaración de inexistencia de la información.”</w:t>
      </w:r>
    </w:p>
    <w:p w14:paraId="68F313E4" w14:textId="77777777" w:rsidR="00C049E2" w:rsidRPr="008B4D69" w:rsidRDefault="00C049E2" w:rsidP="008B4D69">
      <w:pPr>
        <w:spacing w:line="240" w:lineRule="auto"/>
        <w:ind w:left="567" w:right="539"/>
        <w:rPr>
          <w:rFonts w:eastAsia="Palatino Linotype"/>
          <w:b/>
          <w:i/>
          <w:szCs w:val="22"/>
        </w:rPr>
      </w:pPr>
    </w:p>
    <w:p w14:paraId="504F12DB" w14:textId="77777777" w:rsidR="00C049E2" w:rsidRPr="008B4D69" w:rsidRDefault="00C049E2" w:rsidP="008B4D69">
      <w:pPr>
        <w:spacing w:line="240" w:lineRule="auto"/>
        <w:ind w:left="567" w:right="539"/>
        <w:rPr>
          <w:rFonts w:eastAsia="Palatino Linotype"/>
          <w:b/>
          <w:i/>
          <w:szCs w:val="22"/>
        </w:rPr>
      </w:pPr>
      <w:r w:rsidRPr="008B4D69">
        <w:rPr>
          <w:rFonts w:eastAsia="Palatino Linotype"/>
          <w:b/>
          <w:i/>
          <w:szCs w:val="22"/>
        </w:rPr>
        <w:t>Constitución Política del Estado Libre y Soberano de México</w:t>
      </w:r>
    </w:p>
    <w:p w14:paraId="04932D29" w14:textId="77777777" w:rsidR="00C049E2" w:rsidRPr="008B4D69" w:rsidRDefault="00C049E2" w:rsidP="008B4D69">
      <w:pPr>
        <w:spacing w:line="240" w:lineRule="auto"/>
        <w:ind w:left="567" w:right="539"/>
        <w:rPr>
          <w:rFonts w:eastAsia="Palatino Linotype"/>
          <w:i/>
          <w:szCs w:val="22"/>
        </w:rPr>
      </w:pPr>
      <w:r w:rsidRPr="008B4D69">
        <w:rPr>
          <w:rFonts w:eastAsia="Palatino Linotype"/>
          <w:b/>
          <w:i/>
          <w:szCs w:val="22"/>
        </w:rPr>
        <w:t>“Artículo 5</w:t>
      </w:r>
      <w:r w:rsidRPr="008B4D69">
        <w:rPr>
          <w:rFonts w:eastAsia="Palatino Linotype"/>
          <w:i/>
          <w:szCs w:val="22"/>
        </w:rPr>
        <w:t xml:space="preserve">.- </w:t>
      </w:r>
    </w:p>
    <w:p w14:paraId="1D3829F4" w14:textId="77777777" w:rsidR="00C049E2" w:rsidRPr="008B4D69" w:rsidRDefault="00C049E2" w:rsidP="008B4D69">
      <w:pPr>
        <w:spacing w:line="240" w:lineRule="auto"/>
        <w:ind w:left="567" w:right="539"/>
        <w:rPr>
          <w:rFonts w:eastAsia="Palatino Linotype"/>
          <w:i/>
          <w:szCs w:val="22"/>
        </w:rPr>
      </w:pPr>
      <w:r w:rsidRPr="008B4D69">
        <w:rPr>
          <w:rFonts w:eastAsia="Palatino Linotype"/>
          <w:i/>
          <w:szCs w:val="22"/>
        </w:rPr>
        <w:t>(…)</w:t>
      </w:r>
    </w:p>
    <w:p w14:paraId="0EAE47FD" w14:textId="77777777" w:rsidR="00C049E2" w:rsidRPr="008B4D69" w:rsidRDefault="00C049E2" w:rsidP="008B4D69">
      <w:pPr>
        <w:spacing w:line="240" w:lineRule="auto"/>
        <w:ind w:left="567" w:right="539"/>
        <w:rPr>
          <w:rFonts w:eastAsia="Palatino Linotype"/>
          <w:i/>
          <w:szCs w:val="22"/>
        </w:rPr>
      </w:pPr>
      <w:r w:rsidRPr="008B4D69">
        <w:rPr>
          <w:rFonts w:eastAsia="Palatino Linotype"/>
          <w:b/>
          <w:i/>
          <w:szCs w:val="22"/>
        </w:rPr>
        <w:t>El derecho a la información será garantizado por el Estado. La ley establecerá las previsiones que permitan asegurar la protección, el respeto y la difusión de este derecho</w:t>
      </w:r>
      <w:r w:rsidRPr="008B4D69">
        <w:rPr>
          <w:rFonts w:eastAsia="Palatino Linotype"/>
          <w:i/>
          <w:szCs w:val="22"/>
        </w:rPr>
        <w:t>.</w:t>
      </w:r>
    </w:p>
    <w:p w14:paraId="4F0C804A" w14:textId="77777777" w:rsidR="00C049E2" w:rsidRPr="008B4D69" w:rsidRDefault="00C049E2" w:rsidP="008B4D69">
      <w:pPr>
        <w:spacing w:line="240" w:lineRule="auto"/>
        <w:ind w:left="567" w:right="539"/>
        <w:rPr>
          <w:rFonts w:eastAsia="Palatino Linotype"/>
          <w:i/>
          <w:szCs w:val="22"/>
        </w:rPr>
      </w:pPr>
      <w:r w:rsidRPr="008B4D69">
        <w:rPr>
          <w:rFonts w:eastAsia="Palatino Linotype"/>
          <w:i/>
          <w:szCs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B4D69" w:rsidRDefault="00C049E2" w:rsidP="008B4D69">
      <w:pPr>
        <w:spacing w:line="240" w:lineRule="auto"/>
        <w:ind w:left="567" w:right="539"/>
        <w:rPr>
          <w:rFonts w:eastAsia="Palatino Linotype"/>
          <w:i/>
          <w:szCs w:val="22"/>
        </w:rPr>
      </w:pPr>
      <w:r w:rsidRPr="008B4D69">
        <w:rPr>
          <w:rFonts w:eastAsia="Palatino Linotype"/>
          <w:b/>
          <w:i/>
          <w:szCs w:val="22"/>
        </w:rPr>
        <w:t>Este derecho se regirá por los principios y bases siguientes</w:t>
      </w:r>
      <w:r w:rsidRPr="008B4D69">
        <w:rPr>
          <w:rFonts w:eastAsia="Palatino Linotype"/>
          <w:i/>
          <w:szCs w:val="22"/>
        </w:rPr>
        <w:t>:</w:t>
      </w:r>
    </w:p>
    <w:p w14:paraId="4A3E8CBA" w14:textId="77777777" w:rsidR="00C049E2" w:rsidRPr="008B4D69" w:rsidRDefault="00C049E2" w:rsidP="008B4D69">
      <w:pPr>
        <w:spacing w:line="240" w:lineRule="auto"/>
        <w:ind w:left="567" w:right="539"/>
        <w:rPr>
          <w:rFonts w:eastAsia="Palatino Linotype"/>
          <w:i/>
          <w:szCs w:val="22"/>
        </w:rPr>
      </w:pPr>
      <w:r w:rsidRPr="008B4D69">
        <w:rPr>
          <w:rFonts w:eastAsia="Palatino Linotype"/>
          <w:b/>
          <w:i/>
          <w:szCs w:val="22"/>
        </w:rPr>
        <w:t>I. Toda la información en posesión de cualquier autoridad, entidad, órgano y organismos de los</w:t>
      </w:r>
      <w:r w:rsidRPr="008B4D69">
        <w:rPr>
          <w:rFonts w:eastAsia="Palatino Linotype"/>
          <w:i/>
          <w:szCs w:val="22"/>
        </w:rPr>
        <w:t xml:space="preserve"> Poderes Ejecutivo, Legislativo y Judicial, órganos autónomos, partidos políticos, fideicomisos y fondos públicos estatales y </w:t>
      </w:r>
      <w:r w:rsidRPr="008B4D69">
        <w:rPr>
          <w:rFonts w:eastAsia="Palatino Linotype"/>
          <w:b/>
          <w:i/>
          <w:szCs w:val="22"/>
        </w:rPr>
        <w:t>municipales</w:t>
      </w:r>
      <w:r w:rsidRPr="008B4D69">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B4D69">
        <w:rPr>
          <w:rFonts w:eastAsia="Palatino Linotype"/>
          <w:b/>
          <w:i/>
          <w:szCs w:val="22"/>
        </w:rPr>
        <w:t>es pública</w:t>
      </w:r>
      <w:r w:rsidRPr="008B4D69">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8B4D69">
        <w:rPr>
          <w:rFonts w:eastAsia="Palatino Linotype"/>
          <w:b/>
          <w:i/>
          <w:szCs w:val="22"/>
        </w:rPr>
        <w:t>En la interpretación de este derecho deberá prevalecer el principio de máxima publicidad</w:t>
      </w:r>
      <w:r w:rsidRPr="008B4D69">
        <w:rPr>
          <w:rFonts w:eastAsia="Palatino Linotype"/>
          <w:i/>
          <w:szCs w:val="22"/>
        </w:rPr>
        <w:t xml:space="preserve">. </w:t>
      </w:r>
      <w:r w:rsidRPr="008B4D69">
        <w:rPr>
          <w:rFonts w:eastAsia="Palatino Linotype"/>
          <w:b/>
          <w:i/>
          <w:szCs w:val="22"/>
        </w:rPr>
        <w:t>Los sujetos obligados deberán documentar todo acto que derive del ejercicio de sus facultades, competencias o funciones</w:t>
      </w:r>
      <w:r w:rsidRPr="008B4D69">
        <w:rPr>
          <w:rFonts w:eastAsia="Palatino Linotype"/>
          <w:i/>
          <w:szCs w:val="22"/>
        </w:rPr>
        <w:t>, la ley determinará los supuestos específicos bajo los cuales procederá la declaración de inexistencia de la información.”</w:t>
      </w:r>
    </w:p>
    <w:p w14:paraId="5CA98E37" w14:textId="77777777" w:rsidR="00C049E2" w:rsidRPr="008B4D69" w:rsidRDefault="00C049E2" w:rsidP="008B4D69">
      <w:pPr>
        <w:rPr>
          <w:rFonts w:eastAsia="Palatino Linotype"/>
          <w:b/>
          <w:i/>
          <w:szCs w:val="22"/>
        </w:rPr>
      </w:pPr>
    </w:p>
    <w:p w14:paraId="6FC1BB3B" w14:textId="3BF4A33D" w:rsidR="00C049E2" w:rsidRPr="008B4D69" w:rsidRDefault="00717E59" w:rsidP="008B4D69">
      <w:pPr>
        <w:rPr>
          <w:rFonts w:eastAsia="Palatino Linotype"/>
          <w:i/>
          <w:szCs w:val="22"/>
        </w:rPr>
      </w:pPr>
      <w:r w:rsidRPr="008B4D69">
        <w:rPr>
          <w:rFonts w:eastAsia="Palatino Linotype"/>
          <w:szCs w:val="22"/>
        </w:rPr>
        <w:t xml:space="preserve">Asimismo, </w:t>
      </w:r>
      <w:r w:rsidR="00C049E2" w:rsidRPr="008B4D69">
        <w:rPr>
          <w:rFonts w:eastAsia="Palatino Linotype"/>
          <w:szCs w:val="22"/>
        </w:rPr>
        <w:t>el artículo 150 de la Ley de Transparencia y Acceso a la Información Pública del Estado de México y Municipios</w:t>
      </w:r>
      <w:r w:rsidR="00057B2D" w:rsidRPr="008B4D69">
        <w:rPr>
          <w:rFonts w:eastAsia="Palatino Linotype"/>
          <w:szCs w:val="22"/>
        </w:rPr>
        <w:t xml:space="preserve"> </w:t>
      </w:r>
      <w:r w:rsidR="00E9335C" w:rsidRPr="008B4D69">
        <w:rPr>
          <w:rFonts w:eastAsia="Palatino Linotype"/>
          <w:szCs w:val="22"/>
        </w:rPr>
        <w:t xml:space="preserve">indica </w:t>
      </w:r>
      <w:r w:rsidR="00057B2D" w:rsidRPr="008B4D69">
        <w:rPr>
          <w:rFonts w:eastAsia="Palatino Linotype"/>
          <w:szCs w:val="22"/>
        </w:rPr>
        <w:t>que</w:t>
      </w:r>
      <w:r w:rsidR="00C049E2" w:rsidRPr="008B4D69">
        <w:rPr>
          <w:rFonts w:eastAsia="Palatino Linotype"/>
          <w:szCs w:val="22"/>
        </w:rPr>
        <w:t xml:space="preserve"> la solicitud es la garantía primaria del Derecho de Acceso a la Información, además, establece que se regirá </w:t>
      </w:r>
      <w:r w:rsidR="00C049E2" w:rsidRPr="008B4D69">
        <w:rPr>
          <w:rFonts w:eastAsia="Palatino Linotype"/>
          <w:i/>
          <w:szCs w:val="22"/>
        </w:rPr>
        <w:t>por los principios de simplicidad, rapidez</w:t>
      </w:r>
      <w:r w:rsidR="005F65B7" w:rsidRPr="008B4D69">
        <w:rPr>
          <w:rFonts w:eastAsia="Palatino Linotype"/>
          <w:i/>
          <w:szCs w:val="22"/>
        </w:rPr>
        <w:t>,</w:t>
      </w:r>
      <w:r w:rsidR="00C049E2" w:rsidRPr="008B4D69">
        <w:rPr>
          <w:rFonts w:eastAsia="Palatino Linotype"/>
          <w:i/>
          <w:szCs w:val="22"/>
        </w:rPr>
        <w:t xml:space="preserve"> gratuidad del procedimiento, auxilio y orientación a los particulare</w:t>
      </w:r>
      <w:r w:rsidR="001A58B3" w:rsidRPr="008B4D69">
        <w:rPr>
          <w:rFonts w:eastAsia="Palatino Linotype"/>
          <w:i/>
          <w:szCs w:val="22"/>
        </w:rPr>
        <w:t>s.</w:t>
      </w:r>
    </w:p>
    <w:p w14:paraId="033466A6" w14:textId="77777777" w:rsidR="001A58B3" w:rsidRPr="008B4D69" w:rsidRDefault="001A58B3" w:rsidP="008B4D69">
      <w:pPr>
        <w:rPr>
          <w:rFonts w:eastAsia="Palatino Linotype"/>
          <w:i/>
          <w:szCs w:val="22"/>
        </w:rPr>
      </w:pPr>
    </w:p>
    <w:p w14:paraId="04ADA10B" w14:textId="574A944A" w:rsidR="001A58B3" w:rsidRPr="008B4D69" w:rsidRDefault="00233F17" w:rsidP="008B4D69">
      <w:pPr>
        <w:rPr>
          <w:rFonts w:eastAsia="Palatino Linotype" w:cs="Palatino Linotype"/>
          <w:i/>
          <w:szCs w:val="22"/>
        </w:rPr>
      </w:pPr>
      <w:r w:rsidRPr="008B4D69">
        <w:rPr>
          <w:rFonts w:eastAsia="Palatino Linotype" w:cs="Palatino Linotype"/>
          <w:szCs w:val="22"/>
        </w:rPr>
        <w:t xml:space="preserve">Por su parte, el artículo 4 de </w:t>
      </w:r>
      <w:r w:rsidR="001A58B3" w:rsidRPr="008B4D69">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B4D69">
        <w:rPr>
          <w:rFonts w:eastAsia="Palatino Linotype" w:cs="Palatino Linotype"/>
          <w:szCs w:val="22"/>
        </w:rPr>
        <w:t>.</w:t>
      </w:r>
    </w:p>
    <w:p w14:paraId="1407DBB8" w14:textId="77777777" w:rsidR="001A58B3" w:rsidRPr="008B4D69" w:rsidRDefault="001A58B3" w:rsidP="008B4D69">
      <w:pPr>
        <w:rPr>
          <w:rFonts w:eastAsia="Palatino Linotype" w:cs="Palatino Linotype"/>
          <w:szCs w:val="22"/>
        </w:rPr>
      </w:pPr>
    </w:p>
    <w:p w14:paraId="7552AA79" w14:textId="5C52E4A4" w:rsidR="001A58B3" w:rsidRPr="008B4D69" w:rsidRDefault="001A58B3" w:rsidP="008B4D69">
      <w:pPr>
        <w:rPr>
          <w:rFonts w:eastAsia="Palatino Linotype" w:cs="Palatino Linotype"/>
          <w:szCs w:val="22"/>
        </w:rPr>
      </w:pPr>
      <w:r w:rsidRPr="008B4D69">
        <w:rPr>
          <w:rFonts w:eastAsia="Palatino Linotype" w:cs="Palatino Linotype"/>
          <w:szCs w:val="22"/>
        </w:rPr>
        <w:lastRenderedPageBreak/>
        <w:t xml:space="preserve">Esto es, que los Sujetos Obligados </w:t>
      </w:r>
      <w:r w:rsidR="00FA5957" w:rsidRPr="008B4D69">
        <w:rPr>
          <w:rFonts w:eastAsia="Palatino Linotype" w:cs="Palatino Linotype"/>
          <w:szCs w:val="22"/>
        </w:rPr>
        <w:t>deben</w:t>
      </w:r>
      <w:r w:rsidRPr="008B4D69">
        <w:rPr>
          <w:rFonts w:eastAsia="Palatino Linotype" w:cs="Palatino Linotype"/>
          <w:szCs w:val="22"/>
        </w:rPr>
        <w:t xml:space="preserve"> atender las solicitudes de acceso a la información pública que se les </w:t>
      </w:r>
      <w:r w:rsidR="00FA5957" w:rsidRPr="008B4D69">
        <w:rPr>
          <w:rFonts w:eastAsia="Palatino Linotype" w:cs="Palatino Linotype"/>
          <w:szCs w:val="22"/>
        </w:rPr>
        <w:t>sean realizadas,</w:t>
      </w:r>
      <w:r w:rsidRPr="008B4D69">
        <w:rPr>
          <w:rFonts w:eastAsia="Palatino Linotype" w:cs="Palatino Linotype"/>
          <w:szCs w:val="22"/>
        </w:rPr>
        <w:t xml:space="preserve"> y proporcionar la información pública que obre en su poder</w:t>
      </w:r>
      <w:r w:rsidR="00FA5957" w:rsidRPr="008B4D69">
        <w:rPr>
          <w:rFonts w:eastAsia="Palatino Linotype" w:cs="Palatino Linotype"/>
          <w:szCs w:val="22"/>
        </w:rPr>
        <w:t>,</w:t>
      </w:r>
      <w:r w:rsidRPr="008B4D69">
        <w:rPr>
          <w:rFonts w:eastAsia="Palatino Linotype" w:cs="Palatino Linotype"/>
          <w:szCs w:val="22"/>
        </w:rPr>
        <w:t xml:space="preserve"> conforme </w:t>
      </w:r>
      <w:r w:rsidR="00FA5957" w:rsidRPr="008B4D69">
        <w:rPr>
          <w:rFonts w:eastAsia="Palatino Linotype" w:cs="Palatino Linotype"/>
          <w:szCs w:val="22"/>
        </w:rPr>
        <w:t>a</w:t>
      </w:r>
      <w:r w:rsidRPr="008B4D69">
        <w:rPr>
          <w:rFonts w:eastAsia="Palatino Linotype" w:cs="Palatino Linotype"/>
          <w:szCs w:val="22"/>
        </w:rPr>
        <w:t xml:space="preserve">l estado </w:t>
      </w:r>
      <w:r w:rsidR="00FA5957" w:rsidRPr="008B4D69">
        <w:rPr>
          <w:rFonts w:eastAsia="Palatino Linotype" w:cs="Palatino Linotype"/>
          <w:szCs w:val="22"/>
        </w:rPr>
        <w:t xml:space="preserve">en </w:t>
      </w:r>
      <w:r w:rsidRPr="008B4D69">
        <w:rPr>
          <w:rFonts w:eastAsia="Palatino Linotype" w:cs="Palatino Linotype"/>
          <w:szCs w:val="22"/>
        </w:rPr>
        <w:t>que se encuentr</w:t>
      </w:r>
      <w:r w:rsidR="00FA5957" w:rsidRPr="008B4D69">
        <w:rPr>
          <w:rFonts w:eastAsia="Palatino Linotype" w:cs="Palatino Linotype"/>
          <w:szCs w:val="22"/>
        </w:rPr>
        <w:t>e, sin que sea necesario</w:t>
      </w:r>
      <w:r w:rsidRPr="008B4D69">
        <w:rPr>
          <w:rFonts w:eastAsia="Palatino Linotype" w:cs="Palatino Linotype"/>
          <w:szCs w:val="22"/>
        </w:rPr>
        <w:t xml:space="preserve"> </w:t>
      </w:r>
      <w:r w:rsidR="00FA5957" w:rsidRPr="008B4D69">
        <w:rPr>
          <w:rFonts w:eastAsia="Palatino Linotype" w:cs="Palatino Linotype"/>
          <w:szCs w:val="22"/>
        </w:rPr>
        <w:t>procesar</w:t>
      </w:r>
      <w:r w:rsidRPr="008B4D69">
        <w:rPr>
          <w:rFonts w:eastAsia="Palatino Linotype" w:cs="Palatino Linotype"/>
          <w:szCs w:val="22"/>
        </w:rPr>
        <w:t xml:space="preserve"> la misma, ni presentarla conforme al interés del solicitante; </w:t>
      </w:r>
      <w:r w:rsidR="00FA5957" w:rsidRPr="008B4D69">
        <w:rPr>
          <w:rFonts w:eastAsia="Palatino Linotype" w:cs="Palatino Linotype"/>
          <w:szCs w:val="22"/>
        </w:rPr>
        <w:t>tal y como</w:t>
      </w:r>
      <w:r w:rsidRPr="008B4D69">
        <w:rPr>
          <w:rFonts w:eastAsia="Palatino Linotype" w:cs="Palatino Linotype"/>
          <w:szCs w:val="22"/>
        </w:rPr>
        <w:t xml:space="preserve"> lo establece el artículo 12 de la Ley de Transparencia y Acceso a la Información Pública del Estado de México y Municipios</w:t>
      </w:r>
      <w:r w:rsidR="00970EB3" w:rsidRPr="008B4D69">
        <w:rPr>
          <w:rFonts w:eastAsia="Palatino Linotype" w:cs="Palatino Linotype"/>
          <w:szCs w:val="22"/>
        </w:rPr>
        <w:t>.</w:t>
      </w:r>
    </w:p>
    <w:p w14:paraId="73245195" w14:textId="77777777" w:rsidR="00970EB3" w:rsidRPr="008B4D69" w:rsidRDefault="00970EB3" w:rsidP="008B4D69">
      <w:pPr>
        <w:rPr>
          <w:rFonts w:eastAsia="Palatino Linotype" w:cs="Palatino Linotype"/>
          <w:szCs w:val="22"/>
        </w:rPr>
      </w:pPr>
    </w:p>
    <w:p w14:paraId="7F62D4DF" w14:textId="775730E1" w:rsidR="001A58B3" w:rsidRPr="008B4D69" w:rsidRDefault="001A58B3" w:rsidP="008B4D69">
      <w:pPr>
        <w:rPr>
          <w:rFonts w:eastAsia="Palatino Linotype" w:cs="Palatino Linotype"/>
          <w:szCs w:val="22"/>
        </w:rPr>
      </w:pPr>
      <w:r w:rsidRPr="008B4D69">
        <w:rPr>
          <w:rFonts w:eastAsia="Palatino Linotype" w:cs="Palatino Linotype"/>
          <w:szCs w:val="22"/>
        </w:rPr>
        <w:t>Es decir, que todo sujeto obligado que genere, recopile, administre, procese, archive, posea o conserven, son responsables de la misma</w:t>
      </w:r>
      <w:r w:rsidR="00970EB3" w:rsidRPr="008B4D69">
        <w:rPr>
          <w:rFonts w:eastAsia="Palatino Linotype" w:cs="Palatino Linotype"/>
          <w:szCs w:val="22"/>
        </w:rPr>
        <w:t>,</w:t>
      </w:r>
      <w:r w:rsidRPr="008B4D69">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8B4D69">
        <w:rPr>
          <w:rFonts w:eastAsia="Palatino Linotype" w:cs="Palatino Linotype"/>
          <w:szCs w:val="22"/>
        </w:rPr>
        <w:t>o</w:t>
      </w:r>
      <w:r w:rsidRPr="008B4D69">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B4D69" w:rsidRDefault="001A58B3" w:rsidP="008B4D69">
      <w:pPr>
        <w:rPr>
          <w:rFonts w:eastAsia="Palatino Linotype" w:cs="Palatino Linotype"/>
          <w:szCs w:val="22"/>
        </w:rPr>
      </w:pPr>
    </w:p>
    <w:p w14:paraId="04E42DFE" w14:textId="573F1198" w:rsidR="001A58B3" w:rsidRPr="008B4D69" w:rsidRDefault="001A58B3" w:rsidP="008B4D69">
      <w:pPr>
        <w:rPr>
          <w:rFonts w:eastAsia="Palatino Linotype" w:cs="Palatino Linotype"/>
          <w:szCs w:val="22"/>
        </w:rPr>
      </w:pPr>
      <w:r w:rsidRPr="008B4D69">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B4D69">
        <w:rPr>
          <w:rFonts w:eastAsia="Palatino Linotype" w:cs="Palatino Linotype"/>
          <w:szCs w:val="22"/>
        </w:rPr>
        <w:t>, s</w:t>
      </w:r>
      <w:r w:rsidRPr="008B4D69">
        <w:rPr>
          <w:rFonts w:eastAsia="Palatino Linotype" w:cs="Palatino Linotype"/>
          <w:szCs w:val="22"/>
        </w:rPr>
        <w:t xml:space="preserve">iempre y cuando no se trate de información reservada o </w:t>
      </w:r>
      <w:r w:rsidR="00331F35" w:rsidRPr="008B4D69">
        <w:rPr>
          <w:rFonts w:eastAsia="Palatino Linotype" w:cs="Palatino Linotype"/>
          <w:szCs w:val="22"/>
        </w:rPr>
        <w:t>confidencial.</w:t>
      </w:r>
    </w:p>
    <w:p w14:paraId="40C5219F" w14:textId="77777777" w:rsidR="001A58B3" w:rsidRPr="008B4D69" w:rsidRDefault="001A58B3" w:rsidP="008B4D69">
      <w:pPr>
        <w:rPr>
          <w:rFonts w:eastAsia="Palatino Linotype" w:cs="Palatino Linotype"/>
          <w:szCs w:val="22"/>
        </w:rPr>
      </w:pPr>
    </w:p>
    <w:p w14:paraId="2E629608" w14:textId="01727E15" w:rsidR="00C049E2" w:rsidRPr="008B4D69" w:rsidRDefault="006067C7" w:rsidP="008B4D69">
      <w:pPr>
        <w:rPr>
          <w:rFonts w:eastAsia="Palatino Linotype"/>
          <w:szCs w:val="22"/>
        </w:rPr>
      </w:pPr>
      <w:bookmarkStart w:id="36" w:name="_heading=h.2s8eyo1" w:colFirst="0" w:colLast="0"/>
      <w:bookmarkEnd w:id="36"/>
      <w:r w:rsidRPr="008B4D69">
        <w:rPr>
          <w:rFonts w:eastAsia="Palatino Linotype"/>
          <w:szCs w:val="22"/>
        </w:rPr>
        <w:lastRenderedPageBreak/>
        <w:t>Con base en lo anterior</w:t>
      </w:r>
      <w:r w:rsidR="00B22A80" w:rsidRPr="008B4D69">
        <w:rPr>
          <w:rFonts w:eastAsia="Palatino Linotype"/>
          <w:szCs w:val="22"/>
        </w:rPr>
        <w:t>, se considera que</w:t>
      </w:r>
      <w:r w:rsidR="00C049E2" w:rsidRPr="008B4D69">
        <w:rPr>
          <w:rFonts w:eastAsia="Palatino Linotype"/>
          <w:szCs w:val="22"/>
        </w:rPr>
        <w:t xml:space="preserve"> </w:t>
      </w:r>
      <w:r w:rsidR="00B22A80" w:rsidRPr="008B4D69">
        <w:rPr>
          <w:rFonts w:eastAsia="Palatino Linotype"/>
          <w:b/>
          <w:bCs/>
          <w:szCs w:val="22"/>
        </w:rPr>
        <w:t>EL</w:t>
      </w:r>
      <w:r w:rsidR="00C049E2" w:rsidRPr="008B4D69">
        <w:rPr>
          <w:rFonts w:eastAsia="Palatino Linotype"/>
          <w:szCs w:val="22"/>
        </w:rPr>
        <w:t xml:space="preserve"> </w:t>
      </w:r>
      <w:r w:rsidR="00C049E2" w:rsidRPr="008B4D69">
        <w:rPr>
          <w:rFonts w:eastAsia="Palatino Linotype"/>
          <w:b/>
          <w:szCs w:val="22"/>
        </w:rPr>
        <w:t>SUJETO OBLIGADO</w:t>
      </w:r>
      <w:r w:rsidR="00C049E2" w:rsidRPr="008B4D69">
        <w:rPr>
          <w:rFonts w:eastAsia="Palatino Linotype"/>
          <w:szCs w:val="22"/>
        </w:rPr>
        <w:t xml:space="preserve"> </w:t>
      </w:r>
      <w:r w:rsidR="00B22A80" w:rsidRPr="008B4D69">
        <w:rPr>
          <w:rFonts w:eastAsia="Palatino Linotype"/>
          <w:szCs w:val="22"/>
        </w:rPr>
        <w:t xml:space="preserve">se </w:t>
      </w:r>
      <w:r w:rsidR="00717E59" w:rsidRPr="008B4D69">
        <w:rPr>
          <w:rFonts w:eastAsia="Palatino Linotype"/>
          <w:szCs w:val="22"/>
        </w:rPr>
        <w:t>encontraba</w:t>
      </w:r>
      <w:r w:rsidR="00B22A80" w:rsidRPr="008B4D69">
        <w:rPr>
          <w:rFonts w:eastAsia="Palatino Linotype"/>
          <w:szCs w:val="22"/>
        </w:rPr>
        <w:t xml:space="preserve"> compelido a</w:t>
      </w:r>
      <w:r w:rsidR="00C049E2" w:rsidRPr="008B4D69">
        <w:rPr>
          <w:rFonts w:eastAsia="Palatino Linotype"/>
          <w:szCs w:val="22"/>
        </w:rPr>
        <w:t xml:space="preserve"> atender la solicitud de acceso a la información </w:t>
      </w:r>
      <w:r w:rsidR="00B22A80" w:rsidRPr="008B4D69">
        <w:rPr>
          <w:rFonts w:eastAsia="Palatino Linotype"/>
          <w:szCs w:val="22"/>
        </w:rPr>
        <w:t xml:space="preserve">realizada por </w:t>
      </w:r>
      <w:r w:rsidR="00B22A80" w:rsidRPr="008B4D69">
        <w:rPr>
          <w:rFonts w:eastAsia="Palatino Linotype"/>
          <w:b/>
          <w:bCs/>
          <w:szCs w:val="22"/>
        </w:rPr>
        <w:t>LA PARTE RECURRENTE</w:t>
      </w:r>
      <w:r w:rsidR="00331F35" w:rsidRPr="008B4D69">
        <w:rPr>
          <w:rFonts w:eastAsia="Palatino Linotype"/>
          <w:szCs w:val="22"/>
        </w:rPr>
        <w:t>.</w:t>
      </w:r>
    </w:p>
    <w:p w14:paraId="1611F147" w14:textId="77777777" w:rsidR="00BD5A7C" w:rsidRPr="008B4D69" w:rsidRDefault="00BD5A7C" w:rsidP="008B4D69">
      <w:pPr>
        <w:rPr>
          <w:rFonts w:eastAsia="Palatino Linotype"/>
          <w:szCs w:val="22"/>
        </w:rPr>
      </w:pPr>
    </w:p>
    <w:p w14:paraId="51A0E8B4" w14:textId="68A3EEF1" w:rsidR="00664420" w:rsidRPr="008B4D69" w:rsidRDefault="00C71CEF" w:rsidP="008B4D69">
      <w:pPr>
        <w:pStyle w:val="Ttulo3"/>
        <w:rPr>
          <w:rFonts w:eastAsia="Calibri"/>
          <w:szCs w:val="22"/>
          <w:lang w:eastAsia="es-ES_tradnl"/>
        </w:rPr>
      </w:pPr>
      <w:bookmarkStart w:id="37" w:name="_Toc180060294"/>
      <w:r w:rsidRPr="008B4D69">
        <w:rPr>
          <w:rFonts w:eastAsia="Calibri"/>
          <w:szCs w:val="22"/>
          <w:lang w:eastAsia="es-ES_tradnl"/>
        </w:rPr>
        <w:t>b)</w:t>
      </w:r>
      <w:r w:rsidR="00A53315" w:rsidRPr="008B4D69">
        <w:rPr>
          <w:rFonts w:eastAsia="Calibri"/>
          <w:szCs w:val="22"/>
          <w:lang w:eastAsia="es-ES_tradnl"/>
        </w:rPr>
        <w:t xml:space="preserve"> </w:t>
      </w:r>
      <w:r w:rsidR="00A21A20" w:rsidRPr="008B4D69">
        <w:rPr>
          <w:rFonts w:eastAsia="Calibri"/>
          <w:szCs w:val="22"/>
          <w:lang w:eastAsia="es-ES_tradnl"/>
        </w:rPr>
        <w:t>Controversia a resolver</w:t>
      </w:r>
      <w:r w:rsidR="00507B2E" w:rsidRPr="008B4D69">
        <w:rPr>
          <w:rFonts w:eastAsia="Calibri"/>
          <w:szCs w:val="22"/>
          <w:lang w:eastAsia="es-ES_tradnl"/>
        </w:rPr>
        <w:t>.</w:t>
      </w:r>
      <w:bookmarkEnd w:id="37"/>
    </w:p>
    <w:p w14:paraId="3ACFDB5F" w14:textId="01A6CD65" w:rsidR="001B5588" w:rsidRPr="008B4D69" w:rsidRDefault="00664420" w:rsidP="008B4D69">
      <w:pPr>
        <w:tabs>
          <w:tab w:val="left" w:pos="2834"/>
          <w:tab w:val="right" w:pos="8838"/>
        </w:tabs>
        <w:ind w:left="-108" w:right="-105"/>
        <w:rPr>
          <w:rFonts w:eastAsia="Calibri" w:cs="Tahoma"/>
          <w:szCs w:val="22"/>
          <w:lang w:eastAsia="en-US"/>
        </w:rPr>
      </w:pPr>
      <w:r w:rsidRPr="008B4D69">
        <w:rPr>
          <w:rFonts w:eastAsia="Calibri"/>
          <w:szCs w:val="22"/>
          <w:lang w:eastAsia="es-ES_tradnl"/>
        </w:rPr>
        <w:t xml:space="preserve">Con el objeto de ilustrar la controversia planteada, resulta conveniente precisar que, una vez realizado el estudio de las constancias que integran el expediente en que se actúa, se </w:t>
      </w:r>
      <w:r w:rsidR="003959B2" w:rsidRPr="008B4D69">
        <w:rPr>
          <w:rFonts w:eastAsia="Calibri"/>
          <w:szCs w:val="22"/>
          <w:lang w:eastAsia="es-ES_tradnl"/>
        </w:rPr>
        <w:t>entiende</w:t>
      </w:r>
      <w:r w:rsidR="008E17B8" w:rsidRPr="008B4D69">
        <w:rPr>
          <w:rFonts w:eastAsia="Calibri"/>
          <w:szCs w:val="22"/>
          <w:lang w:eastAsia="es-ES_tradnl"/>
        </w:rPr>
        <w:t xml:space="preserve"> que</w:t>
      </w:r>
      <w:r w:rsidRPr="008B4D69">
        <w:rPr>
          <w:rFonts w:eastAsia="Calibri"/>
          <w:szCs w:val="22"/>
          <w:lang w:eastAsia="es-ES_tradnl"/>
        </w:rPr>
        <w:t xml:space="preserve"> </w:t>
      </w:r>
      <w:r w:rsidR="005D5A50" w:rsidRPr="008B4D69">
        <w:rPr>
          <w:rFonts w:eastAsia="Calibri"/>
          <w:b/>
          <w:bCs/>
          <w:szCs w:val="22"/>
          <w:lang w:eastAsia="es-ES_tradnl"/>
        </w:rPr>
        <w:t>LA PARTE RECURRENTE</w:t>
      </w:r>
      <w:r w:rsidRPr="008B4D69">
        <w:rPr>
          <w:rFonts w:eastAsia="Calibri"/>
          <w:szCs w:val="22"/>
          <w:lang w:eastAsia="es-ES_tradnl"/>
        </w:rPr>
        <w:t xml:space="preserve"> </w:t>
      </w:r>
      <w:r w:rsidR="008E17B8" w:rsidRPr="008B4D69">
        <w:rPr>
          <w:rFonts w:eastAsia="Calibri"/>
          <w:szCs w:val="22"/>
          <w:lang w:eastAsia="es-ES_tradnl"/>
        </w:rPr>
        <w:t xml:space="preserve">requirió </w:t>
      </w:r>
      <w:r w:rsidR="001B5588" w:rsidRPr="008B4D69">
        <w:rPr>
          <w:rFonts w:eastAsia="Calibri"/>
          <w:szCs w:val="22"/>
          <w:lang w:eastAsia="es-ES_tradnl"/>
        </w:rPr>
        <w:t xml:space="preserve">de los servidores públicos adscritos al </w:t>
      </w:r>
      <w:r w:rsidR="001B5588" w:rsidRPr="008B4D69">
        <w:rPr>
          <w:rFonts w:eastAsia="Calibri" w:cs="Tahoma"/>
          <w:szCs w:val="22"/>
          <w:lang w:eastAsia="en-US"/>
        </w:rPr>
        <w:t>Organismo Público Descentralizado de Agua Potable Alcantarillado y Saneamiento de Chimalhuacán</w:t>
      </w:r>
    </w:p>
    <w:p w14:paraId="5DAE2A65" w14:textId="7E1AE281" w:rsidR="00664420" w:rsidRPr="008B4D69" w:rsidRDefault="00664420" w:rsidP="008B4D69">
      <w:pPr>
        <w:rPr>
          <w:rFonts w:eastAsia="Calibri"/>
          <w:szCs w:val="22"/>
          <w:lang w:eastAsia="es-ES_tradnl"/>
        </w:rPr>
      </w:pPr>
      <w:r w:rsidRPr="008B4D69">
        <w:rPr>
          <w:rFonts w:eastAsia="Calibri"/>
          <w:szCs w:val="22"/>
          <w:lang w:eastAsia="es-ES_tradnl"/>
        </w:rPr>
        <w:t>lo siguiente:</w:t>
      </w:r>
    </w:p>
    <w:p w14:paraId="1770231A" w14:textId="77777777" w:rsidR="00A94088" w:rsidRPr="008B4D69" w:rsidRDefault="00A94088" w:rsidP="008B4D69">
      <w:pPr>
        <w:rPr>
          <w:rFonts w:eastAsia="Calibri"/>
          <w:szCs w:val="22"/>
          <w:lang w:eastAsia="es-ES_tradnl"/>
        </w:rPr>
      </w:pPr>
    </w:p>
    <w:p w14:paraId="4457D042" w14:textId="708A3178" w:rsidR="001B5588" w:rsidRPr="008B4D69" w:rsidRDefault="001B5588" w:rsidP="008B4D69">
      <w:pPr>
        <w:pStyle w:val="Prrafodelista"/>
        <w:numPr>
          <w:ilvl w:val="0"/>
          <w:numId w:val="1"/>
        </w:numPr>
        <w:rPr>
          <w:rFonts w:eastAsia="Calibri"/>
          <w:szCs w:val="22"/>
          <w:lang w:eastAsia="es-ES_tradnl"/>
        </w:rPr>
      </w:pPr>
      <w:r w:rsidRPr="008B4D69">
        <w:rPr>
          <w:rFonts w:eastAsia="Calibri"/>
          <w:szCs w:val="22"/>
          <w:lang w:eastAsia="es-ES_tradnl"/>
        </w:rPr>
        <w:t>Nombres completos;</w:t>
      </w:r>
    </w:p>
    <w:p w14:paraId="0098A9EE" w14:textId="0B372CE9" w:rsidR="001B5588" w:rsidRPr="008B4D69" w:rsidRDefault="001B5588" w:rsidP="008B4D69">
      <w:pPr>
        <w:pStyle w:val="Prrafodelista"/>
        <w:numPr>
          <w:ilvl w:val="0"/>
          <w:numId w:val="1"/>
        </w:numPr>
        <w:rPr>
          <w:rFonts w:eastAsia="Calibri"/>
          <w:szCs w:val="22"/>
          <w:lang w:eastAsia="es-ES_tradnl"/>
        </w:rPr>
      </w:pPr>
      <w:r w:rsidRPr="008B4D69">
        <w:rPr>
          <w:rFonts w:eastAsia="Calibri"/>
          <w:szCs w:val="22"/>
          <w:lang w:eastAsia="es-ES_tradnl"/>
        </w:rPr>
        <w:t>Cargos;</w:t>
      </w:r>
    </w:p>
    <w:p w14:paraId="5EC29EC4" w14:textId="1DF63BB1" w:rsidR="001B5588" w:rsidRPr="008B4D69" w:rsidRDefault="001B5588" w:rsidP="008B4D69">
      <w:pPr>
        <w:pStyle w:val="Prrafodelista"/>
        <w:numPr>
          <w:ilvl w:val="0"/>
          <w:numId w:val="1"/>
        </w:numPr>
        <w:rPr>
          <w:rFonts w:eastAsia="Calibri"/>
          <w:szCs w:val="22"/>
          <w:lang w:eastAsia="es-ES_tradnl"/>
        </w:rPr>
      </w:pPr>
      <w:r w:rsidRPr="008B4D69">
        <w:rPr>
          <w:rFonts w:eastAsia="Calibri"/>
          <w:szCs w:val="22"/>
          <w:lang w:eastAsia="es-ES_tradnl"/>
        </w:rPr>
        <w:t>Responsabilidades encomendadas;</w:t>
      </w:r>
    </w:p>
    <w:p w14:paraId="31C607CE" w14:textId="60330E31" w:rsidR="001B5588" w:rsidRPr="008B4D69" w:rsidRDefault="001B5588" w:rsidP="008B4D69">
      <w:pPr>
        <w:pStyle w:val="Prrafodelista"/>
        <w:numPr>
          <w:ilvl w:val="0"/>
          <w:numId w:val="1"/>
        </w:numPr>
        <w:rPr>
          <w:rFonts w:eastAsia="Calibri"/>
          <w:szCs w:val="22"/>
          <w:lang w:eastAsia="es-ES_tradnl"/>
        </w:rPr>
      </w:pPr>
      <w:r w:rsidRPr="008B4D69">
        <w:rPr>
          <w:rFonts w:eastAsia="Calibri"/>
          <w:szCs w:val="22"/>
          <w:lang w:eastAsia="es-ES_tradnl"/>
        </w:rPr>
        <w:t>Perfil de puesto;</w:t>
      </w:r>
    </w:p>
    <w:p w14:paraId="21B4538E" w14:textId="43ADE737" w:rsidR="001B5588" w:rsidRPr="008B4D69" w:rsidRDefault="001B5588" w:rsidP="008B4D69">
      <w:pPr>
        <w:pStyle w:val="Prrafodelista"/>
        <w:numPr>
          <w:ilvl w:val="0"/>
          <w:numId w:val="1"/>
        </w:numPr>
        <w:rPr>
          <w:rFonts w:eastAsia="Calibri"/>
          <w:szCs w:val="22"/>
          <w:lang w:eastAsia="es-ES_tradnl"/>
        </w:rPr>
      </w:pPr>
      <w:r w:rsidRPr="008B4D69">
        <w:rPr>
          <w:rFonts w:eastAsia="Calibri"/>
          <w:szCs w:val="22"/>
          <w:lang w:eastAsia="es-ES_tradnl"/>
        </w:rPr>
        <w:t>Escolaridad;</w:t>
      </w:r>
    </w:p>
    <w:p w14:paraId="018C0E70" w14:textId="7E582D8B" w:rsidR="001B5588" w:rsidRPr="008B4D69" w:rsidRDefault="001B5588" w:rsidP="008B4D69">
      <w:pPr>
        <w:pStyle w:val="Prrafodelista"/>
        <w:numPr>
          <w:ilvl w:val="0"/>
          <w:numId w:val="1"/>
        </w:numPr>
        <w:rPr>
          <w:rFonts w:eastAsia="Calibri"/>
          <w:szCs w:val="22"/>
          <w:lang w:eastAsia="es-ES_tradnl"/>
        </w:rPr>
      </w:pPr>
      <w:r w:rsidRPr="008B4D69">
        <w:rPr>
          <w:rFonts w:eastAsia="Calibri"/>
          <w:szCs w:val="22"/>
          <w:lang w:eastAsia="es-ES_tradnl"/>
        </w:rPr>
        <w:t>Currículum;</w:t>
      </w:r>
    </w:p>
    <w:p w14:paraId="17D830EC" w14:textId="66495A8B" w:rsidR="001B5588" w:rsidRPr="008B4D69" w:rsidRDefault="001B5588" w:rsidP="008B4D69">
      <w:pPr>
        <w:pStyle w:val="Prrafodelista"/>
        <w:numPr>
          <w:ilvl w:val="0"/>
          <w:numId w:val="1"/>
        </w:numPr>
        <w:rPr>
          <w:rFonts w:eastAsia="Calibri"/>
          <w:szCs w:val="22"/>
          <w:lang w:eastAsia="es-ES_tradnl"/>
        </w:rPr>
      </w:pPr>
      <w:r w:rsidRPr="008B4D69">
        <w:rPr>
          <w:rFonts w:eastAsia="Calibri"/>
          <w:szCs w:val="22"/>
          <w:lang w:eastAsia="es-ES_tradnl"/>
        </w:rPr>
        <w:t xml:space="preserve">Horarios de trabajo; </w:t>
      </w:r>
    </w:p>
    <w:p w14:paraId="0943FE06" w14:textId="18D9A3F9" w:rsidR="001B5588" w:rsidRPr="008B4D69" w:rsidRDefault="001B5588" w:rsidP="008B4D69">
      <w:pPr>
        <w:pStyle w:val="Prrafodelista"/>
        <w:numPr>
          <w:ilvl w:val="0"/>
          <w:numId w:val="1"/>
        </w:numPr>
        <w:rPr>
          <w:rFonts w:eastAsia="Calibri"/>
          <w:szCs w:val="22"/>
          <w:lang w:eastAsia="es-ES_tradnl"/>
        </w:rPr>
      </w:pPr>
      <w:r w:rsidRPr="008B4D69">
        <w:rPr>
          <w:rFonts w:eastAsia="Calibri"/>
          <w:szCs w:val="22"/>
          <w:lang w:eastAsia="es-ES_tradnl"/>
        </w:rPr>
        <w:t>Registros de entrada y salida laboral; y</w:t>
      </w:r>
    </w:p>
    <w:p w14:paraId="70745228" w14:textId="2DE9C509" w:rsidR="001B5588" w:rsidRPr="008B4D69" w:rsidRDefault="001B5588" w:rsidP="008B4D69">
      <w:pPr>
        <w:pStyle w:val="Prrafodelista"/>
        <w:numPr>
          <w:ilvl w:val="0"/>
          <w:numId w:val="1"/>
        </w:numPr>
        <w:rPr>
          <w:rFonts w:eastAsia="Calibri"/>
          <w:szCs w:val="22"/>
          <w:lang w:eastAsia="es-ES_tradnl"/>
        </w:rPr>
      </w:pPr>
      <w:r w:rsidRPr="008B4D69">
        <w:rPr>
          <w:rFonts w:eastAsia="Calibri"/>
          <w:szCs w:val="22"/>
          <w:lang w:eastAsia="es-ES_tradnl"/>
        </w:rPr>
        <w:t>Periodo vacacional.</w:t>
      </w:r>
    </w:p>
    <w:p w14:paraId="71A4ECEF" w14:textId="77777777" w:rsidR="00B82493" w:rsidRPr="008B4D69" w:rsidRDefault="00B82493" w:rsidP="008B4D69">
      <w:pPr>
        <w:rPr>
          <w:rFonts w:eastAsia="Calibri"/>
          <w:szCs w:val="22"/>
          <w:lang w:eastAsia="es-ES_tradnl"/>
        </w:rPr>
      </w:pPr>
    </w:p>
    <w:p w14:paraId="28EE6FC1" w14:textId="1A2BEC4E" w:rsidR="001B5588" w:rsidRPr="008B4D69" w:rsidRDefault="001B5588" w:rsidP="008B4D69">
      <w:pPr>
        <w:ind w:left="28"/>
        <w:rPr>
          <w:b/>
          <w:i/>
          <w:szCs w:val="22"/>
          <w:shd w:val="clear" w:color="auto" w:fill="FFFFFF"/>
        </w:rPr>
      </w:pPr>
      <w:r w:rsidRPr="008B4D69">
        <w:rPr>
          <w:rFonts w:eastAsiaTheme="minorHAnsi" w:cs="Tahoma"/>
          <w:bCs/>
          <w:iCs/>
          <w:szCs w:val="22"/>
          <w:lang w:eastAsia="en-US"/>
        </w:rPr>
        <w:t xml:space="preserve">Como respuesta, de </w:t>
      </w:r>
      <w:r w:rsidR="00804544" w:rsidRPr="008B4D69">
        <w:rPr>
          <w:rFonts w:eastAsiaTheme="minorHAnsi" w:cs="Tahoma"/>
          <w:bCs/>
          <w:iCs/>
          <w:szCs w:val="22"/>
          <w:lang w:eastAsia="en-US"/>
        </w:rPr>
        <w:t>manera homologada, se remitido</w:t>
      </w:r>
      <w:r w:rsidRPr="008B4D69">
        <w:rPr>
          <w:rFonts w:eastAsiaTheme="minorHAnsi" w:cs="Tahoma"/>
          <w:bCs/>
          <w:iCs/>
          <w:szCs w:val="22"/>
          <w:lang w:eastAsia="en-US"/>
        </w:rPr>
        <w:t xml:space="preserve"> </w:t>
      </w:r>
      <w:r w:rsidR="00804544" w:rsidRPr="008B4D69">
        <w:rPr>
          <w:rFonts w:eastAsiaTheme="minorHAnsi" w:cs="Tahoma"/>
          <w:bCs/>
          <w:iCs/>
          <w:szCs w:val="22"/>
          <w:lang w:eastAsia="en-US"/>
        </w:rPr>
        <w:t xml:space="preserve">por conducto de la </w:t>
      </w:r>
      <w:r w:rsidR="00804544" w:rsidRPr="008B4D69">
        <w:rPr>
          <w:szCs w:val="22"/>
          <w:shd w:val="clear" w:color="auto" w:fill="FFFFFF"/>
        </w:rPr>
        <w:t xml:space="preserve">Titular del departamento de Recursos Humanos un listado en el que se advierten los nombres de los </w:t>
      </w:r>
      <w:r w:rsidR="00804544" w:rsidRPr="008B4D69">
        <w:rPr>
          <w:szCs w:val="22"/>
          <w:shd w:val="clear" w:color="auto" w:fill="FFFFFF"/>
        </w:rPr>
        <w:lastRenderedPageBreak/>
        <w:t xml:space="preserve">servidores públicos del Organismo Público Descentralizado de Agua Potable Alcantarillado y Saneamiento de Chimalhuacán, en relación a su departamento de adscripción, puesto, nivel académico, horario de trabajo y responsabilidades; asimismo se facilitaron los currículums del personal en versión pública y se señaló en el medio de impugnación </w:t>
      </w:r>
      <w:r w:rsidR="00804544" w:rsidRPr="008B4D69">
        <w:rPr>
          <w:rFonts w:eastAsia="Calibri" w:cs="Tahoma"/>
          <w:szCs w:val="22"/>
          <w:lang w:eastAsia="en-US"/>
        </w:rPr>
        <w:t xml:space="preserve">01527/INFOEM/IP/RR/2024 que la información relativa al registro de asistencias y periodo vacacional </w:t>
      </w:r>
      <w:r w:rsidR="009A4AF4" w:rsidRPr="008B4D69">
        <w:rPr>
          <w:rFonts w:eastAsia="Calibri" w:cs="Tahoma"/>
          <w:szCs w:val="22"/>
          <w:lang w:eastAsia="en-US"/>
        </w:rPr>
        <w:t>no se proporciona, toda vez que no se estableció una temporalidad específica para su entrega.</w:t>
      </w:r>
    </w:p>
    <w:p w14:paraId="7C38B139" w14:textId="77777777" w:rsidR="001B5588" w:rsidRPr="008B4D69" w:rsidRDefault="001B5588" w:rsidP="008B4D69">
      <w:pPr>
        <w:tabs>
          <w:tab w:val="left" w:pos="4962"/>
        </w:tabs>
        <w:contextualSpacing/>
        <w:rPr>
          <w:rFonts w:cs="Calibri"/>
        </w:rPr>
      </w:pPr>
    </w:p>
    <w:p w14:paraId="31DD81D7" w14:textId="70A01CD0" w:rsidR="00664420" w:rsidRPr="008B4D69" w:rsidRDefault="00CF7586" w:rsidP="008B4D69">
      <w:pPr>
        <w:tabs>
          <w:tab w:val="left" w:pos="4962"/>
        </w:tabs>
        <w:contextualSpacing/>
        <w:rPr>
          <w:rFonts w:eastAsiaTheme="minorHAnsi" w:cs="Tahoma"/>
          <w:bCs/>
          <w:iCs/>
          <w:szCs w:val="22"/>
          <w:lang w:eastAsia="en-US"/>
        </w:rPr>
      </w:pPr>
      <w:r w:rsidRPr="008B4D69">
        <w:rPr>
          <w:rFonts w:eastAsiaTheme="minorHAnsi" w:cs="Tahoma"/>
          <w:bCs/>
          <w:iCs/>
          <w:szCs w:val="22"/>
          <w:lang w:eastAsia="en-US"/>
        </w:rPr>
        <w:t>Ahora bien, en la interposición de</w:t>
      </w:r>
      <w:r w:rsidR="00012D84" w:rsidRPr="008B4D69">
        <w:rPr>
          <w:rFonts w:eastAsiaTheme="minorHAnsi" w:cs="Tahoma"/>
          <w:bCs/>
          <w:iCs/>
          <w:szCs w:val="22"/>
          <w:lang w:eastAsia="en-US"/>
        </w:rPr>
        <w:t xml:space="preserve"> </w:t>
      </w:r>
      <w:r w:rsidRPr="008B4D69">
        <w:rPr>
          <w:rFonts w:eastAsiaTheme="minorHAnsi" w:cs="Tahoma"/>
          <w:bCs/>
          <w:iCs/>
          <w:szCs w:val="22"/>
          <w:lang w:eastAsia="en-US"/>
        </w:rPr>
        <w:t>l</w:t>
      </w:r>
      <w:r w:rsidR="00012D84" w:rsidRPr="008B4D69">
        <w:rPr>
          <w:rFonts w:eastAsiaTheme="minorHAnsi" w:cs="Tahoma"/>
          <w:bCs/>
          <w:iCs/>
          <w:szCs w:val="22"/>
          <w:lang w:eastAsia="en-US"/>
        </w:rPr>
        <w:t>os</w:t>
      </w:r>
      <w:r w:rsidRPr="008B4D69">
        <w:rPr>
          <w:rFonts w:eastAsiaTheme="minorHAnsi" w:cs="Tahoma"/>
          <w:bCs/>
          <w:iCs/>
          <w:szCs w:val="22"/>
          <w:lang w:eastAsia="en-US"/>
        </w:rPr>
        <w:t xml:space="preserve"> recurso</w:t>
      </w:r>
      <w:r w:rsidR="00012D84" w:rsidRPr="008B4D69">
        <w:rPr>
          <w:rFonts w:eastAsiaTheme="minorHAnsi" w:cs="Tahoma"/>
          <w:bCs/>
          <w:iCs/>
          <w:szCs w:val="22"/>
          <w:lang w:eastAsia="en-US"/>
        </w:rPr>
        <w:t>s de revisión</w:t>
      </w:r>
      <w:r w:rsidRPr="008B4D69">
        <w:rPr>
          <w:rFonts w:eastAsiaTheme="minorHAnsi" w:cs="Tahoma"/>
          <w:bCs/>
          <w:iCs/>
          <w:szCs w:val="22"/>
          <w:lang w:eastAsia="en-US"/>
        </w:rPr>
        <w:t xml:space="preserve"> </w:t>
      </w:r>
      <w:r w:rsidRPr="008B4D69">
        <w:rPr>
          <w:rFonts w:eastAsiaTheme="minorHAnsi" w:cs="Tahoma"/>
          <w:b/>
          <w:iCs/>
          <w:szCs w:val="22"/>
          <w:lang w:eastAsia="en-US"/>
        </w:rPr>
        <w:t>LA PARTE RECURRENTE</w:t>
      </w:r>
      <w:r w:rsidR="00664420" w:rsidRPr="008B4D69">
        <w:rPr>
          <w:rFonts w:eastAsiaTheme="minorHAnsi" w:cs="Tahoma"/>
          <w:bCs/>
          <w:iCs/>
          <w:szCs w:val="22"/>
          <w:lang w:eastAsia="en-US"/>
        </w:rPr>
        <w:t xml:space="preserve"> se</w:t>
      </w:r>
      <w:r w:rsidR="009A4AF4" w:rsidRPr="008B4D69">
        <w:rPr>
          <w:rFonts w:eastAsiaTheme="minorHAnsi" w:cs="Tahoma"/>
          <w:bCs/>
          <w:iCs/>
          <w:szCs w:val="22"/>
          <w:lang w:eastAsia="en-US"/>
        </w:rPr>
        <w:t>ñaló que la respue</w:t>
      </w:r>
      <w:r w:rsidR="00A033D4" w:rsidRPr="008B4D69">
        <w:rPr>
          <w:rFonts w:eastAsiaTheme="minorHAnsi" w:cs="Tahoma"/>
          <w:bCs/>
          <w:iCs/>
          <w:szCs w:val="22"/>
          <w:lang w:eastAsia="en-US"/>
        </w:rPr>
        <w:t xml:space="preserve">sta no es completamente legible, precisando que le fueron proporcionadas copias </w:t>
      </w:r>
      <w:r w:rsidR="00FE65CE" w:rsidRPr="008B4D69">
        <w:rPr>
          <w:rFonts w:eastAsiaTheme="minorHAnsi" w:cs="Tahoma"/>
          <w:bCs/>
          <w:iCs/>
          <w:szCs w:val="22"/>
          <w:lang w:eastAsia="en-US"/>
        </w:rPr>
        <w:t>movidas y requiriendo adicionalmente la información en de datos abiertos</w:t>
      </w:r>
      <w:r w:rsidR="002E36AB" w:rsidRPr="008B4D69">
        <w:rPr>
          <w:rFonts w:eastAsiaTheme="minorHAnsi" w:cs="Tahoma"/>
          <w:bCs/>
          <w:iCs/>
          <w:szCs w:val="22"/>
          <w:lang w:eastAsia="en-US"/>
        </w:rPr>
        <w:t>;</w:t>
      </w:r>
      <w:r w:rsidR="00C158A8" w:rsidRPr="008B4D69">
        <w:rPr>
          <w:rFonts w:eastAsiaTheme="minorHAnsi" w:cs="Tahoma"/>
          <w:bCs/>
          <w:iCs/>
          <w:szCs w:val="22"/>
          <w:lang w:eastAsia="en-US"/>
        </w:rPr>
        <w:t xml:space="preserve"> por </w:t>
      </w:r>
      <w:r w:rsidRPr="008B4D69">
        <w:rPr>
          <w:rFonts w:eastAsiaTheme="minorHAnsi" w:cs="Tahoma"/>
          <w:bCs/>
          <w:iCs/>
          <w:szCs w:val="22"/>
          <w:lang w:eastAsia="en-US"/>
        </w:rPr>
        <w:t xml:space="preserve">lo cual, el estudio </w:t>
      </w:r>
      <w:r w:rsidR="005B18AF" w:rsidRPr="008B4D69">
        <w:rPr>
          <w:rFonts w:eastAsiaTheme="minorHAnsi" w:cs="Tahoma"/>
          <w:bCs/>
          <w:iCs/>
          <w:szCs w:val="22"/>
          <w:lang w:eastAsia="en-US"/>
        </w:rPr>
        <w:t xml:space="preserve">se centrará en determinar si </w:t>
      </w:r>
      <w:r w:rsidR="0017786B" w:rsidRPr="008B4D69">
        <w:rPr>
          <w:rFonts w:eastAsiaTheme="minorHAnsi" w:cs="Tahoma"/>
          <w:b/>
          <w:bCs/>
          <w:iCs/>
          <w:szCs w:val="22"/>
          <w:lang w:eastAsia="en-US"/>
        </w:rPr>
        <w:t>EL SUJETO OBLIGADO</w:t>
      </w:r>
      <w:r w:rsidR="00C158A8" w:rsidRPr="008B4D69">
        <w:rPr>
          <w:rFonts w:eastAsiaTheme="minorHAnsi" w:cs="Tahoma"/>
          <w:bCs/>
          <w:iCs/>
          <w:szCs w:val="22"/>
          <w:lang w:eastAsia="en-US"/>
        </w:rPr>
        <w:t xml:space="preserve"> </w:t>
      </w:r>
      <w:r w:rsidR="00911907" w:rsidRPr="008B4D69">
        <w:rPr>
          <w:rFonts w:eastAsiaTheme="minorHAnsi" w:cs="Tahoma"/>
          <w:bCs/>
          <w:iCs/>
          <w:szCs w:val="22"/>
          <w:lang w:eastAsia="en-US"/>
        </w:rPr>
        <w:t xml:space="preserve">remitió las documentales </w:t>
      </w:r>
      <w:r w:rsidR="00FE65CE" w:rsidRPr="008B4D69">
        <w:rPr>
          <w:rFonts w:eastAsiaTheme="minorHAnsi" w:cs="Tahoma"/>
          <w:bCs/>
          <w:iCs/>
          <w:szCs w:val="22"/>
          <w:lang w:eastAsia="en-US"/>
        </w:rPr>
        <w:t>en un formato ilegible</w:t>
      </w:r>
      <w:r w:rsidR="00911907" w:rsidRPr="008B4D69">
        <w:rPr>
          <w:rFonts w:eastAsiaTheme="minorHAnsi" w:cs="Tahoma"/>
          <w:bCs/>
          <w:iCs/>
          <w:szCs w:val="22"/>
          <w:lang w:eastAsia="en-US"/>
        </w:rPr>
        <w:t>.</w:t>
      </w:r>
    </w:p>
    <w:p w14:paraId="3EC5B8B8" w14:textId="77777777" w:rsidR="000F200C" w:rsidRPr="008B4D69" w:rsidRDefault="000F200C" w:rsidP="008B4D69">
      <w:pPr>
        <w:tabs>
          <w:tab w:val="left" w:pos="4962"/>
        </w:tabs>
        <w:contextualSpacing/>
        <w:rPr>
          <w:rFonts w:eastAsiaTheme="minorHAnsi" w:cs="Tahoma"/>
          <w:bCs/>
          <w:iCs/>
          <w:szCs w:val="22"/>
          <w:lang w:eastAsia="en-US"/>
        </w:rPr>
      </w:pPr>
    </w:p>
    <w:p w14:paraId="02F3BF40" w14:textId="2AAA314E" w:rsidR="000F200C" w:rsidRPr="008B4D69" w:rsidRDefault="000F200C" w:rsidP="008B4D69">
      <w:pPr>
        <w:ind w:right="49"/>
      </w:pPr>
      <w:r w:rsidRPr="008B4D69">
        <w:t xml:space="preserve">Ante tal situación, resulta oportuno mencionar que se advierte que el particular solo se inconforma sobre la entrega de información ilegible; motivo por lo cual, el requerimiento </w:t>
      </w:r>
      <w:r w:rsidR="00E74D1F" w:rsidRPr="008B4D69">
        <w:t xml:space="preserve">relacionado con los registros de asistencia y periodos vacacionales de los servidores públicos </w:t>
      </w:r>
      <w:r w:rsidRPr="008B4D69">
        <w:t>se declaran como actos consentidos por el propio solicitante, por lo que no pueden producirse efectos jurídicos tendentes a revocar, confirmar o modificar el acto reclamado.</w:t>
      </w:r>
    </w:p>
    <w:p w14:paraId="5BFCAD46" w14:textId="77777777" w:rsidR="000F200C" w:rsidRPr="008B4D69" w:rsidRDefault="000F200C" w:rsidP="008B4D69">
      <w:pPr>
        <w:ind w:right="49"/>
      </w:pPr>
    </w:p>
    <w:p w14:paraId="07904B06" w14:textId="77777777" w:rsidR="000F200C" w:rsidRPr="008B4D69" w:rsidRDefault="000F200C" w:rsidP="008B4D69">
      <w:r w:rsidRPr="008B4D69">
        <w:t>Sirve de sustento, la tesis jurisprudencial número VI.3o.C. J/60, publicada en el Semanario Judicial de la Federación y su Gaceta bajo el número de registro 176,608 que a la letra dice:</w:t>
      </w:r>
    </w:p>
    <w:p w14:paraId="459AE192" w14:textId="77777777" w:rsidR="000F200C" w:rsidRPr="008B4D69" w:rsidRDefault="000F200C" w:rsidP="008B4D69"/>
    <w:p w14:paraId="61CC8750" w14:textId="77777777" w:rsidR="000F200C" w:rsidRPr="008B4D69" w:rsidRDefault="000F200C" w:rsidP="008B4D69">
      <w:pPr>
        <w:ind w:left="851" w:right="616"/>
        <w:rPr>
          <w:i/>
        </w:rPr>
      </w:pPr>
      <w:r w:rsidRPr="008B4D69">
        <w:rPr>
          <w:b/>
          <w:i/>
        </w:rPr>
        <w:t xml:space="preserve">“ACTOS CONSENTIDOS. SON LOS QUE NO SE IMPUGNAN MEDIANTE EL RECURSO IDÓNEO. </w:t>
      </w:r>
      <w:r w:rsidRPr="008B4D69">
        <w:rPr>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9148B12" w14:textId="0F3C9DA2" w:rsidR="00AF48AA" w:rsidRPr="008B4D69" w:rsidRDefault="00AF48AA" w:rsidP="008B4D69">
      <w:pPr>
        <w:tabs>
          <w:tab w:val="left" w:pos="4962"/>
        </w:tabs>
        <w:contextualSpacing/>
        <w:rPr>
          <w:rFonts w:eastAsiaTheme="minorHAnsi" w:cs="Tahoma"/>
          <w:bCs/>
          <w:iCs/>
          <w:szCs w:val="22"/>
          <w:lang w:eastAsia="en-US"/>
        </w:rPr>
      </w:pPr>
    </w:p>
    <w:p w14:paraId="237809C6" w14:textId="7649A684" w:rsidR="00AF48AA" w:rsidRPr="008B4D69" w:rsidRDefault="002F1878" w:rsidP="008B4D69">
      <w:pPr>
        <w:tabs>
          <w:tab w:val="left" w:pos="4962"/>
        </w:tabs>
        <w:contextualSpacing/>
        <w:rPr>
          <w:rFonts w:eastAsiaTheme="minorHAnsi" w:cs="Tahoma"/>
          <w:bCs/>
          <w:iCs/>
          <w:szCs w:val="22"/>
          <w:lang w:eastAsia="en-US"/>
        </w:rPr>
      </w:pPr>
      <w:r w:rsidRPr="008B4D69">
        <w:rPr>
          <w:rFonts w:eastAsiaTheme="minorHAnsi" w:cs="Tahoma"/>
          <w:bCs/>
          <w:iCs/>
          <w:szCs w:val="22"/>
          <w:lang w:eastAsia="en-US"/>
        </w:rPr>
        <w:t>No pasa desapercibido que</w:t>
      </w:r>
      <w:r w:rsidR="003959B2" w:rsidRPr="008B4D69">
        <w:rPr>
          <w:rFonts w:eastAsiaTheme="minorHAnsi" w:cs="Tahoma"/>
          <w:bCs/>
          <w:iCs/>
          <w:szCs w:val="22"/>
          <w:lang w:eastAsia="en-US"/>
        </w:rPr>
        <w:t>,</w:t>
      </w:r>
      <w:r w:rsidRPr="008B4D69">
        <w:rPr>
          <w:rFonts w:eastAsiaTheme="minorHAnsi" w:cs="Tahoma"/>
          <w:bCs/>
          <w:iCs/>
          <w:szCs w:val="22"/>
          <w:lang w:eastAsia="en-US"/>
        </w:rPr>
        <w:t xml:space="preserve"> en el apartado de manifestaciones</w:t>
      </w:r>
      <w:r w:rsidR="00AF48AA" w:rsidRPr="008B4D69">
        <w:rPr>
          <w:rFonts w:eastAsiaTheme="minorHAnsi" w:cs="Tahoma"/>
          <w:bCs/>
          <w:iCs/>
          <w:szCs w:val="22"/>
          <w:lang w:eastAsia="en-US"/>
        </w:rPr>
        <w:t xml:space="preserve">, </w:t>
      </w:r>
      <w:r w:rsidR="00AF48AA" w:rsidRPr="008B4D69">
        <w:rPr>
          <w:rFonts w:eastAsiaTheme="minorHAnsi" w:cs="Tahoma"/>
          <w:b/>
          <w:bCs/>
          <w:iCs/>
          <w:szCs w:val="22"/>
          <w:lang w:eastAsia="en-US"/>
        </w:rPr>
        <w:t>EL SUJETO OBLIGADO</w:t>
      </w:r>
      <w:r w:rsidR="005D1A4A" w:rsidRPr="008B4D69">
        <w:rPr>
          <w:rFonts w:eastAsiaTheme="minorHAnsi" w:cs="Tahoma"/>
          <w:bCs/>
          <w:iCs/>
          <w:szCs w:val="22"/>
          <w:lang w:eastAsia="en-US"/>
        </w:rPr>
        <w:t xml:space="preserve"> </w:t>
      </w:r>
      <w:r w:rsidR="00FE65CE" w:rsidRPr="008B4D69">
        <w:rPr>
          <w:rFonts w:eastAsiaTheme="minorHAnsi" w:cs="Tahoma"/>
          <w:bCs/>
          <w:iCs/>
          <w:szCs w:val="22"/>
          <w:lang w:eastAsia="en-US"/>
        </w:rPr>
        <w:t>remitió por segunda ocasión la información proporcionada en sus respuestas, ratificando así las mismas</w:t>
      </w:r>
      <w:r w:rsidR="005D1A4A" w:rsidRPr="008B4D69">
        <w:rPr>
          <w:rFonts w:eastAsiaTheme="minorHAnsi" w:cs="Tahoma"/>
          <w:bCs/>
          <w:iCs/>
          <w:szCs w:val="22"/>
          <w:lang w:eastAsia="en-US"/>
        </w:rPr>
        <w:t xml:space="preserve">; por </w:t>
      </w:r>
      <w:r w:rsidR="00911907" w:rsidRPr="008B4D69">
        <w:rPr>
          <w:rFonts w:eastAsiaTheme="minorHAnsi" w:cs="Tahoma"/>
          <w:bCs/>
          <w:iCs/>
          <w:szCs w:val="22"/>
          <w:lang w:eastAsia="en-US"/>
        </w:rPr>
        <w:t>otra parte</w:t>
      </w:r>
      <w:r w:rsidR="00CC761E" w:rsidRPr="008B4D69">
        <w:rPr>
          <w:rFonts w:eastAsiaTheme="minorHAnsi" w:cs="Tahoma"/>
          <w:bCs/>
          <w:iCs/>
          <w:szCs w:val="22"/>
          <w:lang w:eastAsia="en-US"/>
        </w:rPr>
        <w:t>, el solicitante omitió remitir pruebas o alegatos conforme a su derecho.</w:t>
      </w:r>
    </w:p>
    <w:p w14:paraId="66397764" w14:textId="77777777" w:rsidR="003355C3" w:rsidRPr="008B4D69" w:rsidRDefault="003355C3" w:rsidP="008B4D69">
      <w:pPr>
        <w:tabs>
          <w:tab w:val="left" w:pos="4962"/>
        </w:tabs>
        <w:contextualSpacing/>
        <w:rPr>
          <w:rFonts w:eastAsiaTheme="minorHAnsi" w:cs="Tahoma"/>
          <w:bCs/>
          <w:iCs/>
          <w:szCs w:val="22"/>
          <w:lang w:eastAsia="en-US"/>
        </w:rPr>
      </w:pPr>
    </w:p>
    <w:p w14:paraId="11FB4D1F" w14:textId="450F3EAF" w:rsidR="003355C3" w:rsidRPr="008B4D69" w:rsidRDefault="003355C3" w:rsidP="008B4D69">
      <w:r w:rsidRPr="008B4D69">
        <w:t xml:space="preserve">Asimismo se tiene precisar que en atención a la interposición de los recursos de revisión </w:t>
      </w:r>
      <w:r w:rsidRPr="008B4D69">
        <w:rPr>
          <w:b/>
        </w:rPr>
        <w:t xml:space="preserve">LA PARTE RECURRENTE </w:t>
      </w:r>
      <w:r w:rsidR="0005650F" w:rsidRPr="008B4D69">
        <w:t>como se apuntó</w:t>
      </w:r>
      <w:r w:rsidRPr="008B4D69">
        <w:t xml:space="preserve"> con antelación, refirió que la información a la que pretende llegar es requerida en datos abiertos, situación que no fue indicada en un inicio, es decir, desde las solicitudes originales, por lo que al no haber existido tal manifestación, esto es considerado como un requerimiento adicional de información.</w:t>
      </w:r>
    </w:p>
    <w:p w14:paraId="1914B945" w14:textId="77777777" w:rsidR="003355C3" w:rsidRPr="008B4D69" w:rsidRDefault="003355C3" w:rsidP="008B4D69"/>
    <w:p w14:paraId="45A6258C" w14:textId="692F7E0F" w:rsidR="003355C3" w:rsidRPr="008B4D69" w:rsidRDefault="003355C3" w:rsidP="008B4D69">
      <w:r w:rsidRPr="008B4D69">
        <w:t xml:space="preserve">Aunado a lo anterior, se debe resaltar que, de conformidad con lo previsto en el artículo 12 de la Ley de Transparencia local, los Sujetos Obligados </w:t>
      </w:r>
      <w:r w:rsidR="0005650F" w:rsidRPr="008B4D69">
        <w:t xml:space="preserve">tienen la obligación de proporcionarán la información pública que se les requiera y que obre en sus archivos y en el estado en que ésta </w:t>
      </w:r>
      <w:r w:rsidR="0005650F" w:rsidRPr="008B4D69">
        <w:lastRenderedPageBreak/>
        <w:t>se encuentre, así como tampoco comprende el procesamiento de la misma, ni el presentarla conforme al interés del solicitante.</w:t>
      </w:r>
    </w:p>
    <w:p w14:paraId="54282DD8" w14:textId="77777777" w:rsidR="00AF48AA" w:rsidRPr="008B4D69" w:rsidRDefault="00AF48AA" w:rsidP="008B4D69">
      <w:pPr>
        <w:tabs>
          <w:tab w:val="left" w:pos="4962"/>
        </w:tabs>
        <w:contextualSpacing/>
        <w:rPr>
          <w:rFonts w:eastAsiaTheme="minorHAnsi" w:cs="Tahoma"/>
          <w:bCs/>
          <w:iCs/>
          <w:szCs w:val="22"/>
          <w:lang w:eastAsia="en-US"/>
        </w:rPr>
      </w:pPr>
    </w:p>
    <w:p w14:paraId="414FD2D5" w14:textId="5B7192AA" w:rsidR="00664420" w:rsidRPr="008B4D69" w:rsidRDefault="00A21A20" w:rsidP="008B4D69">
      <w:pPr>
        <w:pStyle w:val="Ttulo3"/>
        <w:rPr>
          <w:szCs w:val="22"/>
        </w:rPr>
      </w:pPr>
      <w:bookmarkStart w:id="38" w:name="_Toc180060295"/>
      <w:r w:rsidRPr="008B4D69">
        <w:rPr>
          <w:szCs w:val="22"/>
        </w:rPr>
        <w:t>c)</w:t>
      </w:r>
      <w:r w:rsidR="00664420" w:rsidRPr="008B4D69">
        <w:rPr>
          <w:szCs w:val="22"/>
        </w:rPr>
        <w:t xml:space="preserve"> </w:t>
      </w:r>
      <w:r w:rsidRPr="008B4D69">
        <w:rPr>
          <w:szCs w:val="22"/>
        </w:rPr>
        <w:t>Estudio de la controversia</w:t>
      </w:r>
      <w:r w:rsidR="0029336C" w:rsidRPr="008B4D69">
        <w:rPr>
          <w:szCs w:val="22"/>
        </w:rPr>
        <w:t>.</w:t>
      </w:r>
      <w:bookmarkEnd w:id="38"/>
    </w:p>
    <w:p w14:paraId="1B14C5DE" w14:textId="77777777" w:rsidR="00E74D1F" w:rsidRPr="008B4D69" w:rsidRDefault="00E74D1F" w:rsidP="008B4D69">
      <w:pPr>
        <w:ind w:right="-93"/>
        <w:rPr>
          <w:szCs w:val="22"/>
        </w:rPr>
      </w:pPr>
      <w:r w:rsidRPr="008B4D69">
        <w:rPr>
          <w:szCs w:val="22"/>
        </w:rPr>
        <w:t xml:space="preserve">Una vez precisado lo anterior, resulta necesario comenzar con el estudio señalando que, </w:t>
      </w:r>
      <w:r w:rsidRPr="008B4D69">
        <w:rPr>
          <w:b/>
          <w:szCs w:val="22"/>
        </w:rPr>
        <w:t xml:space="preserve">EL SUJETO OBLIGADO </w:t>
      </w:r>
      <w:r w:rsidRPr="008B4D69">
        <w:rPr>
          <w:szCs w:val="22"/>
        </w:rPr>
        <w:t xml:space="preserve">asumió contar con la información requerida por </w:t>
      </w:r>
      <w:r w:rsidRPr="008B4D69">
        <w:rPr>
          <w:b/>
          <w:szCs w:val="22"/>
        </w:rPr>
        <w:t>LA PARTE RECURRENTE</w:t>
      </w:r>
      <w:r w:rsidRPr="008B4D69">
        <w:rPr>
          <w:szCs w:val="22"/>
        </w:rPr>
        <w:t>, por lo que a nada práctico nos conduciría realizar un estudio extenso sobre las atribuciones y obligatoriedad de la parte solicitada para generar, administrar o poseer las documentales que son pretendidas.</w:t>
      </w:r>
    </w:p>
    <w:p w14:paraId="469505A1" w14:textId="77777777" w:rsidR="003355C3" w:rsidRPr="008B4D69" w:rsidRDefault="003355C3" w:rsidP="008B4D69"/>
    <w:p w14:paraId="29C0D334" w14:textId="012EE064" w:rsidR="00E74D1F" w:rsidRPr="008B4D69" w:rsidRDefault="00E74D1F" w:rsidP="008B4D69">
      <w:r w:rsidRPr="008B4D69">
        <w:t xml:space="preserve">Ahora bien, para el caso que nos ocupa resulta indispensable realizar un análisis específico sobre las documentales por las que se duele </w:t>
      </w:r>
      <w:r w:rsidRPr="008B4D69">
        <w:rPr>
          <w:b/>
        </w:rPr>
        <w:t xml:space="preserve">LA PARTE RECURERENTE </w:t>
      </w:r>
      <w:r w:rsidRPr="008B4D69">
        <w:t xml:space="preserve">precisadas en su inconformidad, frente a la respuesta y manifestaciones presentadas por el </w:t>
      </w:r>
      <w:r w:rsidRPr="008B4D69">
        <w:rPr>
          <w:b/>
        </w:rPr>
        <w:t xml:space="preserve">SUJETO OBLIGADO, </w:t>
      </w:r>
      <w:r w:rsidRPr="008B4D69">
        <w:t>con el fin de determinar si éste último colmó con el derecho de acceso a la información del solicitante.</w:t>
      </w:r>
    </w:p>
    <w:p w14:paraId="5B5BB97E" w14:textId="77777777" w:rsidR="00BD4989" w:rsidRPr="008B4D69" w:rsidRDefault="00BD4989" w:rsidP="008B4D69">
      <w:pPr>
        <w:ind w:right="-93"/>
        <w:rPr>
          <w:szCs w:val="22"/>
        </w:rPr>
      </w:pPr>
    </w:p>
    <w:p w14:paraId="002C062B" w14:textId="4FD8E4E8" w:rsidR="00993CB2" w:rsidRPr="008B4D69" w:rsidRDefault="00993CB2" w:rsidP="008B4D69">
      <w:pPr>
        <w:tabs>
          <w:tab w:val="left" w:pos="2834"/>
          <w:tab w:val="right" w:pos="8838"/>
        </w:tabs>
        <w:ind w:left="-108" w:right="-105"/>
        <w:rPr>
          <w:rFonts w:eastAsia="Calibri"/>
          <w:szCs w:val="22"/>
          <w:lang w:eastAsia="es-ES_tradnl"/>
        </w:rPr>
      </w:pPr>
      <w:r w:rsidRPr="008B4D69">
        <w:rPr>
          <w:szCs w:val="22"/>
        </w:rPr>
        <w:t xml:space="preserve">En primer lugar, en relación a los </w:t>
      </w:r>
      <w:r w:rsidRPr="008B4D69">
        <w:rPr>
          <w:rFonts w:eastAsia="Calibri"/>
          <w:szCs w:val="22"/>
          <w:lang w:eastAsia="es-ES_tradnl"/>
        </w:rPr>
        <w:t xml:space="preserve">nombres completos, cargos, responsabilidades encomendadas, perfil de puesto, escolaridad y horario de trabajo del personal del </w:t>
      </w:r>
      <w:r w:rsidRPr="008B4D69">
        <w:rPr>
          <w:rFonts w:eastAsia="Calibri" w:cs="Tahoma"/>
          <w:szCs w:val="22"/>
          <w:lang w:eastAsia="en-US"/>
        </w:rPr>
        <w:t xml:space="preserve">Organismo Público Descentralizado de Agua Potable Alcantarillado y Saneamiento de Chimalhuacán, se proporcionó en respuesta un listado en el que se detallan dichos conceptos por cada </w:t>
      </w:r>
      <w:r w:rsidRPr="008B4D69">
        <w:rPr>
          <w:rFonts w:eastAsia="Calibri"/>
          <w:szCs w:val="22"/>
          <w:lang w:eastAsia="es-ES_tradnl"/>
        </w:rPr>
        <w:t xml:space="preserve">servidor público, con la excepción del perfil de puestos; asimismo se advierte que, la información </w:t>
      </w:r>
      <w:r w:rsidRPr="008B4D69">
        <w:rPr>
          <w:rFonts w:eastAsia="Calibri"/>
          <w:szCs w:val="22"/>
          <w:lang w:eastAsia="es-ES_tradnl"/>
        </w:rPr>
        <w:lastRenderedPageBreak/>
        <w:t>correspondiente al apartado de -responsabilidades- no está completo debido a un error técnico, como se puede apreciar a continuación:</w:t>
      </w:r>
    </w:p>
    <w:p w14:paraId="2DA8A3C5" w14:textId="77777777" w:rsidR="008D5B9F" w:rsidRPr="008B4D69" w:rsidRDefault="008D5B9F" w:rsidP="008B4D69">
      <w:pPr>
        <w:tabs>
          <w:tab w:val="left" w:pos="2834"/>
          <w:tab w:val="right" w:pos="8838"/>
        </w:tabs>
        <w:ind w:left="-108" w:right="-105"/>
        <w:rPr>
          <w:rFonts w:eastAsia="Calibri"/>
          <w:szCs w:val="22"/>
          <w:lang w:eastAsia="es-ES_tradnl"/>
        </w:rPr>
      </w:pPr>
    </w:p>
    <w:p w14:paraId="33F54310" w14:textId="77777777" w:rsidR="00993CB2" w:rsidRPr="008B4D69" w:rsidRDefault="00993CB2" w:rsidP="008B4D69">
      <w:pPr>
        <w:tabs>
          <w:tab w:val="left" w:pos="2834"/>
          <w:tab w:val="right" w:pos="8838"/>
        </w:tabs>
        <w:ind w:left="-108" w:right="-105"/>
        <w:jc w:val="center"/>
        <w:rPr>
          <w:rFonts w:eastAsia="Calibri"/>
          <w:szCs w:val="22"/>
          <w:lang w:eastAsia="es-ES_tradnl"/>
        </w:rPr>
      </w:pPr>
      <w:r w:rsidRPr="008B4D69">
        <w:rPr>
          <w:noProof/>
          <w:lang w:eastAsia="es-MX"/>
          <w14:ligatures w14:val="standardContextual"/>
        </w:rPr>
        <w:drawing>
          <wp:inline distT="0" distB="0" distL="0" distR="0" wp14:anchorId="5B12BFD7" wp14:editId="232DDE30">
            <wp:extent cx="5800725" cy="11334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357" t="19756" r="13257" b="17142"/>
                    <a:stretch/>
                  </pic:blipFill>
                  <pic:spPr bwMode="auto">
                    <a:xfrm>
                      <a:off x="0" y="0"/>
                      <a:ext cx="5800725" cy="1133475"/>
                    </a:xfrm>
                    <a:prstGeom prst="rect">
                      <a:avLst/>
                    </a:prstGeom>
                    <a:ln>
                      <a:noFill/>
                    </a:ln>
                    <a:extLst>
                      <a:ext uri="{53640926-AAD7-44D8-BBD7-CCE9431645EC}">
                        <a14:shadowObscured xmlns:a14="http://schemas.microsoft.com/office/drawing/2010/main"/>
                      </a:ext>
                    </a:extLst>
                  </pic:spPr>
                </pic:pic>
              </a:graphicData>
            </a:graphic>
          </wp:inline>
        </w:drawing>
      </w:r>
    </w:p>
    <w:p w14:paraId="631A936E" w14:textId="77777777" w:rsidR="00993CB2" w:rsidRPr="008B4D69" w:rsidRDefault="00993CB2" w:rsidP="008B4D69">
      <w:pPr>
        <w:rPr>
          <w:rFonts w:eastAsia="Calibri"/>
          <w:szCs w:val="22"/>
          <w:lang w:eastAsia="es-ES_tradnl"/>
        </w:rPr>
      </w:pPr>
    </w:p>
    <w:p w14:paraId="6CDB3EDD" w14:textId="07F7F087" w:rsidR="00993CB2" w:rsidRPr="008B4D69" w:rsidRDefault="00993CB2" w:rsidP="008B4D69">
      <w:pPr>
        <w:ind w:right="-93"/>
        <w:rPr>
          <w:szCs w:val="22"/>
        </w:rPr>
      </w:pPr>
      <w:r w:rsidRPr="008B4D69">
        <w:rPr>
          <w:szCs w:val="22"/>
        </w:rPr>
        <w:t xml:space="preserve">Así las cosas, en el apartado de manifestaciones, </w:t>
      </w:r>
      <w:r w:rsidRPr="008B4D69">
        <w:rPr>
          <w:b/>
          <w:szCs w:val="22"/>
        </w:rPr>
        <w:t xml:space="preserve">EL SUJETO OBLIGADO </w:t>
      </w:r>
      <w:r w:rsidRPr="008B4D69">
        <w:rPr>
          <w:szCs w:val="22"/>
        </w:rPr>
        <w:t>proporcionó por segunda ocasión el listado referido en el párrafo que antecede; sin embargo, se advierte que la información se presenta de manera completa para cada medio de impugnación, pues se subsana el error advertido para la columna que corresponde a las –responsabilidades- de los servidores públicos, además de incluir el apartado de –perfil de puesto-; sirva de apoyo la siguiente ilustración:</w:t>
      </w:r>
    </w:p>
    <w:p w14:paraId="32079727" w14:textId="77777777" w:rsidR="00993CB2" w:rsidRPr="008B4D69" w:rsidRDefault="00993CB2" w:rsidP="008B4D69">
      <w:pPr>
        <w:ind w:right="-93"/>
        <w:jc w:val="center"/>
        <w:rPr>
          <w:szCs w:val="22"/>
        </w:rPr>
      </w:pPr>
      <w:r w:rsidRPr="008B4D69">
        <w:rPr>
          <w:noProof/>
          <w:lang w:eastAsia="es-MX"/>
          <w14:ligatures w14:val="standardContextual"/>
        </w:rPr>
        <w:lastRenderedPageBreak/>
        <w:drawing>
          <wp:inline distT="0" distB="0" distL="0" distR="0" wp14:anchorId="04B75AC1" wp14:editId="7175E27A">
            <wp:extent cx="5404485" cy="3133725"/>
            <wp:effectExtent l="0" t="0" r="571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3827" t="18117" r="9907" b="16656"/>
                    <a:stretch/>
                  </pic:blipFill>
                  <pic:spPr bwMode="auto">
                    <a:xfrm>
                      <a:off x="0" y="0"/>
                      <a:ext cx="5471155" cy="3172383"/>
                    </a:xfrm>
                    <a:prstGeom prst="rect">
                      <a:avLst/>
                    </a:prstGeom>
                    <a:ln>
                      <a:noFill/>
                    </a:ln>
                    <a:extLst>
                      <a:ext uri="{53640926-AAD7-44D8-BBD7-CCE9431645EC}">
                        <a14:shadowObscured xmlns:a14="http://schemas.microsoft.com/office/drawing/2010/main"/>
                      </a:ext>
                    </a:extLst>
                  </pic:spPr>
                </pic:pic>
              </a:graphicData>
            </a:graphic>
          </wp:inline>
        </w:drawing>
      </w:r>
    </w:p>
    <w:p w14:paraId="683E782D" w14:textId="77777777" w:rsidR="00993CB2" w:rsidRPr="008B4D69" w:rsidRDefault="00993CB2" w:rsidP="008B4D69">
      <w:pPr>
        <w:ind w:right="-93"/>
        <w:rPr>
          <w:szCs w:val="22"/>
        </w:rPr>
      </w:pPr>
    </w:p>
    <w:p w14:paraId="75552D62" w14:textId="5E04A25F" w:rsidR="00993CB2" w:rsidRPr="008B4D69" w:rsidRDefault="00993CB2" w:rsidP="008B4D69">
      <w:pPr>
        <w:ind w:right="-93"/>
        <w:rPr>
          <w:szCs w:val="22"/>
        </w:rPr>
      </w:pPr>
      <w:r w:rsidRPr="008B4D69">
        <w:rPr>
          <w:szCs w:val="22"/>
        </w:rPr>
        <w:t xml:space="preserve">Bajo tales consideraciones, se colige que </w:t>
      </w:r>
      <w:r w:rsidRPr="008B4D69">
        <w:rPr>
          <w:b/>
          <w:szCs w:val="22"/>
        </w:rPr>
        <w:t xml:space="preserve">EL SUJETO OBLIGADO </w:t>
      </w:r>
      <w:r w:rsidRPr="008B4D69">
        <w:rPr>
          <w:szCs w:val="22"/>
        </w:rPr>
        <w:t xml:space="preserve">colmó con las pretensiones de </w:t>
      </w:r>
      <w:r w:rsidRPr="008B4D69">
        <w:rPr>
          <w:b/>
          <w:szCs w:val="22"/>
        </w:rPr>
        <w:t xml:space="preserve">LA PARTE RECURRENTE </w:t>
      </w:r>
      <w:r w:rsidRPr="008B4D69">
        <w:rPr>
          <w:szCs w:val="22"/>
        </w:rPr>
        <w:t>en la etapa de manifestaciones.</w:t>
      </w:r>
    </w:p>
    <w:p w14:paraId="5FBAF1B9" w14:textId="77777777" w:rsidR="00993CB2" w:rsidRPr="008B4D69" w:rsidRDefault="00993CB2" w:rsidP="008B4D69">
      <w:pPr>
        <w:ind w:right="-93"/>
        <w:rPr>
          <w:szCs w:val="22"/>
        </w:rPr>
      </w:pPr>
    </w:p>
    <w:p w14:paraId="76F475FB" w14:textId="2399A9EF" w:rsidR="00BD4989" w:rsidRPr="008B4D69" w:rsidRDefault="00E74D1F" w:rsidP="008B4D69">
      <w:pPr>
        <w:rPr>
          <w:szCs w:val="22"/>
        </w:rPr>
      </w:pPr>
      <w:r w:rsidRPr="008B4D69">
        <w:rPr>
          <w:szCs w:val="22"/>
        </w:rPr>
        <w:t xml:space="preserve">En </w:t>
      </w:r>
      <w:r w:rsidR="00993CB2" w:rsidRPr="008B4D69">
        <w:rPr>
          <w:szCs w:val="22"/>
        </w:rPr>
        <w:t>segundo</w:t>
      </w:r>
      <w:r w:rsidRPr="008B4D69">
        <w:rPr>
          <w:szCs w:val="22"/>
        </w:rPr>
        <w:t xml:space="preserve"> lugar se debe apuntar que, </w:t>
      </w:r>
      <w:r w:rsidR="00BD4989" w:rsidRPr="008B4D69">
        <w:rPr>
          <w:szCs w:val="22"/>
        </w:rPr>
        <w:t xml:space="preserve">el </w:t>
      </w:r>
      <w:r w:rsidR="00BD4989" w:rsidRPr="008B4D69">
        <w:rPr>
          <w:b/>
          <w:szCs w:val="22"/>
        </w:rPr>
        <w:t xml:space="preserve">SUJETO OBLIGADO </w:t>
      </w:r>
      <w:r w:rsidR="00BD4989" w:rsidRPr="008B4D69">
        <w:rPr>
          <w:szCs w:val="22"/>
        </w:rPr>
        <w:t xml:space="preserve">adjuntó a su respuesta los currículums del personal de su adscripción, documentales que fueron analizadas en atención a la inconformidad presentada por </w:t>
      </w:r>
      <w:r w:rsidR="00BD4989" w:rsidRPr="008B4D69">
        <w:rPr>
          <w:b/>
          <w:szCs w:val="22"/>
        </w:rPr>
        <w:t xml:space="preserve">LA PARTE RECURRENTE, </w:t>
      </w:r>
      <w:r w:rsidR="00BD4989" w:rsidRPr="008B4D69">
        <w:rPr>
          <w:szCs w:val="22"/>
        </w:rPr>
        <w:t xml:space="preserve">teniendo como resultado que la información </w:t>
      </w:r>
      <w:r w:rsidR="00EC45E2" w:rsidRPr="008B4D69">
        <w:rPr>
          <w:szCs w:val="22"/>
        </w:rPr>
        <w:t>no fue presentada en una resolución/calidad que para el lector sea completamente satisfactoria, es decir, no se encuentra legible en su totalidad.</w:t>
      </w:r>
    </w:p>
    <w:p w14:paraId="3AF34C02" w14:textId="77777777" w:rsidR="00EC45E2" w:rsidRPr="008B4D69" w:rsidRDefault="00EC45E2" w:rsidP="008B4D69">
      <w:pPr>
        <w:rPr>
          <w:szCs w:val="22"/>
        </w:rPr>
      </w:pPr>
    </w:p>
    <w:p w14:paraId="22B7B4A2" w14:textId="3CC7BC5C" w:rsidR="00EC45E2" w:rsidRPr="008B4D69" w:rsidRDefault="00993CB2" w:rsidP="008B4D69">
      <w:pPr>
        <w:rPr>
          <w:szCs w:val="22"/>
        </w:rPr>
      </w:pPr>
      <w:r w:rsidRPr="008B4D69">
        <w:rPr>
          <w:szCs w:val="22"/>
        </w:rPr>
        <w:lastRenderedPageBreak/>
        <w:t>Por otra parte, de advierte que</w:t>
      </w:r>
      <w:r w:rsidR="00EC45E2" w:rsidRPr="008B4D69">
        <w:rPr>
          <w:szCs w:val="22"/>
        </w:rPr>
        <w:t xml:space="preserve"> </w:t>
      </w:r>
      <w:r w:rsidRPr="008B4D69">
        <w:rPr>
          <w:szCs w:val="22"/>
        </w:rPr>
        <w:t>fueron</w:t>
      </w:r>
      <w:r w:rsidR="00CF440A" w:rsidRPr="008B4D69">
        <w:rPr>
          <w:szCs w:val="22"/>
        </w:rPr>
        <w:t xml:space="preserve"> </w:t>
      </w:r>
      <w:r w:rsidRPr="008B4D69">
        <w:rPr>
          <w:szCs w:val="22"/>
        </w:rPr>
        <w:t>testados</w:t>
      </w:r>
      <w:r w:rsidR="00CF440A" w:rsidRPr="008B4D69">
        <w:rPr>
          <w:szCs w:val="22"/>
        </w:rPr>
        <w:t xml:space="preserve"> datos que no son susceptibles de clasificar como confidenciales, de manera enunciativa más no limitativa, se advierte que se testaron las fotos de todos los servidores públicos, situación que resulta contradictoria al criterio mayoritario del Pleno de este Instituto, pues se estima que no es procedente la clasificación de dicho</w:t>
      </w:r>
      <w:r w:rsidRPr="008B4D69">
        <w:rPr>
          <w:szCs w:val="22"/>
        </w:rPr>
        <w:t>s</w:t>
      </w:r>
      <w:r w:rsidR="00CF440A" w:rsidRPr="008B4D69">
        <w:rPr>
          <w:szCs w:val="22"/>
        </w:rPr>
        <w:t xml:space="preserve"> elemento</w:t>
      </w:r>
      <w:r w:rsidRPr="008B4D69">
        <w:rPr>
          <w:szCs w:val="22"/>
        </w:rPr>
        <w:t>s</w:t>
      </w:r>
      <w:r w:rsidR="00CF440A" w:rsidRPr="008B4D69">
        <w:rPr>
          <w:szCs w:val="22"/>
        </w:rPr>
        <w:t>.</w:t>
      </w:r>
    </w:p>
    <w:p w14:paraId="5591F5C7" w14:textId="77777777" w:rsidR="00993CB2" w:rsidRPr="008B4D69" w:rsidRDefault="00993CB2" w:rsidP="008B4D69">
      <w:pPr>
        <w:rPr>
          <w:szCs w:val="22"/>
        </w:rPr>
      </w:pPr>
    </w:p>
    <w:p w14:paraId="579E1DA5" w14:textId="53C98737" w:rsidR="007E5CEB" w:rsidRPr="008B4D69" w:rsidRDefault="00993CB2" w:rsidP="008B4D69">
      <w:pPr>
        <w:tabs>
          <w:tab w:val="left" w:pos="2834"/>
          <w:tab w:val="right" w:pos="8838"/>
        </w:tabs>
        <w:ind w:left="-108" w:right="-105"/>
        <w:rPr>
          <w:szCs w:val="22"/>
        </w:rPr>
      </w:pPr>
      <w:r w:rsidRPr="008B4D69">
        <w:rPr>
          <w:szCs w:val="22"/>
        </w:rPr>
        <w:t xml:space="preserve">Así las cosas, se colige que el requerimiento relacionado con la información curricular de los servidores públicos del </w:t>
      </w:r>
      <w:r w:rsidRPr="008B4D69">
        <w:rPr>
          <w:rFonts w:eastAsia="Calibri" w:cs="Tahoma"/>
          <w:szCs w:val="22"/>
          <w:lang w:eastAsia="en-US"/>
        </w:rPr>
        <w:t>Organismo Público Descentralizado de Agua Potable Alcantarillado y Saneamiento de Chimalhuacán no se tiene como colmado.</w:t>
      </w:r>
    </w:p>
    <w:p w14:paraId="385A4446" w14:textId="77777777" w:rsidR="00993CB2" w:rsidRPr="008B4D69" w:rsidRDefault="00993CB2" w:rsidP="008B4D69">
      <w:pPr>
        <w:ind w:right="-93"/>
        <w:rPr>
          <w:szCs w:val="22"/>
        </w:rPr>
      </w:pPr>
    </w:p>
    <w:p w14:paraId="6EC3F3DB" w14:textId="184DF2A2" w:rsidR="00993CB2" w:rsidRPr="008B4D69" w:rsidRDefault="00993CB2" w:rsidP="008B4D69">
      <w:pPr>
        <w:rPr>
          <w:rFonts w:eastAsia="Palatino Linotype" w:cs="Palatino Linotype"/>
        </w:rPr>
      </w:pPr>
      <w:r w:rsidRPr="008B4D69">
        <w:rPr>
          <w:rFonts w:eastAsia="Arial Unicode MS" w:cs="Arial"/>
        </w:rPr>
        <w:t xml:space="preserve">Es así que, este Órgano Garante determina ordenar la entrega </w:t>
      </w:r>
      <w:r w:rsidR="009056BE" w:rsidRPr="008B4D69">
        <w:rPr>
          <w:rFonts w:eastAsia="Arial Unicode MS" w:cs="Arial"/>
        </w:rPr>
        <w:t xml:space="preserve">de los </w:t>
      </w:r>
      <w:r w:rsidRPr="008B4D69">
        <w:rPr>
          <w:rFonts w:eastAsia="Arial Unicode MS" w:cs="Arial"/>
        </w:rPr>
        <w:t>currículum</w:t>
      </w:r>
      <w:r w:rsidR="009056BE" w:rsidRPr="008B4D69">
        <w:rPr>
          <w:rFonts w:eastAsia="Arial Unicode MS" w:cs="Arial"/>
        </w:rPr>
        <w:t>s</w:t>
      </w:r>
      <w:r w:rsidRPr="008B4D69">
        <w:rPr>
          <w:rFonts w:eastAsia="Arial Unicode MS" w:cs="Arial"/>
        </w:rPr>
        <w:t xml:space="preserve"> </w:t>
      </w:r>
      <w:r w:rsidR="009056BE" w:rsidRPr="008B4D69">
        <w:rPr>
          <w:rFonts w:eastAsia="Arial Unicode MS" w:cs="Arial"/>
        </w:rPr>
        <w:t xml:space="preserve">remitidos en respuesta de manera legible y en una correcta </w:t>
      </w:r>
      <w:r w:rsidRPr="008B4D69">
        <w:rPr>
          <w:rFonts w:eastAsia="Arial Unicode MS" w:cs="Arial"/>
        </w:rPr>
        <w:t>versión pública.</w:t>
      </w:r>
    </w:p>
    <w:p w14:paraId="7E30E534" w14:textId="77777777" w:rsidR="00993CB2" w:rsidRPr="008B4D69" w:rsidRDefault="00993CB2" w:rsidP="008B4D69">
      <w:pPr>
        <w:contextualSpacing/>
        <w:rPr>
          <w:rFonts w:cs="Arial"/>
        </w:rPr>
      </w:pPr>
    </w:p>
    <w:p w14:paraId="34D60011" w14:textId="2B0203BE" w:rsidR="00993CB2" w:rsidRPr="008B4D69" w:rsidRDefault="00993CB2" w:rsidP="008B4D69">
      <w:pPr>
        <w:contextualSpacing/>
        <w:rPr>
          <w:rFonts w:cs="Arial"/>
        </w:rPr>
      </w:pPr>
      <w:r w:rsidRPr="008B4D69">
        <w:rPr>
          <w:rFonts w:cs="Arial"/>
        </w:rPr>
        <w:t>Bajo ese tenor, es importante hacer del conocimiento de las partes que</w:t>
      </w:r>
      <w:r w:rsidRPr="008B4D69">
        <w:rPr>
          <w:rFonts w:cs="Arial"/>
          <w:b/>
        </w:rPr>
        <w:t xml:space="preserve"> EL SUJETO OBLIGADO</w:t>
      </w:r>
      <w:r w:rsidRPr="008B4D69">
        <w:rPr>
          <w:rFonts w:cs="Arial"/>
        </w:rPr>
        <w:t xml:space="preserve"> deberá requerir a la dependencia competente la información solicitada por el particular, con la finalidad de proporcionar la información que como ha constado, se encuentra en posesión de la parte solicitada.</w:t>
      </w:r>
    </w:p>
    <w:p w14:paraId="10CD4F8A" w14:textId="77777777" w:rsidR="00993CB2" w:rsidRPr="008B4D69" w:rsidRDefault="00993CB2" w:rsidP="008B4D69">
      <w:pPr>
        <w:tabs>
          <w:tab w:val="left" w:pos="709"/>
        </w:tabs>
        <w:rPr>
          <w:rFonts w:eastAsia="Arial Unicode MS" w:cs="Arial"/>
        </w:rPr>
      </w:pPr>
    </w:p>
    <w:p w14:paraId="2F711FED" w14:textId="77777777" w:rsidR="00993CB2" w:rsidRPr="008B4D69" w:rsidRDefault="00993CB2" w:rsidP="008B4D69">
      <w:pPr>
        <w:widowControl w:val="0"/>
        <w:tabs>
          <w:tab w:val="left" w:pos="1276"/>
        </w:tabs>
        <w:autoSpaceDE w:val="0"/>
        <w:autoSpaceDN w:val="0"/>
        <w:adjustRightInd w:val="0"/>
        <w:rPr>
          <w:rFonts w:eastAsia="Arial Unicode MS" w:cs="Arial"/>
        </w:rPr>
      </w:pPr>
      <w:r w:rsidRPr="008B4D69">
        <w:rPr>
          <w:rFonts w:eastAsia="Arial Unicode MS" w:cs="Arial"/>
        </w:rPr>
        <w:t xml:space="preserve">Además,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w:t>
      </w:r>
      <w:r w:rsidRPr="008B4D69">
        <w:rPr>
          <w:rFonts w:eastAsia="Arial Unicode MS" w:cs="Arial"/>
        </w:rPr>
        <w:lastRenderedPageBreak/>
        <w:t>México y Municipios.</w:t>
      </w:r>
    </w:p>
    <w:p w14:paraId="2688104D" w14:textId="77777777" w:rsidR="00993CB2" w:rsidRPr="008B4D69" w:rsidRDefault="00993CB2" w:rsidP="008B4D69">
      <w:pPr>
        <w:ind w:right="-93"/>
        <w:rPr>
          <w:rFonts w:cs="Tahoma"/>
          <w:bCs/>
          <w:szCs w:val="22"/>
        </w:rPr>
      </w:pPr>
    </w:p>
    <w:p w14:paraId="4CE622CD" w14:textId="77777777" w:rsidR="00993CB2" w:rsidRPr="008B4D69" w:rsidRDefault="00993CB2" w:rsidP="008B4D69">
      <w:pPr>
        <w:pStyle w:val="Ttulo3"/>
      </w:pPr>
      <w:bookmarkStart w:id="39" w:name="_Toc171584365"/>
      <w:bookmarkStart w:id="40" w:name="_Toc180060296"/>
      <w:r w:rsidRPr="008B4D69">
        <w:t>d) Versión pública</w:t>
      </w:r>
      <w:bookmarkEnd w:id="39"/>
      <w:bookmarkEnd w:id="40"/>
    </w:p>
    <w:p w14:paraId="33D20198" w14:textId="77777777" w:rsidR="00993CB2" w:rsidRPr="008B4D69" w:rsidRDefault="00993CB2" w:rsidP="008B4D69">
      <w:pPr>
        <w:rPr>
          <w:bCs/>
        </w:rPr>
      </w:pPr>
      <w:r w:rsidRPr="008B4D69">
        <w:t xml:space="preserve">Para el caso de que el o los documentos de los cuales se ordena su entrega contengan datos personales susceptibles de ser testados, deberán ser entregados en </w:t>
      </w:r>
      <w:r w:rsidRPr="008B4D69">
        <w:rPr>
          <w:b/>
        </w:rPr>
        <w:t>versión pública</w:t>
      </w:r>
      <w:r w:rsidRPr="008B4D69">
        <w:t>, pues el</w:t>
      </w:r>
      <w:r w:rsidRPr="008B4D69">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A93E602" w14:textId="77777777" w:rsidR="00993CB2" w:rsidRPr="008B4D69" w:rsidRDefault="00993CB2" w:rsidP="008B4D69">
      <w:pPr>
        <w:rPr>
          <w:rFonts w:eastAsia="Calibri"/>
          <w:bCs/>
          <w:lang w:eastAsia="en-US"/>
        </w:rPr>
      </w:pPr>
    </w:p>
    <w:p w14:paraId="36EBA0A3" w14:textId="77777777" w:rsidR="00993CB2" w:rsidRPr="008B4D69" w:rsidRDefault="00993CB2" w:rsidP="008B4D69">
      <w:pPr>
        <w:rPr>
          <w:bCs/>
        </w:rPr>
      </w:pPr>
      <w:r w:rsidRPr="008B4D69">
        <w:rPr>
          <w:bCs/>
        </w:rPr>
        <w:t>A este respecto, los artículos 3, fracciones IX, XX, XXI y XLV; 51 y 52 de la Ley de Transparencia y Acceso a la Información Pública del Estado de México y Municipios establecen:</w:t>
      </w:r>
    </w:p>
    <w:p w14:paraId="087E52C1" w14:textId="77777777" w:rsidR="00993CB2" w:rsidRPr="008B4D69" w:rsidRDefault="00993CB2" w:rsidP="008B4D69"/>
    <w:p w14:paraId="713958CD" w14:textId="77777777" w:rsidR="00993CB2" w:rsidRPr="008B4D69" w:rsidRDefault="00993CB2" w:rsidP="008B4D69">
      <w:pPr>
        <w:pStyle w:val="Ttulo"/>
      </w:pPr>
      <w:r w:rsidRPr="008B4D69">
        <w:rPr>
          <w:b/>
          <w:bCs/>
          <w:noProof/>
        </w:rPr>
        <w:t>“</w:t>
      </w:r>
      <w:r w:rsidRPr="008B4D69">
        <w:rPr>
          <w:b/>
          <w:bCs/>
        </w:rPr>
        <w:t xml:space="preserve">Artículo 3. </w:t>
      </w:r>
      <w:r w:rsidRPr="008B4D69">
        <w:t xml:space="preserve">Para los efectos de la presente Ley se entenderá por: </w:t>
      </w:r>
    </w:p>
    <w:p w14:paraId="4010B47F" w14:textId="77777777" w:rsidR="00993CB2" w:rsidRPr="008B4D69" w:rsidRDefault="00993CB2" w:rsidP="008B4D69">
      <w:pPr>
        <w:pStyle w:val="Ttulo"/>
      </w:pPr>
      <w:r w:rsidRPr="008B4D69">
        <w:rPr>
          <w:b/>
        </w:rPr>
        <w:t>IX.</w:t>
      </w:r>
      <w:r w:rsidRPr="008B4D69">
        <w:t xml:space="preserve"> </w:t>
      </w:r>
      <w:r w:rsidRPr="008B4D69">
        <w:rPr>
          <w:b/>
        </w:rPr>
        <w:t xml:space="preserve">Datos personales: </w:t>
      </w:r>
      <w:r w:rsidRPr="008B4D69">
        <w:t xml:space="preserve">La información concerniente a una persona, identificada o identificable según lo dispuesto por la Ley de Protección de Datos Personales del Estado de México; </w:t>
      </w:r>
    </w:p>
    <w:p w14:paraId="5BE94813" w14:textId="77777777" w:rsidR="00993CB2" w:rsidRPr="008B4D69" w:rsidRDefault="00993CB2" w:rsidP="008B4D69">
      <w:pPr>
        <w:pStyle w:val="Ttulo"/>
      </w:pPr>
    </w:p>
    <w:p w14:paraId="1F7ED5E0" w14:textId="77777777" w:rsidR="00993CB2" w:rsidRPr="008B4D69" w:rsidRDefault="00993CB2" w:rsidP="008B4D69">
      <w:pPr>
        <w:pStyle w:val="Ttulo"/>
      </w:pPr>
      <w:r w:rsidRPr="008B4D69">
        <w:rPr>
          <w:b/>
        </w:rPr>
        <w:t>XX.</w:t>
      </w:r>
      <w:r w:rsidRPr="008B4D69">
        <w:t xml:space="preserve"> </w:t>
      </w:r>
      <w:r w:rsidRPr="008B4D69">
        <w:rPr>
          <w:b/>
        </w:rPr>
        <w:t>Información clasificada:</w:t>
      </w:r>
      <w:r w:rsidRPr="008B4D69">
        <w:t xml:space="preserve"> Aquella considerada por la presente Ley como reservada o confidencial; </w:t>
      </w:r>
    </w:p>
    <w:p w14:paraId="5FDFA51A" w14:textId="77777777" w:rsidR="00993CB2" w:rsidRPr="008B4D69" w:rsidRDefault="00993CB2" w:rsidP="008B4D69">
      <w:pPr>
        <w:pStyle w:val="Ttulo"/>
      </w:pPr>
    </w:p>
    <w:p w14:paraId="21CDAF2A" w14:textId="77777777" w:rsidR="00993CB2" w:rsidRPr="008B4D69" w:rsidRDefault="00993CB2" w:rsidP="008B4D69">
      <w:pPr>
        <w:pStyle w:val="Ttulo"/>
      </w:pPr>
      <w:r w:rsidRPr="008B4D69">
        <w:rPr>
          <w:b/>
        </w:rPr>
        <w:t>XXI.</w:t>
      </w:r>
      <w:r w:rsidRPr="008B4D69">
        <w:t xml:space="preserve"> </w:t>
      </w:r>
      <w:r w:rsidRPr="008B4D69">
        <w:rPr>
          <w:b/>
        </w:rPr>
        <w:t>Información confidencial</w:t>
      </w:r>
      <w:r w:rsidRPr="008B4D6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C59421" w14:textId="77777777" w:rsidR="00993CB2" w:rsidRPr="008B4D69" w:rsidRDefault="00993CB2" w:rsidP="008B4D69">
      <w:pPr>
        <w:pStyle w:val="Ttulo"/>
      </w:pPr>
    </w:p>
    <w:p w14:paraId="38D0A6D5" w14:textId="77777777" w:rsidR="00993CB2" w:rsidRPr="008B4D69" w:rsidRDefault="00993CB2" w:rsidP="008B4D69">
      <w:pPr>
        <w:pStyle w:val="Ttulo"/>
      </w:pPr>
      <w:r w:rsidRPr="008B4D69">
        <w:rPr>
          <w:b/>
        </w:rPr>
        <w:t>XLV. Versión pública:</w:t>
      </w:r>
      <w:r w:rsidRPr="008B4D69">
        <w:t xml:space="preserve"> Documento en el que se elimine, suprime o borra la información clasificada como reservada o confidencial para permitir su acceso. </w:t>
      </w:r>
    </w:p>
    <w:p w14:paraId="379D0223" w14:textId="77777777" w:rsidR="00993CB2" w:rsidRPr="008B4D69" w:rsidRDefault="00993CB2" w:rsidP="008B4D69">
      <w:pPr>
        <w:pStyle w:val="Ttulo"/>
      </w:pPr>
    </w:p>
    <w:p w14:paraId="1D67BA81" w14:textId="77777777" w:rsidR="00993CB2" w:rsidRPr="008B4D69" w:rsidRDefault="00993CB2" w:rsidP="008B4D69">
      <w:pPr>
        <w:pStyle w:val="Ttulo"/>
      </w:pPr>
      <w:r w:rsidRPr="008B4D69">
        <w:rPr>
          <w:b/>
        </w:rPr>
        <w:t>Artículo 51.</w:t>
      </w:r>
      <w:r w:rsidRPr="008B4D69">
        <w:t xml:space="preserve"> Los sujetos obligados designaran a un responsable para atender la Unidad de Transparencia, quien fungirá como enlace entre éstos y los solicitantes. Dicha Unidad será la encargada de tramitar internamente la solicitud de información </w:t>
      </w:r>
      <w:r w:rsidRPr="008B4D69">
        <w:rPr>
          <w:b/>
        </w:rPr>
        <w:t xml:space="preserve">y tendrá la responsabilidad de verificar en cada caso que la misma no sea confidencial o reservada. </w:t>
      </w:r>
      <w:r w:rsidRPr="008B4D69">
        <w:t>Dicha Unidad contará con las facultades internas necesarias para gestionar la atención a las solicitudes de información en los términos de la Ley General y la presente Ley.</w:t>
      </w:r>
    </w:p>
    <w:p w14:paraId="2F6AACC6" w14:textId="77777777" w:rsidR="00993CB2" w:rsidRPr="008B4D69" w:rsidRDefault="00993CB2" w:rsidP="008B4D69">
      <w:pPr>
        <w:pStyle w:val="Ttulo"/>
      </w:pPr>
    </w:p>
    <w:p w14:paraId="2A72ED77" w14:textId="77777777" w:rsidR="00993CB2" w:rsidRPr="008B4D69" w:rsidRDefault="00993CB2" w:rsidP="008B4D69">
      <w:pPr>
        <w:pStyle w:val="Ttulo"/>
      </w:pPr>
      <w:r w:rsidRPr="008B4D69">
        <w:rPr>
          <w:b/>
        </w:rPr>
        <w:t>Artículo 52.</w:t>
      </w:r>
      <w:r w:rsidRPr="008B4D69">
        <w:t xml:space="preserve"> Las solicitudes de acceso a la información y las respuestas que se les dé, incluyendo, en su caso, </w:t>
      </w:r>
      <w:r w:rsidRPr="008B4D69">
        <w:rPr>
          <w:u w:val="single"/>
        </w:rPr>
        <w:t>la información entregada, así como las resoluciones a los recursos que en su caso se promuevan serán públicas, y de ser el caso que contenga datos personales que deban ser protegidos se podrá dar su acceso en su versión pública</w:t>
      </w:r>
      <w:r w:rsidRPr="008B4D69">
        <w:t>, siempre y cuando la resolución de referencia se someta a un proceso de disociación, es decir, no haga identificable al titular de tales datos personales.</w:t>
      </w:r>
      <w:r w:rsidRPr="008B4D69">
        <w:rPr>
          <w:bCs/>
          <w:noProof/>
        </w:rPr>
        <w:t xml:space="preserve">” </w:t>
      </w:r>
      <w:r w:rsidRPr="008B4D69">
        <w:rPr>
          <w:iCs/>
          <w:szCs w:val="22"/>
        </w:rPr>
        <w:t>(Énfasis añadido)</w:t>
      </w:r>
    </w:p>
    <w:p w14:paraId="160CB74A" w14:textId="77777777" w:rsidR="00993CB2" w:rsidRPr="008B4D69" w:rsidRDefault="00993CB2" w:rsidP="008B4D69"/>
    <w:p w14:paraId="00E0492F" w14:textId="77777777" w:rsidR="00993CB2" w:rsidRPr="008B4D69" w:rsidRDefault="00993CB2" w:rsidP="008B4D69">
      <w:r w:rsidRPr="008B4D6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w:t>
      </w:r>
      <w:r w:rsidRPr="008B4D69">
        <w:lastRenderedPageBreak/>
        <w:t xml:space="preserve">Datos Personales en Posesión de Sujetos Obligados del Estado de México y Municipios, los cuales se transcriben para mayor referencia: </w:t>
      </w:r>
    </w:p>
    <w:p w14:paraId="37644580" w14:textId="77777777" w:rsidR="00993CB2" w:rsidRPr="008B4D69" w:rsidRDefault="00993CB2" w:rsidP="008B4D69"/>
    <w:p w14:paraId="1CCB0689" w14:textId="77777777" w:rsidR="00993CB2" w:rsidRPr="008B4D69" w:rsidRDefault="00993CB2" w:rsidP="008B4D69">
      <w:pPr>
        <w:pStyle w:val="Ttulo"/>
        <w:rPr>
          <w:rFonts w:eastAsia="Arial Unicode MS"/>
        </w:rPr>
      </w:pPr>
      <w:r w:rsidRPr="008B4D69">
        <w:rPr>
          <w:rFonts w:eastAsia="Arial Unicode MS"/>
          <w:b/>
        </w:rPr>
        <w:t>“Artículo 22.</w:t>
      </w:r>
      <w:r w:rsidRPr="008B4D69">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33C67C34" w14:textId="77777777" w:rsidR="00993CB2" w:rsidRPr="008B4D69" w:rsidRDefault="00993CB2" w:rsidP="008B4D69">
      <w:pPr>
        <w:pStyle w:val="Ttulo"/>
        <w:rPr>
          <w:rFonts w:eastAsia="Arial Unicode MS"/>
        </w:rPr>
      </w:pPr>
    </w:p>
    <w:p w14:paraId="6097A6D6" w14:textId="77777777" w:rsidR="00993CB2" w:rsidRPr="008B4D69" w:rsidRDefault="00993CB2" w:rsidP="008B4D69">
      <w:pPr>
        <w:pStyle w:val="Ttulo"/>
        <w:rPr>
          <w:rFonts w:eastAsia="Arial Unicode MS"/>
        </w:rPr>
      </w:pPr>
      <w:r w:rsidRPr="008B4D69">
        <w:rPr>
          <w:rFonts w:eastAsia="Arial Unicode MS"/>
          <w:b/>
        </w:rPr>
        <w:t>Artículo 38.</w:t>
      </w:r>
      <w:r w:rsidRPr="008B4D69">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B4D69">
        <w:rPr>
          <w:rFonts w:eastAsia="Arial Unicode MS"/>
          <w:b/>
        </w:rPr>
        <w:t>”</w:t>
      </w:r>
      <w:r w:rsidRPr="008B4D69">
        <w:rPr>
          <w:rFonts w:eastAsia="Arial Unicode MS"/>
        </w:rPr>
        <w:t xml:space="preserve"> </w:t>
      </w:r>
    </w:p>
    <w:p w14:paraId="34E858AD" w14:textId="77777777" w:rsidR="00993CB2" w:rsidRPr="008B4D69" w:rsidRDefault="00993CB2" w:rsidP="008B4D69">
      <w:pPr>
        <w:rPr>
          <w:rFonts w:eastAsia="Arial Unicode MS"/>
          <w:i/>
          <w:szCs w:val="22"/>
        </w:rPr>
      </w:pPr>
    </w:p>
    <w:p w14:paraId="509EC521" w14:textId="77777777" w:rsidR="00993CB2" w:rsidRPr="008B4D69" w:rsidRDefault="00993CB2" w:rsidP="008B4D69">
      <w:r w:rsidRPr="008B4D6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5FD6C7C" w14:textId="77777777" w:rsidR="00993CB2" w:rsidRPr="008B4D69" w:rsidRDefault="00993CB2" w:rsidP="008B4D69"/>
    <w:p w14:paraId="1637C7A9" w14:textId="77777777" w:rsidR="00993CB2" w:rsidRPr="008B4D69" w:rsidRDefault="00993CB2" w:rsidP="008B4D69">
      <w:r w:rsidRPr="008B4D69">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8B4D69">
        <w:lastRenderedPageBreak/>
        <w:t>información confidencial</w:t>
      </w:r>
      <w:r w:rsidRPr="008B4D69">
        <w:rPr>
          <w:rFonts w:eastAsia="Arial Unicode MS"/>
        </w:rPr>
        <w:t xml:space="preserve"> que debe ser protegida por </w:t>
      </w:r>
      <w:r w:rsidRPr="008B4D69">
        <w:rPr>
          <w:rFonts w:eastAsia="Arial Unicode MS"/>
          <w:b/>
        </w:rPr>
        <w:t>EL SUJETO OBLIGADO,</w:t>
      </w:r>
      <w:r w:rsidRPr="008B4D69">
        <w:rPr>
          <w:rFonts w:eastAsia="Arial Unicode MS"/>
        </w:rPr>
        <w:t xml:space="preserve"> por lo </w:t>
      </w:r>
      <w:r w:rsidRPr="008B4D69">
        <w:t>que, todo dato personal susceptible de clasificación debe ser protegido.</w:t>
      </w:r>
    </w:p>
    <w:p w14:paraId="74F3668C" w14:textId="77777777" w:rsidR="00993CB2" w:rsidRPr="008B4D69" w:rsidRDefault="00993CB2" w:rsidP="008B4D69"/>
    <w:p w14:paraId="38B205FE" w14:textId="77777777" w:rsidR="00993CB2" w:rsidRPr="008B4D69" w:rsidRDefault="00993CB2" w:rsidP="008B4D69">
      <w:r w:rsidRPr="008B4D69">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09CA1F0" w14:textId="77777777" w:rsidR="00993CB2" w:rsidRPr="008B4D69" w:rsidRDefault="00993CB2" w:rsidP="008B4D69"/>
    <w:p w14:paraId="33FD44A9" w14:textId="77777777" w:rsidR="00993CB2" w:rsidRPr="008B4D69" w:rsidRDefault="00993CB2" w:rsidP="008B4D69">
      <w:r w:rsidRPr="008B4D6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63FE462" w14:textId="77777777" w:rsidR="00993CB2" w:rsidRPr="008B4D69" w:rsidRDefault="00993CB2" w:rsidP="008B4D69"/>
    <w:p w14:paraId="2C29470A" w14:textId="77777777" w:rsidR="00993CB2" w:rsidRPr="008B4D69" w:rsidRDefault="00993CB2" w:rsidP="008B4D69">
      <w:pPr>
        <w:pStyle w:val="Ttulo"/>
        <w:jc w:val="center"/>
        <w:rPr>
          <w:b/>
        </w:rPr>
      </w:pPr>
      <w:r w:rsidRPr="008B4D69">
        <w:rPr>
          <w:b/>
          <w:lang w:val="es-ES_tradnl"/>
        </w:rPr>
        <w:t>Ley de Transparencia y Acceso a la Información Pública del Estado de México y Municipios</w:t>
      </w:r>
    </w:p>
    <w:p w14:paraId="46971064" w14:textId="77777777" w:rsidR="00993CB2" w:rsidRPr="008B4D69" w:rsidRDefault="00993CB2" w:rsidP="008B4D69"/>
    <w:p w14:paraId="2C5CAA4A" w14:textId="77777777" w:rsidR="00993CB2" w:rsidRPr="008B4D69" w:rsidRDefault="00993CB2" w:rsidP="008B4D69">
      <w:pPr>
        <w:pStyle w:val="Ttulo"/>
      </w:pPr>
      <w:r w:rsidRPr="008B4D69">
        <w:rPr>
          <w:b/>
        </w:rPr>
        <w:t xml:space="preserve">“Artículo 49. </w:t>
      </w:r>
      <w:r w:rsidRPr="008B4D69">
        <w:t>Los Comités de Transparencia tendrán las siguientes atribuciones:</w:t>
      </w:r>
    </w:p>
    <w:p w14:paraId="79FDAA2D" w14:textId="77777777" w:rsidR="00993CB2" w:rsidRPr="008B4D69" w:rsidRDefault="00993CB2" w:rsidP="008B4D69">
      <w:pPr>
        <w:pStyle w:val="Ttulo"/>
      </w:pPr>
      <w:r w:rsidRPr="008B4D69">
        <w:rPr>
          <w:b/>
        </w:rPr>
        <w:t>VIII.</w:t>
      </w:r>
      <w:r w:rsidRPr="008B4D69">
        <w:t xml:space="preserve"> Aprobar, modificar o revocar la clasificación de la información;</w:t>
      </w:r>
    </w:p>
    <w:p w14:paraId="137683A0" w14:textId="77777777" w:rsidR="00993CB2" w:rsidRPr="008B4D69" w:rsidRDefault="00993CB2" w:rsidP="008B4D69">
      <w:pPr>
        <w:pStyle w:val="Ttulo"/>
      </w:pPr>
    </w:p>
    <w:p w14:paraId="44A44D98" w14:textId="77777777" w:rsidR="00993CB2" w:rsidRPr="008B4D69" w:rsidRDefault="00993CB2" w:rsidP="008B4D69">
      <w:pPr>
        <w:pStyle w:val="Ttulo"/>
      </w:pPr>
      <w:r w:rsidRPr="008B4D69">
        <w:rPr>
          <w:b/>
        </w:rPr>
        <w:t>Artículo 132.</w:t>
      </w:r>
      <w:r w:rsidRPr="008B4D69">
        <w:t xml:space="preserve"> La clasificación de la información se llevará a cabo en el momento en que:</w:t>
      </w:r>
    </w:p>
    <w:p w14:paraId="6E418A18" w14:textId="77777777" w:rsidR="00993CB2" w:rsidRPr="008B4D69" w:rsidRDefault="00993CB2" w:rsidP="008B4D69">
      <w:pPr>
        <w:pStyle w:val="Ttulo"/>
      </w:pPr>
      <w:r w:rsidRPr="008B4D69">
        <w:rPr>
          <w:b/>
        </w:rPr>
        <w:lastRenderedPageBreak/>
        <w:t>I.</w:t>
      </w:r>
      <w:r w:rsidRPr="008B4D69">
        <w:t xml:space="preserve"> Se reciba una solicitud de acceso a la información;</w:t>
      </w:r>
    </w:p>
    <w:p w14:paraId="635BBEAA" w14:textId="77777777" w:rsidR="00993CB2" w:rsidRPr="008B4D69" w:rsidRDefault="00993CB2" w:rsidP="008B4D69">
      <w:pPr>
        <w:pStyle w:val="Ttulo"/>
      </w:pPr>
      <w:r w:rsidRPr="008B4D69">
        <w:rPr>
          <w:b/>
        </w:rPr>
        <w:t>II.</w:t>
      </w:r>
      <w:r w:rsidRPr="008B4D69">
        <w:t xml:space="preserve"> Se determine mediante resolución de autoridad competente; o</w:t>
      </w:r>
    </w:p>
    <w:p w14:paraId="51AE7B04" w14:textId="77777777" w:rsidR="00993CB2" w:rsidRPr="008B4D69" w:rsidRDefault="00993CB2" w:rsidP="008B4D69">
      <w:pPr>
        <w:pStyle w:val="Ttulo"/>
        <w:rPr>
          <w:b/>
        </w:rPr>
      </w:pPr>
      <w:r w:rsidRPr="008B4D69">
        <w:rPr>
          <w:b/>
          <w:bCs/>
        </w:rPr>
        <w:t>III.</w:t>
      </w:r>
      <w:r w:rsidRPr="008B4D69">
        <w:t xml:space="preserve"> Se generen versiones públicas para dar cumplimiento a las obligaciones de transparencia previstas en esta Ley.</w:t>
      </w:r>
      <w:r w:rsidRPr="008B4D69">
        <w:rPr>
          <w:b/>
        </w:rPr>
        <w:t>”</w:t>
      </w:r>
    </w:p>
    <w:p w14:paraId="2DB21A93" w14:textId="77777777" w:rsidR="00993CB2" w:rsidRPr="008B4D69" w:rsidRDefault="00993CB2" w:rsidP="008B4D69">
      <w:pPr>
        <w:pStyle w:val="Ttulo"/>
      </w:pPr>
    </w:p>
    <w:p w14:paraId="24B2563E" w14:textId="77777777" w:rsidR="00993CB2" w:rsidRPr="008B4D69" w:rsidRDefault="00993CB2" w:rsidP="008B4D69">
      <w:pPr>
        <w:pStyle w:val="Ttulo"/>
      </w:pPr>
      <w:r w:rsidRPr="008B4D69">
        <w:rPr>
          <w:b/>
        </w:rPr>
        <w:t>“Segundo. -</w:t>
      </w:r>
      <w:r w:rsidRPr="008B4D69">
        <w:t xml:space="preserve"> Para efectos de los presentes Lineamientos Generales, se entenderá por:</w:t>
      </w:r>
    </w:p>
    <w:p w14:paraId="68A33E05" w14:textId="77777777" w:rsidR="00993CB2" w:rsidRPr="008B4D69" w:rsidRDefault="00993CB2" w:rsidP="008B4D69">
      <w:pPr>
        <w:pStyle w:val="Ttulo"/>
      </w:pPr>
      <w:r w:rsidRPr="008B4D69">
        <w:rPr>
          <w:b/>
        </w:rPr>
        <w:t>XVIII.</w:t>
      </w:r>
      <w:r w:rsidRPr="008B4D69">
        <w:t xml:space="preserve">  </w:t>
      </w:r>
      <w:r w:rsidRPr="008B4D69">
        <w:rPr>
          <w:b/>
        </w:rPr>
        <w:t>Versión pública:</w:t>
      </w:r>
      <w:r w:rsidRPr="008B4D6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98F3A2E" w14:textId="77777777" w:rsidR="00993CB2" w:rsidRPr="008B4D69" w:rsidRDefault="00993CB2" w:rsidP="008B4D69">
      <w:pPr>
        <w:pStyle w:val="Ttulo"/>
      </w:pPr>
    </w:p>
    <w:p w14:paraId="66B7D3EB" w14:textId="77777777" w:rsidR="00993CB2" w:rsidRPr="008B4D69" w:rsidRDefault="00993CB2" w:rsidP="008B4D69">
      <w:pPr>
        <w:pStyle w:val="Ttulo"/>
        <w:rPr>
          <w:b/>
          <w:lang w:val="es-ES_tradnl" w:eastAsia="es-MX"/>
        </w:rPr>
      </w:pPr>
      <w:r w:rsidRPr="008B4D69">
        <w:rPr>
          <w:b/>
          <w:lang w:val="es-ES_tradnl" w:eastAsia="es-MX"/>
        </w:rPr>
        <w:t xml:space="preserve">Lineamientos Generales en materia de Clasificación y Desclasificación de la </w:t>
      </w:r>
      <w:r w:rsidRPr="008B4D69">
        <w:rPr>
          <w:b/>
          <w:lang w:val="es-ES_tradnl"/>
        </w:rPr>
        <w:t>Información</w:t>
      </w:r>
    </w:p>
    <w:p w14:paraId="3549DD13" w14:textId="77777777" w:rsidR="00993CB2" w:rsidRPr="008B4D69" w:rsidRDefault="00993CB2" w:rsidP="008B4D69">
      <w:pPr>
        <w:pStyle w:val="Ttulo"/>
      </w:pPr>
    </w:p>
    <w:p w14:paraId="6DB301A9" w14:textId="77777777" w:rsidR="00993CB2" w:rsidRPr="008B4D69" w:rsidRDefault="00993CB2" w:rsidP="008B4D69">
      <w:pPr>
        <w:pStyle w:val="Ttulo"/>
      </w:pPr>
      <w:r w:rsidRPr="008B4D69">
        <w:rPr>
          <w:b/>
        </w:rPr>
        <w:t>Cuarto.</w:t>
      </w:r>
      <w:r w:rsidRPr="008B4D6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7538F7B" w14:textId="77777777" w:rsidR="00993CB2" w:rsidRPr="008B4D69" w:rsidRDefault="00993CB2" w:rsidP="008B4D69">
      <w:pPr>
        <w:pStyle w:val="Ttulo"/>
      </w:pPr>
      <w:r w:rsidRPr="008B4D69">
        <w:t>Los sujetos obligados deberán aplicar, de manera estricta, las excepciones al derecho de acceso a la información y sólo podrán invocarlas cuando acrediten su procedencia.</w:t>
      </w:r>
    </w:p>
    <w:p w14:paraId="2BB4287E" w14:textId="77777777" w:rsidR="00993CB2" w:rsidRPr="008B4D69" w:rsidRDefault="00993CB2" w:rsidP="008B4D69">
      <w:pPr>
        <w:pStyle w:val="Ttulo"/>
      </w:pPr>
    </w:p>
    <w:p w14:paraId="39823633" w14:textId="77777777" w:rsidR="00993CB2" w:rsidRPr="008B4D69" w:rsidRDefault="00993CB2" w:rsidP="008B4D69">
      <w:pPr>
        <w:pStyle w:val="Ttulo"/>
      </w:pPr>
      <w:r w:rsidRPr="008B4D69">
        <w:rPr>
          <w:b/>
        </w:rPr>
        <w:t>Quinto.</w:t>
      </w:r>
      <w:r w:rsidRPr="008B4D6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36626DB" w14:textId="77777777" w:rsidR="00993CB2" w:rsidRPr="008B4D69" w:rsidRDefault="00993CB2" w:rsidP="008B4D69">
      <w:pPr>
        <w:pStyle w:val="Ttulo"/>
      </w:pPr>
    </w:p>
    <w:p w14:paraId="10ED81B8" w14:textId="77777777" w:rsidR="00993CB2" w:rsidRPr="008B4D69" w:rsidRDefault="00993CB2" w:rsidP="008B4D69">
      <w:pPr>
        <w:pStyle w:val="Ttulo"/>
      </w:pPr>
      <w:r w:rsidRPr="008B4D69">
        <w:rPr>
          <w:b/>
        </w:rPr>
        <w:t>Sexto.</w:t>
      </w:r>
      <w:r w:rsidRPr="008B4D69">
        <w:t xml:space="preserve"> Se deroga.</w:t>
      </w:r>
    </w:p>
    <w:p w14:paraId="02962160" w14:textId="77777777" w:rsidR="00993CB2" w:rsidRPr="008B4D69" w:rsidRDefault="00993CB2" w:rsidP="008B4D69">
      <w:pPr>
        <w:pStyle w:val="Ttulo"/>
      </w:pPr>
    </w:p>
    <w:p w14:paraId="548B15D3" w14:textId="77777777" w:rsidR="00993CB2" w:rsidRPr="008B4D69" w:rsidRDefault="00993CB2" w:rsidP="008B4D69">
      <w:pPr>
        <w:pStyle w:val="Ttulo"/>
      </w:pPr>
      <w:r w:rsidRPr="008B4D69">
        <w:rPr>
          <w:b/>
        </w:rPr>
        <w:lastRenderedPageBreak/>
        <w:t>Séptimo.</w:t>
      </w:r>
      <w:r w:rsidRPr="008B4D69">
        <w:t xml:space="preserve"> La clasificación de la información se llevará a cabo en el momento en que:</w:t>
      </w:r>
    </w:p>
    <w:p w14:paraId="76D11119" w14:textId="77777777" w:rsidR="00993CB2" w:rsidRPr="008B4D69" w:rsidRDefault="00993CB2" w:rsidP="008B4D69">
      <w:pPr>
        <w:pStyle w:val="Ttulo"/>
      </w:pPr>
      <w:r w:rsidRPr="008B4D69">
        <w:rPr>
          <w:b/>
        </w:rPr>
        <w:t>I.</w:t>
      </w:r>
      <w:r w:rsidRPr="008B4D69">
        <w:t xml:space="preserve">        Se reciba una solicitud de acceso a la información;</w:t>
      </w:r>
    </w:p>
    <w:p w14:paraId="4D89EDEF" w14:textId="77777777" w:rsidR="00993CB2" w:rsidRPr="008B4D69" w:rsidRDefault="00993CB2" w:rsidP="008B4D69">
      <w:pPr>
        <w:pStyle w:val="Ttulo"/>
      </w:pPr>
      <w:r w:rsidRPr="008B4D69">
        <w:rPr>
          <w:b/>
        </w:rPr>
        <w:t>II.</w:t>
      </w:r>
      <w:r w:rsidRPr="008B4D69">
        <w:t xml:space="preserve">       Se determine mediante resolución del Comité de Transparencia, el órgano garante competente, o en cumplimiento a una sentencia del Poder Judicial; o</w:t>
      </w:r>
    </w:p>
    <w:p w14:paraId="3F79BB6C" w14:textId="77777777" w:rsidR="00993CB2" w:rsidRPr="008B4D69" w:rsidRDefault="00993CB2" w:rsidP="008B4D69">
      <w:pPr>
        <w:pStyle w:val="Ttulo"/>
      </w:pPr>
      <w:r w:rsidRPr="008B4D69">
        <w:rPr>
          <w:b/>
        </w:rPr>
        <w:t>III.</w:t>
      </w:r>
      <w:r w:rsidRPr="008B4D69">
        <w:t xml:space="preserve">      Se generen versiones públicas para dar cumplimiento a las obligaciones de transparencia previstas en la Ley General, la Ley Federal y las correspondientes de las entidades federativas.</w:t>
      </w:r>
    </w:p>
    <w:p w14:paraId="3C17F0A8" w14:textId="77777777" w:rsidR="00993CB2" w:rsidRPr="008B4D69" w:rsidRDefault="00993CB2" w:rsidP="008B4D69">
      <w:pPr>
        <w:pStyle w:val="Ttulo"/>
      </w:pPr>
      <w:r w:rsidRPr="008B4D69">
        <w:t xml:space="preserve">Los titulares de las áreas deberán revisar la información requerida al momento de la recepción de una solicitud de acceso, para verificar, conforme a su naturaleza, si encuadra en una causal de reserva o de confidencialidad. </w:t>
      </w:r>
    </w:p>
    <w:p w14:paraId="7D782F60" w14:textId="77777777" w:rsidR="00993CB2" w:rsidRPr="008B4D69" w:rsidRDefault="00993CB2" w:rsidP="008B4D69">
      <w:pPr>
        <w:pStyle w:val="Ttulo"/>
      </w:pPr>
    </w:p>
    <w:p w14:paraId="06BE679F" w14:textId="77777777" w:rsidR="00993CB2" w:rsidRPr="008B4D69" w:rsidRDefault="00993CB2" w:rsidP="008B4D69">
      <w:pPr>
        <w:pStyle w:val="Ttulo"/>
      </w:pPr>
      <w:r w:rsidRPr="008B4D69">
        <w:rPr>
          <w:b/>
        </w:rPr>
        <w:t>Octavo.</w:t>
      </w:r>
      <w:r w:rsidRPr="008B4D6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199E80C" w14:textId="77777777" w:rsidR="00993CB2" w:rsidRPr="008B4D69" w:rsidRDefault="00993CB2" w:rsidP="008B4D69">
      <w:pPr>
        <w:pStyle w:val="Ttulo"/>
      </w:pPr>
      <w:r w:rsidRPr="008B4D69">
        <w:t>Para motivar la clasificación se deberán señalar las razones o circunstancias especiales que lo llevaron a concluir que el caso particular se ajusta al supuesto previsto por la norma legal invocada como fundamento.</w:t>
      </w:r>
    </w:p>
    <w:p w14:paraId="1867F16C" w14:textId="77777777" w:rsidR="00993CB2" w:rsidRPr="008B4D69" w:rsidRDefault="00993CB2" w:rsidP="008B4D69">
      <w:pPr>
        <w:pStyle w:val="Ttulo"/>
      </w:pPr>
      <w:r w:rsidRPr="008B4D6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6A586A3" w14:textId="77777777" w:rsidR="00993CB2" w:rsidRPr="008B4D69" w:rsidRDefault="00993CB2" w:rsidP="008B4D69">
      <w:pPr>
        <w:pStyle w:val="Ttulo"/>
      </w:pPr>
    </w:p>
    <w:p w14:paraId="772B0336" w14:textId="77777777" w:rsidR="00993CB2" w:rsidRPr="008B4D69" w:rsidRDefault="00993CB2" w:rsidP="008B4D69">
      <w:pPr>
        <w:pStyle w:val="Ttulo"/>
      </w:pPr>
      <w:r w:rsidRPr="008B4D69">
        <w:rPr>
          <w:b/>
        </w:rPr>
        <w:t>Noveno.</w:t>
      </w:r>
      <w:r w:rsidRPr="008B4D6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8273351" w14:textId="77777777" w:rsidR="00993CB2" w:rsidRPr="008B4D69" w:rsidRDefault="00993CB2" w:rsidP="008B4D69">
      <w:pPr>
        <w:pStyle w:val="Ttulo"/>
      </w:pPr>
    </w:p>
    <w:p w14:paraId="22E87847" w14:textId="77777777" w:rsidR="00993CB2" w:rsidRPr="008B4D69" w:rsidRDefault="00993CB2" w:rsidP="008B4D69">
      <w:pPr>
        <w:pStyle w:val="Ttulo"/>
      </w:pPr>
      <w:r w:rsidRPr="008B4D69">
        <w:rPr>
          <w:b/>
        </w:rPr>
        <w:t>Décimo.</w:t>
      </w:r>
      <w:r w:rsidRPr="008B4D6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B5B0B11" w14:textId="77777777" w:rsidR="00993CB2" w:rsidRPr="008B4D69" w:rsidRDefault="00993CB2" w:rsidP="008B4D69">
      <w:pPr>
        <w:pStyle w:val="Ttulo"/>
      </w:pPr>
      <w:r w:rsidRPr="008B4D69">
        <w:lastRenderedPageBreak/>
        <w:t>En ausencia de los titulares de las áreas, la información será clasificada o desclasificada por la persona que lo supla, en términos de la normativa que rija la actuación del sujeto obligado.</w:t>
      </w:r>
    </w:p>
    <w:p w14:paraId="7EC46BC1" w14:textId="77777777" w:rsidR="00993CB2" w:rsidRPr="008B4D69" w:rsidRDefault="00993CB2" w:rsidP="008B4D69">
      <w:pPr>
        <w:pStyle w:val="Ttulo"/>
        <w:rPr>
          <w:b/>
        </w:rPr>
      </w:pPr>
      <w:r w:rsidRPr="008B4D69">
        <w:rPr>
          <w:b/>
        </w:rPr>
        <w:t>Décimo primero.</w:t>
      </w:r>
      <w:r w:rsidRPr="008B4D6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B4D69">
        <w:rPr>
          <w:b/>
        </w:rPr>
        <w:t>”</w:t>
      </w:r>
    </w:p>
    <w:p w14:paraId="5066D07C" w14:textId="77777777" w:rsidR="00993CB2" w:rsidRPr="008B4D69" w:rsidRDefault="00993CB2" w:rsidP="008B4D69"/>
    <w:p w14:paraId="13590B2D" w14:textId="77777777" w:rsidR="00993CB2" w:rsidRPr="008B4D69" w:rsidRDefault="00993CB2" w:rsidP="008B4D69">
      <w:pPr>
        <w:rPr>
          <w:rFonts w:eastAsia="Palatino Linotype" w:cs="Palatino Linotype"/>
        </w:rPr>
      </w:pPr>
      <w:r w:rsidRPr="008B4D69">
        <w:rPr>
          <w:rFonts w:eastAsia="Palatino Linotype" w:cs="Palatino Linotype"/>
        </w:rPr>
        <w:t>Por otra parte, resulta importante, tomar en consideración la información relativa a la fotografía de los servidores públicos, como a continuación se detalla.</w:t>
      </w:r>
    </w:p>
    <w:p w14:paraId="5A0E86ED" w14:textId="77777777" w:rsidR="00993CB2" w:rsidRPr="008B4D69" w:rsidRDefault="00993CB2" w:rsidP="008B4D69">
      <w:pPr>
        <w:rPr>
          <w:rFonts w:eastAsia="Palatino Linotype" w:cs="Palatino Linotype"/>
        </w:rPr>
      </w:pPr>
    </w:p>
    <w:p w14:paraId="7A5B1A2B" w14:textId="77777777" w:rsidR="00993CB2" w:rsidRPr="008B4D69" w:rsidRDefault="00993CB2" w:rsidP="008B4D69">
      <w:pPr>
        <w:rPr>
          <w:rFonts w:eastAsia="Palatino Linotype" w:cs="Palatino Linotype"/>
        </w:rPr>
      </w:pPr>
      <w:r w:rsidRPr="008B4D69">
        <w:rPr>
          <w:rFonts w:eastAsia="Palatino Linotype" w:cs="Palatino Linotype"/>
          <w:b/>
        </w:rPr>
        <w:t>Fotografía de servidores públicos</w:t>
      </w:r>
      <w:r w:rsidRPr="008B4D69">
        <w:rPr>
          <w:rFonts w:eastAsia="Palatino Linotype" w:cs="Palatino Linotype"/>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407EF4A" w14:textId="77777777" w:rsidR="00993CB2" w:rsidRPr="008B4D69" w:rsidRDefault="00993CB2" w:rsidP="008B4D69">
      <w:pPr>
        <w:rPr>
          <w:rFonts w:eastAsia="Palatino Linotype" w:cs="Palatino Linotype"/>
        </w:rPr>
      </w:pPr>
    </w:p>
    <w:p w14:paraId="0F73B38A" w14:textId="77777777" w:rsidR="00993CB2" w:rsidRPr="008B4D69" w:rsidRDefault="00993CB2" w:rsidP="008B4D69">
      <w:pPr>
        <w:rPr>
          <w:rFonts w:eastAsia="Palatino Linotype" w:cs="Palatino Linotype"/>
        </w:rPr>
      </w:pPr>
      <w:r w:rsidRPr="008B4D69">
        <w:rPr>
          <w:rFonts w:eastAsia="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4BB7DD0" w14:textId="77777777" w:rsidR="00993CB2" w:rsidRPr="008B4D69" w:rsidRDefault="00993CB2" w:rsidP="008B4D69">
      <w:pPr>
        <w:rPr>
          <w:rFonts w:eastAsia="Palatino Linotype" w:cs="Palatino Linotype"/>
        </w:rPr>
      </w:pPr>
    </w:p>
    <w:p w14:paraId="07D675C0" w14:textId="77777777" w:rsidR="00993CB2" w:rsidRPr="008B4D69" w:rsidRDefault="00993CB2" w:rsidP="008B4D69">
      <w:pPr>
        <w:rPr>
          <w:rFonts w:eastAsia="Palatino Linotype" w:cs="Palatino Linotype"/>
        </w:rPr>
      </w:pPr>
      <w:r w:rsidRPr="008B4D69">
        <w:rPr>
          <w:rFonts w:eastAsia="Palatino Linotype" w:cs="Palatino Linotype"/>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496FEA6A" w14:textId="77777777" w:rsidR="00993CB2" w:rsidRPr="008B4D69" w:rsidRDefault="00993CB2" w:rsidP="008B4D69">
      <w:pPr>
        <w:rPr>
          <w:rFonts w:eastAsia="Palatino Linotype" w:cs="Palatino Linotype"/>
        </w:rPr>
      </w:pPr>
    </w:p>
    <w:p w14:paraId="6580D007" w14:textId="77777777" w:rsidR="00993CB2" w:rsidRPr="008B4D69" w:rsidRDefault="00993CB2" w:rsidP="008B4D69">
      <w:pPr>
        <w:rPr>
          <w:rFonts w:eastAsia="Palatino Linotype" w:cs="Palatino Linotype"/>
        </w:rPr>
      </w:pPr>
      <w:r w:rsidRPr="008B4D69">
        <w:rPr>
          <w:rFonts w:eastAsia="Palatino Linotype" w:cs="Palatino Linotype"/>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19B98F7C" w14:textId="77777777" w:rsidR="00993CB2" w:rsidRPr="008B4D69" w:rsidRDefault="00993CB2" w:rsidP="008B4D69">
      <w:pPr>
        <w:rPr>
          <w:rFonts w:eastAsia="Palatino Linotype" w:cs="Palatino Linotype"/>
        </w:rPr>
      </w:pPr>
    </w:p>
    <w:p w14:paraId="7EC253F2" w14:textId="77777777" w:rsidR="00993CB2" w:rsidRPr="008B4D69" w:rsidRDefault="00993CB2" w:rsidP="008B4D69">
      <w:pPr>
        <w:rPr>
          <w:rFonts w:eastAsia="Palatino Linotype" w:cs="Palatino Linotype"/>
        </w:rPr>
      </w:pPr>
      <w:r w:rsidRPr="008B4D69">
        <w:rPr>
          <w:rFonts w:eastAsia="Palatino Linotype" w:cs="Palatino Linotype"/>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w:t>
      </w:r>
      <w:r w:rsidRPr="008B4D69">
        <w:rPr>
          <w:rFonts w:eastAsia="Palatino Linotype" w:cs="Palatino Linotype"/>
        </w:rPr>
        <w:lastRenderedPageBreak/>
        <w:t xml:space="preserve">archivos de los sujetos obligados y que además están directamente relacionados con el cumplimiento de disposiciones normativas o el ejercicio de funciones revisten un interés público. </w:t>
      </w:r>
    </w:p>
    <w:p w14:paraId="001B6B32" w14:textId="77777777" w:rsidR="00993CB2" w:rsidRPr="008B4D69" w:rsidRDefault="00993CB2" w:rsidP="008B4D69">
      <w:pPr>
        <w:rPr>
          <w:rFonts w:eastAsia="Palatino Linotype" w:cs="Palatino Linotype"/>
        </w:rPr>
      </w:pPr>
    </w:p>
    <w:p w14:paraId="36EC0F71" w14:textId="77777777" w:rsidR="00993CB2" w:rsidRPr="008B4D69" w:rsidRDefault="00993CB2" w:rsidP="008B4D69">
      <w:pPr>
        <w:rPr>
          <w:rFonts w:eastAsia="Palatino Linotype" w:cs="Palatino Linotype"/>
        </w:rPr>
      </w:pPr>
      <w:r w:rsidRPr="008B4D69">
        <w:rPr>
          <w:rFonts w:eastAsia="Palatino Linotype" w:cs="Palatino Linotype"/>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19193753" w14:textId="77777777" w:rsidR="00993CB2" w:rsidRPr="008B4D69" w:rsidRDefault="00993CB2" w:rsidP="008B4D69">
      <w:pPr>
        <w:rPr>
          <w:rFonts w:eastAsia="Palatino Linotype" w:cs="Palatino Linotype"/>
        </w:rPr>
      </w:pPr>
    </w:p>
    <w:p w14:paraId="776C21C6" w14:textId="77777777" w:rsidR="00993CB2" w:rsidRPr="008B4D69" w:rsidRDefault="00993CB2" w:rsidP="008B4D69">
      <w:pPr>
        <w:rPr>
          <w:rFonts w:eastAsia="Palatino Linotype" w:cs="Palatino Linotype"/>
        </w:rPr>
      </w:pPr>
      <w:r w:rsidRPr="008B4D69">
        <w:rPr>
          <w:rFonts w:eastAsia="Palatino Linotype" w:cs="Palatino Linotype"/>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0A5892BB" w14:textId="77777777" w:rsidR="00993CB2" w:rsidRPr="008B4D69" w:rsidRDefault="00993CB2" w:rsidP="008B4D69">
      <w:pPr>
        <w:rPr>
          <w:rFonts w:eastAsia="Palatino Linotype" w:cs="Palatino Linotype"/>
        </w:rPr>
      </w:pPr>
    </w:p>
    <w:p w14:paraId="0301D5B2" w14:textId="77777777" w:rsidR="00993CB2" w:rsidRPr="008B4D69" w:rsidRDefault="00993CB2" w:rsidP="008B4D69">
      <w:pPr>
        <w:rPr>
          <w:rFonts w:eastAsia="Palatino Linotype" w:cs="Palatino Linotype"/>
        </w:rPr>
      </w:pPr>
      <w:r w:rsidRPr="008B4D69">
        <w:rPr>
          <w:rFonts w:eastAsia="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86FC542" w14:textId="77777777" w:rsidR="00993CB2" w:rsidRPr="008B4D69" w:rsidRDefault="00993CB2" w:rsidP="008B4D69"/>
    <w:p w14:paraId="72EF6CA3" w14:textId="77777777" w:rsidR="00993CB2" w:rsidRPr="008B4D69" w:rsidRDefault="00993CB2" w:rsidP="008B4D69">
      <w:pPr>
        <w:rPr>
          <w:lang w:eastAsia="es-CO"/>
        </w:rPr>
      </w:pPr>
      <w:r w:rsidRPr="008B4D69">
        <w:t xml:space="preserve">Consecuentemente, se destaca que la versión pública que elabore </w:t>
      </w:r>
      <w:r w:rsidRPr="008B4D69">
        <w:rPr>
          <w:b/>
        </w:rPr>
        <w:t>EL SUJETO OBLIGADO</w:t>
      </w:r>
      <w:r w:rsidRPr="008B4D69">
        <w:t xml:space="preserve"> debe cumplir con las formalidades exigidas en la Ley, por lo que para tal efecto emitirá el </w:t>
      </w:r>
      <w:r w:rsidRPr="008B4D69">
        <w:rPr>
          <w:b/>
        </w:rPr>
        <w:t>Acuerdo del Comité de Transparencia</w:t>
      </w:r>
      <w:r w:rsidRPr="008B4D6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B4D69">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6279D20" w14:textId="77777777" w:rsidR="00993CB2" w:rsidRPr="008B4D69" w:rsidRDefault="00993CB2" w:rsidP="008B4D69">
      <w:pPr>
        <w:rPr>
          <w:lang w:eastAsia="es-CO"/>
        </w:rPr>
      </w:pPr>
    </w:p>
    <w:p w14:paraId="69A65E07" w14:textId="23818482" w:rsidR="00CF440A" w:rsidRPr="008B4D69" w:rsidRDefault="00DA7A5B" w:rsidP="008B4D69">
      <w:pPr>
        <w:pStyle w:val="Ttulo3"/>
        <w:rPr>
          <w:szCs w:val="22"/>
        </w:rPr>
      </w:pPr>
      <w:bookmarkStart w:id="41" w:name="_Toc180060297"/>
      <w:r w:rsidRPr="008B4D69">
        <w:rPr>
          <w:szCs w:val="22"/>
        </w:rPr>
        <w:t>e</w:t>
      </w:r>
      <w:r w:rsidR="00CF440A" w:rsidRPr="008B4D69">
        <w:rPr>
          <w:szCs w:val="22"/>
        </w:rPr>
        <w:t xml:space="preserve">) Vista a la Dirección General de </w:t>
      </w:r>
      <w:r w:rsidR="00993CB2" w:rsidRPr="008B4D69">
        <w:rPr>
          <w:szCs w:val="22"/>
        </w:rPr>
        <w:t>Protección de Datos Personales.</w:t>
      </w:r>
      <w:bookmarkEnd w:id="41"/>
    </w:p>
    <w:p w14:paraId="7D16A808" w14:textId="17009069" w:rsidR="00CF440A" w:rsidRPr="008B4D69" w:rsidRDefault="00CF440A" w:rsidP="008B4D69">
      <w:pPr>
        <w:tabs>
          <w:tab w:val="left" w:pos="2834"/>
          <w:tab w:val="right" w:pos="8838"/>
        </w:tabs>
        <w:ind w:left="-108" w:right="-105"/>
        <w:rPr>
          <w:szCs w:val="22"/>
        </w:rPr>
      </w:pPr>
      <w:r w:rsidRPr="008B4D69">
        <w:rPr>
          <w:szCs w:val="22"/>
        </w:rPr>
        <w:t xml:space="preserve">No pasa desapercibido para éste Instituto señalar que de las constancias que integran la información curricular de los servidores públicos del </w:t>
      </w:r>
      <w:r w:rsidRPr="008B4D69">
        <w:rPr>
          <w:rFonts w:eastAsia="Calibri" w:cs="Tahoma"/>
          <w:szCs w:val="22"/>
          <w:lang w:eastAsia="en-US"/>
        </w:rPr>
        <w:t>Organismo Público Descentralizado de Agua Potable Alcantarillado y Saneamiento de Chimalhuacán</w:t>
      </w:r>
      <w:r w:rsidR="00F04F85" w:rsidRPr="008B4D69">
        <w:rPr>
          <w:rFonts w:eastAsia="Calibri" w:cs="Tahoma"/>
          <w:szCs w:val="22"/>
          <w:lang w:eastAsia="en-US"/>
        </w:rPr>
        <w:t xml:space="preserve"> remitida</w:t>
      </w:r>
      <w:r w:rsidR="003355C3" w:rsidRPr="008B4D69">
        <w:rPr>
          <w:rFonts w:eastAsia="Calibri" w:cs="Tahoma"/>
          <w:szCs w:val="22"/>
          <w:lang w:eastAsia="en-US"/>
        </w:rPr>
        <w:t>s</w:t>
      </w:r>
      <w:r w:rsidR="00F04F85" w:rsidRPr="008B4D69">
        <w:rPr>
          <w:rFonts w:eastAsia="Calibri" w:cs="Tahoma"/>
          <w:szCs w:val="22"/>
          <w:lang w:eastAsia="en-US"/>
        </w:rPr>
        <w:t xml:space="preserve"> en </w:t>
      </w:r>
      <w:r w:rsidR="0005650F" w:rsidRPr="008B4D69">
        <w:rPr>
          <w:rFonts w:eastAsia="Calibri" w:cs="Tahoma"/>
          <w:szCs w:val="22"/>
          <w:lang w:eastAsia="en-US"/>
        </w:rPr>
        <w:t xml:space="preserve">las </w:t>
      </w:r>
      <w:r w:rsidR="00F04F85" w:rsidRPr="008B4D69">
        <w:rPr>
          <w:rFonts w:eastAsia="Calibri" w:cs="Tahoma"/>
          <w:szCs w:val="22"/>
          <w:lang w:eastAsia="en-US"/>
        </w:rPr>
        <w:t>respuesta</w:t>
      </w:r>
      <w:r w:rsidR="003355C3" w:rsidRPr="008B4D69">
        <w:rPr>
          <w:rFonts w:eastAsia="Calibri" w:cs="Tahoma"/>
          <w:szCs w:val="22"/>
          <w:lang w:eastAsia="en-US"/>
        </w:rPr>
        <w:t>s</w:t>
      </w:r>
      <w:r w:rsidR="0005650F" w:rsidRPr="008B4D69">
        <w:rPr>
          <w:rFonts w:eastAsia="Calibri" w:cs="Tahoma"/>
          <w:szCs w:val="22"/>
          <w:lang w:eastAsia="en-US"/>
        </w:rPr>
        <w:t>,</w:t>
      </w:r>
      <w:r w:rsidR="00F04F85" w:rsidRPr="008B4D69">
        <w:rPr>
          <w:rFonts w:eastAsia="Calibri" w:cs="Tahoma"/>
          <w:szCs w:val="22"/>
          <w:lang w:eastAsia="en-US"/>
        </w:rPr>
        <w:t xml:space="preserve"> se advirtió tras</w:t>
      </w:r>
      <w:r w:rsidRPr="008B4D69">
        <w:rPr>
          <w:rFonts w:eastAsia="Calibri" w:cs="Tahoma"/>
          <w:szCs w:val="22"/>
          <w:lang w:eastAsia="en-US"/>
        </w:rPr>
        <w:t xml:space="preserve"> su revisión </w:t>
      </w:r>
      <w:r w:rsidR="00F04F85" w:rsidRPr="008B4D69">
        <w:rPr>
          <w:rFonts w:eastAsia="Calibri" w:cs="Tahoma"/>
          <w:szCs w:val="22"/>
          <w:lang w:eastAsia="en-US"/>
        </w:rPr>
        <w:t>que</w:t>
      </w:r>
      <w:r w:rsidR="0005650F" w:rsidRPr="008B4D69">
        <w:rPr>
          <w:rFonts w:eastAsia="Calibri" w:cs="Tahoma"/>
          <w:szCs w:val="22"/>
          <w:lang w:eastAsia="en-US"/>
        </w:rPr>
        <w:t>,</w:t>
      </w:r>
      <w:r w:rsidR="00F04F85" w:rsidRPr="008B4D69">
        <w:rPr>
          <w:rFonts w:eastAsia="Calibri" w:cs="Tahoma"/>
          <w:szCs w:val="22"/>
          <w:lang w:eastAsia="en-US"/>
        </w:rPr>
        <w:t xml:space="preserve"> los </w:t>
      </w:r>
      <w:r w:rsidRPr="008B4D69">
        <w:rPr>
          <w:rFonts w:eastAsia="Calibri" w:cs="Tahoma"/>
          <w:szCs w:val="22"/>
          <w:lang w:eastAsia="en-US"/>
        </w:rPr>
        <w:t xml:space="preserve">datos personales </w:t>
      </w:r>
      <w:r w:rsidR="003355C3" w:rsidRPr="008B4D69">
        <w:rPr>
          <w:rFonts w:eastAsia="Calibri" w:cs="Tahoma"/>
          <w:szCs w:val="22"/>
          <w:lang w:eastAsia="en-US"/>
        </w:rPr>
        <w:t xml:space="preserve">correspondientes al </w:t>
      </w:r>
      <w:r w:rsidR="00F04F85" w:rsidRPr="008B4D69">
        <w:rPr>
          <w:rFonts w:eastAsia="Calibri" w:cs="Tahoma"/>
          <w:szCs w:val="22"/>
          <w:lang w:eastAsia="en-US"/>
        </w:rPr>
        <w:t>promedio de calificaciones de servidor</w:t>
      </w:r>
      <w:r w:rsidR="003355C3" w:rsidRPr="008B4D69">
        <w:rPr>
          <w:rFonts w:eastAsia="Calibri" w:cs="Tahoma"/>
          <w:szCs w:val="22"/>
          <w:lang w:eastAsia="en-US"/>
        </w:rPr>
        <w:t>es</w:t>
      </w:r>
      <w:r w:rsidR="00F04F85" w:rsidRPr="008B4D69">
        <w:rPr>
          <w:rFonts w:eastAsia="Calibri" w:cs="Tahoma"/>
          <w:szCs w:val="22"/>
          <w:lang w:eastAsia="en-US"/>
        </w:rPr>
        <w:t xml:space="preserve"> público</w:t>
      </w:r>
      <w:r w:rsidR="003355C3" w:rsidRPr="008B4D69">
        <w:rPr>
          <w:rFonts w:eastAsia="Calibri" w:cs="Tahoma"/>
          <w:szCs w:val="22"/>
          <w:lang w:eastAsia="en-US"/>
        </w:rPr>
        <w:t>s</w:t>
      </w:r>
      <w:r w:rsidR="00F04F85" w:rsidRPr="008B4D69">
        <w:rPr>
          <w:rFonts w:eastAsia="Calibri" w:cs="Tahoma"/>
          <w:szCs w:val="22"/>
          <w:lang w:eastAsia="en-US"/>
        </w:rPr>
        <w:t xml:space="preserve"> (foja</w:t>
      </w:r>
      <w:r w:rsidR="003355C3" w:rsidRPr="008B4D69">
        <w:rPr>
          <w:rFonts w:eastAsia="Calibri" w:cs="Tahoma"/>
          <w:szCs w:val="22"/>
          <w:lang w:eastAsia="en-US"/>
        </w:rPr>
        <w:t>s</w:t>
      </w:r>
      <w:r w:rsidR="00F04F85" w:rsidRPr="008B4D69">
        <w:rPr>
          <w:rFonts w:eastAsia="Calibri" w:cs="Tahoma"/>
          <w:szCs w:val="22"/>
          <w:lang w:eastAsia="en-US"/>
        </w:rPr>
        <w:t xml:space="preserve"> 8</w:t>
      </w:r>
      <w:r w:rsidR="003355C3" w:rsidRPr="008B4D69">
        <w:rPr>
          <w:rFonts w:eastAsia="Calibri" w:cs="Tahoma"/>
          <w:szCs w:val="22"/>
          <w:lang w:eastAsia="en-US"/>
        </w:rPr>
        <w:t xml:space="preserve"> y 14</w:t>
      </w:r>
      <w:r w:rsidR="00F04F85" w:rsidRPr="008B4D69">
        <w:rPr>
          <w:rFonts w:eastAsia="Calibri" w:cs="Tahoma"/>
          <w:szCs w:val="22"/>
          <w:lang w:eastAsia="en-US"/>
        </w:rPr>
        <w:t>)</w:t>
      </w:r>
      <w:r w:rsidR="003355C3" w:rsidRPr="008B4D69">
        <w:rPr>
          <w:rFonts w:eastAsia="Calibri" w:cs="Tahoma"/>
          <w:szCs w:val="22"/>
          <w:lang w:eastAsia="en-US"/>
        </w:rPr>
        <w:t xml:space="preserve"> y el nombre de particulares (fojas 9 y 10)</w:t>
      </w:r>
      <w:r w:rsidR="00F04F85" w:rsidRPr="008B4D69">
        <w:rPr>
          <w:rFonts w:eastAsia="Calibri" w:cs="Tahoma"/>
          <w:szCs w:val="22"/>
          <w:lang w:eastAsia="en-US"/>
        </w:rPr>
        <w:t xml:space="preserve"> </w:t>
      </w:r>
      <w:r w:rsidR="0005650F" w:rsidRPr="008B4D69">
        <w:rPr>
          <w:rFonts w:eastAsia="Calibri" w:cs="Tahoma"/>
          <w:szCs w:val="22"/>
          <w:lang w:eastAsia="en-US"/>
        </w:rPr>
        <w:t xml:space="preserve">no fueron testados y son elementos considerados como susceptibles de clasificarse como información confidencial, </w:t>
      </w:r>
      <w:r w:rsidRPr="008B4D69">
        <w:rPr>
          <w:rFonts w:eastAsia="Calibri" w:cs="Tahoma"/>
          <w:szCs w:val="22"/>
          <w:lang w:eastAsia="en-US"/>
        </w:rPr>
        <w:lastRenderedPageBreak/>
        <w:t>razón por la cual se estima oportuno dar vista a la Dirección General de Protección de Datos Personales de éste órgano Garante para que se determine lo conducente.</w:t>
      </w:r>
    </w:p>
    <w:p w14:paraId="34B32847" w14:textId="77777777" w:rsidR="00CF440A" w:rsidRPr="008B4D69" w:rsidRDefault="00CF440A" w:rsidP="008B4D69">
      <w:pPr>
        <w:suppressAutoHyphens/>
        <w:spacing w:line="276" w:lineRule="auto"/>
        <w:ind w:right="901"/>
        <w:rPr>
          <w:rFonts w:eastAsia="Batang" w:cs="Arial"/>
          <w:i/>
          <w:szCs w:val="22"/>
          <w:lang w:val="es-AR"/>
        </w:rPr>
      </w:pPr>
    </w:p>
    <w:p w14:paraId="2F4ACA8E" w14:textId="39B12F77" w:rsidR="004420BD" w:rsidRPr="008B4D69" w:rsidRDefault="00DA7A5B" w:rsidP="008B4D69">
      <w:pPr>
        <w:pStyle w:val="Ttulo3"/>
        <w:rPr>
          <w:szCs w:val="22"/>
        </w:rPr>
      </w:pPr>
      <w:bookmarkStart w:id="42" w:name="_Toc173842047"/>
      <w:bookmarkStart w:id="43" w:name="_Toc175826955"/>
      <w:bookmarkStart w:id="44" w:name="_Toc178851495"/>
      <w:bookmarkStart w:id="45" w:name="_Toc179315473"/>
      <w:bookmarkStart w:id="46" w:name="_Toc180060298"/>
      <w:r w:rsidRPr="008B4D69">
        <w:rPr>
          <w:szCs w:val="22"/>
        </w:rPr>
        <w:t>f</w:t>
      </w:r>
      <w:r w:rsidR="004420BD" w:rsidRPr="008B4D69">
        <w:rPr>
          <w:szCs w:val="22"/>
        </w:rPr>
        <w:t>) Conclusión</w:t>
      </w:r>
      <w:bookmarkEnd w:id="42"/>
      <w:r w:rsidR="004420BD" w:rsidRPr="008B4D69">
        <w:rPr>
          <w:szCs w:val="22"/>
        </w:rPr>
        <w:t>.</w:t>
      </w:r>
      <w:bookmarkEnd w:id="43"/>
      <w:bookmarkEnd w:id="44"/>
      <w:bookmarkEnd w:id="45"/>
      <w:bookmarkEnd w:id="46"/>
    </w:p>
    <w:p w14:paraId="59514553" w14:textId="08AA9DD3" w:rsidR="009056BE" w:rsidRPr="008B4D69" w:rsidRDefault="009056BE" w:rsidP="008B4D69">
      <w:pPr>
        <w:widowControl w:val="0"/>
        <w:tabs>
          <w:tab w:val="left" w:pos="1701"/>
          <w:tab w:val="left" w:pos="1843"/>
        </w:tabs>
        <w:rPr>
          <w:rFonts w:eastAsia="Calibri" w:cs="Tahoma"/>
          <w:szCs w:val="22"/>
          <w:lang w:eastAsia="en-US"/>
        </w:rPr>
      </w:pPr>
      <w:r w:rsidRPr="008B4D69">
        <w:t>Como consecuencia de lo hasta aquí relatado</w:t>
      </w:r>
      <w:r w:rsidRPr="008B4D69">
        <w:rPr>
          <w:rFonts w:eastAsia="Palatino Linotype" w:cs="Palatino Linotype"/>
          <w:szCs w:val="22"/>
        </w:rPr>
        <w:t xml:space="preserve">, este Instituto estima que el </w:t>
      </w:r>
      <w:r w:rsidRPr="008B4D69">
        <w:rPr>
          <w:rFonts w:eastAsia="Palatino Linotype" w:cs="Palatino Linotype"/>
          <w:b/>
          <w:szCs w:val="22"/>
        </w:rPr>
        <w:t>SUJETO OBLIGADO</w:t>
      </w:r>
      <w:r w:rsidRPr="008B4D69">
        <w:rPr>
          <w:rFonts w:eastAsia="Palatino Linotype" w:cs="Palatino Linotype"/>
          <w:szCs w:val="22"/>
        </w:rPr>
        <w:t xml:space="preserve"> no </w:t>
      </w:r>
      <w:r w:rsidR="00DA7A5B" w:rsidRPr="008B4D69">
        <w:rPr>
          <w:rFonts w:eastAsia="Palatino Linotype" w:cs="Palatino Linotype"/>
          <w:szCs w:val="22"/>
        </w:rPr>
        <w:t xml:space="preserve">remitió la información relativa a los currículums de los servidores públicos de manera legible y en una correcta versión pública, situación que vulnera el derecho de acceso a la información de </w:t>
      </w:r>
      <w:r w:rsidR="00DA7A5B" w:rsidRPr="008B4D69">
        <w:rPr>
          <w:rFonts w:eastAsia="Palatino Linotype" w:cs="Palatino Linotype"/>
          <w:b/>
          <w:szCs w:val="22"/>
        </w:rPr>
        <w:t>LA PARTE RECURRENTE.</w:t>
      </w:r>
    </w:p>
    <w:p w14:paraId="1DDD79CA" w14:textId="77777777" w:rsidR="009056BE" w:rsidRPr="008B4D69" w:rsidRDefault="009056BE" w:rsidP="008B4D69">
      <w:pPr>
        <w:widowControl w:val="0"/>
        <w:tabs>
          <w:tab w:val="left" w:pos="1701"/>
          <w:tab w:val="left" w:pos="1843"/>
        </w:tabs>
        <w:rPr>
          <w:rFonts w:eastAsia="Calibri" w:cs="Tahoma"/>
          <w:szCs w:val="22"/>
          <w:lang w:eastAsia="en-US"/>
        </w:rPr>
      </w:pPr>
    </w:p>
    <w:p w14:paraId="5495FECB" w14:textId="77777777" w:rsidR="009056BE" w:rsidRPr="008B4D69" w:rsidRDefault="009056BE" w:rsidP="008B4D69">
      <w:pPr>
        <w:widowControl w:val="0"/>
        <w:tabs>
          <w:tab w:val="left" w:pos="1701"/>
          <w:tab w:val="left" w:pos="1843"/>
        </w:tabs>
      </w:pPr>
      <w:r w:rsidRPr="008B4D69">
        <w:t xml:space="preserve">En razón de lo anteriormente expuesto, este Instituto estima que las razones o motivos de inconformidad hechos valer por </w:t>
      </w:r>
      <w:r w:rsidRPr="008B4D69">
        <w:rPr>
          <w:b/>
        </w:rPr>
        <w:t>LA PARTE RECURRENTE</w:t>
      </w:r>
      <w:r w:rsidRPr="008B4D69">
        <w:t xml:space="preserve"> devienen fundados, por lo cual es procedente </w:t>
      </w:r>
      <w:r w:rsidRPr="008B4D69">
        <w:rPr>
          <w:b/>
        </w:rPr>
        <w:t>MODIFICAN</w:t>
      </w:r>
      <w:r w:rsidRPr="008B4D69">
        <w:t xml:space="preserve"> las respuestas del </w:t>
      </w:r>
      <w:r w:rsidRPr="008B4D69">
        <w:rPr>
          <w:b/>
        </w:rPr>
        <w:t>SUJETO OBLIGADO</w:t>
      </w:r>
      <w:r w:rsidRPr="008B4D69">
        <w:t>.</w:t>
      </w:r>
    </w:p>
    <w:p w14:paraId="195C855E" w14:textId="77777777" w:rsidR="009056BE" w:rsidRPr="008B4D69" w:rsidRDefault="009056BE" w:rsidP="008B4D69">
      <w:pPr>
        <w:ind w:right="-93"/>
        <w:rPr>
          <w:rFonts w:cs="Tahoma"/>
          <w:bCs/>
          <w:szCs w:val="22"/>
        </w:rPr>
      </w:pPr>
    </w:p>
    <w:p w14:paraId="0D7535E7" w14:textId="77777777" w:rsidR="009056BE" w:rsidRPr="008B4D69" w:rsidRDefault="009056BE" w:rsidP="008B4D69">
      <w:pPr>
        <w:ind w:right="-93"/>
        <w:rPr>
          <w:rFonts w:cs="Tahoma"/>
          <w:bCs/>
          <w:szCs w:val="22"/>
        </w:rPr>
      </w:pPr>
      <w:r w:rsidRPr="008B4D69">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4A18EB8" w14:textId="77777777" w:rsidR="009056BE" w:rsidRPr="008B4D69" w:rsidRDefault="009056BE" w:rsidP="008B4D69">
      <w:pPr>
        <w:rPr>
          <w:szCs w:val="22"/>
        </w:rPr>
      </w:pPr>
    </w:p>
    <w:p w14:paraId="2E73F148" w14:textId="30FC120D" w:rsidR="00CB1A77" w:rsidRPr="008B4D69" w:rsidRDefault="00CB1A77" w:rsidP="008B4D69">
      <w:pPr>
        <w:pStyle w:val="Ttulo1"/>
        <w:rPr>
          <w:szCs w:val="22"/>
        </w:rPr>
      </w:pPr>
      <w:bookmarkStart w:id="47" w:name="_Toc178766475"/>
    </w:p>
    <w:p w14:paraId="514D4DB8" w14:textId="77777777" w:rsidR="00CB1A77" w:rsidRPr="008B4D69" w:rsidRDefault="00CB1A77" w:rsidP="008B4D69"/>
    <w:p w14:paraId="24ED24B4" w14:textId="0C68E05C" w:rsidR="009056BE" w:rsidRPr="008B4D69" w:rsidRDefault="009056BE" w:rsidP="008B4D69">
      <w:pPr>
        <w:pStyle w:val="Ttulo1"/>
        <w:rPr>
          <w:szCs w:val="22"/>
        </w:rPr>
      </w:pPr>
      <w:bookmarkStart w:id="48" w:name="_Toc180060299"/>
      <w:r w:rsidRPr="008B4D69">
        <w:rPr>
          <w:szCs w:val="22"/>
        </w:rPr>
        <w:lastRenderedPageBreak/>
        <w:t>RESUELVE</w:t>
      </w:r>
      <w:bookmarkEnd w:id="47"/>
      <w:bookmarkEnd w:id="48"/>
    </w:p>
    <w:p w14:paraId="38A5CA88" w14:textId="77777777" w:rsidR="009056BE" w:rsidRPr="008B4D69" w:rsidRDefault="009056BE" w:rsidP="008B4D69">
      <w:pPr>
        <w:ind w:right="113"/>
        <w:rPr>
          <w:rFonts w:cs="Arial"/>
          <w:b/>
          <w:szCs w:val="22"/>
        </w:rPr>
      </w:pPr>
    </w:p>
    <w:p w14:paraId="4B57A5A3" w14:textId="7516A1F1" w:rsidR="009056BE" w:rsidRPr="008B4D69" w:rsidRDefault="009056BE" w:rsidP="008B4D69">
      <w:pPr>
        <w:tabs>
          <w:tab w:val="right" w:pos="8838"/>
        </w:tabs>
        <w:ind w:left="-74" w:right="-105"/>
        <w:rPr>
          <w:rFonts w:eastAsia="Calibri" w:cs="Tahoma"/>
          <w:bCs/>
          <w:szCs w:val="22"/>
          <w:lang w:eastAsia="en-US"/>
        </w:rPr>
      </w:pPr>
      <w:r w:rsidRPr="008B4D69">
        <w:rPr>
          <w:b/>
          <w:bCs/>
          <w:szCs w:val="22"/>
        </w:rPr>
        <w:t>PRIMERO.</w:t>
      </w:r>
      <w:r w:rsidRPr="008B4D69">
        <w:rPr>
          <w:szCs w:val="22"/>
        </w:rPr>
        <w:t xml:space="preserve"> </w:t>
      </w:r>
      <w:r w:rsidRPr="008B4D69">
        <w:rPr>
          <w:rFonts w:cs="Tahoma"/>
          <w:szCs w:val="22"/>
        </w:rPr>
        <w:t xml:space="preserve">Se </w:t>
      </w:r>
      <w:r w:rsidRPr="008B4D69">
        <w:rPr>
          <w:rFonts w:cs="Tahoma"/>
          <w:b/>
          <w:bCs/>
          <w:szCs w:val="22"/>
        </w:rPr>
        <w:t xml:space="preserve">MODIFICAN </w:t>
      </w:r>
      <w:r w:rsidRPr="008B4D69">
        <w:rPr>
          <w:rFonts w:cs="Tahoma"/>
          <w:szCs w:val="22"/>
        </w:rPr>
        <w:t xml:space="preserve">las respuestas entregadas por el </w:t>
      </w:r>
      <w:r w:rsidRPr="008B4D69">
        <w:rPr>
          <w:rFonts w:cs="Tahoma"/>
          <w:b/>
          <w:bCs/>
          <w:szCs w:val="22"/>
        </w:rPr>
        <w:t>SUJETO OBLIGADO</w:t>
      </w:r>
      <w:r w:rsidRPr="008B4D69">
        <w:rPr>
          <w:rFonts w:cs="Tahoma"/>
          <w:szCs w:val="22"/>
        </w:rPr>
        <w:t xml:space="preserve"> en las solicitudes de información </w:t>
      </w:r>
      <w:r w:rsidRPr="008B4D69">
        <w:rPr>
          <w:rFonts w:cs="Tahoma"/>
          <w:b/>
          <w:bCs/>
          <w:szCs w:val="22"/>
        </w:rPr>
        <w:t>00006/OASCHIMAL/IP/2024, 00007/OASCHIMAL/IP/2024 y 00008/OASCHIMAL/IP/2024</w:t>
      </w:r>
      <w:r w:rsidRPr="008B4D69">
        <w:rPr>
          <w:rFonts w:cs="Tahoma"/>
          <w:bCs/>
          <w:szCs w:val="22"/>
        </w:rPr>
        <w:t xml:space="preserve">, </w:t>
      </w:r>
      <w:r w:rsidRPr="008B4D69">
        <w:rPr>
          <w:rFonts w:eastAsia="Calibri" w:cs="Tahoma"/>
          <w:bCs/>
          <w:szCs w:val="22"/>
          <w:lang w:eastAsia="en-US"/>
        </w:rPr>
        <w:t xml:space="preserve">por resultar </w:t>
      </w:r>
      <w:r w:rsidRPr="008B4D69">
        <w:rPr>
          <w:rFonts w:eastAsia="Calibri" w:cs="Tahoma"/>
          <w:b/>
          <w:bCs/>
          <w:szCs w:val="22"/>
          <w:lang w:eastAsia="en-US"/>
        </w:rPr>
        <w:t>FUNDADAS</w:t>
      </w:r>
      <w:r w:rsidRPr="008B4D69">
        <w:rPr>
          <w:rFonts w:eastAsia="Calibri" w:cs="Tahoma"/>
          <w:bCs/>
          <w:szCs w:val="22"/>
          <w:lang w:eastAsia="en-US"/>
        </w:rPr>
        <w:t xml:space="preserve"> las razones o motivos de inconformidad hechos valer por </w:t>
      </w:r>
      <w:r w:rsidRPr="008B4D69">
        <w:rPr>
          <w:rFonts w:eastAsia="Calibri" w:cs="Tahoma"/>
          <w:b/>
          <w:szCs w:val="22"/>
          <w:lang w:eastAsia="en-US"/>
        </w:rPr>
        <w:t>LA PARTE RECURRENTE</w:t>
      </w:r>
      <w:r w:rsidRPr="008B4D69">
        <w:rPr>
          <w:rFonts w:eastAsia="Calibri" w:cs="Tahoma"/>
          <w:bCs/>
          <w:szCs w:val="22"/>
          <w:lang w:eastAsia="en-US"/>
        </w:rPr>
        <w:t xml:space="preserve"> en los Recursos de Revisión </w:t>
      </w:r>
      <w:r w:rsidRPr="008B4D69">
        <w:rPr>
          <w:rFonts w:cs="Tahoma"/>
          <w:b/>
          <w:bCs/>
          <w:szCs w:val="22"/>
        </w:rPr>
        <w:t xml:space="preserve">01527/INFOEM/IP/RR/2024, 01528/INFOEM/IP/RR/2024 </w:t>
      </w:r>
      <w:r w:rsidRPr="008B4D69">
        <w:rPr>
          <w:rFonts w:cs="Tahoma"/>
          <w:szCs w:val="22"/>
        </w:rPr>
        <w:t xml:space="preserve">y </w:t>
      </w:r>
      <w:r w:rsidRPr="008B4D69">
        <w:rPr>
          <w:rFonts w:cs="Tahoma"/>
          <w:b/>
          <w:bCs/>
          <w:szCs w:val="22"/>
        </w:rPr>
        <w:t>01529/INFOEM/IP/RR/2024</w:t>
      </w:r>
      <w:r w:rsidRPr="008B4D69">
        <w:rPr>
          <w:rFonts w:eastAsia="Calibri" w:cs="Tahoma"/>
          <w:szCs w:val="22"/>
          <w:lang w:eastAsia="en-US"/>
        </w:rPr>
        <w:t xml:space="preserve">, </w:t>
      </w:r>
      <w:r w:rsidRPr="008B4D69">
        <w:rPr>
          <w:rFonts w:eastAsia="Calibri" w:cs="Tahoma"/>
          <w:bCs/>
          <w:szCs w:val="22"/>
          <w:lang w:eastAsia="en-US"/>
        </w:rPr>
        <w:t xml:space="preserve">en términos del considerando </w:t>
      </w:r>
      <w:r w:rsidRPr="008B4D69">
        <w:rPr>
          <w:rFonts w:eastAsia="Calibri" w:cs="Tahoma"/>
          <w:b/>
          <w:szCs w:val="22"/>
          <w:lang w:eastAsia="en-US"/>
        </w:rPr>
        <w:t>SEGUNDO</w:t>
      </w:r>
      <w:r w:rsidRPr="008B4D69">
        <w:rPr>
          <w:rFonts w:eastAsia="Calibri" w:cs="Tahoma"/>
          <w:bCs/>
          <w:szCs w:val="22"/>
          <w:lang w:eastAsia="en-US"/>
        </w:rPr>
        <w:t xml:space="preserve"> de la presente Resolución.</w:t>
      </w:r>
    </w:p>
    <w:p w14:paraId="7C7A3D12" w14:textId="77777777" w:rsidR="009056BE" w:rsidRPr="008B4D69" w:rsidRDefault="009056BE" w:rsidP="008B4D69">
      <w:pPr>
        <w:widowControl w:val="0"/>
        <w:rPr>
          <w:rFonts w:eastAsia="Calibri" w:cs="Tahoma"/>
          <w:bCs/>
          <w:szCs w:val="22"/>
          <w:lang w:eastAsia="en-US"/>
        </w:rPr>
      </w:pPr>
    </w:p>
    <w:p w14:paraId="5EDAC0F8" w14:textId="19A24342" w:rsidR="009056BE" w:rsidRPr="008B4D69" w:rsidRDefault="009056BE" w:rsidP="008B4D69">
      <w:pPr>
        <w:tabs>
          <w:tab w:val="left" w:pos="709"/>
        </w:tabs>
        <w:ind w:right="-93"/>
        <w:rPr>
          <w:rFonts w:eastAsia="Calibri" w:cs="Tahoma"/>
          <w:bCs/>
          <w:szCs w:val="22"/>
          <w:lang w:eastAsia="en-US"/>
        </w:rPr>
      </w:pPr>
      <w:r w:rsidRPr="008B4D69">
        <w:rPr>
          <w:rFonts w:eastAsia="Calibri" w:cs="Tahoma"/>
          <w:b/>
          <w:bCs/>
          <w:szCs w:val="22"/>
          <w:lang w:eastAsia="en-US"/>
        </w:rPr>
        <w:t>SEGUNDO.</w:t>
      </w:r>
      <w:r w:rsidRPr="008B4D69">
        <w:rPr>
          <w:rFonts w:eastAsia="Calibri" w:cs="Tahoma"/>
          <w:szCs w:val="22"/>
          <w:lang w:eastAsia="es-MX"/>
        </w:rPr>
        <w:t xml:space="preserve"> Se </w:t>
      </w:r>
      <w:r w:rsidRPr="008B4D69">
        <w:rPr>
          <w:rFonts w:eastAsia="Calibri" w:cs="Tahoma"/>
          <w:b/>
          <w:szCs w:val="22"/>
          <w:lang w:eastAsia="es-MX"/>
        </w:rPr>
        <w:t xml:space="preserve">ORDENA </w:t>
      </w:r>
      <w:r w:rsidRPr="008B4D69">
        <w:rPr>
          <w:rFonts w:eastAsia="Calibri" w:cs="Tahoma"/>
          <w:szCs w:val="22"/>
          <w:lang w:eastAsia="es-MX"/>
        </w:rPr>
        <w:t xml:space="preserve">al </w:t>
      </w:r>
      <w:r w:rsidRPr="008B4D69">
        <w:rPr>
          <w:rFonts w:eastAsia="Calibri" w:cs="Tahoma"/>
          <w:b/>
          <w:bCs/>
          <w:szCs w:val="22"/>
          <w:lang w:eastAsia="es-MX"/>
        </w:rPr>
        <w:t>SUJETO OBLIGADO</w:t>
      </w:r>
      <w:r w:rsidRPr="008B4D69">
        <w:rPr>
          <w:rFonts w:eastAsia="Calibri" w:cs="Tahoma"/>
          <w:bCs/>
          <w:szCs w:val="22"/>
          <w:lang w:eastAsia="en-US"/>
        </w:rPr>
        <w:t xml:space="preserve"> entregue a través del </w:t>
      </w:r>
      <w:r w:rsidRPr="008B4D69">
        <w:rPr>
          <w:rFonts w:eastAsia="Calibri" w:cs="Tahoma"/>
          <w:b/>
          <w:bCs/>
          <w:szCs w:val="22"/>
          <w:lang w:eastAsia="en-US"/>
        </w:rPr>
        <w:t>SAIMEX</w:t>
      </w:r>
      <w:r w:rsidRPr="008B4D69">
        <w:rPr>
          <w:rFonts w:eastAsia="Calibri" w:cs="Tahoma"/>
          <w:bCs/>
          <w:szCs w:val="22"/>
          <w:lang w:eastAsia="en-US"/>
        </w:rPr>
        <w:t>, de manera legible y en correcta versión pública, lo siguiente:</w:t>
      </w:r>
    </w:p>
    <w:p w14:paraId="74E9DC58" w14:textId="77777777" w:rsidR="009056BE" w:rsidRPr="008B4D69" w:rsidRDefault="009056BE" w:rsidP="008B4D69">
      <w:pPr>
        <w:tabs>
          <w:tab w:val="left" w:pos="709"/>
        </w:tabs>
        <w:ind w:right="-93"/>
        <w:rPr>
          <w:rFonts w:eastAsia="Calibri" w:cs="Tahoma"/>
          <w:bCs/>
          <w:szCs w:val="22"/>
          <w:lang w:eastAsia="en-US"/>
        </w:rPr>
      </w:pPr>
    </w:p>
    <w:p w14:paraId="4AB71AAC" w14:textId="514C1502" w:rsidR="009056BE" w:rsidRPr="008B4D69" w:rsidRDefault="00DA7A5B" w:rsidP="008B4D69">
      <w:pPr>
        <w:pStyle w:val="Prrafodelista"/>
        <w:numPr>
          <w:ilvl w:val="0"/>
          <w:numId w:val="4"/>
        </w:numPr>
        <w:tabs>
          <w:tab w:val="left" w:pos="2834"/>
          <w:tab w:val="right" w:pos="8838"/>
        </w:tabs>
        <w:spacing w:line="240" w:lineRule="auto"/>
        <w:ind w:right="822"/>
        <w:rPr>
          <w:rFonts w:eastAsia="Calibri" w:cs="Tahoma"/>
          <w:i/>
          <w:iCs/>
          <w:szCs w:val="22"/>
          <w:lang w:eastAsia="en-US"/>
        </w:rPr>
      </w:pPr>
      <w:r w:rsidRPr="008B4D69">
        <w:rPr>
          <w:rFonts w:eastAsia="Calibri" w:cs="Tahoma"/>
          <w:i/>
          <w:iCs/>
          <w:szCs w:val="22"/>
          <w:lang w:eastAsia="en-US"/>
        </w:rPr>
        <w:t>Currículums remitidos en respuesta</w:t>
      </w:r>
      <w:r w:rsidR="00B8016C" w:rsidRPr="008B4D69">
        <w:rPr>
          <w:rFonts w:eastAsia="Calibri" w:cs="Tahoma"/>
          <w:i/>
          <w:iCs/>
          <w:szCs w:val="22"/>
          <w:lang w:eastAsia="en-US"/>
        </w:rPr>
        <w:t xml:space="preserve"> e informe justificado</w:t>
      </w:r>
      <w:r w:rsidRPr="008B4D69">
        <w:rPr>
          <w:rFonts w:eastAsia="Calibri" w:cs="Tahoma"/>
          <w:i/>
          <w:iCs/>
          <w:szCs w:val="22"/>
          <w:lang w:eastAsia="en-US"/>
        </w:rPr>
        <w:t>.</w:t>
      </w:r>
    </w:p>
    <w:p w14:paraId="6078B192" w14:textId="77777777" w:rsidR="00DA7A5B" w:rsidRPr="008B4D69" w:rsidRDefault="00DA7A5B" w:rsidP="008B4D69">
      <w:pPr>
        <w:spacing w:line="240" w:lineRule="auto"/>
        <w:ind w:left="851" w:right="822"/>
        <w:rPr>
          <w:rFonts w:eastAsia="Calibri" w:cs="Tahoma"/>
          <w:i/>
          <w:iCs/>
          <w:szCs w:val="22"/>
          <w:lang w:eastAsia="en-US"/>
        </w:rPr>
      </w:pPr>
    </w:p>
    <w:p w14:paraId="0929D0AD" w14:textId="7B171E29" w:rsidR="009056BE" w:rsidRPr="008B4D69" w:rsidRDefault="00DA7A5B" w:rsidP="008B4D69">
      <w:pPr>
        <w:spacing w:line="240" w:lineRule="auto"/>
        <w:ind w:left="851" w:right="822"/>
        <w:rPr>
          <w:rFonts w:eastAsia="Calibri" w:cs="Tahoma"/>
          <w:i/>
          <w:iCs/>
          <w:szCs w:val="22"/>
          <w:lang w:eastAsia="en-US"/>
        </w:rPr>
      </w:pPr>
      <w:r w:rsidRPr="008B4D69">
        <w:rPr>
          <w:rFonts w:eastAsia="Calibri" w:cs="Tahoma"/>
          <w:i/>
          <w:iCs/>
          <w:szCs w:val="22"/>
          <w:lang w:eastAsia="en-US"/>
        </w:rPr>
        <w:t>Asimismo</w:t>
      </w:r>
      <w:r w:rsidR="009056BE" w:rsidRPr="008B4D69">
        <w:rPr>
          <w:rFonts w:eastAsia="Calibri" w:cs="Tahoma"/>
          <w:i/>
          <w:iCs/>
          <w:szCs w:val="22"/>
          <w:lang w:eastAsia="en-US"/>
        </w:rPr>
        <w:t xml:space="preserv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7BB09BE" w14:textId="77777777" w:rsidR="009056BE" w:rsidRPr="008B4D69" w:rsidRDefault="009056BE" w:rsidP="008B4D69">
      <w:pPr>
        <w:ind w:right="-28"/>
        <w:rPr>
          <w:rFonts w:eastAsia="Calibri" w:cs="Tahoma"/>
          <w:bCs/>
          <w:iCs/>
          <w:szCs w:val="22"/>
          <w:lang w:eastAsia="en-US"/>
        </w:rPr>
      </w:pPr>
    </w:p>
    <w:p w14:paraId="2D7172B3" w14:textId="77777777" w:rsidR="009056BE" w:rsidRPr="008B4D69" w:rsidRDefault="009056BE" w:rsidP="008B4D69">
      <w:pPr>
        <w:rPr>
          <w:szCs w:val="22"/>
        </w:rPr>
      </w:pPr>
      <w:r w:rsidRPr="008B4D69">
        <w:rPr>
          <w:b/>
          <w:bCs/>
          <w:szCs w:val="22"/>
        </w:rPr>
        <w:t>TERCERO.</w:t>
      </w:r>
      <w:r w:rsidRPr="008B4D69">
        <w:rPr>
          <w:szCs w:val="22"/>
        </w:rPr>
        <w:t xml:space="preserve"> Notifíquese la presente resolución al Titular de la Unidad de Transparencia del </w:t>
      </w:r>
      <w:r w:rsidRPr="008B4D69">
        <w:rPr>
          <w:b/>
          <w:bCs/>
          <w:szCs w:val="22"/>
        </w:rPr>
        <w:t xml:space="preserve">SUJETO OBLIGADO </w:t>
      </w:r>
      <w:r w:rsidRPr="008B4D69">
        <w:rPr>
          <w:szCs w:val="22"/>
        </w:rPr>
        <w:t xml:space="preserve">vía Sistema de Acceso a la Información Mexiquense </w:t>
      </w:r>
      <w:r w:rsidRPr="008B4D69">
        <w:rPr>
          <w:b/>
          <w:bCs/>
          <w:szCs w:val="22"/>
        </w:rPr>
        <w:t>(SAIMEX),</w:t>
      </w:r>
      <w:r w:rsidRPr="008B4D69">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8B4D69">
        <w:rPr>
          <w:b/>
          <w:bCs/>
          <w:szCs w:val="22"/>
        </w:rPr>
        <w:t>diez días hábiles</w:t>
      </w:r>
      <w:r w:rsidRPr="008B4D69">
        <w:rPr>
          <w:szCs w:val="22"/>
        </w:rPr>
        <w:t xml:space="preserve">, e informe a este Instituto </w:t>
      </w:r>
      <w:r w:rsidRPr="008B4D69">
        <w:rPr>
          <w:szCs w:val="22"/>
        </w:rPr>
        <w:lastRenderedPageBreak/>
        <w:t xml:space="preserve">en un plazo de </w:t>
      </w:r>
      <w:r w:rsidRPr="008B4D69">
        <w:rPr>
          <w:b/>
          <w:bCs/>
          <w:szCs w:val="22"/>
        </w:rPr>
        <w:t>tres días hábiles</w:t>
      </w:r>
      <w:r w:rsidRPr="008B4D69">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44A0B1A" w14:textId="77777777" w:rsidR="009056BE" w:rsidRPr="008B4D69" w:rsidRDefault="009056BE" w:rsidP="008B4D69">
      <w:pPr>
        <w:rPr>
          <w:szCs w:val="22"/>
        </w:rPr>
      </w:pPr>
    </w:p>
    <w:p w14:paraId="5798C8A0" w14:textId="77777777" w:rsidR="009056BE" w:rsidRPr="008B4D69" w:rsidRDefault="009056BE" w:rsidP="008B4D69">
      <w:pPr>
        <w:rPr>
          <w:szCs w:val="22"/>
        </w:rPr>
      </w:pPr>
      <w:r w:rsidRPr="008B4D69">
        <w:rPr>
          <w:b/>
          <w:bCs/>
          <w:szCs w:val="22"/>
        </w:rPr>
        <w:t>CUARTO.</w:t>
      </w:r>
      <w:r w:rsidRPr="008B4D69">
        <w:rPr>
          <w:szCs w:val="22"/>
        </w:rPr>
        <w:t xml:space="preserve"> Notifíquese a </w:t>
      </w:r>
      <w:r w:rsidRPr="008B4D69">
        <w:rPr>
          <w:b/>
          <w:bCs/>
          <w:szCs w:val="22"/>
        </w:rPr>
        <w:t>LA PARTE RECURRENTE</w:t>
      </w:r>
      <w:r w:rsidRPr="008B4D69">
        <w:rPr>
          <w:szCs w:val="22"/>
        </w:rPr>
        <w:t xml:space="preserve"> la presente resolución vía Sistema de Acceso a la Información Mexiquense (SAIMEX).</w:t>
      </w:r>
    </w:p>
    <w:p w14:paraId="1B55766C" w14:textId="77777777" w:rsidR="009056BE" w:rsidRPr="008B4D69" w:rsidRDefault="009056BE" w:rsidP="008B4D69">
      <w:pPr>
        <w:rPr>
          <w:szCs w:val="22"/>
        </w:rPr>
      </w:pPr>
    </w:p>
    <w:p w14:paraId="38ACCDF9" w14:textId="77777777" w:rsidR="009056BE" w:rsidRPr="008B4D69" w:rsidRDefault="009056BE" w:rsidP="008B4D69">
      <w:pPr>
        <w:rPr>
          <w:szCs w:val="22"/>
        </w:rPr>
      </w:pPr>
      <w:r w:rsidRPr="008B4D69">
        <w:rPr>
          <w:b/>
          <w:bCs/>
          <w:szCs w:val="22"/>
        </w:rPr>
        <w:t>QUINTO</w:t>
      </w:r>
      <w:r w:rsidRPr="008B4D69">
        <w:rPr>
          <w:szCs w:val="22"/>
        </w:rPr>
        <w:t xml:space="preserve">. Hágase del conocimiento a </w:t>
      </w:r>
      <w:r w:rsidRPr="008B4D69">
        <w:rPr>
          <w:b/>
          <w:bCs/>
          <w:szCs w:val="22"/>
        </w:rPr>
        <w:t>LA PARTE RECURRENTE</w:t>
      </w:r>
      <w:r w:rsidRPr="008B4D69">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866A0E6" w14:textId="77777777" w:rsidR="009056BE" w:rsidRPr="008B4D69" w:rsidRDefault="009056BE" w:rsidP="008B4D69">
      <w:pPr>
        <w:rPr>
          <w:szCs w:val="22"/>
        </w:rPr>
      </w:pPr>
    </w:p>
    <w:p w14:paraId="7437706B" w14:textId="77777777" w:rsidR="009056BE" w:rsidRPr="008B4D69" w:rsidRDefault="009056BE" w:rsidP="008B4D69">
      <w:pPr>
        <w:rPr>
          <w:szCs w:val="22"/>
        </w:rPr>
      </w:pPr>
      <w:r w:rsidRPr="008B4D69">
        <w:rPr>
          <w:b/>
          <w:bCs/>
          <w:szCs w:val="22"/>
        </w:rPr>
        <w:t>SEXTO.</w:t>
      </w:r>
      <w:r w:rsidRPr="008B4D69">
        <w:rPr>
          <w:szCs w:val="22"/>
        </w:rPr>
        <w:t xml:space="preserve"> De conformidad con el artículo 198 de la Ley de Transparencia y Acceso a la Información Pública del Estado de México y Municipios, el </w:t>
      </w:r>
      <w:r w:rsidRPr="008B4D69">
        <w:rPr>
          <w:b/>
          <w:bCs/>
          <w:szCs w:val="22"/>
        </w:rPr>
        <w:t>SUJETO OBLIGADO</w:t>
      </w:r>
      <w:r w:rsidRPr="008B4D69">
        <w:rPr>
          <w:szCs w:val="22"/>
        </w:rPr>
        <w:t xml:space="preserve"> podrá solicitar una ampliación de plazo de manera fundada y motivada, para el cumplimiento de la presente resolución.</w:t>
      </w:r>
    </w:p>
    <w:p w14:paraId="18BA03D4" w14:textId="6E423839" w:rsidR="004420BD" w:rsidRPr="008B4D69" w:rsidRDefault="004420BD" w:rsidP="008B4D69">
      <w:pPr>
        <w:rPr>
          <w:szCs w:val="22"/>
        </w:rPr>
      </w:pPr>
    </w:p>
    <w:p w14:paraId="7D73C9CE" w14:textId="5E11E1A4" w:rsidR="00CB1A77" w:rsidRPr="008B4D69" w:rsidRDefault="00CB1A77" w:rsidP="008B4D69">
      <w:pPr>
        <w:rPr>
          <w:szCs w:val="22"/>
        </w:rPr>
      </w:pPr>
    </w:p>
    <w:p w14:paraId="6F0A2984" w14:textId="77777777" w:rsidR="00CB1A77" w:rsidRPr="008B4D69" w:rsidRDefault="00CB1A77" w:rsidP="008B4D69">
      <w:pPr>
        <w:rPr>
          <w:szCs w:val="22"/>
        </w:rPr>
      </w:pPr>
    </w:p>
    <w:p w14:paraId="17D3E979" w14:textId="73E79E18" w:rsidR="004420BD" w:rsidRPr="008B4D69" w:rsidRDefault="009056BE" w:rsidP="008B4D69">
      <w:pPr>
        <w:tabs>
          <w:tab w:val="left" w:pos="709"/>
        </w:tabs>
        <w:ind w:right="51"/>
        <w:rPr>
          <w:lang w:eastAsia="es-ES_tradnl"/>
        </w:rPr>
      </w:pPr>
      <w:r w:rsidRPr="008B4D69">
        <w:rPr>
          <w:b/>
          <w:szCs w:val="22"/>
        </w:rPr>
        <w:lastRenderedPageBreak/>
        <w:t>SÉPTIMO</w:t>
      </w:r>
      <w:r w:rsidR="004420BD" w:rsidRPr="008B4D69">
        <w:rPr>
          <w:b/>
          <w:szCs w:val="22"/>
        </w:rPr>
        <w:t xml:space="preserve">. </w:t>
      </w:r>
      <w:r w:rsidR="004420BD" w:rsidRPr="008B4D69">
        <w:rPr>
          <w:lang w:eastAsia="es-ES_tradnl"/>
        </w:rPr>
        <w:t xml:space="preserve">Gírese oficio al Titular de la Dirección General de Protección de Datos Personales en atención al artículo 82, fracción XXVII de la Ley de Protección de Datos Personales del Estado de México y Municipios, en términos del Considerando </w:t>
      </w:r>
      <w:r w:rsidR="004420BD" w:rsidRPr="008B4D69">
        <w:rPr>
          <w:b/>
          <w:lang w:eastAsia="es-ES_tradnl"/>
        </w:rPr>
        <w:t xml:space="preserve">Segundo </w:t>
      </w:r>
      <w:r w:rsidR="004420BD" w:rsidRPr="008B4D69">
        <w:rPr>
          <w:lang w:eastAsia="es-ES_tradnl"/>
        </w:rPr>
        <w:t>de la presente resolución.</w:t>
      </w:r>
    </w:p>
    <w:p w14:paraId="17A8E35A" w14:textId="4526A513" w:rsidR="00CB1A77" w:rsidRPr="008B4D69" w:rsidRDefault="00CB1A77" w:rsidP="008B4D69">
      <w:pPr>
        <w:tabs>
          <w:tab w:val="left" w:pos="709"/>
        </w:tabs>
        <w:ind w:right="51"/>
        <w:rPr>
          <w:lang w:eastAsia="es-ES_tradnl"/>
        </w:rPr>
      </w:pPr>
    </w:p>
    <w:p w14:paraId="76979846" w14:textId="77777777" w:rsidR="00CB1A77" w:rsidRPr="008B4D69" w:rsidRDefault="00CB1A77" w:rsidP="008B4D69">
      <w:pPr>
        <w:tabs>
          <w:tab w:val="left" w:pos="709"/>
        </w:tabs>
        <w:ind w:right="51"/>
        <w:rPr>
          <w:lang w:eastAsia="es-ES_tradnl"/>
        </w:rPr>
      </w:pPr>
    </w:p>
    <w:p w14:paraId="521432EE" w14:textId="20E1AD9E" w:rsidR="000E03AE" w:rsidRPr="008B4D69" w:rsidRDefault="000E03AE" w:rsidP="008B4D69">
      <w:pPr>
        <w:rPr>
          <w:rFonts w:eastAsia="Palatino Linotype" w:cs="Palatino Linotype"/>
          <w:szCs w:val="22"/>
        </w:rPr>
      </w:pPr>
      <w:r w:rsidRPr="008B4D69">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8B4D69">
        <w:rPr>
          <w:rFonts w:eastAsia="Palatino Linotype" w:cs="Palatino Linotype"/>
          <w:szCs w:val="22"/>
        </w:rPr>
        <w:t xml:space="preserve"> EMITIENDO VOTO PARTICULAR CONCURRENTE</w:t>
      </w:r>
      <w:r w:rsidRPr="008B4D69">
        <w:rPr>
          <w:rFonts w:eastAsia="Palatino Linotype" w:cs="Palatino Linotype"/>
          <w:szCs w:val="22"/>
        </w:rPr>
        <w:t>, LUIS GUSTAVO PARRA NORIEGA Y GUADALUPE RAMÍREZ PEÑA</w:t>
      </w:r>
      <w:r w:rsidR="008B4D69">
        <w:rPr>
          <w:rFonts w:eastAsia="Palatino Linotype" w:cs="Palatino Linotype"/>
          <w:szCs w:val="22"/>
        </w:rPr>
        <w:t xml:space="preserve"> EMITIENDO VOTO PARTICULAR CONCURRENTE</w:t>
      </w:r>
      <w:r w:rsidRPr="008B4D69">
        <w:rPr>
          <w:rFonts w:eastAsia="Palatino Linotype" w:cs="Palatino Linotype"/>
          <w:szCs w:val="22"/>
        </w:rPr>
        <w:t xml:space="preserve">, EN LA TRIGÉSIMA </w:t>
      </w:r>
      <w:r w:rsidR="00DA7A5B" w:rsidRPr="008B4D69">
        <w:rPr>
          <w:rFonts w:eastAsia="Palatino Linotype" w:cs="Palatino Linotype"/>
          <w:szCs w:val="22"/>
        </w:rPr>
        <w:t>SÉPTIMA</w:t>
      </w:r>
      <w:r w:rsidRPr="008B4D69">
        <w:rPr>
          <w:rFonts w:eastAsia="Palatino Linotype" w:cs="Palatino Linotype"/>
          <w:szCs w:val="22"/>
        </w:rPr>
        <w:t xml:space="preserve"> SESIÓN ORDINARIA, CELEBRADA EL </w:t>
      </w:r>
      <w:r w:rsidR="00DA7A5B" w:rsidRPr="008B4D69">
        <w:rPr>
          <w:rFonts w:eastAsia="Palatino Linotype" w:cs="Palatino Linotype"/>
          <w:szCs w:val="22"/>
        </w:rPr>
        <w:t>DIECISÉIS</w:t>
      </w:r>
      <w:r w:rsidRPr="008B4D69">
        <w:rPr>
          <w:rFonts w:eastAsia="Palatino Linotype" w:cs="Palatino Linotype"/>
          <w:szCs w:val="22"/>
        </w:rPr>
        <w:t xml:space="preserve"> DE </w:t>
      </w:r>
      <w:r w:rsidR="00482979" w:rsidRPr="008B4D69">
        <w:rPr>
          <w:rFonts w:eastAsia="Palatino Linotype" w:cs="Palatino Linotype"/>
          <w:szCs w:val="22"/>
        </w:rPr>
        <w:t>OCTUBRE</w:t>
      </w:r>
      <w:r w:rsidRPr="008B4D69">
        <w:rPr>
          <w:rFonts w:eastAsia="Palatino Linotype" w:cs="Palatino Linotype"/>
          <w:szCs w:val="22"/>
        </w:rPr>
        <w:t xml:space="preserve"> DE DOS MIL VEINTICUATRO ANTE EL SECRETARIO TÉCNICO DEL PLENO, ALEXIS TAPIA RAMÍREZ.</w:t>
      </w:r>
    </w:p>
    <w:p w14:paraId="6BF2B1BF" w14:textId="77777777" w:rsidR="000E03AE" w:rsidRPr="008B4D69" w:rsidRDefault="000E03AE" w:rsidP="008B4D69">
      <w:pPr>
        <w:tabs>
          <w:tab w:val="left" w:pos="2325"/>
        </w:tabs>
        <w:rPr>
          <w:sz w:val="14"/>
          <w:szCs w:val="22"/>
        </w:rPr>
      </w:pPr>
      <w:r w:rsidRPr="008B4D69">
        <w:rPr>
          <w:sz w:val="14"/>
          <w:szCs w:val="22"/>
        </w:rPr>
        <w:t>SCMM/AGZ/DEMF/DLM</w:t>
      </w:r>
    </w:p>
    <w:p w14:paraId="2E89CBD2" w14:textId="77777777" w:rsidR="00BA3C86" w:rsidRPr="008B4D69" w:rsidRDefault="00BA3C86" w:rsidP="008B4D69">
      <w:pPr>
        <w:tabs>
          <w:tab w:val="left" w:pos="2325"/>
        </w:tabs>
        <w:rPr>
          <w:sz w:val="14"/>
          <w:szCs w:val="22"/>
        </w:rPr>
      </w:pPr>
    </w:p>
    <w:p w14:paraId="775D1253" w14:textId="77777777" w:rsidR="00BA3C86" w:rsidRPr="008B4D69" w:rsidRDefault="00BA3C86" w:rsidP="008B4D69">
      <w:pPr>
        <w:tabs>
          <w:tab w:val="left" w:pos="2325"/>
        </w:tabs>
        <w:rPr>
          <w:sz w:val="14"/>
          <w:szCs w:val="22"/>
        </w:rPr>
      </w:pPr>
    </w:p>
    <w:p w14:paraId="4894EE97" w14:textId="77777777" w:rsidR="00BA3C86" w:rsidRPr="008B4D69" w:rsidRDefault="00BA3C86" w:rsidP="008B4D69">
      <w:pPr>
        <w:tabs>
          <w:tab w:val="left" w:pos="2325"/>
        </w:tabs>
        <w:rPr>
          <w:sz w:val="14"/>
          <w:szCs w:val="22"/>
        </w:rPr>
      </w:pPr>
    </w:p>
    <w:p w14:paraId="1491FB30" w14:textId="77777777" w:rsidR="00BA3C86" w:rsidRPr="008B4D69" w:rsidRDefault="00BA3C86" w:rsidP="008B4D69">
      <w:pPr>
        <w:tabs>
          <w:tab w:val="left" w:pos="2325"/>
        </w:tabs>
        <w:rPr>
          <w:sz w:val="14"/>
          <w:szCs w:val="22"/>
        </w:rPr>
      </w:pPr>
    </w:p>
    <w:p w14:paraId="3F5E1C3B" w14:textId="77777777" w:rsidR="00BA3C86" w:rsidRPr="008B4D69" w:rsidRDefault="00BA3C86" w:rsidP="008B4D69">
      <w:pPr>
        <w:tabs>
          <w:tab w:val="left" w:pos="2325"/>
        </w:tabs>
        <w:rPr>
          <w:sz w:val="14"/>
          <w:szCs w:val="22"/>
        </w:rPr>
      </w:pPr>
    </w:p>
    <w:p w14:paraId="186DDB54" w14:textId="77777777" w:rsidR="00BA3C86" w:rsidRPr="008B4D69" w:rsidRDefault="00BA3C86" w:rsidP="008B4D69">
      <w:pPr>
        <w:tabs>
          <w:tab w:val="left" w:pos="2325"/>
        </w:tabs>
        <w:rPr>
          <w:szCs w:val="22"/>
        </w:rPr>
      </w:pPr>
    </w:p>
    <w:p w14:paraId="5B4ADFF3" w14:textId="77777777" w:rsidR="00A131AC" w:rsidRPr="008B4D69" w:rsidRDefault="00A131AC" w:rsidP="008B4D69">
      <w:pPr>
        <w:ind w:left="851" w:right="680"/>
        <w:rPr>
          <w:szCs w:val="22"/>
        </w:rPr>
      </w:pPr>
    </w:p>
    <w:p w14:paraId="283AF49D" w14:textId="77777777" w:rsidR="00B8016C" w:rsidRPr="008B4D69" w:rsidRDefault="00B8016C" w:rsidP="008B4D69">
      <w:pPr>
        <w:ind w:left="851" w:right="680"/>
        <w:rPr>
          <w:szCs w:val="22"/>
        </w:rPr>
      </w:pPr>
    </w:p>
    <w:p w14:paraId="03CB514E" w14:textId="77777777" w:rsidR="00B8016C" w:rsidRPr="008B4D69" w:rsidRDefault="00B8016C" w:rsidP="008B4D69">
      <w:pPr>
        <w:ind w:left="851" w:right="680"/>
        <w:rPr>
          <w:szCs w:val="22"/>
        </w:rPr>
      </w:pPr>
    </w:p>
    <w:p w14:paraId="14FE9AB0" w14:textId="77777777" w:rsidR="00B8016C" w:rsidRPr="008B4D69" w:rsidRDefault="00B8016C" w:rsidP="008B4D69">
      <w:pPr>
        <w:ind w:left="851" w:right="680"/>
        <w:rPr>
          <w:szCs w:val="22"/>
        </w:rPr>
      </w:pPr>
    </w:p>
    <w:p w14:paraId="1FA53A94" w14:textId="77777777" w:rsidR="00B8016C" w:rsidRPr="008B4D69" w:rsidRDefault="00B8016C" w:rsidP="008B4D69">
      <w:pPr>
        <w:ind w:left="851" w:right="680"/>
        <w:rPr>
          <w:szCs w:val="22"/>
        </w:rPr>
      </w:pPr>
    </w:p>
    <w:p w14:paraId="3FBCD74C" w14:textId="77777777" w:rsidR="00B8016C" w:rsidRPr="008B4D69" w:rsidRDefault="00B8016C" w:rsidP="008B4D69">
      <w:pPr>
        <w:ind w:left="851" w:right="680"/>
        <w:rPr>
          <w:szCs w:val="22"/>
        </w:rPr>
      </w:pPr>
    </w:p>
    <w:p w14:paraId="6B953E77" w14:textId="77777777" w:rsidR="00B8016C" w:rsidRPr="008B4D69" w:rsidRDefault="00B8016C" w:rsidP="008B4D69">
      <w:pPr>
        <w:ind w:left="851" w:right="680"/>
        <w:rPr>
          <w:szCs w:val="22"/>
        </w:rPr>
      </w:pPr>
    </w:p>
    <w:p w14:paraId="6D36B8DE" w14:textId="77777777" w:rsidR="00B8016C" w:rsidRPr="008B4D69" w:rsidRDefault="00B8016C" w:rsidP="008B4D69">
      <w:pPr>
        <w:ind w:left="851" w:right="680"/>
        <w:rPr>
          <w:szCs w:val="22"/>
        </w:rPr>
      </w:pPr>
    </w:p>
    <w:sectPr w:rsidR="00B8016C" w:rsidRPr="008B4D69"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7E910" w14:textId="77777777" w:rsidR="003355C3" w:rsidRDefault="003355C3" w:rsidP="00664420">
      <w:pPr>
        <w:spacing w:line="240" w:lineRule="auto"/>
      </w:pPr>
      <w:r>
        <w:separator/>
      </w:r>
    </w:p>
  </w:endnote>
  <w:endnote w:type="continuationSeparator" w:id="0">
    <w:p w14:paraId="162A9BFF" w14:textId="77777777" w:rsidR="003355C3" w:rsidRDefault="003355C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ptos">
    <w:altName w:val="Arial"/>
    <w:panose1 w:val="020B0604020202020204"/>
    <w:charset w:val="00"/>
    <w:family w:val="swiss"/>
    <w:pitch w:val="variable"/>
    <w:sig w:usb0="00000001"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Tahoma">
    <w:panose1 w:val="020B060403050404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3355C3" w:rsidRDefault="003355C3">
    <w:pPr>
      <w:tabs>
        <w:tab w:val="center" w:pos="4550"/>
        <w:tab w:val="left" w:pos="5818"/>
      </w:tabs>
      <w:ind w:right="260"/>
      <w:jc w:val="right"/>
      <w:rPr>
        <w:color w:val="071320" w:themeColor="text2" w:themeShade="80"/>
        <w:sz w:val="24"/>
        <w:szCs w:val="24"/>
      </w:rPr>
    </w:pPr>
  </w:p>
  <w:p w14:paraId="1BCA7F23" w14:textId="77777777" w:rsidR="003355C3" w:rsidRDefault="003355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3355C3" w:rsidRDefault="003355C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536FF" w:rsidRPr="00D536FF">
      <w:rPr>
        <w:noProof/>
        <w:color w:val="0A1D30" w:themeColor="text2" w:themeShade="BF"/>
        <w:sz w:val="24"/>
        <w:szCs w:val="24"/>
        <w:lang w:val="es-ES"/>
      </w:rPr>
      <w:t>41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536FF" w:rsidRPr="00D536FF">
      <w:rPr>
        <w:noProof/>
        <w:color w:val="0A1D30" w:themeColor="text2" w:themeShade="BF"/>
        <w:sz w:val="24"/>
        <w:szCs w:val="24"/>
        <w:lang w:val="es-ES"/>
      </w:rPr>
      <w:t>44</w:t>
    </w:r>
    <w:r>
      <w:rPr>
        <w:color w:val="0A1D30" w:themeColor="text2" w:themeShade="BF"/>
        <w:sz w:val="24"/>
        <w:szCs w:val="24"/>
      </w:rPr>
      <w:fldChar w:fldCharType="end"/>
    </w:r>
  </w:p>
  <w:p w14:paraId="310E15C0" w14:textId="77777777" w:rsidR="003355C3" w:rsidRDefault="003355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A999A" w14:textId="77777777" w:rsidR="003355C3" w:rsidRDefault="003355C3" w:rsidP="00664420">
      <w:pPr>
        <w:spacing w:line="240" w:lineRule="auto"/>
      </w:pPr>
      <w:r>
        <w:separator/>
      </w:r>
    </w:p>
  </w:footnote>
  <w:footnote w:type="continuationSeparator" w:id="0">
    <w:p w14:paraId="51EDB179" w14:textId="77777777" w:rsidR="003355C3" w:rsidRDefault="003355C3" w:rsidP="0066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355C3" w:rsidRPr="00330DA7" w14:paraId="070A4B18" w14:textId="77777777" w:rsidTr="003F35FD">
      <w:trPr>
        <w:trHeight w:val="144"/>
        <w:jc w:val="right"/>
      </w:trPr>
      <w:tc>
        <w:tcPr>
          <w:tcW w:w="2727" w:type="dxa"/>
        </w:tcPr>
        <w:p w14:paraId="62B7493A" w14:textId="77777777" w:rsidR="003355C3" w:rsidRPr="00330DA7" w:rsidRDefault="003355C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843430F" w:rsidR="003355C3" w:rsidRPr="00A90C72" w:rsidRDefault="003355C3" w:rsidP="00DB6004">
          <w:pPr>
            <w:tabs>
              <w:tab w:val="right" w:pos="8838"/>
            </w:tabs>
            <w:ind w:left="-74" w:right="-105"/>
            <w:rPr>
              <w:rFonts w:eastAsia="Calibri" w:cs="Tahoma"/>
              <w:szCs w:val="22"/>
              <w:lang w:eastAsia="en-US"/>
            </w:rPr>
          </w:pPr>
          <w:r>
            <w:rPr>
              <w:rFonts w:eastAsia="Calibri" w:cs="Tahoma"/>
              <w:szCs w:val="22"/>
              <w:lang w:eastAsia="en-US"/>
            </w:rPr>
            <w:t>01527/</w:t>
          </w:r>
          <w:r w:rsidRPr="00A90C72">
            <w:rPr>
              <w:rFonts w:eastAsia="Calibri" w:cs="Tahoma"/>
              <w:szCs w:val="22"/>
              <w:lang w:eastAsia="en-US"/>
            </w:rPr>
            <w:t>INFOEM/IP/RR</w:t>
          </w:r>
          <w:r>
            <w:rPr>
              <w:rFonts w:eastAsia="Calibri" w:cs="Tahoma"/>
              <w:szCs w:val="22"/>
              <w:lang w:eastAsia="en-US"/>
            </w:rPr>
            <w:t>/2024 y acumulados</w:t>
          </w:r>
        </w:p>
      </w:tc>
    </w:tr>
    <w:tr w:rsidR="003355C3" w:rsidRPr="00330DA7" w14:paraId="4521E058" w14:textId="77777777" w:rsidTr="003F35FD">
      <w:trPr>
        <w:trHeight w:val="283"/>
        <w:jc w:val="right"/>
      </w:trPr>
      <w:tc>
        <w:tcPr>
          <w:tcW w:w="2727" w:type="dxa"/>
        </w:tcPr>
        <w:p w14:paraId="0B68C086" w14:textId="77777777" w:rsidR="003355C3" w:rsidRPr="00330DA7" w:rsidRDefault="003355C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5332B99" w:rsidR="003355C3" w:rsidRPr="00952DD0" w:rsidRDefault="003355C3" w:rsidP="003F35FD">
          <w:pPr>
            <w:tabs>
              <w:tab w:val="left" w:pos="2834"/>
              <w:tab w:val="right" w:pos="8838"/>
            </w:tabs>
            <w:ind w:left="-108" w:right="-105"/>
            <w:rPr>
              <w:rFonts w:eastAsia="Calibri" w:cs="Tahoma"/>
              <w:szCs w:val="22"/>
              <w:lang w:eastAsia="en-US"/>
            </w:rPr>
          </w:pPr>
          <w:r w:rsidRPr="00A0307E">
            <w:rPr>
              <w:rFonts w:eastAsia="Calibri" w:cs="Tahoma"/>
              <w:szCs w:val="22"/>
              <w:lang w:eastAsia="en-US"/>
            </w:rPr>
            <w:t>Organismo Público Descentralizado de Agua Potable Alcantarillado y Saneamiento de Chimalhuacán</w:t>
          </w:r>
        </w:p>
      </w:tc>
    </w:tr>
    <w:tr w:rsidR="003355C3" w:rsidRPr="00330DA7" w14:paraId="6331D9B6" w14:textId="77777777" w:rsidTr="003F35FD">
      <w:trPr>
        <w:trHeight w:val="283"/>
        <w:jc w:val="right"/>
      </w:trPr>
      <w:tc>
        <w:tcPr>
          <w:tcW w:w="2727" w:type="dxa"/>
        </w:tcPr>
        <w:p w14:paraId="3FA86BAE" w14:textId="2A92F133" w:rsidR="003355C3" w:rsidRPr="00330DA7" w:rsidRDefault="003355C3"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3355C3" w:rsidRPr="00EA66FC" w:rsidRDefault="003355C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355C3" w:rsidRPr="00443C6B" w:rsidRDefault="003355C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4DBF255">
          <wp:simplePos x="0" y="0"/>
          <wp:positionH relativeFrom="margin">
            <wp:posOffset>-1299845</wp:posOffset>
          </wp:positionH>
          <wp:positionV relativeFrom="margin">
            <wp:posOffset>-2477770</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3355C3" w:rsidRPr="00330DA7" w14:paraId="29CFF901" w14:textId="77777777" w:rsidTr="00DB6004">
      <w:trPr>
        <w:trHeight w:val="1435"/>
      </w:trPr>
      <w:tc>
        <w:tcPr>
          <w:tcW w:w="283" w:type="dxa"/>
          <w:shd w:val="clear" w:color="auto" w:fill="auto"/>
        </w:tcPr>
        <w:p w14:paraId="046B9F8F" w14:textId="77777777" w:rsidR="003355C3" w:rsidRPr="00330DA7" w:rsidRDefault="003355C3" w:rsidP="00DB600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355C3" w:rsidRPr="00330DA7" w14:paraId="04F272D2" w14:textId="77777777" w:rsidTr="00DB6004">
            <w:trPr>
              <w:trHeight w:val="144"/>
            </w:trPr>
            <w:tc>
              <w:tcPr>
                <w:tcW w:w="2727" w:type="dxa"/>
              </w:tcPr>
              <w:p w14:paraId="2FD4DBF6" w14:textId="77777777" w:rsidR="003355C3" w:rsidRPr="00330DA7" w:rsidRDefault="003355C3" w:rsidP="00DB600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E6DD739" w:rsidR="003355C3" w:rsidRPr="00A90C72" w:rsidRDefault="003355C3" w:rsidP="00DB6004">
                <w:pPr>
                  <w:tabs>
                    <w:tab w:val="right" w:pos="8838"/>
                  </w:tabs>
                  <w:ind w:left="-74" w:right="-105"/>
                  <w:rPr>
                    <w:rFonts w:eastAsia="Calibri" w:cs="Tahoma"/>
                    <w:szCs w:val="22"/>
                    <w:lang w:eastAsia="en-US"/>
                  </w:rPr>
                </w:pPr>
                <w:r>
                  <w:rPr>
                    <w:rFonts w:eastAsia="Calibri" w:cs="Tahoma"/>
                    <w:szCs w:val="22"/>
                    <w:lang w:eastAsia="en-US"/>
                  </w:rPr>
                  <w:t>01527/</w:t>
                </w:r>
                <w:r w:rsidRPr="00A90C72">
                  <w:rPr>
                    <w:rFonts w:eastAsia="Calibri" w:cs="Tahoma"/>
                    <w:szCs w:val="22"/>
                    <w:lang w:eastAsia="en-US"/>
                  </w:rPr>
                  <w:t>INFOEM/IP/RR</w:t>
                </w:r>
                <w:r>
                  <w:rPr>
                    <w:rFonts w:eastAsia="Calibri" w:cs="Tahoma"/>
                    <w:szCs w:val="22"/>
                    <w:lang w:eastAsia="en-US"/>
                  </w:rPr>
                  <w:t>/2024 y acumulados</w:t>
                </w:r>
              </w:p>
            </w:tc>
            <w:tc>
              <w:tcPr>
                <w:tcW w:w="3402" w:type="dxa"/>
              </w:tcPr>
              <w:p w14:paraId="71DEA1CF" w14:textId="77777777" w:rsidR="003355C3" w:rsidRDefault="003355C3" w:rsidP="00DB6004">
                <w:pPr>
                  <w:tabs>
                    <w:tab w:val="right" w:pos="8838"/>
                  </w:tabs>
                  <w:ind w:left="-74" w:right="-105"/>
                  <w:rPr>
                    <w:rFonts w:eastAsia="Calibri" w:cs="Tahoma"/>
                    <w:szCs w:val="22"/>
                    <w:lang w:eastAsia="en-US"/>
                  </w:rPr>
                </w:pPr>
              </w:p>
            </w:tc>
          </w:tr>
          <w:tr w:rsidR="003355C3" w:rsidRPr="00330DA7" w14:paraId="05C58951" w14:textId="77777777" w:rsidTr="00DB6004">
            <w:trPr>
              <w:trHeight w:val="144"/>
            </w:trPr>
            <w:tc>
              <w:tcPr>
                <w:tcW w:w="2727" w:type="dxa"/>
              </w:tcPr>
              <w:p w14:paraId="642B9610" w14:textId="77777777" w:rsidR="003355C3" w:rsidRPr="00330DA7" w:rsidRDefault="003355C3" w:rsidP="00DB600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68D74C1" w:rsidR="003355C3" w:rsidRPr="005F19B1" w:rsidRDefault="003A0F14" w:rsidP="004D3411">
                <w:pPr>
                  <w:tabs>
                    <w:tab w:val="left" w:pos="3122"/>
                    <w:tab w:val="right" w:pos="8838"/>
                  </w:tabs>
                  <w:ind w:right="-105"/>
                  <w:rPr>
                    <w:rFonts w:eastAsia="Calibri" w:cs="Tahoma"/>
                    <w:szCs w:val="22"/>
                    <w:lang w:eastAsia="en-US"/>
                  </w:rPr>
                </w:pPr>
                <w:r>
                  <w:rPr>
                    <w:rFonts w:eastAsia="Calibri" w:cs="Tahoma"/>
                    <w:szCs w:val="22"/>
                    <w:lang w:eastAsia="en-US"/>
                  </w:rPr>
                  <w:t xml:space="preserve">XXXXXXX </w:t>
                </w:r>
                <w:proofErr w:type="spellStart"/>
                <w:r>
                  <w:rPr>
                    <w:rFonts w:eastAsia="Calibri" w:cs="Tahoma"/>
                    <w:szCs w:val="22"/>
                    <w:lang w:eastAsia="en-US"/>
                  </w:rPr>
                  <w:t>XXXXXXX</w:t>
                </w:r>
                <w:proofErr w:type="spellEnd"/>
                <w:r>
                  <w:rPr>
                    <w:rFonts w:eastAsia="Calibri" w:cs="Tahoma"/>
                    <w:szCs w:val="22"/>
                    <w:lang w:eastAsia="en-US"/>
                  </w:rPr>
                  <w:t xml:space="preserve"> </w:t>
                </w:r>
                <w:proofErr w:type="spellStart"/>
                <w:r>
                  <w:rPr>
                    <w:rFonts w:eastAsia="Calibri" w:cs="Tahoma"/>
                    <w:szCs w:val="22"/>
                    <w:lang w:eastAsia="en-US"/>
                  </w:rPr>
                  <w:t>XXXXXXX</w:t>
                </w:r>
                <w:proofErr w:type="spellEnd"/>
              </w:p>
            </w:tc>
            <w:tc>
              <w:tcPr>
                <w:tcW w:w="3402" w:type="dxa"/>
              </w:tcPr>
              <w:p w14:paraId="73F47F53" w14:textId="77777777" w:rsidR="003355C3" w:rsidRPr="005F19B1" w:rsidRDefault="003355C3" w:rsidP="00DB6004">
                <w:pPr>
                  <w:tabs>
                    <w:tab w:val="left" w:pos="3122"/>
                    <w:tab w:val="right" w:pos="8838"/>
                  </w:tabs>
                  <w:ind w:left="-105" w:right="-105"/>
                  <w:rPr>
                    <w:rFonts w:eastAsia="Calibri" w:cs="Tahoma"/>
                    <w:szCs w:val="22"/>
                    <w:lang w:eastAsia="en-US"/>
                  </w:rPr>
                </w:pPr>
              </w:p>
            </w:tc>
          </w:tr>
          <w:bookmarkEnd w:id="1"/>
          <w:tr w:rsidR="003355C3" w:rsidRPr="00330DA7" w14:paraId="00E6CDC1" w14:textId="77777777" w:rsidTr="00DB6004">
            <w:trPr>
              <w:trHeight w:val="283"/>
            </w:trPr>
            <w:tc>
              <w:tcPr>
                <w:tcW w:w="2727" w:type="dxa"/>
              </w:tcPr>
              <w:p w14:paraId="0631AD24" w14:textId="77777777" w:rsidR="003355C3" w:rsidRPr="00330DA7" w:rsidRDefault="003355C3" w:rsidP="00DB600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D5375A4" w:rsidR="003355C3" w:rsidRPr="00952DD0" w:rsidRDefault="003355C3" w:rsidP="00DB6004">
                <w:pPr>
                  <w:tabs>
                    <w:tab w:val="left" w:pos="2834"/>
                    <w:tab w:val="right" w:pos="8838"/>
                  </w:tabs>
                  <w:ind w:left="-108" w:right="-105"/>
                  <w:rPr>
                    <w:rFonts w:eastAsia="Calibri" w:cs="Tahoma"/>
                    <w:szCs w:val="22"/>
                    <w:lang w:eastAsia="en-US"/>
                  </w:rPr>
                </w:pPr>
                <w:r w:rsidRPr="00A0307E">
                  <w:rPr>
                    <w:rFonts w:eastAsia="Calibri" w:cs="Tahoma"/>
                    <w:szCs w:val="22"/>
                    <w:lang w:eastAsia="en-US"/>
                  </w:rPr>
                  <w:t>Organismo Público Descentralizado de Agua Potable Alcantarillado y Saneamiento de Chimalhuacán</w:t>
                </w:r>
              </w:p>
            </w:tc>
            <w:tc>
              <w:tcPr>
                <w:tcW w:w="3402" w:type="dxa"/>
              </w:tcPr>
              <w:p w14:paraId="3A7DA319" w14:textId="77777777" w:rsidR="003355C3" w:rsidRPr="00A90C72" w:rsidRDefault="003355C3" w:rsidP="00DB6004">
                <w:pPr>
                  <w:tabs>
                    <w:tab w:val="left" w:pos="2834"/>
                    <w:tab w:val="right" w:pos="8838"/>
                  </w:tabs>
                  <w:ind w:left="-108" w:right="-105"/>
                  <w:rPr>
                    <w:rFonts w:eastAsia="Calibri" w:cs="Tahoma"/>
                    <w:szCs w:val="22"/>
                    <w:lang w:eastAsia="en-US"/>
                  </w:rPr>
                </w:pPr>
              </w:p>
            </w:tc>
          </w:tr>
          <w:tr w:rsidR="003355C3" w:rsidRPr="00330DA7" w14:paraId="0F6CD8D2" w14:textId="77777777" w:rsidTr="00DB6004">
            <w:trPr>
              <w:trHeight w:val="283"/>
            </w:trPr>
            <w:tc>
              <w:tcPr>
                <w:tcW w:w="2727" w:type="dxa"/>
              </w:tcPr>
              <w:p w14:paraId="31700628" w14:textId="41E81ADF" w:rsidR="003355C3" w:rsidRPr="00330DA7" w:rsidRDefault="003355C3" w:rsidP="00DB600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3355C3" w:rsidRPr="00EA66FC" w:rsidRDefault="003355C3" w:rsidP="00DB600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355C3" w:rsidRPr="00330DA7" w:rsidRDefault="003355C3" w:rsidP="00DB6004">
                <w:pPr>
                  <w:tabs>
                    <w:tab w:val="right" w:pos="8838"/>
                  </w:tabs>
                  <w:ind w:left="-108" w:right="-105"/>
                  <w:rPr>
                    <w:rFonts w:eastAsia="Calibri" w:cs="Tahoma"/>
                    <w:szCs w:val="22"/>
                    <w:lang w:eastAsia="en-US"/>
                  </w:rPr>
                </w:pPr>
              </w:p>
            </w:tc>
          </w:tr>
        </w:tbl>
        <w:p w14:paraId="5DC6AC61" w14:textId="77777777" w:rsidR="003355C3" w:rsidRPr="00330DA7" w:rsidRDefault="003355C3" w:rsidP="00DB6004">
          <w:pPr>
            <w:tabs>
              <w:tab w:val="right" w:pos="8838"/>
            </w:tabs>
            <w:ind w:left="-28"/>
            <w:rPr>
              <w:rFonts w:ascii="Arial" w:eastAsia="Calibri" w:hAnsi="Arial" w:cs="Arial"/>
              <w:b/>
              <w:szCs w:val="22"/>
              <w:lang w:eastAsia="en-US"/>
            </w:rPr>
          </w:pPr>
        </w:p>
      </w:tc>
    </w:tr>
  </w:tbl>
  <w:p w14:paraId="2A906731" w14:textId="77777777" w:rsidR="003355C3" w:rsidRPr="00765661" w:rsidRDefault="003A0F14" w:rsidP="00DB600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1025" type="#_x0000_t75" alt="MARCA DE AGUA - HOJA RESOLUCIÓN" style="position:absolute;left:0;text-align:left;margin-left:-80.9pt;margin-top:-220.0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C0BDF"/>
    <w:multiLevelType w:val="hybridMultilevel"/>
    <w:tmpl w:val="20E40B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6941B4"/>
    <w:multiLevelType w:val="hybridMultilevel"/>
    <w:tmpl w:val="A99A0CD8"/>
    <w:lvl w:ilvl="0" w:tplc="0BCE4AB0">
      <w:start w:val="1"/>
      <w:numFmt w:val="decimal"/>
      <w:lvlText w:val="%1."/>
      <w:lvlJc w:val="left"/>
      <w:pPr>
        <w:ind w:left="252" w:hanging="360"/>
      </w:pPr>
      <w:rPr>
        <w:rFonts w:hint="default"/>
        <w:b/>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2" w15:restartNumberingAfterBreak="0">
    <w:nsid w:val="5FC377D3"/>
    <w:multiLevelType w:val="hybridMultilevel"/>
    <w:tmpl w:val="D35C0D76"/>
    <w:lvl w:ilvl="0" w:tplc="73C61256">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3" w15:restartNumberingAfterBreak="0">
    <w:nsid w:val="6ECD0E8E"/>
    <w:multiLevelType w:val="hybridMultilevel"/>
    <w:tmpl w:val="F28685E4"/>
    <w:lvl w:ilvl="0" w:tplc="76AC095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mailMerge>
    <w:mainDocumentType w:val="mailingLabels"/>
    <w:dataType w:val="textFile"/>
    <w:activeRecord w:val="-1"/>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12D84"/>
    <w:rsid w:val="00015208"/>
    <w:rsid w:val="00025464"/>
    <w:rsid w:val="000318BC"/>
    <w:rsid w:val="00033E42"/>
    <w:rsid w:val="0005650F"/>
    <w:rsid w:val="00057B2D"/>
    <w:rsid w:val="00073B84"/>
    <w:rsid w:val="0007738C"/>
    <w:rsid w:val="00080071"/>
    <w:rsid w:val="00086B8E"/>
    <w:rsid w:val="0009002D"/>
    <w:rsid w:val="000978F2"/>
    <w:rsid w:val="000B3CAE"/>
    <w:rsid w:val="000C2AA2"/>
    <w:rsid w:val="000C6C4B"/>
    <w:rsid w:val="000D0D67"/>
    <w:rsid w:val="000D21BB"/>
    <w:rsid w:val="000D5D8A"/>
    <w:rsid w:val="000E03AE"/>
    <w:rsid w:val="000E09C4"/>
    <w:rsid w:val="000E2BA7"/>
    <w:rsid w:val="000F17BC"/>
    <w:rsid w:val="000F200C"/>
    <w:rsid w:val="000F699F"/>
    <w:rsid w:val="00113060"/>
    <w:rsid w:val="0011350D"/>
    <w:rsid w:val="001218CA"/>
    <w:rsid w:val="0012653A"/>
    <w:rsid w:val="00141876"/>
    <w:rsid w:val="0014207B"/>
    <w:rsid w:val="00150C49"/>
    <w:rsid w:val="00156EA8"/>
    <w:rsid w:val="00160C7E"/>
    <w:rsid w:val="0016371B"/>
    <w:rsid w:val="00166E6E"/>
    <w:rsid w:val="00171216"/>
    <w:rsid w:val="00171D9C"/>
    <w:rsid w:val="0017786B"/>
    <w:rsid w:val="00184503"/>
    <w:rsid w:val="00195748"/>
    <w:rsid w:val="001A58B3"/>
    <w:rsid w:val="001B4FF2"/>
    <w:rsid w:val="001B5588"/>
    <w:rsid w:val="001B6006"/>
    <w:rsid w:val="001B777A"/>
    <w:rsid w:val="001C379F"/>
    <w:rsid w:val="001C411D"/>
    <w:rsid w:val="001C48E7"/>
    <w:rsid w:val="001C5C6F"/>
    <w:rsid w:val="001C7688"/>
    <w:rsid w:val="001E1ACD"/>
    <w:rsid w:val="001F3515"/>
    <w:rsid w:val="001F438C"/>
    <w:rsid w:val="002129F3"/>
    <w:rsid w:val="00213142"/>
    <w:rsid w:val="0022753A"/>
    <w:rsid w:val="00233005"/>
    <w:rsid w:val="00233F17"/>
    <w:rsid w:val="002352B5"/>
    <w:rsid w:val="00256353"/>
    <w:rsid w:val="00262FF5"/>
    <w:rsid w:val="00277160"/>
    <w:rsid w:val="00277E93"/>
    <w:rsid w:val="002857F5"/>
    <w:rsid w:val="00290FCA"/>
    <w:rsid w:val="00292286"/>
    <w:rsid w:val="0029336C"/>
    <w:rsid w:val="002953E7"/>
    <w:rsid w:val="002A127C"/>
    <w:rsid w:val="002A2C68"/>
    <w:rsid w:val="002A3601"/>
    <w:rsid w:val="002A37A0"/>
    <w:rsid w:val="002B14FB"/>
    <w:rsid w:val="002B2078"/>
    <w:rsid w:val="002B7C6F"/>
    <w:rsid w:val="002D111C"/>
    <w:rsid w:val="002E026D"/>
    <w:rsid w:val="002E12E4"/>
    <w:rsid w:val="002E36AB"/>
    <w:rsid w:val="002E61F8"/>
    <w:rsid w:val="002F13C2"/>
    <w:rsid w:val="002F1878"/>
    <w:rsid w:val="00302209"/>
    <w:rsid w:val="00302476"/>
    <w:rsid w:val="00324215"/>
    <w:rsid w:val="00324BDD"/>
    <w:rsid w:val="00326E80"/>
    <w:rsid w:val="00331F35"/>
    <w:rsid w:val="003334A5"/>
    <w:rsid w:val="003355C3"/>
    <w:rsid w:val="00335CDF"/>
    <w:rsid w:val="003368DB"/>
    <w:rsid w:val="0034579B"/>
    <w:rsid w:val="00354474"/>
    <w:rsid w:val="00362A11"/>
    <w:rsid w:val="00393980"/>
    <w:rsid w:val="003959B2"/>
    <w:rsid w:val="003A0F14"/>
    <w:rsid w:val="003A40C1"/>
    <w:rsid w:val="003B47E7"/>
    <w:rsid w:val="003B5D3E"/>
    <w:rsid w:val="003C0D71"/>
    <w:rsid w:val="003C132C"/>
    <w:rsid w:val="003D3941"/>
    <w:rsid w:val="003E6CE9"/>
    <w:rsid w:val="003E7EFE"/>
    <w:rsid w:val="003F01B8"/>
    <w:rsid w:val="003F35FD"/>
    <w:rsid w:val="003F54D8"/>
    <w:rsid w:val="0040238C"/>
    <w:rsid w:val="00412D96"/>
    <w:rsid w:val="0041385B"/>
    <w:rsid w:val="00424882"/>
    <w:rsid w:val="0042646E"/>
    <w:rsid w:val="00437D10"/>
    <w:rsid w:val="00441BFA"/>
    <w:rsid w:val="004420BD"/>
    <w:rsid w:val="00444101"/>
    <w:rsid w:val="004502AA"/>
    <w:rsid w:val="00454FBD"/>
    <w:rsid w:val="00463888"/>
    <w:rsid w:val="00482979"/>
    <w:rsid w:val="00491DFF"/>
    <w:rsid w:val="004A4FD1"/>
    <w:rsid w:val="004B69F4"/>
    <w:rsid w:val="004C383A"/>
    <w:rsid w:val="004C6675"/>
    <w:rsid w:val="004C6BC2"/>
    <w:rsid w:val="004D3411"/>
    <w:rsid w:val="004D69A6"/>
    <w:rsid w:val="004D7CD8"/>
    <w:rsid w:val="004D7D89"/>
    <w:rsid w:val="004E5068"/>
    <w:rsid w:val="004F7A00"/>
    <w:rsid w:val="00507B2E"/>
    <w:rsid w:val="00517287"/>
    <w:rsid w:val="005211CF"/>
    <w:rsid w:val="00523F48"/>
    <w:rsid w:val="00526543"/>
    <w:rsid w:val="005365FA"/>
    <w:rsid w:val="00542C3F"/>
    <w:rsid w:val="00543E56"/>
    <w:rsid w:val="00551512"/>
    <w:rsid w:val="005671B4"/>
    <w:rsid w:val="005723CB"/>
    <w:rsid w:val="0057303D"/>
    <w:rsid w:val="00575400"/>
    <w:rsid w:val="00596665"/>
    <w:rsid w:val="005A060B"/>
    <w:rsid w:val="005A3ED9"/>
    <w:rsid w:val="005A4CD5"/>
    <w:rsid w:val="005B18AF"/>
    <w:rsid w:val="005B329D"/>
    <w:rsid w:val="005B7DDA"/>
    <w:rsid w:val="005D1A4A"/>
    <w:rsid w:val="005D51E9"/>
    <w:rsid w:val="005D5A50"/>
    <w:rsid w:val="005E2E07"/>
    <w:rsid w:val="005E61B9"/>
    <w:rsid w:val="005E7FE0"/>
    <w:rsid w:val="005F0237"/>
    <w:rsid w:val="005F5301"/>
    <w:rsid w:val="005F65B7"/>
    <w:rsid w:val="006067C7"/>
    <w:rsid w:val="0061197D"/>
    <w:rsid w:val="006159AD"/>
    <w:rsid w:val="0064125A"/>
    <w:rsid w:val="00646436"/>
    <w:rsid w:val="00646593"/>
    <w:rsid w:val="00652474"/>
    <w:rsid w:val="00664420"/>
    <w:rsid w:val="00680994"/>
    <w:rsid w:val="006A3961"/>
    <w:rsid w:val="006A646A"/>
    <w:rsid w:val="006B10B0"/>
    <w:rsid w:val="006B7BDA"/>
    <w:rsid w:val="006D451D"/>
    <w:rsid w:val="006E0BED"/>
    <w:rsid w:val="006E25BC"/>
    <w:rsid w:val="006E6BBC"/>
    <w:rsid w:val="006F1FEE"/>
    <w:rsid w:val="006F7768"/>
    <w:rsid w:val="007038F7"/>
    <w:rsid w:val="00703EED"/>
    <w:rsid w:val="00704C76"/>
    <w:rsid w:val="00717E59"/>
    <w:rsid w:val="00720857"/>
    <w:rsid w:val="00722A66"/>
    <w:rsid w:val="00724762"/>
    <w:rsid w:val="0072571E"/>
    <w:rsid w:val="00752412"/>
    <w:rsid w:val="00775BFC"/>
    <w:rsid w:val="007803DA"/>
    <w:rsid w:val="00781217"/>
    <w:rsid w:val="007A3459"/>
    <w:rsid w:val="007A381A"/>
    <w:rsid w:val="007B4355"/>
    <w:rsid w:val="007B49FA"/>
    <w:rsid w:val="007B6074"/>
    <w:rsid w:val="007B763C"/>
    <w:rsid w:val="007C65D0"/>
    <w:rsid w:val="007D1C55"/>
    <w:rsid w:val="007D317F"/>
    <w:rsid w:val="007D7135"/>
    <w:rsid w:val="007E02CE"/>
    <w:rsid w:val="007E10BB"/>
    <w:rsid w:val="007E5CEB"/>
    <w:rsid w:val="007F032D"/>
    <w:rsid w:val="007F4A35"/>
    <w:rsid w:val="007F5D06"/>
    <w:rsid w:val="00804544"/>
    <w:rsid w:val="00804A94"/>
    <w:rsid w:val="00805A6E"/>
    <w:rsid w:val="00841A69"/>
    <w:rsid w:val="008476AD"/>
    <w:rsid w:val="00852628"/>
    <w:rsid w:val="00861542"/>
    <w:rsid w:val="00862D50"/>
    <w:rsid w:val="00865CF4"/>
    <w:rsid w:val="00871A57"/>
    <w:rsid w:val="00876DBC"/>
    <w:rsid w:val="00891B79"/>
    <w:rsid w:val="008A6003"/>
    <w:rsid w:val="008A6F88"/>
    <w:rsid w:val="008B1E16"/>
    <w:rsid w:val="008B4D69"/>
    <w:rsid w:val="008B54A7"/>
    <w:rsid w:val="008C1676"/>
    <w:rsid w:val="008C51A1"/>
    <w:rsid w:val="008D5B9F"/>
    <w:rsid w:val="008E0766"/>
    <w:rsid w:val="008E0778"/>
    <w:rsid w:val="008E1316"/>
    <w:rsid w:val="008E17B8"/>
    <w:rsid w:val="008E5069"/>
    <w:rsid w:val="008F1DB1"/>
    <w:rsid w:val="008F595C"/>
    <w:rsid w:val="009056BE"/>
    <w:rsid w:val="00910FD2"/>
    <w:rsid w:val="00911907"/>
    <w:rsid w:val="00913FF3"/>
    <w:rsid w:val="00926880"/>
    <w:rsid w:val="00926B54"/>
    <w:rsid w:val="00930CF8"/>
    <w:rsid w:val="00931437"/>
    <w:rsid w:val="0093350B"/>
    <w:rsid w:val="00947134"/>
    <w:rsid w:val="00953430"/>
    <w:rsid w:val="00955190"/>
    <w:rsid w:val="00970E07"/>
    <w:rsid w:val="00970EB3"/>
    <w:rsid w:val="00972ECA"/>
    <w:rsid w:val="009766AA"/>
    <w:rsid w:val="00977152"/>
    <w:rsid w:val="00980BB8"/>
    <w:rsid w:val="0098599B"/>
    <w:rsid w:val="00986D2B"/>
    <w:rsid w:val="00993CB2"/>
    <w:rsid w:val="009A03B4"/>
    <w:rsid w:val="009A2D78"/>
    <w:rsid w:val="009A4AF4"/>
    <w:rsid w:val="009A4E20"/>
    <w:rsid w:val="009A7C10"/>
    <w:rsid w:val="009B2945"/>
    <w:rsid w:val="009C4F06"/>
    <w:rsid w:val="009D009D"/>
    <w:rsid w:val="009D38CA"/>
    <w:rsid w:val="009D47ED"/>
    <w:rsid w:val="009E2DEE"/>
    <w:rsid w:val="009F2D06"/>
    <w:rsid w:val="009F797C"/>
    <w:rsid w:val="00A0307E"/>
    <w:rsid w:val="00A033D4"/>
    <w:rsid w:val="00A11569"/>
    <w:rsid w:val="00A131AC"/>
    <w:rsid w:val="00A1405A"/>
    <w:rsid w:val="00A16D85"/>
    <w:rsid w:val="00A17071"/>
    <w:rsid w:val="00A21A20"/>
    <w:rsid w:val="00A21FF1"/>
    <w:rsid w:val="00A32231"/>
    <w:rsid w:val="00A36A99"/>
    <w:rsid w:val="00A45F98"/>
    <w:rsid w:val="00A53315"/>
    <w:rsid w:val="00A57230"/>
    <w:rsid w:val="00A61853"/>
    <w:rsid w:val="00A70EF0"/>
    <w:rsid w:val="00A7290A"/>
    <w:rsid w:val="00A73ACA"/>
    <w:rsid w:val="00A84BB5"/>
    <w:rsid w:val="00A9208D"/>
    <w:rsid w:val="00A94088"/>
    <w:rsid w:val="00AA27F9"/>
    <w:rsid w:val="00AA6EA9"/>
    <w:rsid w:val="00AC2DB8"/>
    <w:rsid w:val="00AC3CA0"/>
    <w:rsid w:val="00AC5873"/>
    <w:rsid w:val="00AD1D93"/>
    <w:rsid w:val="00AD5B02"/>
    <w:rsid w:val="00AE3DA7"/>
    <w:rsid w:val="00AE73F0"/>
    <w:rsid w:val="00AF03C4"/>
    <w:rsid w:val="00AF48AA"/>
    <w:rsid w:val="00AF7207"/>
    <w:rsid w:val="00B22A80"/>
    <w:rsid w:val="00B22EAC"/>
    <w:rsid w:val="00B328F3"/>
    <w:rsid w:val="00B35E28"/>
    <w:rsid w:val="00B42ED1"/>
    <w:rsid w:val="00B75C74"/>
    <w:rsid w:val="00B8016C"/>
    <w:rsid w:val="00B813E4"/>
    <w:rsid w:val="00B82493"/>
    <w:rsid w:val="00B83213"/>
    <w:rsid w:val="00BA3C86"/>
    <w:rsid w:val="00BA55A8"/>
    <w:rsid w:val="00BB1A35"/>
    <w:rsid w:val="00BB2ABF"/>
    <w:rsid w:val="00BB64F4"/>
    <w:rsid w:val="00BB7F6C"/>
    <w:rsid w:val="00BC130F"/>
    <w:rsid w:val="00BC5BB6"/>
    <w:rsid w:val="00BC5BF6"/>
    <w:rsid w:val="00BC791A"/>
    <w:rsid w:val="00BD3F4F"/>
    <w:rsid w:val="00BD4989"/>
    <w:rsid w:val="00BD5A7C"/>
    <w:rsid w:val="00BD7500"/>
    <w:rsid w:val="00BD792E"/>
    <w:rsid w:val="00BE7A1B"/>
    <w:rsid w:val="00BF0221"/>
    <w:rsid w:val="00BF091A"/>
    <w:rsid w:val="00BF4EAD"/>
    <w:rsid w:val="00C02465"/>
    <w:rsid w:val="00C049E2"/>
    <w:rsid w:val="00C0510E"/>
    <w:rsid w:val="00C05CDC"/>
    <w:rsid w:val="00C05DAD"/>
    <w:rsid w:val="00C10275"/>
    <w:rsid w:val="00C10F9B"/>
    <w:rsid w:val="00C12EB7"/>
    <w:rsid w:val="00C158A8"/>
    <w:rsid w:val="00C20A30"/>
    <w:rsid w:val="00C20A78"/>
    <w:rsid w:val="00C2631E"/>
    <w:rsid w:val="00C3649E"/>
    <w:rsid w:val="00C36795"/>
    <w:rsid w:val="00C43BC1"/>
    <w:rsid w:val="00C4421E"/>
    <w:rsid w:val="00C461EC"/>
    <w:rsid w:val="00C507D4"/>
    <w:rsid w:val="00C71CEF"/>
    <w:rsid w:val="00C72DAA"/>
    <w:rsid w:val="00C73E2C"/>
    <w:rsid w:val="00C80B14"/>
    <w:rsid w:val="00C858ED"/>
    <w:rsid w:val="00C95D0A"/>
    <w:rsid w:val="00CA0416"/>
    <w:rsid w:val="00CA1D08"/>
    <w:rsid w:val="00CB14D8"/>
    <w:rsid w:val="00CB1A77"/>
    <w:rsid w:val="00CB7E9A"/>
    <w:rsid w:val="00CC761E"/>
    <w:rsid w:val="00CD0B92"/>
    <w:rsid w:val="00CE29D3"/>
    <w:rsid w:val="00CF2D8B"/>
    <w:rsid w:val="00CF440A"/>
    <w:rsid w:val="00CF7586"/>
    <w:rsid w:val="00D036D3"/>
    <w:rsid w:val="00D13408"/>
    <w:rsid w:val="00D138E1"/>
    <w:rsid w:val="00D20E78"/>
    <w:rsid w:val="00D2790D"/>
    <w:rsid w:val="00D455DE"/>
    <w:rsid w:val="00D51ECD"/>
    <w:rsid w:val="00D536FF"/>
    <w:rsid w:val="00D6170E"/>
    <w:rsid w:val="00D67166"/>
    <w:rsid w:val="00D7596A"/>
    <w:rsid w:val="00D76084"/>
    <w:rsid w:val="00D76152"/>
    <w:rsid w:val="00D91CB4"/>
    <w:rsid w:val="00DA7A5B"/>
    <w:rsid w:val="00DB1C09"/>
    <w:rsid w:val="00DB6004"/>
    <w:rsid w:val="00DC0B76"/>
    <w:rsid w:val="00DC6F7D"/>
    <w:rsid w:val="00DD1221"/>
    <w:rsid w:val="00DD3012"/>
    <w:rsid w:val="00DE1133"/>
    <w:rsid w:val="00DF4258"/>
    <w:rsid w:val="00E01754"/>
    <w:rsid w:val="00E07263"/>
    <w:rsid w:val="00E16BF5"/>
    <w:rsid w:val="00E220C2"/>
    <w:rsid w:val="00E35C0F"/>
    <w:rsid w:val="00E37A3F"/>
    <w:rsid w:val="00E37D3C"/>
    <w:rsid w:val="00E62E6A"/>
    <w:rsid w:val="00E6475E"/>
    <w:rsid w:val="00E71D5E"/>
    <w:rsid w:val="00E74D1F"/>
    <w:rsid w:val="00E83EF5"/>
    <w:rsid w:val="00E9335C"/>
    <w:rsid w:val="00EA361F"/>
    <w:rsid w:val="00EB262C"/>
    <w:rsid w:val="00EB6157"/>
    <w:rsid w:val="00EB77F0"/>
    <w:rsid w:val="00EC45E2"/>
    <w:rsid w:val="00ED1C1E"/>
    <w:rsid w:val="00ED2ED2"/>
    <w:rsid w:val="00ED4C1D"/>
    <w:rsid w:val="00ED6786"/>
    <w:rsid w:val="00ED6CBD"/>
    <w:rsid w:val="00ED751B"/>
    <w:rsid w:val="00EE0DBB"/>
    <w:rsid w:val="00EE1C5D"/>
    <w:rsid w:val="00EE2AF2"/>
    <w:rsid w:val="00EE7417"/>
    <w:rsid w:val="00EF16D7"/>
    <w:rsid w:val="00F04F85"/>
    <w:rsid w:val="00F07EE6"/>
    <w:rsid w:val="00F130F4"/>
    <w:rsid w:val="00F3205F"/>
    <w:rsid w:val="00F33426"/>
    <w:rsid w:val="00F33CC8"/>
    <w:rsid w:val="00F4481C"/>
    <w:rsid w:val="00F51A4F"/>
    <w:rsid w:val="00F5313F"/>
    <w:rsid w:val="00F701EF"/>
    <w:rsid w:val="00F75D23"/>
    <w:rsid w:val="00F90936"/>
    <w:rsid w:val="00F9111A"/>
    <w:rsid w:val="00FA3644"/>
    <w:rsid w:val="00FA5957"/>
    <w:rsid w:val="00FC0F67"/>
    <w:rsid w:val="00FC23B8"/>
    <w:rsid w:val="00FC24D4"/>
    <w:rsid w:val="00FC3CE0"/>
    <w:rsid w:val="00FC3FCC"/>
    <w:rsid w:val="00FD06A8"/>
    <w:rsid w:val="00FD1DDB"/>
    <w:rsid w:val="00FE1818"/>
    <w:rsid w:val="00FE65CE"/>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61197D"/>
    <w:pPr>
      <w:spacing w:line="240" w:lineRule="auto"/>
    </w:pPr>
    <w:rPr>
      <w:sz w:val="20"/>
    </w:rPr>
  </w:style>
  <w:style w:type="character" w:customStyle="1" w:styleId="TextonotapieCar">
    <w:name w:val="Texto nota pie Car"/>
    <w:basedOn w:val="Fuentedeprrafopredeter"/>
    <w:link w:val="Textonotapie"/>
    <w:uiPriority w:val="99"/>
    <w:semiHidden/>
    <w:rsid w:val="0061197D"/>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151589">
      <w:bodyDiv w:val="1"/>
      <w:marLeft w:val="0"/>
      <w:marRight w:val="0"/>
      <w:marTop w:val="0"/>
      <w:marBottom w:val="0"/>
      <w:divBdr>
        <w:top w:val="none" w:sz="0" w:space="0" w:color="auto"/>
        <w:left w:val="none" w:sz="0" w:space="0" w:color="auto"/>
        <w:bottom w:val="none" w:sz="0" w:space="0" w:color="auto"/>
        <w:right w:val="none" w:sz="0" w:space="0" w:color="auto"/>
      </w:divBdr>
    </w:div>
    <w:div w:id="1892615218">
      <w:bodyDiv w:val="1"/>
      <w:marLeft w:val="0"/>
      <w:marRight w:val="0"/>
      <w:marTop w:val="0"/>
      <w:marBottom w:val="0"/>
      <w:divBdr>
        <w:top w:val="none" w:sz="0" w:space="0" w:color="auto"/>
        <w:left w:val="none" w:sz="0" w:space="0" w:color="auto"/>
        <w:bottom w:val="none" w:sz="0" w:space="0" w:color="auto"/>
        <w:right w:val="none" w:sz="0" w:space="0" w:color="auto"/>
      </w:divBdr>
    </w:div>
    <w:div w:id="20018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documentManagement/types"/>
    <ds:schemaRef ds:uri="http://purl.org/dc/elements/1.1/"/>
    <ds:schemaRef ds:uri="http://purl.org/dc/terms/"/>
    <ds:schemaRef ds:uri="http://schemas.microsoft.com/office/2006/metadata/properties"/>
    <ds:schemaRef ds:uri="76b08bab-a17d-419c-8fa8-b7b9c3c33fde"/>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2ED082B1-D131-4340-8D87-9B051477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44</Pages>
  <Words>9336</Words>
  <Characters>51354</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7</cp:revision>
  <cp:lastPrinted>2024-10-18T15:58:00Z</cp:lastPrinted>
  <dcterms:created xsi:type="dcterms:W3CDTF">2024-10-15T00:19:00Z</dcterms:created>
  <dcterms:modified xsi:type="dcterms:W3CDTF">2024-10-24T13:47:00Z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