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4F8C" w14:textId="17F2E7E5"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583C83" w:rsidRPr="00F82E86">
        <w:rPr>
          <w:rFonts w:ascii="Palatino Linotype" w:eastAsia="Palatino Linotype" w:hAnsi="Palatino Linotype" w:cs="Palatino Linotype"/>
          <w:sz w:val="22"/>
          <w:szCs w:val="22"/>
        </w:rPr>
        <w:t xml:space="preserve">veinticinco </w:t>
      </w:r>
      <w:r w:rsidR="00E75291" w:rsidRPr="00F82E86">
        <w:rPr>
          <w:rFonts w:ascii="Palatino Linotype" w:eastAsia="Palatino Linotype" w:hAnsi="Palatino Linotype" w:cs="Palatino Linotype"/>
          <w:sz w:val="22"/>
          <w:szCs w:val="22"/>
        </w:rPr>
        <w:t>de septiembre</w:t>
      </w:r>
      <w:r w:rsidR="00E43D52"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sz w:val="22"/>
          <w:szCs w:val="22"/>
        </w:rPr>
        <w:t xml:space="preserve">de dos mil veinticuatro. </w:t>
      </w:r>
    </w:p>
    <w:p w14:paraId="2F846E60"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068B1B6A" w14:textId="16267944"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Visto</w:t>
      </w:r>
      <w:r w:rsidRPr="00F82E86">
        <w:rPr>
          <w:rFonts w:ascii="Palatino Linotype" w:eastAsia="Palatino Linotype" w:hAnsi="Palatino Linotype" w:cs="Palatino Linotype"/>
          <w:sz w:val="22"/>
          <w:szCs w:val="22"/>
        </w:rPr>
        <w:t xml:space="preserve"> el expediente relativo al recurso de revisión </w:t>
      </w:r>
      <w:r w:rsidRPr="00F82E86">
        <w:rPr>
          <w:rFonts w:ascii="Palatino Linotype" w:eastAsia="Palatino Linotype" w:hAnsi="Palatino Linotype" w:cs="Palatino Linotype"/>
          <w:b/>
          <w:sz w:val="22"/>
          <w:szCs w:val="22"/>
        </w:rPr>
        <w:t>0</w:t>
      </w:r>
      <w:r w:rsidR="00BF16B8" w:rsidRPr="00F82E86">
        <w:rPr>
          <w:rFonts w:ascii="Palatino Linotype" w:eastAsia="Palatino Linotype" w:hAnsi="Palatino Linotype" w:cs="Palatino Linotype"/>
          <w:b/>
          <w:sz w:val="22"/>
          <w:szCs w:val="22"/>
        </w:rPr>
        <w:t>2269</w:t>
      </w:r>
      <w:r w:rsidR="00F616EA" w:rsidRPr="00F82E86">
        <w:rPr>
          <w:rFonts w:ascii="Palatino Linotype" w:eastAsia="Palatino Linotype" w:hAnsi="Palatino Linotype" w:cs="Palatino Linotype"/>
          <w:b/>
          <w:sz w:val="22"/>
          <w:szCs w:val="22"/>
        </w:rPr>
        <w:t>/</w:t>
      </w:r>
      <w:r w:rsidRPr="00F82E86">
        <w:rPr>
          <w:rFonts w:ascii="Palatino Linotype" w:eastAsia="Palatino Linotype" w:hAnsi="Palatino Linotype" w:cs="Palatino Linotype"/>
          <w:b/>
          <w:sz w:val="22"/>
          <w:szCs w:val="22"/>
        </w:rPr>
        <w:t>INFOEM/IP/RR/2024</w:t>
      </w:r>
      <w:r w:rsidRPr="00F82E86">
        <w:rPr>
          <w:rFonts w:ascii="Palatino Linotype" w:eastAsia="Palatino Linotype" w:hAnsi="Palatino Linotype" w:cs="Palatino Linotype"/>
          <w:sz w:val="22"/>
          <w:szCs w:val="22"/>
        </w:rPr>
        <w:t xml:space="preserve">, interpuesto por </w:t>
      </w:r>
      <w:r w:rsidR="00ED28DB" w:rsidRPr="00ED28DB">
        <w:rPr>
          <w:rFonts w:ascii="Palatino Linotype" w:eastAsia="Palatino Linotype" w:hAnsi="Palatino Linotype" w:cs="Palatino Linotype"/>
          <w:b/>
          <w:sz w:val="22"/>
          <w:szCs w:val="22"/>
        </w:rPr>
        <w:t xml:space="preserve">XXXXX XXXXXXXX </w:t>
      </w:r>
      <w:r w:rsidRPr="00F82E86">
        <w:rPr>
          <w:rFonts w:ascii="Palatino Linotype" w:eastAsia="Palatino Linotype" w:hAnsi="Palatino Linotype" w:cs="Palatino Linotype"/>
          <w:sz w:val="22"/>
          <w:szCs w:val="22"/>
        </w:rPr>
        <w:t>en lo sucesivo se le denominará la parte</w:t>
      </w:r>
      <w:r w:rsidRPr="00F82E86">
        <w:rPr>
          <w:rFonts w:ascii="Palatino Linotype" w:eastAsia="Palatino Linotype" w:hAnsi="Palatino Linotype" w:cs="Palatino Linotype"/>
          <w:b/>
          <w:sz w:val="22"/>
          <w:szCs w:val="22"/>
        </w:rPr>
        <w:t xml:space="preserve"> RECURRENTE</w:t>
      </w:r>
      <w:r w:rsidRPr="00F82E86">
        <w:rPr>
          <w:rFonts w:ascii="Palatino Linotype" w:eastAsia="Palatino Linotype" w:hAnsi="Palatino Linotype" w:cs="Palatino Linotype"/>
          <w:sz w:val="22"/>
          <w:szCs w:val="22"/>
        </w:rPr>
        <w:t>, en contra de la respuesta a su solicitud de información con número de folio</w:t>
      </w:r>
      <w:r w:rsidRPr="00F82E86">
        <w:rPr>
          <w:rFonts w:ascii="Palatino Linotype" w:eastAsia="Palatino Linotype" w:hAnsi="Palatino Linotype" w:cs="Palatino Linotype"/>
          <w:b/>
          <w:sz w:val="22"/>
          <w:szCs w:val="22"/>
        </w:rPr>
        <w:t xml:space="preserve"> 0</w:t>
      </w:r>
      <w:r w:rsidR="00D211B9" w:rsidRPr="00F82E86">
        <w:rPr>
          <w:rFonts w:ascii="Palatino Linotype" w:eastAsia="Palatino Linotype" w:hAnsi="Palatino Linotype" w:cs="Palatino Linotype"/>
          <w:b/>
          <w:sz w:val="22"/>
          <w:szCs w:val="22"/>
        </w:rPr>
        <w:t>0</w:t>
      </w:r>
      <w:r w:rsidR="00BF16B8" w:rsidRPr="00F82E86">
        <w:rPr>
          <w:rFonts w:ascii="Palatino Linotype" w:eastAsia="Palatino Linotype" w:hAnsi="Palatino Linotype" w:cs="Palatino Linotype"/>
          <w:b/>
          <w:sz w:val="22"/>
          <w:szCs w:val="22"/>
        </w:rPr>
        <w:t>063</w:t>
      </w:r>
      <w:r w:rsidR="00E75291" w:rsidRPr="00F82E86">
        <w:rPr>
          <w:rFonts w:ascii="Palatino Linotype" w:eastAsia="Palatino Linotype" w:hAnsi="Palatino Linotype" w:cs="Palatino Linotype"/>
          <w:b/>
          <w:sz w:val="22"/>
          <w:szCs w:val="22"/>
        </w:rPr>
        <w:t>/</w:t>
      </w:r>
      <w:r w:rsidR="00BF16B8" w:rsidRPr="00F82E86">
        <w:rPr>
          <w:rFonts w:ascii="Palatino Linotype" w:eastAsia="Palatino Linotype" w:hAnsi="Palatino Linotype" w:cs="Palatino Linotype"/>
          <w:b/>
          <w:sz w:val="22"/>
          <w:szCs w:val="22"/>
        </w:rPr>
        <w:t>TRIEEM</w:t>
      </w:r>
      <w:r w:rsidRPr="00F82E86">
        <w:rPr>
          <w:rFonts w:ascii="Palatino Linotype" w:eastAsia="Palatino Linotype" w:hAnsi="Palatino Linotype" w:cs="Palatino Linotype"/>
          <w:b/>
          <w:sz w:val="22"/>
          <w:szCs w:val="22"/>
        </w:rPr>
        <w:t>/IP/2024</w:t>
      </w:r>
      <w:r w:rsidRPr="00F82E86">
        <w:rPr>
          <w:rFonts w:ascii="Palatino Linotype" w:eastAsia="Palatino Linotype" w:hAnsi="Palatino Linotype" w:cs="Palatino Linotype"/>
          <w:sz w:val="22"/>
          <w:szCs w:val="22"/>
        </w:rPr>
        <w:t>, por parte de</w:t>
      </w:r>
      <w:r w:rsidR="00BF16B8" w:rsidRPr="00F82E86">
        <w:rPr>
          <w:rFonts w:ascii="Palatino Linotype" w:eastAsia="Palatino Linotype" w:hAnsi="Palatino Linotype" w:cs="Palatino Linotype"/>
          <w:sz w:val="22"/>
          <w:szCs w:val="22"/>
        </w:rPr>
        <w:t xml:space="preserve">l </w:t>
      </w:r>
      <w:r w:rsidR="00BF16B8" w:rsidRPr="00F82E86">
        <w:rPr>
          <w:rFonts w:ascii="Palatino Linotype" w:eastAsia="Palatino Linotype" w:hAnsi="Palatino Linotype" w:cs="Palatino Linotype"/>
          <w:b/>
          <w:bCs/>
          <w:sz w:val="22"/>
          <w:szCs w:val="22"/>
        </w:rPr>
        <w:t xml:space="preserve">Tribunal Electoral del Estado de México </w:t>
      </w:r>
      <w:r w:rsidRPr="00F82E86">
        <w:rPr>
          <w:rFonts w:ascii="Palatino Linotype" w:eastAsia="Palatino Linotype" w:hAnsi="Palatino Linotype" w:cs="Palatino Linotype"/>
          <w:sz w:val="22"/>
          <w:szCs w:val="22"/>
        </w:rPr>
        <w:t xml:space="preserve">en lo sucesivo el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w:t>
      </w:r>
      <w:r w:rsidRPr="00F82E86">
        <w:rPr>
          <w:rFonts w:ascii="Palatino Linotype" w:eastAsia="Palatino Linotype" w:hAnsi="Palatino Linotype" w:cs="Palatino Linotype"/>
          <w:b/>
          <w:sz w:val="22"/>
          <w:szCs w:val="22"/>
        </w:rPr>
        <w:t xml:space="preserve"> </w:t>
      </w:r>
      <w:r w:rsidRPr="00F82E86">
        <w:rPr>
          <w:rFonts w:ascii="Palatino Linotype" w:eastAsia="Palatino Linotype" w:hAnsi="Palatino Linotype" w:cs="Palatino Linotype"/>
          <w:sz w:val="22"/>
          <w:szCs w:val="22"/>
        </w:rPr>
        <w:t>se procede a dictar la presente resolución, con base en los siguientes:</w:t>
      </w:r>
    </w:p>
    <w:p w14:paraId="21A77060"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2F8ED590" w14:textId="77777777" w:rsidR="00573953" w:rsidRPr="00F82E86" w:rsidRDefault="00C96B0D">
      <w:pPr>
        <w:numPr>
          <w:ilvl w:val="0"/>
          <w:numId w:val="10"/>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F82E86">
        <w:rPr>
          <w:rFonts w:ascii="Palatino Linotype" w:eastAsia="Palatino Linotype" w:hAnsi="Palatino Linotype" w:cs="Palatino Linotype"/>
          <w:b/>
          <w:sz w:val="22"/>
          <w:szCs w:val="22"/>
        </w:rPr>
        <w:t>A N T E C E D E N T E S:</w:t>
      </w:r>
    </w:p>
    <w:p w14:paraId="15A3C21E" w14:textId="77777777" w:rsidR="00573953" w:rsidRPr="00F82E86" w:rsidRDefault="0057395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65AB358" w14:textId="10DC4F58" w:rsidR="00573953" w:rsidRPr="00F82E86" w:rsidRDefault="00C96B0D">
      <w:pPr>
        <w:numPr>
          <w:ilvl w:val="1"/>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F82E86">
        <w:rPr>
          <w:rFonts w:ascii="Palatino Linotype" w:eastAsia="Palatino Linotype" w:hAnsi="Palatino Linotype" w:cs="Palatino Linotype"/>
          <w:b/>
          <w:sz w:val="22"/>
          <w:szCs w:val="22"/>
        </w:rPr>
        <w:t xml:space="preserve">Solicitud de acceso a la información. </w:t>
      </w:r>
      <w:r w:rsidRPr="00F82E86">
        <w:rPr>
          <w:rFonts w:ascii="Palatino Linotype" w:eastAsia="Palatino Linotype" w:hAnsi="Palatino Linotype" w:cs="Palatino Linotype"/>
          <w:sz w:val="22"/>
          <w:szCs w:val="22"/>
        </w:rPr>
        <w:t xml:space="preserve">Con fecha </w:t>
      </w:r>
      <w:r w:rsidR="00BF16B8" w:rsidRPr="00F82E86">
        <w:rPr>
          <w:rFonts w:ascii="Palatino Linotype" w:eastAsia="Palatino Linotype" w:hAnsi="Palatino Linotype" w:cs="Palatino Linotype"/>
          <w:b/>
          <w:sz w:val="22"/>
          <w:szCs w:val="22"/>
        </w:rPr>
        <w:t>tres de abril</w:t>
      </w:r>
      <w:r w:rsidRPr="00F82E86">
        <w:rPr>
          <w:rFonts w:ascii="Palatino Linotype" w:eastAsia="Palatino Linotype" w:hAnsi="Palatino Linotype" w:cs="Palatino Linotype"/>
          <w:b/>
          <w:sz w:val="22"/>
          <w:szCs w:val="22"/>
        </w:rPr>
        <w:t xml:space="preserve"> de dos mil veinticuatro</w:t>
      </w:r>
      <w:r w:rsidRPr="00F82E86">
        <w:rPr>
          <w:rFonts w:ascii="Palatino Linotype" w:eastAsia="Palatino Linotype" w:hAnsi="Palatino Linotype" w:cs="Palatino Linotype"/>
          <w:sz w:val="22"/>
          <w:szCs w:val="22"/>
        </w:rPr>
        <w:t xml:space="preserve">, la parte </w:t>
      </w:r>
      <w:r w:rsidRPr="00F82E86">
        <w:rPr>
          <w:rFonts w:ascii="Palatino Linotype" w:eastAsia="Palatino Linotype" w:hAnsi="Palatino Linotype" w:cs="Palatino Linotype"/>
          <w:b/>
          <w:sz w:val="22"/>
          <w:szCs w:val="22"/>
        </w:rPr>
        <w:t>RECURRENTE</w:t>
      </w:r>
      <w:r w:rsidRPr="00F82E86">
        <w:rPr>
          <w:rFonts w:ascii="Palatino Linotype" w:eastAsia="Palatino Linotype" w:hAnsi="Palatino Linotype" w:cs="Palatino Linotype"/>
          <w:sz w:val="22"/>
          <w:szCs w:val="22"/>
        </w:rPr>
        <w:t xml:space="preserve"> formuló solicitud de acceso a información pública al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 xml:space="preserve"> a través d</w:t>
      </w:r>
      <w:r w:rsidR="00D2331D" w:rsidRPr="00F82E86">
        <w:rPr>
          <w:rFonts w:ascii="Palatino Linotype" w:eastAsia="Palatino Linotype" w:hAnsi="Palatino Linotype" w:cs="Palatino Linotype"/>
          <w:sz w:val="22"/>
          <w:szCs w:val="22"/>
        </w:rPr>
        <w:t xml:space="preserve">el </w:t>
      </w:r>
      <w:r w:rsidRPr="00F82E86">
        <w:rPr>
          <w:rFonts w:ascii="Palatino Linotype" w:eastAsia="Palatino Linotype" w:hAnsi="Palatino Linotype" w:cs="Palatino Linotype"/>
          <w:sz w:val="22"/>
          <w:szCs w:val="22"/>
        </w:rPr>
        <w:t xml:space="preserve">Sistema de Acceso a la Información Mexiquense, en adelante </w:t>
      </w:r>
      <w:r w:rsidRPr="00F82E86">
        <w:rPr>
          <w:rFonts w:ascii="Palatino Linotype" w:eastAsia="Palatino Linotype" w:hAnsi="Palatino Linotype" w:cs="Palatino Linotype"/>
          <w:b/>
          <w:sz w:val="22"/>
          <w:szCs w:val="22"/>
        </w:rPr>
        <w:t>SAIMEX</w:t>
      </w:r>
      <w:r w:rsidRPr="00F82E86">
        <w:rPr>
          <w:rFonts w:ascii="Palatino Linotype" w:eastAsia="Palatino Linotype" w:hAnsi="Palatino Linotype" w:cs="Palatino Linotype"/>
          <w:sz w:val="22"/>
          <w:szCs w:val="22"/>
        </w:rPr>
        <w:t>, requiriéndole lo siguiente:</w:t>
      </w:r>
    </w:p>
    <w:p w14:paraId="209F0486" w14:textId="77777777" w:rsidR="00573953" w:rsidRPr="00F82E86" w:rsidRDefault="0057395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F7D3C15" w14:textId="6C8F9D51" w:rsidR="00573953" w:rsidRPr="00F82E86" w:rsidRDefault="00C96B0D">
      <w:pPr>
        <w:spacing w:line="276" w:lineRule="auto"/>
        <w:ind w:left="851" w:right="616"/>
        <w:jc w:val="both"/>
        <w:rPr>
          <w:rFonts w:ascii="Palatino Linotype" w:eastAsia="Palatino Linotype" w:hAnsi="Palatino Linotype" w:cs="Palatino Linotype"/>
          <w:b/>
          <w:bCs/>
          <w:i/>
          <w:sz w:val="22"/>
          <w:szCs w:val="22"/>
          <w:u w:val="single"/>
        </w:rPr>
      </w:pPr>
      <w:r w:rsidRPr="00F82E86">
        <w:rPr>
          <w:rFonts w:ascii="Palatino Linotype" w:eastAsia="Palatino Linotype" w:hAnsi="Palatino Linotype" w:cs="Palatino Linotype"/>
          <w:i/>
          <w:sz w:val="22"/>
          <w:szCs w:val="22"/>
        </w:rPr>
        <w:t>“</w:t>
      </w:r>
      <w:r w:rsidR="00BF16B8" w:rsidRPr="00F82E86">
        <w:rPr>
          <w:rFonts w:ascii="Palatino Linotype" w:eastAsia="Palatino Linotype" w:hAnsi="Palatino Linotype" w:cs="Palatino Linotype"/>
          <w:i/>
          <w:sz w:val="22"/>
          <w:szCs w:val="22"/>
        </w:rPr>
        <w:t xml:space="preserve">Solicito se me remita de manera electrónica en versión publica </w:t>
      </w:r>
      <w:r w:rsidR="00BF16B8" w:rsidRPr="00F82E86">
        <w:rPr>
          <w:rFonts w:ascii="Palatino Linotype" w:eastAsia="Palatino Linotype" w:hAnsi="Palatino Linotype" w:cs="Palatino Linotype"/>
          <w:b/>
          <w:bCs/>
          <w:i/>
          <w:sz w:val="22"/>
          <w:szCs w:val="22"/>
          <w:u w:val="single"/>
        </w:rPr>
        <w:t>los documento que acrediten la experiencia en auditoria y responsabilidades administrativas de la Contralora y del Subcontralor del TEEM</w:t>
      </w:r>
      <w:r w:rsidR="00BF16B8" w:rsidRPr="00F82E86">
        <w:rPr>
          <w:rFonts w:ascii="Palatino Linotype" w:eastAsia="Palatino Linotype" w:hAnsi="Palatino Linotype" w:cs="Palatino Linotype"/>
          <w:i/>
          <w:sz w:val="22"/>
          <w:szCs w:val="22"/>
        </w:rPr>
        <w:t xml:space="preserve">, así como su </w:t>
      </w:r>
      <w:r w:rsidR="00BF16B8" w:rsidRPr="00F82E86">
        <w:rPr>
          <w:rFonts w:ascii="Palatino Linotype" w:eastAsia="Palatino Linotype" w:hAnsi="Palatino Linotype" w:cs="Palatino Linotype"/>
          <w:b/>
          <w:bCs/>
          <w:i/>
          <w:sz w:val="22"/>
          <w:szCs w:val="22"/>
          <w:u w:val="single"/>
        </w:rPr>
        <w:t>certificación de ambos para desempeñar los cargos referido</w:t>
      </w:r>
      <w:r w:rsidR="00BF16B8" w:rsidRPr="00F82E86">
        <w:rPr>
          <w:rFonts w:ascii="Palatino Linotype" w:eastAsia="Palatino Linotype" w:hAnsi="Palatino Linotype" w:cs="Palatino Linotype"/>
          <w:i/>
          <w:sz w:val="22"/>
          <w:szCs w:val="22"/>
        </w:rPr>
        <w:t xml:space="preserve">s, asimismo </w:t>
      </w:r>
      <w:r w:rsidR="00BF16B8" w:rsidRPr="00F82E86">
        <w:rPr>
          <w:rFonts w:ascii="Palatino Linotype" w:eastAsia="Palatino Linotype" w:hAnsi="Palatino Linotype" w:cs="Palatino Linotype"/>
          <w:b/>
          <w:bCs/>
          <w:i/>
          <w:sz w:val="22"/>
          <w:szCs w:val="22"/>
        </w:rPr>
        <w:t>los nombres de los servidores que integran la contraloría y sus documentos que acrediten su grado académico</w:t>
      </w:r>
      <w:r w:rsidR="00BF16B8" w:rsidRPr="00F82E86">
        <w:rPr>
          <w:rFonts w:ascii="Palatino Linotype" w:eastAsia="Palatino Linotype" w:hAnsi="Palatino Linotype" w:cs="Palatino Linotype"/>
          <w:i/>
          <w:sz w:val="22"/>
          <w:szCs w:val="22"/>
        </w:rPr>
        <w:t xml:space="preserve">; y </w:t>
      </w:r>
      <w:r w:rsidR="00BF16B8" w:rsidRPr="00F82E86">
        <w:rPr>
          <w:rFonts w:ascii="Palatino Linotype" w:eastAsia="Palatino Linotype" w:hAnsi="Palatino Linotype" w:cs="Palatino Linotype"/>
          <w:b/>
          <w:bCs/>
          <w:i/>
          <w:sz w:val="22"/>
          <w:szCs w:val="22"/>
          <w:u w:val="single"/>
        </w:rPr>
        <w:t xml:space="preserve">los motivos o causas del porque algunos de estos no se encuentran físicamente en el área destinada para contraloría sino que se encuentran en otros espacios </w:t>
      </w:r>
      <w:proofErr w:type="spellStart"/>
      <w:r w:rsidR="00BF16B8" w:rsidRPr="00F82E86">
        <w:rPr>
          <w:rFonts w:ascii="Palatino Linotype" w:eastAsia="Palatino Linotype" w:hAnsi="Palatino Linotype" w:cs="Palatino Linotype"/>
          <w:b/>
          <w:bCs/>
          <w:i/>
          <w:sz w:val="22"/>
          <w:szCs w:val="22"/>
          <w:u w:val="single"/>
        </w:rPr>
        <w:t>fisicos</w:t>
      </w:r>
      <w:proofErr w:type="spellEnd"/>
      <w:r w:rsidR="00BF16B8" w:rsidRPr="00F82E86">
        <w:rPr>
          <w:rFonts w:ascii="Palatino Linotype" w:eastAsia="Palatino Linotype" w:hAnsi="Palatino Linotype" w:cs="Palatino Linotype"/>
          <w:b/>
          <w:bCs/>
          <w:i/>
          <w:sz w:val="22"/>
          <w:szCs w:val="22"/>
          <w:u w:val="single"/>
        </w:rPr>
        <w:t xml:space="preserve"> que no le corresponden a la </w:t>
      </w:r>
      <w:proofErr w:type="spellStart"/>
      <w:r w:rsidR="00BF16B8" w:rsidRPr="00F82E86">
        <w:rPr>
          <w:rFonts w:ascii="Palatino Linotype" w:eastAsia="Palatino Linotype" w:hAnsi="Palatino Linotype" w:cs="Palatino Linotype"/>
          <w:b/>
          <w:bCs/>
          <w:i/>
          <w:sz w:val="22"/>
          <w:szCs w:val="22"/>
          <w:u w:val="single"/>
        </w:rPr>
        <w:t>contraloria</w:t>
      </w:r>
      <w:proofErr w:type="spellEnd"/>
      <w:r w:rsidR="00E75291" w:rsidRPr="00F82E86">
        <w:rPr>
          <w:rFonts w:ascii="Palatino Linotype" w:eastAsia="Palatino Linotype" w:hAnsi="Palatino Linotype" w:cs="Palatino Linotype"/>
          <w:b/>
          <w:bCs/>
          <w:i/>
          <w:sz w:val="22"/>
          <w:szCs w:val="22"/>
          <w:u w:val="single"/>
        </w:rPr>
        <w:t>”</w:t>
      </w:r>
    </w:p>
    <w:p w14:paraId="5276BC55" w14:textId="77777777" w:rsidR="00573953" w:rsidRPr="00F82E86" w:rsidRDefault="00573953">
      <w:pPr>
        <w:spacing w:line="360" w:lineRule="auto"/>
        <w:ind w:left="709" w:right="900"/>
        <w:jc w:val="both"/>
        <w:rPr>
          <w:rFonts w:ascii="Palatino Linotype" w:eastAsia="Palatino Linotype" w:hAnsi="Palatino Linotype" w:cs="Palatino Linotype"/>
          <w:b/>
          <w:i/>
          <w:sz w:val="22"/>
          <w:szCs w:val="22"/>
        </w:rPr>
      </w:pPr>
    </w:p>
    <w:p w14:paraId="3023E664" w14:textId="3E0C482F"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lastRenderedPageBreak/>
        <w:t xml:space="preserve">Modalidad elegida para la entrega de la información: </w:t>
      </w:r>
      <w:r w:rsidRPr="00F82E86">
        <w:rPr>
          <w:rFonts w:ascii="Palatino Linotype" w:eastAsia="Palatino Linotype" w:hAnsi="Palatino Linotype" w:cs="Palatino Linotype"/>
          <w:sz w:val="22"/>
          <w:szCs w:val="22"/>
        </w:rPr>
        <w:t>a través del Sistema de Acceso a la Información Mexiquense</w:t>
      </w:r>
      <w:r w:rsidR="00BE77C7" w:rsidRPr="00F82E86">
        <w:rPr>
          <w:rFonts w:ascii="Palatino Linotype" w:eastAsia="Palatino Linotype" w:hAnsi="Palatino Linotype" w:cs="Palatino Linotype"/>
          <w:sz w:val="22"/>
          <w:szCs w:val="22"/>
        </w:rPr>
        <w:t>.</w:t>
      </w:r>
    </w:p>
    <w:p w14:paraId="2639C8A6" w14:textId="77777777" w:rsidR="00D2331D" w:rsidRPr="00F82E86" w:rsidRDefault="00D2331D" w:rsidP="00D2331D">
      <w:pPr>
        <w:pBdr>
          <w:top w:val="nil"/>
          <w:left w:val="nil"/>
          <w:bottom w:val="nil"/>
          <w:right w:val="nil"/>
          <w:between w:val="nil"/>
        </w:pBdr>
        <w:spacing w:line="276" w:lineRule="auto"/>
        <w:ind w:right="616"/>
        <w:jc w:val="both"/>
        <w:rPr>
          <w:rFonts w:ascii="Palatino Linotype" w:eastAsia="Palatino Linotype" w:hAnsi="Palatino Linotype" w:cs="Palatino Linotype"/>
          <w:i/>
          <w:iCs/>
          <w:sz w:val="22"/>
          <w:szCs w:val="22"/>
        </w:rPr>
      </w:pPr>
    </w:p>
    <w:p w14:paraId="7B25ABFB" w14:textId="724F464F" w:rsidR="00573953" w:rsidRPr="00F82E86" w:rsidRDefault="00C96B0D">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Respuesta. </w:t>
      </w:r>
      <w:r w:rsidRPr="00F82E86">
        <w:rPr>
          <w:rFonts w:ascii="Palatino Linotype" w:eastAsia="Palatino Linotype" w:hAnsi="Palatino Linotype" w:cs="Palatino Linotype"/>
          <w:sz w:val="22"/>
          <w:szCs w:val="22"/>
        </w:rPr>
        <w:t xml:space="preserve">Con fecha </w:t>
      </w:r>
      <w:r w:rsidR="00BF16B8" w:rsidRPr="00F82E86">
        <w:rPr>
          <w:rFonts w:ascii="Palatino Linotype" w:eastAsia="Palatino Linotype" w:hAnsi="Palatino Linotype" w:cs="Palatino Linotype"/>
          <w:b/>
          <w:sz w:val="22"/>
          <w:szCs w:val="22"/>
        </w:rPr>
        <w:t>veinticuatro de abril</w:t>
      </w:r>
      <w:r w:rsidR="00E75291" w:rsidRPr="00F82E86">
        <w:rPr>
          <w:rFonts w:ascii="Palatino Linotype" w:eastAsia="Palatino Linotype" w:hAnsi="Palatino Linotype" w:cs="Palatino Linotype"/>
          <w:b/>
          <w:sz w:val="22"/>
          <w:szCs w:val="22"/>
        </w:rPr>
        <w:t xml:space="preserve"> </w:t>
      </w:r>
      <w:r w:rsidRPr="00F82E86">
        <w:rPr>
          <w:rFonts w:ascii="Palatino Linotype" w:eastAsia="Palatino Linotype" w:hAnsi="Palatino Linotype" w:cs="Palatino Linotype"/>
          <w:b/>
          <w:sz w:val="22"/>
          <w:szCs w:val="22"/>
        </w:rPr>
        <w:t>de dos mil veinticuatro</w:t>
      </w:r>
      <w:r w:rsidRPr="00F82E86">
        <w:rPr>
          <w:rFonts w:ascii="Palatino Linotype" w:eastAsia="Palatino Linotype" w:hAnsi="Palatino Linotype" w:cs="Palatino Linotype"/>
          <w:sz w:val="22"/>
          <w:szCs w:val="22"/>
        </w:rPr>
        <w:t xml:space="preserve">, el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6F43C347" w14:textId="77777777" w:rsidR="00573953" w:rsidRPr="00F82E86" w:rsidRDefault="00573953" w:rsidP="00D2331D">
      <w:pPr>
        <w:tabs>
          <w:tab w:val="left" w:pos="7371"/>
        </w:tabs>
        <w:spacing w:line="276"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43A6C4B0" w14:textId="77777777" w:rsidR="00BF16B8" w:rsidRPr="00F82E86" w:rsidRDefault="00BF16B8" w:rsidP="00BF16B8">
      <w:pPr>
        <w:spacing w:line="276" w:lineRule="auto"/>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A5BCE2" w14:textId="6FD46109" w:rsidR="00D2331D" w:rsidRPr="00F82E86" w:rsidRDefault="00BF16B8" w:rsidP="00BF16B8">
      <w:pPr>
        <w:spacing w:line="276" w:lineRule="auto"/>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tres de abril del año en curso, enlazada al Sistema de Acceso a la Información Mexiquense (SAIMEX), con número de folio 00063/TRIEEM/IP/2024. Al respecto, hago de su conocimiento que por medio del SAIMEX, se remite la respuesta de la persona servidora pública habilitada de la Dirección de Administración del Tribunal Electoral del Estado de México, competente para tal propósito.</w:t>
      </w:r>
    </w:p>
    <w:p w14:paraId="65F13627" w14:textId="77777777" w:rsidR="00BF16B8" w:rsidRPr="00F82E86" w:rsidRDefault="00BF16B8" w:rsidP="00BF16B8">
      <w:pPr>
        <w:spacing w:line="276" w:lineRule="auto"/>
        <w:ind w:left="567" w:right="616"/>
        <w:jc w:val="both"/>
        <w:rPr>
          <w:rFonts w:ascii="Palatino Linotype" w:eastAsia="Palatino Linotype" w:hAnsi="Palatino Linotype" w:cs="Palatino Linotype"/>
          <w:i/>
          <w:sz w:val="22"/>
          <w:szCs w:val="22"/>
        </w:rPr>
      </w:pPr>
    </w:p>
    <w:p w14:paraId="7CC1D4B5" w14:textId="04208FAE" w:rsidR="00E75291" w:rsidRPr="00F82E86" w:rsidRDefault="00E75291" w:rsidP="00D2331D">
      <w:pPr>
        <w:spacing w:line="276" w:lineRule="auto"/>
        <w:ind w:left="567" w:right="616"/>
        <w:jc w:val="both"/>
        <w:rPr>
          <w:rFonts w:ascii="Palatino Linotype" w:eastAsia="Palatino Linotype" w:hAnsi="Palatino Linotype" w:cs="Palatino Linotype"/>
          <w:iCs/>
          <w:sz w:val="22"/>
          <w:szCs w:val="22"/>
        </w:rPr>
      </w:pPr>
      <w:r w:rsidRPr="00F82E86">
        <w:rPr>
          <w:rFonts w:ascii="Palatino Linotype" w:eastAsia="Palatino Linotype" w:hAnsi="Palatino Linotype" w:cs="Palatino Linotype"/>
          <w:iCs/>
          <w:sz w:val="22"/>
          <w:szCs w:val="22"/>
        </w:rPr>
        <w:t>Asimismo, adjuntó a su respuesta los archivos que se describen a continuación:</w:t>
      </w:r>
    </w:p>
    <w:p w14:paraId="2FEFDBB1" w14:textId="2F2CE37B" w:rsidR="00E75291" w:rsidRPr="00F82E86" w:rsidRDefault="00E75291" w:rsidP="00D2331D">
      <w:pPr>
        <w:spacing w:line="276" w:lineRule="auto"/>
        <w:ind w:left="567" w:right="616"/>
        <w:jc w:val="both"/>
        <w:rPr>
          <w:rFonts w:ascii="Palatino Linotype" w:eastAsia="Palatino Linotype" w:hAnsi="Palatino Linotype" w:cs="Palatino Linotype"/>
          <w:iCs/>
          <w:sz w:val="22"/>
          <w:szCs w:val="22"/>
        </w:rPr>
      </w:pPr>
    </w:p>
    <w:p w14:paraId="2665F27E" w14:textId="6B63FF48" w:rsidR="007F05F1" w:rsidRPr="00F82E86" w:rsidRDefault="00BF16B8" w:rsidP="00BF16B8">
      <w:pPr>
        <w:pStyle w:val="Prrafodelista"/>
        <w:numPr>
          <w:ilvl w:val="0"/>
          <w:numId w:val="32"/>
        </w:numPr>
        <w:spacing w:line="276" w:lineRule="auto"/>
        <w:ind w:right="616"/>
        <w:jc w:val="both"/>
        <w:rPr>
          <w:rFonts w:ascii="Palatino Linotype" w:eastAsia="Palatino Linotype" w:hAnsi="Palatino Linotype" w:cs="Palatino Linotype"/>
          <w:iCs/>
          <w:lang w:val="es-MX"/>
        </w:rPr>
      </w:pPr>
      <w:r w:rsidRPr="00F82E86">
        <w:rPr>
          <w:rFonts w:ascii="Palatino Linotype" w:eastAsia="Palatino Linotype" w:hAnsi="Palatino Linotype" w:cs="Palatino Linotype"/>
          <w:iCs/>
          <w:lang w:val="es-MX"/>
        </w:rPr>
        <w:t xml:space="preserve">Nueve comprobantes de estudio de diversos servidores públicos. </w:t>
      </w:r>
    </w:p>
    <w:p w14:paraId="5D5698A3" w14:textId="5CB706AB" w:rsidR="00BF16B8" w:rsidRPr="00F82E86" w:rsidRDefault="00BF16B8" w:rsidP="00BF16B8">
      <w:pPr>
        <w:pStyle w:val="Prrafodelista"/>
        <w:numPr>
          <w:ilvl w:val="0"/>
          <w:numId w:val="32"/>
        </w:numPr>
        <w:spacing w:line="276" w:lineRule="auto"/>
        <w:ind w:right="616"/>
        <w:jc w:val="both"/>
        <w:rPr>
          <w:rFonts w:ascii="Palatino Linotype" w:eastAsia="Palatino Linotype" w:hAnsi="Palatino Linotype" w:cs="Palatino Linotype"/>
          <w:iCs/>
          <w:lang w:val="es-MX"/>
        </w:rPr>
      </w:pPr>
      <w:r w:rsidRPr="00F82E86">
        <w:rPr>
          <w:rFonts w:ascii="Palatino Linotype" w:eastAsia="Palatino Linotype" w:hAnsi="Palatino Linotype" w:cs="Palatino Linotype"/>
          <w:iCs/>
          <w:lang w:val="es-MX"/>
        </w:rPr>
        <w:t>Acuerdo emitido por el Comité de Transparencia mediante el cual se aprobó la</w:t>
      </w:r>
      <w:r w:rsidR="00583C83" w:rsidRPr="00F82E86">
        <w:rPr>
          <w:rFonts w:ascii="Palatino Linotype" w:eastAsia="Palatino Linotype" w:hAnsi="Palatino Linotype" w:cs="Palatino Linotype"/>
          <w:iCs/>
          <w:lang w:val="es-MX"/>
        </w:rPr>
        <w:t xml:space="preserve"> </w:t>
      </w:r>
      <w:r w:rsidRPr="00F82E86">
        <w:rPr>
          <w:rFonts w:ascii="Palatino Linotype" w:eastAsia="Palatino Linotype" w:hAnsi="Palatino Linotype" w:cs="Palatino Linotype"/>
          <w:iCs/>
          <w:lang w:val="es-MX"/>
        </w:rPr>
        <w:t xml:space="preserve">versión pública de las cédulas profesionales. </w:t>
      </w:r>
    </w:p>
    <w:p w14:paraId="5799FB16" w14:textId="591582BA" w:rsidR="00BF16B8" w:rsidRPr="00F82E86" w:rsidRDefault="00BF16B8" w:rsidP="00BF16B8">
      <w:pPr>
        <w:pStyle w:val="Prrafodelista"/>
        <w:numPr>
          <w:ilvl w:val="0"/>
          <w:numId w:val="32"/>
        </w:numPr>
        <w:spacing w:line="276" w:lineRule="auto"/>
        <w:ind w:right="616"/>
        <w:jc w:val="both"/>
        <w:rPr>
          <w:rFonts w:ascii="Palatino Linotype" w:eastAsia="Palatino Linotype" w:hAnsi="Palatino Linotype" w:cs="Palatino Linotype"/>
          <w:iCs/>
          <w:lang w:val="es-MX"/>
        </w:rPr>
      </w:pPr>
      <w:r w:rsidRPr="00F82E86">
        <w:rPr>
          <w:rFonts w:ascii="Palatino Linotype" w:eastAsia="Palatino Linotype" w:hAnsi="Palatino Linotype" w:cs="Palatino Linotype"/>
          <w:iCs/>
          <w:lang w:val="es-MX"/>
        </w:rPr>
        <w:t>Leyenda para la clasificación y elaboración de las versiones públicas</w:t>
      </w:r>
      <w:r w:rsidR="00D55B12" w:rsidRPr="00F82E86">
        <w:rPr>
          <w:rFonts w:ascii="Palatino Linotype" w:eastAsia="Palatino Linotype" w:hAnsi="Palatino Linotype" w:cs="Palatino Linotype"/>
          <w:iCs/>
          <w:lang w:val="es-MX"/>
        </w:rPr>
        <w:t xml:space="preserve"> relacionadas con las cédulas profesionales. </w:t>
      </w:r>
    </w:p>
    <w:p w14:paraId="58908E68" w14:textId="10062713" w:rsidR="00D55B12" w:rsidRPr="00F82E86" w:rsidRDefault="00D55B12" w:rsidP="00BF16B8">
      <w:pPr>
        <w:pStyle w:val="Prrafodelista"/>
        <w:numPr>
          <w:ilvl w:val="0"/>
          <w:numId w:val="32"/>
        </w:numPr>
        <w:spacing w:line="276" w:lineRule="auto"/>
        <w:ind w:right="616"/>
        <w:jc w:val="both"/>
        <w:rPr>
          <w:rFonts w:ascii="Palatino Linotype" w:eastAsia="Palatino Linotype" w:hAnsi="Palatino Linotype" w:cs="Palatino Linotype"/>
          <w:iCs/>
          <w:lang w:val="es-MX"/>
        </w:rPr>
      </w:pPr>
      <w:r w:rsidRPr="00F82E86">
        <w:rPr>
          <w:rFonts w:ascii="Palatino Linotype" w:eastAsia="Palatino Linotype" w:hAnsi="Palatino Linotype" w:cs="Palatino Linotype"/>
          <w:iCs/>
          <w:lang w:val="es-MX"/>
        </w:rPr>
        <w:t>Cuatro cédulas profesionales de diversos servidores públicos en versión pública.</w:t>
      </w:r>
    </w:p>
    <w:p w14:paraId="34C33EA1" w14:textId="1B450B8A" w:rsidR="00D55B12" w:rsidRPr="00F82E86" w:rsidRDefault="00D55B12" w:rsidP="00D55B12">
      <w:pPr>
        <w:pStyle w:val="Prrafodelista"/>
        <w:numPr>
          <w:ilvl w:val="0"/>
          <w:numId w:val="32"/>
        </w:numPr>
        <w:spacing w:line="276" w:lineRule="auto"/>
        <w:ind w:right="616"/>
        <w:jc w:val="both"/>
        <w:rPr>
          <w:rFonts w:ascii="Palatino Linotype" w:eastAsia="Palatino Linotype" w:hAnsi="Palatino Linotype" w:cs="Palatino Linotype"/>
          <w:iCs/>
          <w:lang w:val="es-MX"/>
        </w:rPr>
      </w:pPr>
      <w:r w:rsidRPr="00F82E86">
        <w:rPr>
          <w:rFonts w:ascii="Palatino Linotype" w:eastAsia="Palatino Linotype" w:hAnsi="Palatino Linotype" w:cs="Palatino Linotype"/>
          <w:iCs/>
          <w:lang w:val="es-MX"/>
        </w:rPr>
        <w:t xml:space="preserve">Oficio de fecha veintitrés de abril de dos mil veinticuatro, signado por el Director de Administración mediante el cual se informa que se cuenta con el CV y síntesis curricular proporcionado por la titular del Órgano Interno de </w:t>
      </w:r>
      <w:r w:rsidRPr="00F82E86">
        <w:rPr>
          <w:rFonts w:ascii="Palatino Linotype" w:eastAsia="Palatino Linotype" w:hAnsi="Palatino Linotype" w:cs="Palatino Linotype"/>
          <w:iCs/>
          <w:lang w:val="es-MX"/>
        </w:rPr>
        <w:lastRenderedPageBreak/>
        <w:t xml:space="preserve">Control, se anexa el decreto número 291, se adjunta el listado del personal adscrito a la contraloría: </w:t>
      </w:r>
    </w:p>
    <w:p w14:paraId="7DED51B2" w14:textId="56021974" w:rsidR="00D55B12" w:rsidRPr="00F82E86" w:rsidRDefault="00D55B12" w:rsidP="00D55B12">
      <w:pPr>
        <w:pBdr>
          <w:top w:val="nil"/>
          <w:left w:val="nil"/>
          <w:bottom w:val="nil"/>
          <w:right w:val="nil"/>
          <w:between w:val="nil"/>
        </w:pBdr>
        <w:tabs>
          <w:tab w:val="left" w:pos="426"/>
        </w:tabs>
        <w:spacing w:line="360" w:lineRule="auto"/>
        <w:ind w:right="49"/>
        <w:jc w:val="center"/>
        <w:rPr>
          <w:rFonts w:ascii="Palatino Linotype" w:eastAsia="Palatino Linotype" w:hAnsi="Palatino Linotype" w:cs="Palatino Linotype"/>
          <w:sz w:val="22"/>
          <w:szCs w:val="22"/>
        </w:rPr>
      </w:pPr>
      <w:r w:rsidRPr="00F82E86">
        <w:rPr>
          <w:rFonts w:ascii="Palatino Linotype" w:eastAsia="Palatino Linotype" w:hAnsi="Palatino Linotype" w:cs="Palatino Linotype"/>
          <w:b/>
          <w:noProof/>
          <w:sz w:val="22"/>
          <w:szCs w:val="22"/>
          <w:lang w:val="es-MX" w:eastAsia="es-MX"/>
        </w:rPr>
        <w:drawing>
          <wp:inline distT="0" distB="0" distL="0" distR="0" wp14:anchorId="077DFC22" wp14:editId="234075DF">
            <wp:extent cx="4553893" cy="1525178"/>
            <wp:effectExtent l="0" t="0" r="0" b="0"/>
            <wp:docPr id="17672436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43695" name="Imagen 1767243695"/>
                    <pic:cNvPicPr/>
                  </pic:nvPicPr>
                  <pic:blipFill>
                    <a:blip r:embed="rId9">
                      <a:extLst>
                        <a:ext uri="{28A0092B-C50C-407E-A947-70E740481C1C}">
                          <a14:useLocalDpi xmlns:a14="http://schemas.microsoft.com/office/drawing/2010/main" val="0"/>
                        </a:ext>
                      </a:extLst>
                    </a:blip>
                    <a:stretch>
                      <a:fillRect/>
                    </a:stretch>
                  </pic:blipFill>
                  <pic:spPr>
                    <a:xfrm>
                      <a:off x="0" y="0"/>
                      <a:ext cx="4599780" cy="1540546"/>
                    </a:xfrm>
                    <a:prstGeom prst="rect">
                      <a:avLst/>
                    </a:prstGeom>
                  </pic:spPr>
                </pic:pic>
              </a:graphicData>
            </a:graphic>
          </wp:inline>
        </w:drawing>
      </w:r>
    </w:p>
    <w:p w14:paraId="339447CE" w14:textId="3CCD9627" w:rsidR="00D55B12" w:rsidRPr="00F82E86" w:rsidRDefault="00D55B12" w:rsidP="00D55B12">
      <w:pPr>
        <w:pStyle w:val="Prrafodelista"/>
        <w:pBdr>
          <w:top w:val="nil"/>
          <w:left w:val="nil"/>
          <w:bottom w:val="nil"/>
          <w:right w:val="nil"/>
          <w:between w:val="nil"/>
        </w:pBdr>
        <w:tabs>
          <w:tab w:val="left" w:pos="426"/>
        </w:tabs>
        <w:spacing w:line="360" w:lineRule="auto"/>
        <w:ind w:left="720" w:right="49"/>
        <w:rPr>
          <w:rFonts w:ascii="Palatino Linotype" w:eastAsia="Palatino Linotype" w:hAnsi="Palatino Linotype" w:cs="Palatino Linotype"/>
        </w:rPr>
      </w:pPr>
      <w:r w:rsidRPr="00F82E86">
        <w:rPr>
          <w:rFonts w:ascii="Palatino Linotype" w:eastAsia="Palatino Linotype" w:hAnsi="Palatino Linotype" w:cs="Palatino Linotype"/>
        </w:rPr>
        <w:t xml:space="preserve">Respecto a los motivos por los que algunos servidores públicos no se encuentran físicamente, este no constituye un derecho de acceso a la información pública. </w:t>
      </w:r>
    </w:p>
    <w:p w14:paraId="747FC1BB" w14:textId="7487BD16" w:rsidR="00D55B12" w:rsidRPr="00F82E86" w:rsidRDefault="00D55B12" w:rsidP="00583C83">
      <w:pPr>
        <w:pStyle w:val="Prrafodelista"/>
        <w:numPr>
          <w:ilvl w:val="0"/>
          <w:numId w:val="3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F82E86">
        <w:rPr>
          <w:rFonts w:ascii="Palatino Linotype" w:eastAsia="Palatino Linotype" w:hAnsi="Palatino Linotype" w:cs="Palatino Linotype"/>
        </w:rPr>
        <w:t>Oficio de fecha veinticuatro de abril de dos mil veinticuatro, signado por el Titular de la Unidad de Transparencia, mediante el cual informa que se remite la información proporcionada por la Dirección de Administración.</w:t>
      </w:r>
    </w:p>
    <w:p w14:paraId="3ED2278D" w14:textId="77777777" w:rsidR="00D55B12" w:rsidRPr="00F82E86" w:rsidRDefault="00D55B12" w:rsidP="00D55B12">
      <w:pPr>
        <w:pStyle w:val="Prrafodelista"/>
        <w:pBdr>
          <w:top w:val="nil"/>
          <w:left w:val="nil"/>
          <w:bottom w:val="nil"/>
          <w:right w:val="nil"/>
          <w:between w:val="nil"/>
        </w:pBdr>
        <w:tabs>
          <w:tab w:val="left" w:pos="426"/>
        </w:tabs>
        <w:spacing w:line="360" w:lineRule="auto"/>
        <w:ind w:left="720" w:right="49"/>
        <w:rPr>
          <w:rFonts w:ascii="Palatino Linotype" w:eastAsia="Palatino Linotype" w:hAnsi="Palatino Linotype" w:cs="Palatino Linotype"/>
        </w:rPr>
      </w:pPr>
    </w:p>
    <w:p w14:paraId="14D6195F" w14:textId="13619079" w:rsidR="00573953" w:rsidRPr="00F82E86" w:rsidRDefault="00C96B0D" w:rsidP="00D55B12">
      <w:pPr>
        <w:numPr>
          <w:ilvl w:val="0"/>
          <w:numId w:val="8"/>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Interposición del recurso de revisión. </w:t>
      </w:r>
      <w:r w:rsidRPr="00F82E86">
        <w:rPr>
          <w:rFonts w:ascii="Palatino Linotype" w:eastAsia="Palatino Linotype" w:hAnsi="Palatino Linotype" w:cs="Palatino Linotype"/>
          <w:sz w:val="22"/>
          <w:szCs w:val="22"/>
        </w:rPr>
        <w:t xml:space="preserve">Inconforme con la respuesta del </w:t>
      </w:r>
      <w:r w:rsidRPr="00F82E86">
        <w:rPr>
          <w:rFonts w:ascii="Palatino Linotype" w:eastAsia="Palatino Linotype" w:hAnsi="Palatino Linotype" w:cs="Palatino Linotype"/>
          <w:b/>
          <w:sz w:val="22"/>
          <w:szCs w:val="22"/>
        </w:rPr>
        <w:t>SUJETO OBLIGADO, la parte RECURRENTE</w:t>
      </w:r>
      <w:r w:rsidRPr="00F82E86">
        <w:rPr>
          <w:rFonts w:ascii="Palatino Linotype" w:eastAsia="Palatino Linotype" w:hAnsi="Palatino Linotype" w:cs="Palatino Linotype"/>
          <w:sz w:val="22"/>
          <w:szCs w:val="22"/>
        </w:rPr>
        <w:t xml:space="preserve"> interpuso recurso de revisión a través del SAIMEX en fecha </w:t>
      </w:r>
      <w:r w:rsidR="00D55B12" w:rsidRPr="00F82E86">
        <w:rPr>
          <w:rFonts w:ascii="Palatino Linotype" w:eastAsia="Palatino Linotype" w:hAnsi="Palatino Linotype" w:cs="Palatino Linotype"/>
          <w:b/>
          <w:sz w:val="22"/>
          <w:szCs w:val="22"/>
        </w:rPr>
        <w:t>veintiséis de abril</w:t>
      </w:r>
      <w:r w:rsidRPr="00F82E86">
        <w:rPr>
          <w:rFonts w:ascii="Palatino Linotype" w:eastAsia="Palatino Linotype" w:hAnsi="Palatino Linotype" w:cs="Palatino Linotype"/>
          <w:b/>
          <w:sz w:val="22"/>
          <w:szCs w:val="22"/>
        </w:rPr>
        <w:t xml:space="preserve"> de dos mil veinticuatro</w:t>
      </w:r>
      <w:r w:rsidRPr="00F82E86">
        <w:rPr>
          <w:rFonts w:ascii="Palatino Linotype" w:eastAsia="Palatino Linotype" w:hAnsi="Palatino Linotype" w:cs="Palatino Linotype"/>
          <w:sz w:val="22"/>
          <w:szCs w:val="22"/>
        </w:rPr>
        <w:t>, a través del cual expresó lo siguiente:</w:t>
      </w:r>
    </w:p>
    <w:p w14:paraId="7497FED7" w14:textId="77777777" w:rsidR="00573953" w:rsidRPr="00F82E86" w:rsidRDefault="0057395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06187A31" w14:textId="77E3A1A0"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sz w:val="22"/>
          <w:szCs w:val="22"/>
        </w:rPr>
        <w:t xml:space="preserve">Acto impugnado. </w:t>
      </w:r>
      <w:r w:rsidRPr="00F82E86">
        <w:rPr>
          <w:rFonts w:ascii="Palatino Linotype" w:eastAsia="Palatino Linotype" w:hAnsi="Palatino Linotype" w:cs="Palatino Linotype"/>
          <w:i/>
          <w:sz w:val="22"/>
          <w:szCs w:val="22"/>
        </w:rPr>
        <w:t>“</w:t>
      </w:r>
      <w:r w:rsidR="00D55B12" w:rsidRPr="00F82E86">
        <w:rPr>
          <w:rFonts w:ascii="Palatino Linotype" w:eastAsia="Palatino Linotype" w:hAnsi="Palatino Linotype" w:cs="Palatino Linotype"/>
          <w:i/>
          <w:sz w:val="22"/>
          <w:szCs w:val="22"/>
        </w:rPr>
        <w:t>información incompleta</w:t>
      </w:r>
      <w:r w:rsidRPr="00F82E86">
        <w:rPr>
          <w:rFonts w:ascii="Palatino Linotype" w:eastAsia="Palatino Linotype" w:hAnsi="Palatino Linotype" w:cs="Palatino Linotype"/>
          <w:i/>
          <w:sz w:val="22"/>
          <w:szCs w:val="22"/>
        </w:rPr>
        <w:t xml:space="preserve">”. </w:t>
      </w:r>
    </w:p>
    <w:p w14:paraId="7414557B" w14:textId="77777777" w:rsidR="00573953" w:rsidRPr="00F82E86" w:rsidRDefault="00573953">
      <w:pPr>
        <w:spacing w:line="276" w:lineRule="auto"/>
        <w:ind w:left="851" w:right="616"/>
        <w:rPr>
          <w:rFonts w:ascii="Palatino Linotype" w:eastAsia="Palatino Linotype" w:hAnsi="Palatino Linotype" w:cs="Palatino Linotype"/>
          <w:sz w:val="22"/>
          <w:szCs w:val="22"/>
        </w:rPr>
      </w:pPr>
    </w:p>
    <w:p w14:paraId="36115C12" w14:textId="2288B4F8" w:rsidR="00573953" w:rsidRPr="00F82E86" w:rsidRDefault="00C96B0D" w:rsidP="00A92814">
      <w:pPr>
        <w:pBdr>
          <w:top w:val="nil"/>
          <w:left w:val="nil"/>
          <w:bottom w:val="nil"/>
          <w:right w:val="nil"/>
          <w:between w:val="nil"/>
        </w:pBdr>
        <w:spacing w:line="276" w:lineRule="auto"/>
        <w:ind w:left="851" w:right="616"/>
        <w:jc w:val="both"/>
        <w:rPr>
          <w:rFonts w:ascii="Palatino Linotype" w:eastAsia="Palatino Linotype" w:hAnsi="Palatino Linotype" w:cs="Palatino Linotype"/>
          <w:bCs/>
          <w:i/>
          <w:iCs/>
          <w:sz w:val="22"/>
          <w:szCs w:val="22"/>
        </w:rPr>
      </w:pPr>
      <w:r w:rsidRPr="00F82E86">
        <w:rPr>
          <w:rFonts w:ascii="Palatino Linotype" w:eastAsia="Palatino Linotype" w:hAnsi="Palatino Linotype" w:cs="Palatino Linotype"/>
          <w:b/>
          <w:sz w:val="22"/>
          <w:szCs w:val="22"/>
        </w:rPr>
        <w:t xml:space="preserve">Motivos de inconformidad. </w:t>
      </w:r>
      <w:r w:rsidR="00A465C9" w:rsidRPr="00F82E86">
        <w:rPr>
          <w:rFonts w:ascii="Palatino Linotype" w:eastAsia="Palatino Linotype" w:hAnsi="Palatino Linotype" w:cs="Palatino Linotype"/>
          <w:bCs/>
          <w:i/>
          <w:iCs/>
          <w:sz w:val="22"/>
          <w:szCs w:val="22"/>
        </w:rPr>
        <w:t>“</w:t>
      </w:r>
      <w:r w:rsidR="00D55B12" w:rsidRPr="00F82E86">
        <w:rPr>
          <w:rFonts w:ascii="Palatino Linotype" w:eastAsia="Palatino Linotype" w:hAnsi="Palatino Linotype" w:cs="Palatino Linotype"/>
          <w:bCs/>
          <w:i/>
          <w:iCs/>
          <w:sz w:val="22"/>
          <w:szCs w:val="22"/>
        </w:rPr>
        <w:t>información incompleta</w:t>
      </w:r>
      <w:r w:rsidR="00A465C9" w:rsidRPr="00F82E86">
        <w:rPr>
          <w:rFonts w:ascii="Palatino Linotype" w:eastAsia="Palatino Linotype" w:hAnsi="Palatino Linotype" w:cs="Palatino Linotype"/>
          <w:bCs/>
          <w:i/>
          <w:iCs/>
          <w:sz w:val="22"/>
          <w:szCs w:val="22"/>
        </w:rPr>
        <w:t xml:space="preserve">”. </w:t>
      </w:r>
    </w:p>
    <w:p w14:paraId="52021955" w14:textId="77777777" w:rsidR="00A833F2" w:rsidRPr="00F82E86" w:rsidRDefault="00A833F2" w:rsidP="00A833F2">
      <w:pPr>
        <w:pBdr>
          <w:top w:val="nil"/>
          <w:left w:val="nil"/>
          <w:bottom w:val="nil"/>
          <w:right w:val="nil"/>
          <w:between w:val="nil"/>
        </w:pBdr>
        <w:spacing w:line="276" w:lineRule="auto"/>
        <w:ind w:right="616"/>
        <w:jc w:val="both"/>
        <w:rPr>
          <w:rFonts w:ascii="Palatino Linotype" w:eastAsia="Palatino Linotype" w:hAnsi="Palatino Linotype" w:cs="Palatino Linotype"/>
          <w:bCs/>
          <w:sz w:val="22"/>
          <w:szCs w:val="22"/>
        </w:rPr>
      </w:pPr>
    </w:p>
    <w:p w14:paraId="5305E5DF" w14:textId="364E4EAD" w:rsidR="00573953" w:rsidRPr="00F82E86"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Turno. </w:t>
      </w:r>
      <w:r w:rsidRPr="00F82E8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F82E86">
        <w:rPr>
          <w:rFonts w:ascii="Palatino Linotype" w:eastAsia="Palatino Linotype" w:hAnsi="Palatino Linotype" w:cs="Palatino Linotype"/>
          <w:b/>
          <w:sz w:val="22"/>
          <w:szCs w:val="22"/>
        </w:rPr>
        <w:t>0</w:t>
      </w:r>
      <w:r w:rsidR="00D55B12" w:rsidRPr="00F82E86">
        <w:rPr>
          <w:rFonts w:ascii="Palatino Linotype" w:eastAsia="Palatino Linotype" w:hAnsi="Palatino Linotype" w:cs="Palatino Linotype"/>
          <w:b/>
          <w:sz w:val="22"/>
          <w:szCs w:val="22"/>
        </w:rPr>
        <w:t>2269</w:t>
      </w:r>
      <w:r w:rsidR="00A465C9" w:rsidRPr="00F82E86">
        <w:rPr>
          <w:rFonts w:ascii="Palatino Linotype" w:eastAsia="Palatino Linotype" w:hAnsi="Palatino Linotype" w:cs="Palatino Linotype"/>
          <w:b/>
          <w:sz w:val="22"/>
          <w:szCs w:val="22"/>
        </w:rPr>
        <w:t>/</w:t>
      </w:r>
      <w:r w:rsidRPr="00F82E86">
        <w:rPr>
          <w:rFonts w:ascii="Palatino Linotype" w:eastAsia="Palatino Linotype" w:hAnsi="Palatino Linotype" w:cs="Palatino Linotype"/>
          <w:b/>
          <w:sz w:val="22"/>
          <w:szCs w:val="22"/>
        </w:rPr>
        <w:t>INFOEM/IP/RR/2024</w:t>
      </w:r>
      <w:r w:rsidRPr="00F82E86">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w:t>
      </w:r>
      <w:r w:rsidRPr="00F82E86">
        <w:rPr>
          <w:rFonts w:ascii="Palatino Linotype" w:eastAsia="Palatino Linotype" w:hAnsi="Palatino Linotype" w:cs="Palatino Linotype"/>
          <w:sz w:val="22"/>
          <w:szCs w:val="22"/>
        </w:rPr>
        <w:lastRenderedPageBreak/>
        <w:t xml:space="preserve">de México y Municipios, a la Comisionada </w:t>
      </w:r>
      <w:r w:rsidRPr="00F82E86">
        <w:rPr>
          <w:rFonts w:ascii="Palatino Linotype" w:eastAsia="Palatino Linotype" w:hAnsi="Palatino Linotype" w:cs="Palatino Linotype"/>
          <w:b/>
          <w:sz w:val="22"/>
          <w:szCs w:val="22"/>
        </w:rPr>
        <w:t>Guadalupe Ramírez Peña</w:t>
      </w:r>
      <w:r w:rsidRPr="00F82E86">
        <w:rPr>
          <w:rFonts w:ascii="Palatino Linotype" w:eastAsia="Palatino Linotype" w:hAnsi="Palatino Linotype" w:cs="Palatino Linotype"/>
          <w:sz w:val="22"/>
          <w:szCs w:val="22"/>
        </w:rPr>
        <w:t>, para su análisis, estudio, elaboración del proyecto y presentación ante el Pleno de este Instituto.</w:t>
      </w:r>
    </w:p>
    <w:p w14:paraId="245072DB" w14:textId="77777777" w:rsidR="00573953" w:rsidRPr="00F82E86" w:rsidRDefault="005739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D53030A" w14:textId="3FE7C4D1" w:rsidR="00573953" w:rsidRPr="00F82E86"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F82E86">
        <w:rPr>
          <w:rFonts w:ascii="Palatino Linotype" w:eastAsia="Palatino Linotype" w:hAnsi="Palatino Linotype" w:cs="Palatino Linotype"/>
          <w:b/>
          <w:sz w:val="22"/>
          <w:szCs w:val="22"/>
        </w:rPr>
        <w:t xml:space="preserve">Admisión del recurso de revisión: </w:t>
      </w:r>
      <w:r w:rsidRPr="00F82E86">
        <w:rPr>
          <w:rFonts w:ascii="Palatino Linotype" w:eastAsia="Palatino Linotype" w:hAnsi="Palatino Linotype" w:cs="Palatino Linotype"/>
          <w:sz w:val="22"/>
          <w:szCs w:val="22"/>
        </w:rPr>
        <w:t xml:space="preserve">En fecha </w:t>
      </w:r>
      <w:r w:rsidR="00D55B12" w:rsidRPr="00F82E86">
        <w:rPr>
          <w:rFonts w:ascii="Palatino Linotype" w:eastAsia="Palatino Linotype" w:hAnsi="Palatino Linotype" w:cs="Palatino Linotype"/>
          <w:b/>
          <w:sz w:val="22"/>
          <w:szCs w:val="22"/>
        </w:rPr>
        <w:t>dos de mayo</w:t>
      </w:r>
      <w:r w:rsidRPr="00F82E86">
        <w:rPr>
          <w:rFonts w:ascii="Palatino Linotype" w:eastAsia="Palatino Linotype" w:hAnsi="Palatino Linotype" w:cs="Palatino Linotype"/>
          <w:b/>
          <w:sz w:val="22"/>
          <w:szCs w:val="22"/>
        </w:rPr>
        <w:t xml:space="preserve"> de dos mil veinticuatro</w:t>
      </w:r>
      <w:r w:rsidRPr="00F82E86">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 xml:space="preserve"> presentara su informe justificado.</w:t>
      </w:r>
    </w:p>
    <w:p w14:paraId="34A87B6A" w14:textId="77777777" w:rsidR="00573953" w:rsidRPr="00F82E86" w:rsidRDefault="005739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49B3A52" w14:textId="56EC40AD" w:rsidR="003C5773" w:rsidRPr="00F82E86"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Manifestaciones.</w:t>
      </w:r>
      <w:r w:rsidRPr="00F82E86">
        <w:rPr>
          <w:rFonts w:ascii="Palatino Linotype" w:eastAsia="Palatino Linotype" w:hAnsi="Palatino Linotype" w:cs="Palatino Linotype"/>
          <w:sz w:val="22"/>
          <w:szCs w:val="22"/>
        </w:rPr>
        <w:t xml:space="preserve"> </w:t>
      </w:r>
      <w:r w:rsidR="003C5773" w:rsidRPr="00F82E86">
        <w:rPr>
          <w:rFonts w:ascii="Palatino Linotype" w:eastAsia="Palatino Linotype" w:hAnsi="Palatino Linotype" w:cs="Palatino Linotype"/>
          <w:sz w:val="22"/>
          <w:szCs w:val="22"/>
        </w:rPr>
        <w:t xml:space="preserve">En fecha </w:t>
      </w:r>
      <w:r w:rsidR="00D55B12" w:rsidRPr="00F82E86">
        <w:rPr>
          <w:rFonts w:ascii="Palatino Linotype" w:eastAsia="Palatino Linotype" w:hAnsi="Palatino Linotype" w:cs="Palatino Linotype"/>
          <w:b/>
          <w:bCs/>
          <w:sz w:val="22"/>
          <w:szCs w:val="22"/>
        </w:rPr>
        <w:t>catorce de mayo</w:t>
      </w:r>
      <w:r w:rsidR="00A465C9" w:rsidRPr="00F82E86">
        <w:rPr>
          <w:rFonts w:ascii="Palatino Linotype" w:eastAsia="Palatino Linotype" w:hAnsi="Palatino Linotype" w:cs="Palatino Linotype"/>
          <w:b/>
          <w:bCs/>
          <w:sz w:val="22"/>
          <w:szCs w:val="22"/>
        </w:rPr>
        <w:t xml:space="preserve"> </w:t>
      </w:r>
      <w:r w:rsidR="003C5773" w:rsidRPr="00F82E86">
        <w:rPr>
          <w:rFonts w:ascii="Palatino Linotype" w:eastAsia="Palatino Linotype" w:hAnsi="Palatino Linotype" w:cs="Palatino Linotype"/>
          <w:b/>
          <w:bCs/>
          <w:sz w:val="22"/>
          <w:szCs w:val="22"/>
        </w:rPr>
        <w:t>de dos mil veinticuatro</w:t>
      </w:r>
      <w:r w:rsidR="003C5773" w:rsidRPr="00F82E86">
        <w:rPr>
          <w:rFonts w:ascii="Palatino Linotype" w:eastAsia="Palatino Linotype" w:hAnsi="Palatino Linotype" w:cs="Palatino Linotype"/>
          <w:sz w:val="22"/>
          <w:szCs w:val="22"/>
        </w:rPr>
        <w:t xml:space="preserve">, el </w:t>
      </w:r>
      <w:r w:rsidR="003C5773" w:rsidRPr="00F82E86">
        <w:rPr>
          <w:rFonts w:ascii="Palatino Linotype" w:eastAsia="Palatino Linotype" w:hAnsi="Palatino Linotype" w:cs="Palatino Linotype"/>
          <w:b/>
          <w:bCs/>
          <w:sz w:val="22"/>
          <w:szCs w:val="22"/>
        </w:rPr>
        <w:t xml:space="preserve">SUJETO OBLIGADO </w:t>
      </w:r>
      <w:r w:rsidR="003C5773" w:rsidRPr="00F82E86">
        <w:rPr>
          <w:rFonts w:ascii="Palatino Linotype" w:eastAsia="Palatino Linotype" w:hAnsi="Palatino Linotype" w:cs="Palatino Linotype"/>
          <w:sz w:val="22"/>
          <w:szCs w:val="22"/>
        </w:rPr>
        <w:t>rindió su informe justificado, a través de lo siguiente:</w:t>
      </w:r>
    </w:p>
    <w:p w14:paraId="32194E5B" w14:textId="77777777" w:rsidR="003C5773" w:rsidRPr="00F82E86" w:rsidRDefault="003C5773" w:rsidP="003C5773">
      <w:pPr>
        <w:pStyle w:val="Prrafodelista"/>
        <w:rPr>
          <w:rFonts w:ascii="Palatino Linotype" w:eastAsia="Palatino Linotype" w:hAnsi="Palatino Linotype" w:cs="Palatino Linotype"/>
        </w:rPr>
      </w:pPr>
    </w:p>
    <w:p w14:paraId="021D4408" w14:textId="1BEA4784" w:rsidR="00C11969" w:rsidRPr="00F82E86" w:rsidRDefault="003C5773" w:rsidP="00A833F2">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F82E86">
        <w:rPr>
          <w:rFonts w:ascii="Palatino Linotype" w:eastAsia="Palatino Linotype" w:hAnsi="Palatino Linotype" w:cs="Palatino Linotype"/>
        </w:rPr>
        <w:t xml:space="preserve">Oficio </w:t>
      </w:r>
      <w:r w:rsidR="00A465C9" w:rsidRPr="00F82E86">
        <w:rPr>
          <w:rFonts w:ascii="Palatino Linotype" w:eastAsia="Palatino Linotype" w:hAnsi="Palatino Linotype" w:cs="Palatino Linotype"/>
        </w:rPr>
        <w:t xml:space="preserve">de fecha </w:t>
      </w:r>
      <w:r w:rsidR="00D55B12" w:rsidRPr="00F82E86">
        <w:rPr>
          <w:rFonts w:ascii="Palatino Linotype" w:eastAsia="Palatino Linotype" w:hAnsi="Palatino Linotype" w:cs="Palatino Linotype"/>
        </w:rPr>
        <w:t>catorce de mayo</w:t>
      </w:r>
      <w:r w:rsidR="00A465C9" w:rsidRPr="00F82E86">
        <w:rPr>
          <w:rFonts w:ascii="Palatino Linotype" w:eastAsia="Palatino Linotype" w:hAnsi="Palatino Linotype" w:cs="Palatino Linotype"/>
        </w:rPr>
        <w:t xml:space="preserve"> de dos mil veinticuatro, </w:t>
      </w:r>
      <w:r w:rsidR="00525EF7" w:rsidRPr="00F82E86">
        <w:rPr>
          <w:rFonts w:ascii="Palatino Linotype" w:eastAsia="Palatino Linotype" w:hAnsi="Palatino Linotype" w:cs="Palatino Linotype"/>
        </w:rPr>
        <w:t>signando</w:t>
      </w:r>
      <w:r w:rsidRPr="00F82E86">
        <w:rPr>
          <w:rFonts w:ascii="Palatino Linotype" w:eastAsia="Palatino Linotype" w:hAnsi="Palatino Linotype" w:cs="Palatino Linotype"/>
        </w:rPr>
        <w:t xml:space="preserve"> por </w:t>
      </w:r>
      <w:r w:rsidR="00C11969" w:rsidRPr="00F82E86">
        <w:rPr>
          <w:rFonts w:ascii="Palatino Linotype" w:eastAsia="Palatino Linotype" w:hAnsi="Palatino Linotype" w:cs="Palatino Linotype"/>
        </w:rPr>
        <w:t>el Director de Administración</w:t>
      </w:r>
      <w:r w:rsidRPr="00F82E86">
        <w:rPr>
          <w:rFonts w:ascii="Palatino Linotype" w:eastAsia="Palatino Linotype" w:hAnsi="Palatino Linotype" w:cs="Palatino Linotype"/>
        </w:rPr>
        <w:t xml:space="preserve">, mediante </w:t>
      </w:r>
      <w:proofErr w:type="spellStart"/>
      <w:r w:rsidRPr="00F82E86">
        <w:rPr>
          <w:rFonts w:ascii="Palatino Linotype" w:eastAsia="Palatino Linotype" w:hAnsi="Palatino Linotype" w:cs="Palatino Linotype"/>
        </w:rPr>
        <w:t>el</w:t>
      </w:r>
      <w:proofErr w:type="spellEnd"/>
      <w:r w:rsidRPr="00F82E86">
        <w:rPr>
          <w:rFonts w:ascii="Palatino Linotype" w:eastAsia="Palatino Linotype" w:hAnsi="Palatino Linotype" w:cs="Palatino Linotype"/>
        </w:rPr>
        <w:t xml:space="preserve"> </w:t>
      </w:r>
      <w:r w:rsidR="00C11969" w:rsidRPr="00F82E86">
        <w:rPr>
          <w:rFonts w:ascii="Palatino Linotype" w:eastAsia="Palatino Linotype" w:hAnsi="Palatino Linotype" w:cs="Palatino Linotype"/>
        </w:rPr>
        <w:t>informa que se adjunta el CV de la Contralora y el Subcontralor el cual da cuenta de su experiencia profesional y académica, asimismo, refiere que respecto de la certificación, derivado de una búsqueda exhaustiva no se encontró documento alguno relacionado con la solicitud al no existir obligación para generar o poseer la misma, respecto a los nombres de los servidores públicos que integran la contraloría, se envió el listado de personas servidoras públicas, en cuanto a los documentos que acreditan el grado académico, se enviaron los documentos probatorios.</w:t>
      </w:r>
    </w:p>
    <w:p w14:paraId="74F190CF" w14:textId="3CCD6186" w:rsidR="00DB6C6B" w:rsidRPr="00F82E86" w:rsidRDefault="00C96B0D" w:rsidP="00A833F2">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F82E86">
        <w:rPr>
          <w:rFonts w:ascii="Palatino Linotype" w:eastAsia="Palatino Linotype" w:hAnsi="Palatino Linotype" w:cs="Palatino Linotype"/>
        </w:rPr>
        <w:t xml:space="preserve"> </w:t>
      </w:r>
      <w:r w:rsidR="00C11969" w:rsidRPr="00F82E86">
        <w:rPr>
          <w:rFonts w:ascii="Palatino Linotype" w:eastAsia="Palatino Linotype" w:hAnsi="Palatino Linotype" w:cs="Palatino Linotype"/>
        </w:rPr>
        <w:t>Currículum Vitae de la Titular de la Contraloría.</w:t>
      </w:r>
    </w:p>
    <w:p w14:paraId="172994E7" w14:textId="10F1B85C" w:rsidR="00C11969" w:rsidRPr="00F82E86" w:rsidRDefault="00C11969" w:rsidP="00A833F2">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F82E86">
        <w:rPr>
          <w:rFonts w:ascii="Palatino Linotype" w:eastAsia="Palatino Linotype" w:hAnsi="Palatino Linotype" w:cs="Palatino Linotype"/>
        </w:rPr>
        <w:t>Decreto 291 el cual señala que los aspirantes al cargo de la Contraloría cuentan con los requisitos y experiencia necesaria para ocupar el cargo.</w:t>
      </w:r>
    </w:p>
    <w:p w14:paraId="752E71AD" w14:textId="65F2B6C8" w:rsidR="00C11969" w:rsidRPr="00F82E86" w:rsidRDefault="00C11969" w:rsidP="00A833F2">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F82E86">
        <w:rPr>
          <w:rFonts w:ascii="Palatino Linotype" w:eastAsia="Palatino Linotype" w:hAnsi="Palatino Linotype" w:cs="Palatino Linotype"/>
        </w:rPr>
        <w:t>Oficio de designación como Contralora Interna a Nancy Pérez Garduño.</w:t>
      </w:r>
    </w:p>
    <w:p w14:paraId="5D610BEF" w14:textId="18046DCE" w:rsidR="00C11969" w:rsidRPr="00F82E86" w:rsidRDefault="00C11969" w:rsidP="00A833F2">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F82E86">
        <w:rPr>
          <w:rFonts w:ascii="Palatino Linotype" w:eastAsia="Palatino Linotype" w:hAnsi="Palatino Linotype" w:cs="Palatino Linotype"/>
        </w:rPr>
        <w:t>Currículum Vitae del Subcontralor.</w:t>
      </w:r>
    </w:p>
    <w:p w14:paraId="215A400D" w14:textId="31F5BDB8" w:rsidR="00C11969" w:rsidRPr="00F82E86" w:rsidRDefault="003C1907" w:rsidP="00A833F2">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F82E86">
        <w:rPr>
          <w:rFonts w:ascii="Palatino Linotype" w:eastAsia="Palatino Linotype" w:hAnsi="Palatino Linotype" w:cs="Palatino Linotype"/>
        </w:rPr>
        <w:lastRenderedPageBreak/>
        <w:t>Oficio de fecha catorce de mayo de dos mil veinticuatro, mediante el cual se solicitó el sobreseimiento.</w:t>
      </w:r>
    </w:p>
    <w:p w14:paraId="6A904FBF" w14:textId="77777777" w:rsidR="00A833F2" w:rsidRPr="00F82E86" w:rsidRDefault="00A833F2"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BF97505" w14:textId="1646A5DD" w:rsidR="00A833F2" w:rsidRPr="00F82E86" w:rsidRDefault="00A833F2"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r w:rsidRPr="00F82E86">
        <w:rPr>
          <w:rFonts w:ascii="Palatino Linotype" w:eastAsia="Palatino Linotype" w:hAnsi="Palatino Linotype" w:cs="Palatino Linotype"/>
          <w:sz w:val="22"/>
          <w:szCs w:val="22"/>
        </w:rPr>
        <w:t>Documento</w:t>
      </w:r>
      <w:r w:rsidR="00583C83" w:rsidRPr="00F82E86">
        <w:rPr>
          <w:rFonts w:ascii="Palatino Linotype" w:eastAsia="Palatino Linotype" w:hAnsi="Palatino Linotype" w:cs="Palatino Linotype"/>
          <w:sz w:val="22"/>
          <w:szCs w:val="22"/>
        </w:rPr>
        <w:t>s</w:t>
      </w:r>
      <w:r w:rsidRPr="00F82E86">
        <w:rPr>
          <w:rFonts w:ascii="Palatino Linotype" w:eastAsia="Palatino Linotype" w:hAnsi="Palatino Linotype" w:cs="Palatino Linotype"/>
          <w:sz w:val="22"/>
          <w:szCs w:val="22"/>
        </w:rPr>
        <w:t xml:space="preserve"> que se hi</w:t>
      </w:r>
      <w:r w:rsidR="00583C83" w:rsidRPr="00F82E86">
        <w:rPr>
          <w:rFonts w:ascii="Palatino Linotype" w:eastAsia="Palatino Linotype" w:hAnsi="Palatino Linotype" w:cs="Palatino Linotype"/>
          <w:sz w:val="22"/>
          <w:szCs w:val="22"/>
        </w:rPr>
        <w:t>cieron</w:t>
      </w:r>
      <w:r w:rsidRPr="00F82E86">
        <w:rPr>
          <w:rFonts w:ascii="Palatino Linotype" w:eastAsia="Palatino Linotype" w:hAnsi="Palatino Linotype" w:cs="Palatino Linotype"/>
          <w:sz w:val="22"/>
          <w:szCs w:val="22"/>
        </w:rPr>
        <w:t xml:space="preserve"> del conocimiento de la parte Recurrente el </w:t>
      </w:r>
      <w:r w:rsidR="00D55B12" w:rsidRPr="00F82E86">
        <w:rPr>
          <w:rFonts w:ascii="Palatino Linotype" w:eastAsia="Palatino Linotype" w:hAnsi="Palatino Linotype" w:cs="Palatino Linotype"/>
          <w:b/>
          <w:bCs/>
          <w:sz w:val="22"/>
          <w:szCs w:val="22"/>
        </w:rPr>
        <w:t>once de septiembre</w:t>
      </w:r>
      <w:r w:rsidRPr="00F82E86">
        <w:rPr>
          <w:rFonts w:ascii="Palatino Linotype" w:eastAsia="Palatino Linotype" w:hAnsi="Palatino Linotype" w:cs="Palatino Linotype"/>
          <w:b/>
          <w:bCs/>
          <w:sz w:val="22"/>
          <w:szCs w:val="22"/>
        </w:rPr>
        <w:t xml:space="preserve"> de dos mil veinticuatro. </w:t>
      </w:r>
    </w:p>
    <w:p w14:paraId="44CAB090" w14:textId="77777777" w:rsidR="00A833F2" w:rsidRPr="00F82E86" w:rsidRDefault="00A833F2"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p>
    <w:p w14:paraId="081705B3" w14:textId="5E0C5763" w:rsidR="00A833F2" w:rsidRPr="00F82E86" w:rsidRDefault="00A833F2"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La parte Recurrente no realizó manifestaciones. </w:t>
      </w:r>
    </w:p>
    <w:p w14:paraId="71ABBE21" w14:textId="77777777" w:rsidR="00A833F2" w:rsidRPr="00F82E86" w:rsidRDefault="00A833F2"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696B391" w14:textId="1B9DA942" w:rsidR="00573953" w:rsidRPr="00F82E86" w:rsidRDefault="00C96B0D">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Ampliación del plazo.</w:t>
      </w:r>
      <w:r w:rsidRPr="00F82E86">
        <w:rPr>
          <w:rFonts w:ascii="Palatino Linotype" w:eastAsia="Palatino Linotype" w:hAnsi="Palatino Linotype" w:cs="Palatino Linotype"/>
          <w:sz w:val="22"/>
          <w:szCs w:val="22"/>
        </w:rPr>
        <w:t xml:space="preserve"> En fecha </w:t>
      </w:r>
      <w:r w:rsidR="00A465C9" w:rsidRPr="00F82E86">
        <w:rPr>
          <w:rFonts w:ascii="Palatino Linotype" w:eastAsia="Palatino Linotype" w:hAnsi="Palatino Linotype" w:cs="Palatino Linotype"/>
          <w:b/>
          <w:sz w:val="22"/>
          <w:szCs w:val="22"/>
        </w:rPr>
        <w:t>once de septiembre</w:t>
      </w:r>
      <w:r w:rsidRPr="00F82E86">
        <w:rPr>
          <w:rFonts w:ascii="Palatino Linotype" w:eastAsia="Palatino Linotype" w:hAnsi="Palatino Linotype" w:cs="Palatino Linotype"/>
          <w:b/>
          <w:sz w:val="22"/>
          <w:szCs w:val="22"/>
        </w:rPr>
        <w:t xml:space="preserve"> de dos mil veinticuatro</w:t>
      </w:r>
      <w:r w:rsidRPr="00F82E86">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4E73A45B" w14:textId="77777777" w:rsidR="00573953" w:rsidRPr="00F82E86" w:rsidRDefault="00573953">
      <w:pPr>
        <w:widowControl w:val="0"/>
        <w:spacing w:line="360" w:lineRule="auto"/>
        <w:jc w:val="both"/>
        <w:rPr>
          <w:rFonts w:ascii="Palatino Linotype" w:eastAsia="Palatino Linotype" w:hAnsi="Palatino Linotype" w:cs="Palatino Linotype"/>
          <w:sz w:val="22"/>
          <w:szCs w:val="22"/>
        </w:rPr>
      </w:pPr>
    </w:p>
    <w:p w14:paraId="4575195D"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85AEA9D"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12E75D1C"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0EBA701"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7B72B52A"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w:t>
      </w:r>
      <w:r w:rsidRPr="00F82E86">
        <w:rPr>
          <w:rFonts w:ascii="Palatino Linotype" w:eastAsia="Palatino Linotype" w:hAnsi="Palatino Linotype" w:cs="Palatino Linotype"/>
          <w:sz w:val="22"/>
          <w:szCs w:val="22"/>
        </w:rPr>
        <w:lastRenderedPageBreak/>
        <w:t>posible, tomando en consideración la dilación total del procedimiento; esto es, en un plazo razonable.</w:t>
      </w:r>
    </w:p>
    <w:p w14:paraId="7A9D0A5C"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75A3603B"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AFBE88"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4C2D2E10" w14:textId="77777777" w:rsidR="00573953" w:rsidRPr="00F82E86" w:rsidRDefault="00C96B0D">
      <w:pPr>
        <w:spacing w:line="360" w:lineRule="auto"/>
        <w:jc w:val="both"/>
        <w:rPr>
          <w:rFonts w:ascii="Palatino Linotype" w:eastAsia="Palatino Linotype" w:hAnsi="Palatino Linotype" w:cs="Palatino Linotype"/>
          <w:strike/>
          <w:sz w:val="22"/>
          <w:szCs w:val="22"/>
        </w:rPr>
      </w:pPr>
      <w:r w:rsidRPr="00F82E86">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C4D00AA"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311F6655" w14:textId="77777777" w:rsidR="00573953" w:rsidRPr="00F82E86" w:rsidRDefault="00C96B0D">
      <w:pPr>
        <w:numPr>
          <w:ilvl w:val="0"/>
          <w:numId w:val="9"/>
        </w:num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Complejidad del Asunto:</w:t>
      </w:r>
      <w:r w:rsidRPr="00F82E86">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1CA58600" w14:textId="77777777" w:rsidR="00573953" w:rsidRPr="00F82E86" w:rsidRDefault="00573953">
      <w:pPr>
        <w:spacing w:line="360" w:lineRule="auto"/>
        <w:ind w:left="927"/>
        <w:jc w:val="both"/>
        <w:rPr>
          <w:rFonts w:ascii="Palatino Linotype" w:eastAsia="Palatino Linotype" w:hAnsi="Palatino Linotype" w:cs="Palatino Linotype"/>
          <w:sz w:val="22"/>
          <w:szCs w:val="22"/>
        </w:rPr>
      </w:pPr>
    </w:p>
    <w:p w14:paraId="15126D8B" w14:textId="77777777" w:rsidR="00573953" w:rsidRPr="00F82E86" w:rsidRDefault="00C96B0D">
      <w:pPr>
        <w:numPr>
          <w:ilvl w:val="0"/>
          <w:numId w:val="9"/>
        </w:num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Actividad Procesal del interesado.</w:t>
      </w:r>
      <w:r w:rsidRPr="00F82E86">
        <w:rPr>
          <w:rFonts w:ascii="Palatino Linotype" w:eastAsia="Palatino Linotype" w:hAnsi="Palatino Linotype" w:cs="Palatino Linotype"/>
          <w:sz w:val="22"/>
          <w:szCs w:val="22"/>
        </w:rPr>
        <w:t xml:space="preserve"> Acciones u omisiones del interesado.</w:t>
      </w:r>
    </w:p>
    <w:p w14:paraId="7F01222B" w14:textId="77777777" w:rsidR="00573953" w:rsidRPr="00F82E86" w:rsidRDefault="00573953">
      <w:pPr>
        <w:spacing w:line="360" w:lineRule="auto"/>
        <w:ind w:left="927"/>
        <w:jc w:val="both"/>
        <w:rPr>
          <w:rFonts w:ascii="Palatino Linotype" w:eastAsia="Palatino Linotype" w:hAnsi="Palatino Linotype" w:cs="Palatino Linotype"/>
          <w:sz w:val="22"/>
          <w:szCs w:val="22"/>
        </w:rPr>
      </w:pPr>
    </w:p>
    <w:p w14:paraId="6988C00F" w14:textId="77777777" w:rsidR="00573953" w:rsidRPr="00F82E86" w:rsidRDefault="00C96B0D">
      <w:pPr>
        <w:numPr>
          <w:ilvl w:val="0"/>
          <w:numId w:val="9"/>
        </w:num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Conducta de la Autoridad: </w:t>
      </w:r>
      <w:r w:rsidRPr="00F82E86">
        <w:rPr>
          <w:rFonts w:ascii="Palatino Linotype" w:eastAsia="Palatino Linotype" w:hAnsi="Palatino Linotype" w:cs="Palatino Linotype"/>
          <w:sz w:val="22"/>
          <w:szCs w:val="22"/>
        </w:rPr>
        <w:t>Las Acciones u omisiones realizadas en el procedimiento. Así como si la autoridad actuó con la debida diligencia.</w:t>
      </w:r>
    </w:p>
    <w:p w14:paraId="3E3CE3C7" w14:textId="77777777" w:rsidR="00573953" w:rsidRPr="00F82E86" w:rsidRDefault="00573953">
      <w:pPr>
        <w:spacing w:line="360" w:lineRule="auto"/>
        <w:ind w:left="927"/>
        <w:jc w:val="both"/>
        <w:rPr>
          <w:rFonts w:ascii="Palatino Linotype" w:eastAsia="Palatino Linotype" w:hAnsi="Palatino Linotype" w:cs="Palatino Linotype"/>
          <w:sz w:val="22"/>
          <w:szCs w:val="22"/>
        </w:rPr>
      </w:pPr>
    </w:p>
    <w:p w14:paraId="40FB2B73" w14:textId="77777777" w:rsidR="00573953" w:rsidRPr="00F82E86" w:rsidRDefault="00C96B0D">
      <w:pPr>
        <w:numPr>
          <w:ilvl w:val="0"/>
          <w:numId w:val="9"/>
        </w:num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b/>
          <w:sz w:val="22"/>
          <w:szCs w:val="22"/>
        </w:rPr>
        <w:t>La afectación generada en la situación jurídica de la persona involucrada en el proceso:</w:t>
      </w:r>
      <w:r w:rsidRPr="00F82E86">
        <w:rPr>
          <w:rFonts w:ascii="Palatino Linotype" w:eastAsia="Palatino Linotype" w:hAnsi="Palatino Linotype" w:cs="Palatino Linotype"/>
          <w:sz w:val="22"/>
          <w:szCs w:val="22"/>
        </w:rPr>
        <w:t xml:space="preserve"> Violación a sus derechos humanos.</w:t>
      </w:r>
    </w:p>
    <w:p w14:paraId="7EBEB2AA"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74D9266E"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F82E86">
        <w:rPr>
          <w:rFonts w:ascii="Palatino Linotype" w:eastAsia="Palatino Linotype" w:hAnsi="Palatino Linotype" w:cs="Palatino Linotype"/>
          <w:sz w:val="22"/>
          <w:szCs w:val="22"/>
        </w:rPr>
        <w:lastRenderedPageBreak/>
        <w:t>considerarse normal, debe concluirse que es una excluyente de responsabilidad en relación con la actuación del funcionario, como ha acontecido en el caso que nos ocupa.</w:t>
      </w:r>
    </w:p>
    <w:p w14:paraId="49A441C5"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3D7C0D7D" w14:textId="77777777" w:rsidR="00573953" w:rsidRPr="00F82E86" w:rsidRDefault="00C96B0D">
      <w:pPr>
        <w:spacing w:line="360" w:lineRule="auto"/>
        <w:jc w:val="both"/>
        <w:rPr>
          <w:rFonts w:ascii="Palatino Linotype" w:eastAsia="Palatino Linotype" w:hAnsi="Palatino Linotype" w:cs="Palatino Linotype"/>
          <w:b/>
          <w:sz w:val="22"/>
          <w:szCs w:val="22"/>
        </w:rPr>
      </w:pPr>
      <w:r w:rsidRPr="00F82E86">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F82E86">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F82E86">
        <w:rPr>
          <w:rFonts w:ascii="Palatino Linotype" w:eastAsia="Palatino Linotype" w:hAnsi="Palatino Linotype" w:cs="Palatino Linotype"/>
          <w:sz w:val="22"/>
          <w:szCs w:val="22"/>
        </w:rPr>
        <w:t>, visible en la Gaceta del Seminario Judicial de la Federación con el registro digital 205635.</w:t>
      </w:r>
    </w:p>
    <w:p w14:paraId="5B1E55F7"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35D4D19A"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079D7DD"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1D5B07BD"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84497F4"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0A86519F" w14:textId="77777777" w:rsidR="00573953" w:rsidRPr="00F82E86" w:rsidRDefault="00C96B0D">
      <w:pPr>
        <w:spacing w:line="360" w:lineRule="auto"/>
        <w:ind w:left="567" w:right="616"/>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i/>
          <w:sz w:val="22"/>
          <w:szCs w:val="22"/>
        </w:rPr>
        <w:t>“PLAZO RAZONABLE PARA RESOLVER. DIMENSIÓN Y EFECTOS DE ESTE CONCEPTO CUANDO SE ADUCE EXCESIVA CARGA DE TRABAJO.”</w:t>
      </w:r>
      <w:r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sz w:val="22"/>
          <w:szCs w:val="22"/>
        </w:rPr>
        <w:lastRenderedPageBreak/>
        <w:t>consultable en el Seminario Judicial de la Federación y su gaceta, con el registro digital 2002351.</w:t>
      </w:r>
    </w:p>
    <w:p w14:paraId="5DF5FC67" w14:textId="77777777" w:rsidR="00573953" w:rsidRPr="00F82E86" w:rsidRDefault="00573953">
      <w:pPr>
        <w:spacing w:line="360" w:lineRule="auto"/>
        <w:ind w:left="567" w:right="616"/>
        <w:jc w:val="both"/>
        <w:rPr>
          <w:rFonts w:ascii="Palatino Linotype" w:eastAsia="Palatino Linotype" w:hAnsi="Palatino Linotype" w:cs="Palatino Linotype"/>
          <w:b/>
          <w:sz w:val="22"/>
          <w:szCs w:val="22"/>
        </w:rPr>
      </w:pPr>
    </w:p>
    <w:p w14:paraId="40E0EBBC" w14:textId="77777777" w:rsidR="00573953" w:rsidRPr="00F82E86" w:rsidRDefault="00C96B0D">
      <w:pPr>
        <w:spacing w:line="360" w:lineRule="auto"/>
        <w:ind w:left="567" w:right="616"/>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F82E86">
        <w:rPr>
          <w:rFonts w:ascii="Palatino Linotype" w:eastAsia="Palatino Linotype" w:hAnsi="Palatino Linotype" w:cs="Palatino Linotype"/>
          <w:sz w:val="22"/>
          <w:szCs w:val="22"/>
        </w:rPr>
        <w:t>, visible en el Seminario Judicial de la Federación y su gaceta, con el registro digital 2002350.</w:t>
      </w:r>
    </w:p>
    <w:p w14:paraId="0FC06FDB" w14:textId="77777777" w:rsidR="00573953" w:rsidRPr="00F82E86" w:rsidRDefault="00573953">
      <w:pPr>
        <w:spacing w:line="360" w:lineRule="auto"/>
        <w:ind w:left="567" w:right="616"/>
        <w:jc w:val="both"/>
        <w:rPr>
          <w:rFonts w:ascii="Palatino Linotype" w:eastAsia="Palatino Linotype" w:hAnsi="Palatino Linotype" w:cs="Palatino Linotype"/>
          <w:sz w:val="22"/>
          <w:szCs w:val="22"/>
        </w:rPr>
      </w:pPr>
    </w:p>
    <w:p w14:paraId="648FCEE4"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7C00F2B7"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4B6C5A47" w14:textId="16CEB6D1" w:rsidR="00573953" w:rsidRPr="00F82E86" w:rsidRDefault="00C96B0D">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Cierre de instrucción. </w:t>
      </w:r>
      <w:r w:rsidRPr="00F82E86">
        <w:rPr>
          <w:rFonts w:ascii="Palatino Linotype" w:eastAsia="Palatino Linotype" w:hAnsi="Palatino Linotype" w:cs="Palatino Linotype"/>
          <w:sz w:val="22"/>
          <w:szCs w:val="22"/>
        </w:rPr>
        <w:t xml:space="preserve">El </w:t>
      </w:r>
      <w:r w:rsidR="006A3434" w:rsidRPr="00F82E86">
        <w:rPr>
          <w:rFonts w:ascii="Palatino Linotype" w:eastAsia="Palatino Linotype" w:hAnsi="Palatino Linotype" w:cs="Palatino Linotype"/>
          <w:b/>
          <w:sz w:val="22"/>
          <w:szCs w:val="22"/>
        </w:rPr>
        <w:t>veinticuatro</w:t>
      </w:r>
      <w:r w:rsidR="00A465C9" w:rsidRPr="00F82E86">
        <w:rPr>
          <w:rFonts w:ascii="Palatino Linotype" w:eastAsia="Palatino Linotype" w:hAnsi="Palatino Linotype" w:cs="Palatino Linotype"/>
          <w:b/>
          <w:sz w:val="22"/>
          <w:szCs w:val="22"/>
        </w:rPr>
        <w:t xml:space="preserve"> de septiembre</w:t>
      </w:r>
      <w:r w:rsidRPr="00F82E86">
        <w:rPr>
          <w:rFonts w:ascii="Palatino Linotype" w:eastAsia="Palatino Linotype" w:hAnsi="Palatino Linotype" w:cs="Palatino Linotype"/>
          <w:b/>
          <w:sz w:val="22"/>
          <w:szCs w:val="22"/>
        </w:rPr>
        <w:t xml:space="preserve"> de dos mil veinticuatro</w:t>
      </w:r>
      <w:r w:rsidRPr="00F82E8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6D0431E" w14:textId="77777777" w:rsidR="00573953" w:rsidRPr="00F82E86" w:rsidRDefault="005739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25D618A5" w14:textId="0760B08F"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9C28152" w14:textId="77777777" w:rsidR="00E43D52" w:rsidRPr="00F82E86" w:rsidRDefault="00E43D52">
      <w:pPr>
        <w:spacing w:line="360" w:lineRule="auto"/>
        <w:jc w:val="both"/>
        <w:rPr>
          <w:rFonts w:ascii="Palatino Linotype" w:eastAsia="Palatino Linotype" w:hAnsi="Palatino Linotype" w:cs="Palatino Linotype"/>
          <w:sz w:val="22"/>
          <w:szCs w:val="22"/>
        </w:rPr>
      </w:pPr>
    </w:p>
    <w:p w14:paraId="217C2E7C" w14:textId="77777777" w:rsidR="00573953" w:rsidRPr="00F82E86" w:rsidRDefault="00C96B0D">
      <w:pPr>
        <w:numPr>
          <w:ilvl w:val="0"/>
          <w:numId w:val="10"/>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F82E86">
        <w:rPr>
          <w:rFonts w:ascii="Palatino Linotype" w:eastAsia="Palatino Linotype" w:hAnsi="Palatino Linotype" w:cs="Palatino Linotype"/>
          <w:b/>
          <w:sz w:val="22"/>
          <w:szCs w:val="22"/>
        </w:rPr>
        <w:t>C O N S I D E R A N D O:</w:t>
      </w:r>
    </w:p>
    <w:p w14:paraId="34101BE5" w14:textId="77777777" w:rsidR="00573953" w:rsidRPr="00F82E86" w:rsidRDefault="0057395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C854521" w14:textId="76E9933D" w:rsidR="00E43D52"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Primero. Competencia. </w:t>
      </w:r>
      <w:r w:rsidR="00E43D52" w:rsidRPr="00F82E86">
        <w:rPr>
          <w:rFonts w:ascii="Palatino Linotype" w:eastAsia="Palatino Linotype" w:hAnsi="Palatino Linotype" w:cs="Palatino Linotype"/>
          <w:sz w:val="22"/>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00E43D52" w:rsidRPr="00F82E86">
        <w:rPr>
          <w:rFonts w:ascii="Palatino Linotype" w:eastAsia="Palatino Linotype" w:hAnsi="Palatino Linotype" w:cs="Palatino Linotype"/>
          <w:sz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187739" w14:textId="77777777" w:rsidR="00573953" w:rsidRPr="00F82E86" w:rsidRDefault="00573953">
      <w:pPr>
        <w:spacing w:line="360" w:lineRule="auto"/>
        <w:jc w:val="both"/>
        <w:rPr>
          <w:rFonts w:ascii="Palatino Linotype" w:eastAsia="Palatino Linotype" w:hAnsi="Palatino Linotype" w:cs="Palatino Linotype"/>
          <w:b/>
          <w:sz w:val="22"/>
          <w:szCs w:val="22"/>
        </w:rPr>
      </w:pPr>
    </w:p>
    <w:p w14:paraId="76A2B3B3"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Segundo. Oportunidad y Procedibilidad del Recurso de Revisión</w:t>
      </w:r>
      <w:r w:rsidRPr="00F82E8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D4CCBE"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534AE4D8" w14:textId="269B2075" w:rsidR="00573953" w:rsidRPr="00F82E86" w:rsidRDefault="00C96B0D" w:rsidP="006649F6">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 xml:space="preserve"> proporcionó su respuesta a la solicitud de información el </w:t>
      </w:r>
      <w:r w:rsidR="003C1907" w:rsidRPr="00F82E86">
        <w:rPr>
          <w:rFonts w:ascii="Palatino Linotype" w:eastAsia="Palatino Linotype" w:hAnsi="Palatino Linotype" w:cs="Palatino Linotype"/>
          <w:b/>
          <w:sz w:val="22"/>
          <w:szCs w:val="22"/>
        </w:rPr>
        <w:t>veinticuatro de abril</w:t>
      </w:r>
      <w:r w:rsidR="00A465C9" w:rsidRPr="00F82E86">
        <w:rPr>
          <w:rFonts w:ascii="Palatino Linotype" w:eastAsia="Palatino Linotype" w:hAnsi="Palatino Linotype" w:cs="Palatino Linotype"/>
          <w:b/>
          <w:sz w:val="22"/>
          <w:szCs w:val="22"/>
        </w:rPr>
        <w:t xml:space="preserve"> </w:t>
      </w:r>
      <w:r w:rsidRPr="00F82E86">
        <w:rPr>
          <w:rFonts w:ascii="Palatino Linotype" w:eastAsia="Palatino Linotype" w:hAnsi="Palatino Linotype" w:cs="Palatino Linotype"/>
          <w:b/>
          <w:sz w:val="22"/>
          <w:szCs w:val="22"/>
        </w:rPr>
        <w:t>de dos mil veinticuatro</w:t>
      </w:r>
      <w:r w:rsidRPr="00F82E86">
        <w:rPr>
          <w:rFonts w:ascii="Palatino Linotype" w:eastAsia="Palatino Linotype" w:hAnsi="Palatino Linotype" w:cs="Palatino Linotype"/>
          <w:sz w:val="22"/>
          <w:szCs w:val="22"/>
        </w:rPr>
        <w:t xml:space="preserve">, y la parte </w:t>
      </w:r>
      <w:r w:rsidRPr="00F82E86">
        <w:rPr>
          <w:rFonts w:ascii="Palatino Linotype" w:eastAsia="Palatino Linotype" w:hAnsi="Palatino Linotype" w:cs="Palatino Linotype"/>
          <w:b/>
          <w:sz w:val="22"/>
          <w:szCs w:val="22"/>
        </w:rPr>
        <w:t>RECURRENTE</w:t>
      </w:r>
      <w:r w:rsidRPr="00F82E86">
        <w:rPr>
          <w:rFonts w:ascii="Palatino Linotype" w:eastAsia="Palatino Linotype" w:hAnsi="Palatino Linotype" w:cs="Palatino Linotype"/>
          <w:sz w:val="22"/>
          <w:szCs w:val="22"/>
        </w:rPr>
        <w:t xml:space="preserve"> presentó su recurso de revisión el</w:t>
      </w:r>
      <w:r w:rsidR="00A833F2" w:rsidRPr="00F82E86">
        <w:rPr>
          <w:rFonts w:ascii="Palatino Linotype" w:eastAsia="Palatino Linotype" w:hAnsi="Palatino Linotype" w:cs="Palatino Linotype"/>
          <w:sz w:val="22"/>
          <w:szCs w:val="22"/>
        </w:rPr>
        <w:t xml:space="preserve"> </w:t>
      </w:r>
      <w:r w:rsidR="003C1907" w:rsidRPr="00F82E86">
        <w:rPr>
          <w:rFonts w:ascii="Palatino Linotype" w:eastAsia="Palatino Linotype" w:hAnsi="Palatino Linotype" w:cs="Palatino Linotype"/>
          <w:b/>
          <w:bCs/>
          <w:sz w:val="22"/>
          <w:szCs w:val="22"/>
        </w:rPr>
        <w:t>veintiséis de abril</w:t>
      </w:r>
      <w:r w:rsidRPr="00F82E86">
        <w:rPr>
          <w:rFonts w:ascii="Palatino Linotype" w:eastAsia="Palatino Linotype" w:hAnsi="Palatino Linotype" w:cs="Palatino Linotype"/>
          <w:b/>
          <w:sz w:val="22"/>
          <w:szCs w:val="22"/>
        </w:rPr>
        <w:t xml:space="preserve"> de dos mil veinticuatro</w:t>
      </w:r>
      <w:r w:rsidRPr="00F82E86">
        <w:rPr>
          <w:rFonts w:ascii="Palatino Linotype" w:eastAsia="Palatino Linotype" w:hAnsi="Palatino Linotype" w:cs="Palatino Linotype"/>
          <w:sz w:val="22"/>
          <w:szCs w:val="22"/>
        </w:rPr>
        <w:t>;</w:t>
      </w:r>
      <w:r w:rsidRPr="00F82E86">
        <w:rPr>
          <w:rFonts w:ascii="Palatino Linotype" w:eastAsia="Palatino Linotype" w:hAnsi="Palatino Linotype" w:cs="Palatino Linotype"/>
          <w:b/>
          <w:sz w:val="22"/>
          <w:szCs w:val="22"/>
        </w:rPr>
        <w:t xml:space="preserve"> </w:t>
      </w:r>
      <w:r w:rsidRPr="00F82E86">
        <w:rPr>
          <w:rFonts w:ascii="Palatino Linotype" w:eastAsia="Palatino Linotype" w:hAnsi="Palatino Linotype" w:cs="Palatino Linotype"/>
          <w:sz w:val="22"/>
          <w:szCs w:val="22"/>
        </w:rPr>
        <w:t xml:space="preserve">esto es al  </w:t>
      </w:r>
      <w:r w:rsidR="006649F6" w:rsidRPr="00F82E86">
        <w:rPr>
          <w:rFonts w:ascii="Palatino Linotype" w:eastAsia="Palatino Linotype" w:hAnsi="Palatino Linotype" w:cs="Palatino Linotype"/>
          <w:sz w:val="22"/>
          <w:szCs w:val="22"/>
        </w:rPr>
        <w:t>segundo</w:t>
      </w:r>
      <w:r w:rsidRPr="00F82E86">
        <w:rPr>
          <w:rFonts w:ascii="Palatino Linotype" w:eastAsia="Palatino Linotype" w:hAnsi="Palatino Linotype" w:cs="Palatino Linotype"/>
          <w:sz w:val="22"/>
          <w:szCs w:val="22"/>
        </w:rPr>
        <w:t xml:space="preserve"> día hábil siguiente en que tuvo conocimiento de la respuesta. </w:t>
      </w:r>
    </w:p>
    <w:p w14:paraId="75C5B9C0" w14:textId="77777777" w:rsidR="006649F6" w:rsidRPr="00F82E86" w:rsidRDefault="006649F6" w:rsidP="006649F6">
      <w:pPr>
        <w:spacing w:line="360" w:lineRule="auto"/>
        <w:ind w:right="49"/>
        <w:jc w:val="both"/>
        <w:rPr>
          <w:rFonts w:ascii="Palatino Linotype" w:eastAsia="Palatino Linotype" w:hAnsi="Palatino Linotype" w:cs="Palatino Linotype"/>
          <w:sz w:val="22"/>
          <w:szCs w:val="22"/>
        </w:rPr>
      </w:pPr>
    </w:p>
    <w:p w14:paraId="7B3A0BB4" w14:textId="4FADDDCB" w:rsidR="00573953" w:rsidRPr="00F82E86" w:rsidRDefault="006649F6">
      <w:pPr>
        <w:spacing w:line="360" w:lineRule="auto"/>
        <w:jc w:val="both"/>
        <w:rPr>
          <w:rFonts w:ascii="Palatino Linotype" w:eastAsia="Palatino Linotype" w:hAnsi="Palatino Linotype" w:cs="Palatino Linotype"/>
          <w:b/>
          <w:sz w:val="22"/>
          <w:szCs w:val="22"/>
        </w:rPr>
      </w:pPr>
      <w:r w:rsidRPr="00F82E86">
        <w:rPr>
          <w:rFonts w:ascii="Palatino Linotype" w:eastAsia="Palatino Linotype" w:hAnsi="Palatino Linotype" w:cs="Palatino Linotype"/>
          <w:sz w:val="22"/>
          <w:szCs w:val="22"/>
        </w:rPr>
        <w:t>De acuerdo con el</w:t>
      </w:r>
      <w:r w:rsidR="00C96B0D" w:rsidRPr="00F82E86">
        <w:rPr>
          <w:rFonts w:ascii="Palatino Linotype" w:eastAsia="Palatino Linotype" w:hAnsi="Palatino Linotype" w:cs="Palatino Linotype"/>
          <w:sz w:val="22"/>
          <w:szCs w:val="22"/>
        </w:rPr>
        <w:t xml:space="preserve">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00C96B0D" w:rsidRPr="00F82E86">
        <w:rPr>
          <w:rFonts w:ascii="Palatino Linotype" w:eastAsia="Palatino Linotype" w:hAnsi="Palatino Linotype" w:cs="Palatino Linotype"/>
          <w:b/>
          <w:sz w:val="22"/>
          <w:szCs w:val="22"/>
        </w:rPr>
        <w:t>EL SAIMEX.</w:t>
      </w:r>
    </w:p>
    <w:p w14:paraId="4CC62AB5" w14:textId="5E5F31BA" w:rsidR="004F593B" w:rsidRPr="00F82E86" w:rsidRDefault="004F593B" w:rsidP="004F593B">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lastRenderedPageBreak/>
        <w:t>Es de suma importancia mencionar que si bien, la parte no proporcionó nombre completo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9614B40" w14:textId="77777777" w:rsidR="004F593B" w:rsidRPr="00F82E86" w:rsidRDefault="004F593B" w:rsidP="004F593B">
      <w:pPr>
        <w:spacing w:line="360" w:lineRule="auto"/>
        <w:ind w:right="49"/>
        <w:jc w:val="both"/>
        <w:rPr>
          <w:rFonts w:ascii="Palatino Linotype" w:eastAsia="Palatino Linotype" w:hAnsi="Palatino Linotype" w:cs="Palatino Linotype"/>
          <w:sz w:val="22"/>
          <w:szCs w:val="22"/>
        </w:rPr>
      </w:pPr>
    </w:p>
    <w:p w14:paraId="5490CCDC" w14:textId="77777777" w:rsidR="004F593B" w:rsidRPr="00F82E86" w:rsidRDefault="004F593B" w:rsidP="004F593B">
      <w:pPr>
        <w:ind w:left="567" w:right="560"/>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CE00567"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56AD6F56" w14:textId="620A7046"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A833F2" w:rsidRPr="00F82E86">
        <w:rPr>
          <w:rFonts w:ascii="Palatino Linotype" w:eastAsia="Palatino Linotype" w:hAnsi="Palatino Linotype" w:cs="Palatino Linotype"/>
          <w:sz w:val="22"/>
          <w:szCs w:val="22"/>
        </w:rPr>
        <w:t>V</w:t>
      </w:r>
      <w:r w:rsidRPr="00F82E86">
        <w:rPr>
          <w:rFonts w:ascii="Palatino Linotype" w:eastAsia="Palatino Linotype" w:hAnsi="Palatino Linotype" w:cs="Palatino Linotype"/>
          <w:sz w:val="22"/>
          <w:szCs w:val="22"/>
        </w:rPr>
        <w:t xml:space="preserve"> de la ley de la materia, que a la letra dice:</w:t>
      </w:r>
    </w:p>
    <w:p w14:paraId="587563CB" w14:textId="77777777" w:rsidR="00A833F2" w:rsidRPr="00F82E86" w:rsidRDefault="00A833F2">
      <w:pPr>
        <w:spacing w:line="360" w:lineRule="auto"/>
        <w:jc w:val="both"/>
        <w:rPr>
          <w:rFonts w:ascii="Palatino Linotype" w:eastAsia="Palatino Linotype" w:hAnsi="Palatino Linotype" w:cs="Palatino Linotype"/>
          <w:sz w:val="22"/>
          <w:szCs w:val="22"/>
        </w:rPr>
      </w:pPr>
    </w:p>
    <w:p w14:paraId="56951CE5" w14:textId="77777777" w:rsidR="00573953" w:rsidRPr="00F82E86" w:rsidRDefault="00C96B0D">
      <w:pPr>
        <w:spacing w:line="276" w:lineRule="auto"/>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r w:rsidRPr="00F82E86">
        <w:rPr>
          <w:rFonts w:ascii="Palatino Linotype" w:eastAsia="Palatino Linotype" w:hAnsi="Palatino Linotype" w:cs="Palatino Linotype"/>
          <w:b/>
          <w:i/>
          <w:sz w:val="22"/>
          <w:szCs w:val="22"/>
        </w:rPr>
        <w:t xml:space="preserve">Artículo 179. </w:t>
      </w:r>
      <w:r w:rsidRPr="00F82E8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1825130" w14:textId="77777777" w:rsidR="00573953" w:rsidRPr="00F82E86" w:rsidRDefault="00C96B0D">
      <w:pPr>
        <w:spacing w:line="276" w:lineRule="auto"/>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p>
    <w:p w14:paraId="6F7169AA" w14:textId="4A7CD40C" w:rsidR="00573953" w:rsidRPr="00F82E86" w:rsidRDefault="006A76A0" w:rsidP="00A833F2">
      <w:pPr>
        <w:pStyle w:val="Prrafodelista"/>
        <w:numPr>
          <w:ilvl w:val="0"/>
          <w:numId w:val="19"/>
        </w:numPr>
        <w:spacing w:line="360" w:lineRule="auto"/>
        <w:ind w:left="1276" w:right="616"/>
        <w:jc w:val="both"/>
        <w:rPr>
          <w:rFonts w:ascii="Palatino Linotype" w:eastAsia="Palatino Linotype" w:hAnsi="Palatino Linotype" w:cs="Palatino Linotype"/>
          <w:i/>
        </w:rPr>
      </w:pPr>
      <w:r w:rsidRPr="00F82E86">
        <w:rPr>
          <w:rFonts w:ascii="Palatino Linotype" w:eastAsia="Palatino Linotype" w:hAnsi="Palatino Linotype" w:cs="Palatino Linotype"/>
          <w:i/>
        </w:rPr>
        <w:t xml:space="preserve">La </w:t>
      </w:r>
      <w:r w:rsidR="00A833F2" w:rsidRPr="00F82E86">
        <w:rPr>
          <w:rFonts w:ascii="Palatino Linotype" w:eastAsia="Palatino Linotype" w:hAnsi="Palatino Linotype" w:cs="Palatino Linotype"/>
          <w:i/>
        </w:rPr>
        <w:t>entrega de información incompleta;</w:t>
      </w:r>
    </w:p>
    <w:p w14:paraId="3C0EBF04" w14:textId="229EA1F6" w:rsidR="00573953" w:rsidRPr="00F82E86" w:rsidRDefault="00C96B0D" w:rsidP="006A76A0">
      <w:pPr>
        <w:spacing w:line="360" w:lineRule="auto"/>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 </w:t>
      </w:r>
    </w:p>
    <w:p w14:paraId="57BB9D69" w14:textId="77777777" w:rsidR="006A76A0" w:rsidRPr="00F82E86" w:rsidRDefault="006A76A0" w:rsidP="006A76A0">
      <w:pPr>
        <w:spacing w:line="360" w:lineRule="auto"/>
        <w:ind w:left="567" w:right="616"/>
        <w:jc w:val="both"/>
        <w:rPr>
          <w:rFonts w:ascii="Palatino Linotype" w:eastAsia="Palatino Linotype" w:hAnsi="Palatino Linotype" w:cs="Palatino Linotype"/>
          <w:i/>
          <w:sz w:val="22"/>
          <w:szCs w:val="22"/>
        </w:rPr>
      </w:pPr>
    </w:p>
    <w:p w14:paraId="1CC2D565" w14:textId="59380771"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Tercero. Materia de Revisión</w:t>
      </w:r>
      <w:r w:rsidRPr="00F82E86">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w:t>
      </w:r>
      <w:r w:rsidR="00A833F2" w:rsidRPr="00F82E86">
        <w:rPr>
          <w:rFonts w:ascii="Palatino Linotype" w:eastAsia="Palatino Linotype" w:hAnsi="Palatino Linotype" w:cs="Palatino Linotype"/>
          <w:sz w:val="22"/>
          <w:szCs w:val="22"/>
        </w:rPr>
        <w:t xml:space="preserve">V </w:t>
      </w:r>
      <w:r w:rsidRPr="00F82E86">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79814E77"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70AC3612"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lastRenderedPageBreak/>
        <w:t xml:space="preserve">Cuarto. Estudio de fondo del asunto. </w:t>
      </w:r>
      <w:r w:rsidRPr="00F82E86">
        <w:rPr>
          <w:rFonts w:ascii="Palatino Linotype" w:eastAsia="Palatino Linotype" w:hAnsi="Palatino Linotype" w:cs="Palatino Linotype"/>
          <w:sz w:val="22"/>
          <w:szCs w:val="22"/>
        </w:rPr>
        <w:t>Es conveniente analizar si la respuesta del Sujeto Obligado</w:t>
      </w:r>
      <w:r w:rsidRPr="00F82E86">
        <w:rPr>
          <w:rFonts w:ascii="Palatino Linotype" w:eastAsia="Palatino Linotype" w:hAnsi="Palatino Linotype" w:cs="Palatino Linotype"/>
          <w:b/>
          <w:sz w:val="22"/>
          <w:szCs w:val="22"/>
        </w:rPr>
        <w:t xml:space="preserve"> </w:t>
      </w:r>
      <w:r w:rsidRPr="00F82E86">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A340B6"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26F63673" w14:textId="77777777" w:rsidR="00573953" w:rsidRPr="00F82E86"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r w:rsidRPr="00F82E86">
        <w:rPr>
          <w:rFonts w:ascii="Palatino Linotype" w:eastAsia="Palatino Linotype" w:hAnsi="Palatino Linotype" w:cs="Palatino Linotype"/>
          <w:b/>
          <w:i/>
          <w:sz w:val="22"/>
          <w:szCs w:val="22"/>
        </w:rPr>
        <w:t>Artículo 4</w:t>
      </w:r>
      <w:r w:rsidRPr="00F82E8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939352" w14:textId="77777777" w:rsidR="00573953" w:rsidRPr="00F82E86"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82E8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879DD0" w14:textId="77777777" w:rsidR="00573953" w:rsidRPr="00F82E86"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82E86">
        <w:rPr>
          <w:rFonts w:ascii="Palatino Linotype" w:eastAsia="Palatino Linotype" w:hAnsi="Palatino Linotype" w:cs="Palatino Linotype"/>
          <w:i/>
          <w:sz w:val="22"/>
          <w:szCs w:val="22"/>
        </w:rPr>
        <w:t>.”</w:t>
      </w:r>
    </w:p>
    <w:p w14:paraId="03BDF30F"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2922264C"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F82E86">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1E23ECA8" w14:textId="77777777" w:rsidR="00573953" w:rsidRPr="00F82E86" w:rsidRDefault="00573953">
      <w:pPr>
        <w:spacing w:line="276" w:lineRule="auto"/>
        <w:ind w:left="567" w:right="616"/>
        <w:jc w:val="both"/>
        <w:rPr>
          <w:rFonts w:ascii="Palatino Linotype" w:eastAsia="Palatino Linotype" w:hAnsi="Palatino Linotype" w:cs="Palatino Linotype"/>
          <w:sz w:val="22"/>
          <w:szCs w:val="22"/>
        </w:rPr>
      </w:pPr>
    </w:p>
    <w:p w14:paraId="633AA19A"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r w:rsidRPr="00F82E86">
        <w:rPr>
          <w:rFonts w:ascii="Palatino Linotype" w:eastAsia="Palatino Linotype" w:hAnsi="Palatino Linotype" w:cs="Palatino Linotype"/>
          <w:b/>
          <w:i/>
          <w:sz w:val="22"/>
          <w:szCs w:val="22"/>
        </w:rPr>
        <w:t>Artículo 12.-</w:t>
      </w:r>
      <w:r w:rsidRPr="00F82E8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B56701A" w14:textId="77777777" w:rsidR="00573953" w:rsidRPr="00F82E86" w:rsidRDefault="00573953">
      <w:pPr>
        <w:spacing w:line="276" w:lineRule="auto"/>
        <w:ind w:left="851" w:right="616"/>
        <w:jc w:val="both"/>
        <w:rPr>
          <w:rFonts w:ascii="Palatino Linotype" w:eastAsia="Palatino Linotype" w:hAnsi="Palatino Linotype" w:cs="Palatino Linotype"/>
          <w:i/>
          <w:sz w:val="22"/>
          <w:szCs w:val="22"/>
        </w:rPr>
      </w:pPr>
    </w:p>
    <w:p w14:paraId="1E178983"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82E86">
        <w:rPr>
          <w:rFonts w:ascii="Palatino Linotype" w:eastAsia="Palatino Linotype" w:hAnsi="Palatino Linotype" w:cs="Palatino Linotype"/>
          <w:i/>
          <w:sz w:val="22"/>
          <w:szCs w:val="22"/>
        </w:rPr>
        <w:t xml:space="preserve">. </w:t>
      </w:r>
      <w:r w:rsidRPr="00F82E8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F82E86">
        <w:rPr>
          <w:rFonts w:ascii="Palatino Linotype" w:eastAsia="Palatino Linotype" w:hAnsi="Palatino Linotype" w:cs="Palatino Linotype"/>
          <w:i/>
          <w:sz w:val="22"/>
          <w:szCs w:val="22"/>
        </w:rPr>
        <w:t xml:space="preserve">.” </w:t>
      </w:r>
    </w:p>
    <w:p w14:paraId="080327EE" w14:textId="77777777" w:rsidR="00573953" w:rsidRPr="00F82E86" w:rsidRDefault="00573953">
      <w:pPr>
        <w:spacing w:line="360" w:lineRule="auto"/>
        <w:ind w:right="-93"/>
        <w:jc w:val="both"/>
        <w:rPr>
          <w:rFonts w:ascii="Palatino Linotype" w:eastAsia="Palatino Linotype" w:hAnsi="Palatino Linotype" w:cs="Palatino Linotype"/>
          <w:sz w:val="22"/>
          <w:szCs w:val="22"/>
        </w:rPr>
      </w:pPr>
    </w:p>
    <w:p w14:paraId="7C1F97EB" w14:textId="77777777" w:rsidR="00573953" w:rsidRPr="00F82E86" w:rsidRDefault="00C96B0D">
      <w:pPr>
        <w:spacing w:line="360" w:lineRule="auto"/>
        <w:ind w:right="-93"/>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31416FE" w14:textId="77777777" w:rsidR="00573953" w:rsidRPr="00F82E86" w:rsidRDefault="00573953">
      <w:pPr>
        <w:spacing w:line="360" w:lineRule="auto"/>
        <w:ind w:right="-93"/>
        <w:jc w:val="both"/>
        <w:rPr>
          <w:rFonts w:ascii="Palatino Linotype" w:eastAsia="Palatino Linotype" w:hAnsi="Palatino Linotype" w:cs="Palatino Linotype"/>
          <w:sz w:val="22"/>
          <w:szCs w:val="22"/>
        </w:rPr>
      </w:pPr>
    </w:p>
    <w:p w14:paraId="14C2FB99" w14:textId="77777777" w:rsidR="00573953" w:rsidRPr="00F82E86" w:rsidRDefault="00C96B0D">
      <w:pPr>
        <w:spacing w:line="360" w:lineRule="auto"/>
        <w:jc w:val="both"/>
        <w:rPr>
          <w:rFonts w:ascii="Palatino Linotype" w:eastAsia="Palatino Linotype" w:hAnsi="Palatino Linotype" w:cs="Palatino Linotype"/>
          <w:b/>
          <w:sz w:val="22"/>
          <w:szCs w:val="22"/>
        </w:rPr>
      </w:pPr>
      <w:r w:rsidRPr="00F82E86">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F82E86">
        <w:rPr>
          <w:rFonts w:ascii="Palatino Linotype" w:eastAsia="Palatino Linotype" w:hAnsi="Palatino Linotype" w:cs="Palatino Linotype"/>
          <w:b/>
          <w:sz w:val="22"/>
          <w:szCs w:val="22"/>
        </w:rPr>
        <w:t xml:space="preserve"> </w:t>
      </w:r>
    </w:p>
    <w:p w14:paraId="173AD096" w14:textId="77777777" w:rsidR="00573953" w:rsidRPr="00F82E86" w:rsidRDefault="00573953">
      <w:pPr>
        <w:spacing w:line="276" w:lineRule="auto"/>
        <w:ind w:left="851" w:right="850"/>
        <w:jc w:val="both"/>
        <w:rPr>
          <w:rFonts w:ascii="Palatino Linotype" w:eastAsia="Palatino Linotype" w:hAnsi="Palatino Linotype" w:cs="Palatino Linotype"/>
          <w:sz w:val="22"/>
          <w:szCs w:val="22"/>
        </w:rPr>
      </w:pPr>
    </w:p>
    <w:p w14:paraId="4660C037"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r w:rsidRPr="00F82E86">
        <w:rPr>
          <w:rFonts w:ascii="Palatino Linotype" w:eastAsia="Palatino Linotype" w:hAnsi="Palatino Linotype" w:cs="Palatino Linotype"/>
          <w:b/>
          <w:i/>
          <w:sz w:val="22"/>
          <w:szCs w:val="22"/>
        </w:rPr>
        <w:t>No existe obligación de elaborar documentos ad hoc para atender las solicitudes de acceso a la información.</w:t>
      </w:r>
      <w:r w:rsidRPr="00F82E8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w:t>
      </w:r>
      <w:r w:rsidRPr="00F82E86">
        <w:rPr>
          <w:rFonts w:ascii="Palatino Linotype" w:eastAsia="Palatino Linotype" w:hAnsi="Palatino Linotype" w:cs="Palatino Linotype"/>
          <w:i/>
          <w:sz w:val="22"/>
          <w:szCs w:val="22"/>
        </w:rPr>
        <w:lastRenderedPageBreak/>
        <w:t xml:space="preserve">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8BAE0E4" w14:textId="77777777" w:rsidR="00573953" w:rsidRPr="00F82E86" w:rsidRDefault="00573953">
      <w:pPr>
        <w:spacing w:line="276" w:lineRule="auto"/>
        <w:ind w:left="567" w:right="616"/>
        <w:jc w:val="both"/>
        <w:rPr>
          <w:rFonts w:ascii="Palatino Linotype" w:eastAsia="Palatino Linotype" w:hAnsi="Palatino Linotype" w:cs="Palatino Linotype"/>
          <w:i/>
          <w:sz w:val="22"/>
          <w:szCs w:val="22"/>
        </w:rPr>
      </w:pPr>
    </w:p>
    <w:p w14:paraId="04523551"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0D41786"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43976B3D"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2F9CACB" w14:textId="77777777" w:rsidR="00573953" w:rsidRPr="00F82E86" w:rsidRDefault="00573953">
      <w:pPr>
        <w:spacing w:line="360" w:lineRule="auto"/>
        <w:jc w:val="both"/>
        <w:rPr>
          <w:rFonts w:ascii="Palatino Linotype" w:eastAsia="Palatino Linotype" w:hAnsi="Palatino Linotype" w:cs="Palatino Linotype"/>
          <w:sz w:val="22"/>
          <w:szCs w:val="22"/>
        </w:rPr>
      </w:pPr>
    </w:p>
    <w:p w14:paraId="63E59A19"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r w:rsidRPr="00F82E86">
        <w:rPr>
          <w:rFonts w:ascii="Palatino Linotype" w:eastAsia="Palatino Linotype" w:hAnsi="Palatino Linotype" w:cs="Palatino Linotype"/>
          <w:b/>
          <w:i/>
          <w:sz w:val="22"/>
          <w:szCs w:val="22"/>
        </w:rPr>
        <w:t xml:space="preserve">Artículo 3. </w:t>
      </w:r>
      <w:r w:rsidRPr="00F82E86">
        <w:rPr>
          <w:rFonts w:ascii="Palatino Linotype" w:eastAsia="Palatino Linotype" w:hAnsi="Palatino Linotype" w:cs="Palatino Linotype"/>
          <w:i/>
          <w:sz w:val="22"/>
          <w:szCs w:val="22"/>
        </w:rPr>
        <w:t>Para los efectos de la presente Ley se entenderá por:</w:t>
      </w:r>
    </w:p>
    <w:p w14:paraId="7A558E70"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p>
    <w:p w14:paraId="3F466B54"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XI. Documento:</w:t>
      </w:r>
      <w:r w:rsidRPr="00F82E86">
        <w:rPr>
          <w:rFonts w:ascii="Palatino Linotype" w:eastAsia="Palatino Linotype" w:hAnsi="Palatino Linotype" w:cs="Palatino Linotype"/>
          <w:i/>
          <w:sz w:val="22"/>
          <w:szCs w:val="22"/>
        </w:rPr>
        <w:t xml:space="preserve"> Los expedientes, reportes, estudios, actas</w:t>
      </w:r>
      <w:r w:rsidRPr="00F82E86">
        <w:rPr>
          <w:rFonts w:ascii="Palatino Linotype" w:eastAsia="Palatino Linotype" w:hAnsi="Palatino Linotype" w:cs="Palatino Linotype"/>
          <w:b/>
          <w:i/>
          <w:sz w:val="22"/>
          <w:szCs w:val="22"/>
        </w:rPr>
        <w:t>,</w:t>
      </w:r>
      <w:r w:rsidRPr="00F82E8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F82E86">
        <w:rPr>
          <w:rFonts w:ascii="Palatino Linotype" w:eastAsia="Palatino Linotype" w:hAnsi="Palatino Linotype" w:cs="Palatino Linotype"/>
          <w:i/>
          <w:sz w:val="22"/>
          <w:szCs w:val="22"/>
        </w:rPr>
        <w:lastRenderedPageBreak/>
        <w:t xml:space="preserve">elaboración. Los documentos podrán estar en cualquier medio, sea escrito, impreso, sonoro, visual, electrónico, informático u holográfico…” </w:t>
      </w:r>
    </w:p>
    <w:p w14:paraId="0B904D1C" w14:textId="77777777" w:rsidR="00573953" w:rsidRPr="00F82E86" w:rsidRDefault="00573953">
      <w:pPr>
        <w:spacing w:line="360" w:lineRule="auto"/>
        <w:ind w:left="851" w:right="899"/>
        <w:jc w:val="both"/>
        <w:rPr>
          <w:rFonts w:ascii="Palatino Linotype" w:eastAsia="Palatino Linotype" w:hAnsi="Palatino Linotype" w:cs="Palatino Linotype"/>
          <w:sz w:val="22"/>
          <w:szCs w:val="22"/>
        </w:rPr>
      </w:pPr>
    </w:p>
    <w:p w14:paraId="39EAEB9C"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5DA19B" w14:textId="77777777" w:rsidR="00573953" w:rsidRPr="00F82E86" w:rsidRDefault="00573953">
      <w:pPr>
        <w:spacing w:line="360" w:lineRule="auto"/>
        <w:ind w:left="851" w:right="899"/>
        <w:jc w:val="both"/>
        <w:rPr>
          <w:rFonts w:ascii="Palatino Linotype" w:eastAsia="Palatino Linotype" w:hAnsi="Palatino Linotype" w:cs="Palatino Linotype"/>
          <w:sz w:val="22"/>
          <w:szCs w:val="22"/>
        </w:rPr>
      </w:pPr>
    </w:p>
    <w:p w14:paraId="170D7A4C" w14:textId="77777777" w:rsidR="00573953" w:rsidRPr="00F82E86" w:rsidRDefault="00C96B0D">
      <w:pPr>
        <w:spacing w:line="276" w:lineRule="auto"/>
        <w:ind w:left="851" w:right="616"/>
        <w:jc w:val="both"/>
        <w:rPr>
          <w:rFonts w:ascii="Palatino Linotype" w:eastAsia="Palatino Linotype" w:hAnsi="Palatino Linotype" w:cs="Palatino Linotype"/>
          <w:b/>
          <w:i/>
          <w:sz w:val="22"/>
          <w:szCs w:val="22"/>
        </w:rPr>
      </w:pPr>
      <w:r w:rsidRPr="00F82E86">
        <w:rPr>
          <w:rFonts w:ascii="Palatino Linotype" w:eastAsia="Palatino Linotype" w:hAnsi="Palatino Linotype" w:cs="Palatino Linotype"/>
          <w:b/>
          <w:sz w:val="22"/>
          <w:szCs w:val="22"/>
        </w:rPr>
        <w:t>“</w:t>
      </w:r>
      <w:r w:rsidRPr="00F82E8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F82E8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1977EB"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En </w:t>
      </w:r>
      <w:proofErr w:type="gramStart"/>
      <w:r w:rsidRPr="00F82E86">
        <w:rPr>
          <w:rFonts w:ascii="Palatino Linotype" w:eastAsia="Palatino Linotype" w:hAnsi="Palatino Linotype" w:cs="Palatino Linotype"/>
          <w:i/>
          <w:sz w:val="22"/>
          <w:szCs w:val="22"/>
        </w:rPr>
        <w:t>consecuencia</w:t>
      </w:r>
      <w:proofErr w:type="gramEnd"/>
      <w:r w:rsidRPr="00F82E8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B1A690F" w14:textId="77777777" w:rsidR="00573953" w:rsidRPr="00F82E86" w:rsidRDefault="00C96B0D">
      <w:pPr>
        <w:spacing w:line="276" w:lineRule="auto"/>
        <w:ind w:left="851"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1) Que se trate de información registrada en cualquier soporte documental, </w:t>
      </w:r>
      <w:proofErr w:type="gramStart"/>
      <w:r w:rsidRPr="00F82E86">
        <w:rPr>
          <w:rFonts w:ascii="Palatino Linotype" w:eastAsia="Palatino Linotype" w:hAnsi="Palatino Linotype" w:cs="Palatino Linotype"/>
          <w:i/>
          <w:sz w:val="22"/>
          <w:szCs w:val="22"/>
        </w:rPr>
        <w:t>que</w:t>
      </w:r>
      <w:proofErr w:type="gramEnd"/>
      <w:r w:rsidRPr="00F82E86">
        <w:rPr>
          <w:rFonts w:ascii="Palatino Linotype" w:eastAsia="Palatino Linotype" w:hAnsi="Palatino Linotype" w:cs="Palatino Linotype"/>
          <w:i/>
          <w:sz w:val="22"/>
          <w:szCs w:val="22"/>
        </w:rPr>
        <w:t xml:space="preserve"> en ejercicio de las atribuciones conferidas, sea generada por los Sujetos Obligados;</w:t>
      </w:r>
    </w:p>
    <w:p w14:paraId="5F3D337F" w14:textId="77777777" w:rsidR="00573953" w:rsidRPr="00F82E86" w:rsidRDefault="00C96B0D">
      <w:pPr>
        <w:spacing w:line="276" w:lineRule="auto"/>
        <w:ind w:left="851" w:right="616"/>
        <w:jc w:val="both"/>
        <w:rPr>
          <w:rFonts w:ascii="Palatino Linotype" w:eastAsia="Palatino Linotype" w:hAnsi="Palatino Linotype" w:cs="Palatino Linotype"/>
          <w:b/>
          <w:i/>
          <w:sz w:val="22"/>
          <w:szCs w:val="22"/>
        </w:rPr>
      </w:pPr>
      <w:r w:rsidRPr="00F82E86">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F82E86">
        <w:rPr>
          <w:rFonts w:ascii="Palatino Linotype" w:eastAsia="Palatino Linotype" w:hAnsi="Palatino Linotype" w:cs="Palatino Linotype"/>
          <w:b/>
          <w:i/>
          <w:sz w:val="22"/>
          <w:szCs w:val="22"/>
        </w:rPr>
        <w:t>que</w:t>
      </w:r>
      <w:proofErr w:type="gramEnd"/>
      <w:r w:rsidRPr="00F82E86">
        <w:rPr>
          <w:rFonts w:ascii="Palatino Linotype" w:eastAsia="Palatino Linotype" w:hAnsi="Palatino Linotype" w:cs="Palatino Linotype"/>
          <w:b/>
          <w:i/>
          <w:sz w:val="22"/>
          <w:szCs w:val="22"/>
        </w:rPr>
        <w:t xml:space="preserve"> en ejercicio de las atribuciones conferidas, sea administrada por los Sujetos Obligados, y</w:t>
      </w:r>
    </w:p>
    <w:p w14:paraId="49ED812D" w14:textId="77777777" w:rsidR="00573953" w:rsidRPr="00F82E86" w:rsidRDefault="00C96B0D">
      <w:pPr>
        <w:spacing w:line="276" w:lineRule="auto"/>
        <w:ind w:left="851" w:right="616"/>
        <w:jc w:val="both"/>
        <w:rPr>
          <w:rFonts w:ascii="Palatino Linotype" w:eastAsia="Palatino Linotype" w:hAnsi="Palatino Linotype" w:cs="Palatino Linotype"/>
          <w:b/>
          <w:i/>
          <w:sz w:val="22"/>
          <w:szCs w:val="22"/>
        </w:rPr>
      </w:pPr>
      <w:r w:rsidRPr="00F82E86">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F82E86">
        <w:rPr>
          <w:rFonts w:ascii="Palatino Linotype" w:eastAsia="Palatino Linotype" w:hAnsi="Palatino Linotype" w:cs="Palatino Linotype"/>
          <w:b/>
          <w:i/>
          <w:sz w:val="22"/>
          <w:szCs w:val="22"/>
        </w:rPr>
        <w:t>que</w:t>
      </w:r>
      <w:proofErr w:type="gramEnd"/>
      <w:r w:rsidRPr="00F82E86">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78186B9" w14:textId="77777777" w:rsidR="00573953" w:rsidRPr="00F82E86" w:rsidRDefault="00573953">
      <w:pPr>
        <w:spacing w:line="276" w:lineRule="auto"/>
        <w:ind w:left="851" w:right="616"/>
        <w:jc w:val="both"/>
        <w:rPr>
          <w:rFonts w:ascii="Palatino Linotype" w:eastAsia="Palatino Linotype" w:hAnsi="Palatino Linotype" w:cs="Palatino Linotype"/>
          <w:b/>
          <w:i/>
          <w:sz w:val="22"/>
          <w:szCs w:val="22"/>
        </w:rPr>
      </w:pPr>
    </w:p>
    <w:p w14:paraId="292AC9FA" w14:textId="19BC7F46" w:rsidR="00573953" w:rsidRPr="00F82E86" w:rsidRDefault="00C96B0D" w:rsidP="00E43D52">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w:t>
      </w:r>
      <w:r w:rsidRPr="00F82E86">
        <w:rPr>
          <w:rFonts w:ascii="Palatino Linotype" w:eastAsia="Palatino Linotype" w:hAnsi="Palatino Linotype" w:cs="Palatino Linotype"/>
          <w:sz w:val="22"/>
          <w:szCs w:val="22"/>
        </w:rPr>
        <w:lastRenderedPageBreak/>
        <w:t>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D07C80F" w14:textId="77777777" w:rsidR="003C1907" w:rsidRPr="00F82E86" w:rsidRDefault="003C1907" w:rsidP="00E43D52">
      <w:pPr>
        <w:spacing w:line="360" w:lineRule="auto"/>
        <w:ind w:right="49"/>
        <w:jc w:val="both"/>
        <w:rPr>
          <w:rFonts w:ascii="Palatino Linotype" w:eastAsia="Palatino Linotype" w:hAnsi="Palatino Linotype" w:cs="Palatino Linotype"/>
          <w:sz w:val="22"/>
          <w:szCs w:val="22"/>
        </w:rPr>
      </w:pPr>
    </w:p>
    <w:p w14:paraId="6993550F" w14:textId="77777777"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641A4CA" w14:textId="77777777" w:rsidR="006649F6" w:rsidRPr="00F82E86" w:rsidRDefault="006649F6">
      <w:pPr>
        <w:spacing w:line="360" w:lineRule="auto"/>
        <w:jc w:val="both"/>
        <w:rPr>
          <w:rFonts w:ascii="Palatino Linotype" w:eastAsia="Palatino Linotype" w:hAnsi="Palatino Linotype" w:cs="Palatino Linotype"/>
          <w:sz w:val="22"/>
          <w:szCs w:val="22"/>
        </w:rPr>
      </w:pPr>
    </w:p>
    <w:p w14:paraId="0F76537E" w14:textId="61B0AB6C" w:rsidR="003C1907" w:rsidRPr="00F82E86" w:rsidRDefault="006649F6" w:rsidP="003C1907">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Dicho esto, </w:t>
      </w:r>
      <w:r w:rsidR="003C1907" w:rsidRPr="00F82E86">
        <w:rPr>
          <w:rFonts w:ascii="Palatino Linotype" w:eastAsia="Palatino Linotype" w:hAnsi="Palatino Linotype" w:cs="Palatino Linotype"/>
          <w:sz w:val="22"/>
          <w:szCs w:val="22"/>
        </w:rPr>
        <w:t>por cuestiones de técnica jurídica, se realizó el siguiente cuadro de análisis:</w:t>
      </w:r>
    </w:p>
    <w:p w14:paraId="114BFB64" w14:textId="77777777" w:rsidR="003C1907" w:rsidRPr="00F82E86" w:rsidRDefault="003C1907" w:rsidP="003C1907">
      <w:pPr>
        <w:spacing w:line="360" w:lineRule="auto"/>
        <w:jc w:val="both"/>
        <w:rPr>
          <w:rFonts w:ascii="Palatino Linotype" w:eastAsia="Palatino Linotype" w:hAnsi="Palatino Linotype" w:cs="Palatino Linotype"/>
          <w:sz w:val="22"/>
          <w:szCs w:val="22"/>
        </w:rPr>
      </w:pPr>
    </w:p>
    <w:tbl>
      <w:tblPr>
        <w:tblStyle w:val="Tablaconcuadrcula"/>
        <w:tblW w:w="0" w:type="auto"/>
        <w:tblInd w:w="5" w:type="dxa"/>
        <w:tblLook w:val="04A0" w:firstRow="1" w:lastRow="0" w:firstColumn="1" w:lastColumn="0" w:noHBand="0" w:noVBand="1"/>
      </w:tblPr>
      <w:tblGrid>
        <w:gridCol w:w="421"/>
        <w:gridCol w:w="2409"/>
        <w:gridCol w:w="1985"/>
        <w:gridCol w:w="2247"/>
        <w:gridCol w:w="1766"/>
      </w:tblGrid>
      <w:tr w:rsidR="00F82E86" w:rsidRPr="00F82E86" w14:paraId="51FBCD6A" w14:textId="77777777" w:rsidTr="004F593B">
        <w:tc>
          <w:tcPr>
            <w:tcW w:w="421" w:type="dxa"/>
            <w:tcBorders>
              <w:left w:val="nil"/>
            </w:tcBorders>
          </w:tcPr>
          <w:p w14:paraId="24333AFD" w14:textId="77777777" w:rsidR="003C1907" w:rsidRPr="00F82E86" w:rsidRDefault="003C1907" w:rsidP="003C1907">
            <w:pPr>
              <w:jc w:val="both"/>
              <w:rPr>
                <w:rFonts w:ascii="Palatino Linotype" w:eastAsia="Palatino Linotype" w:hAnsi="Palatino Linotype" w:cs="Palatino Linotype"/>
                <w:sz w:val="18"/>
                <w:szCs w:val="18"/>
              </w:rPr>
            </w:pPr>
          </w:p>
        </w:tc>
        <w:tc>
          <w:tcPr>
            <w:tcW w:w="2409" w:type="dxa"/>
            <w:shd w:val="clear" w:color="auto" w:fill="BFBFBF" w:themeFill="background1" w:themeFillShade="BF"/>
          </w:tcPr>
          <w:p w14:paraId="5C6AAF29" w14:textId="57EFFF8E" w:rsidR="003C1907" w:rsidRPr="00F82E86" w:rsidRDefault="003C1907" w:rsidP="003C1907">
            <w:pPr>
              <w:jc w:val="center"/>
              <w:rPr>
                <w:rFonts w:ascii="Palatino Linotype" w:eastAsia="Palatino Linotype" w:hAnsi="Palatino Linotype" w:cs="Palatino Linotype"/>
                <w:b/>
                <w:bCs/>
                <w:sz w:val="18"/>
                <w:szCs w:val="18"/>
              </w:rPr>
            </w:pPr>
            <w:r w:rsidRPr="00F82E86">
              <w:rPr>
                <w:rFonts w:ascii="Palatino Linotype" w:eastAsia="Palatino Linotype" w:hAnsi="Palatino Linotype" w:cs="Palatino Linotype"/>
                <w:b/>
                <w:bCs/>
                <w:sz w:val="18"/>
                <w:szCs w:val="18"/>
              </w:rPr>
              <w:t>Requerimientos</w:t>
            </w:r>
          </w:p>
        </w:tc>
        <w:tc>
          <w:tcPr>
            <w:tcW w:w="1985" w:type="dxa"/>
            <w:shd w:val="clear" w:color="auto" w:fill="BFBFBF" w:themeFill="background1" w:themeFillShade="BF"/>
          </w:tcPr>
          <w:p w14:paraId="03CE9B07" w14:textId="7EE8F7D2" w:rsidR="003C1907" w:rsidRPr="00F82E86" w:rsidRDefault="003C1907" w:rsidP="003C1907">
            <w:pPr>
              <w:jc w:val="center"/>
              <w:rPr>
                <w:rFonts w:ascii="Palatino Linotype" w:eastAsia="Palatino Linotype" w:hAnsi="Palatino Linotype" w:cs="Palatino Linotype"/>
                <w:b/>
                <w:bCs/>
                <w:sz w:val="18"/>
                <w:szCs w:val="18"/>
              </w:rPr>
            </w:pPr>
            <w:r w:rsidRPr="00F82E86">
              <w:rPr>
                <w:rFonts w:ascii="Palatino Linotype" w:eastAsia="Palatino Linotype" w:hAnsi="Palatino Linotype" w:cs="Palatino Linotype"/>
                <w:b/>
                <w:bCs/>
                <w:sz w:val="18"/>
                <w:szCs w:val="18"/>
              </w:rPr>
              <w:t>Respuesta</w:t>
            </w:r>
          </w:p>
        </w:tc>
        <w:tc>
          <w:tcPr>
            <w:tcW w:w="2247" w:type="dxa"/>
            <w:shd w:val="clear" w:color="auto" w:fill="BFBFBF" w:themeFill="background1" w:themeFillShade="BF"/>
          </w:tcPr>
          <w:p w14:paraId="281E1AEF" w14:textId="340D0F55" w:rsidR="003C1907" w:rsidRPr="00F82E86" w:rsidRDefault="003C1907" w:rsidP="003C1907">
            <w:pPr>
              <w:jc w:val="center"/>
              <w:rPr>
                <w:rFonts w:ascii="Palatino Linotype" w:eastAsia="Palatino Linotype" w:hAnsi="Palatino Linotype" w:cs="Palatino Linotype"/>
                <w:b/>
                <w:bCs/>
                <w:sz w:val="18"/>
                <w:szCs w:val="18"/>
              </w:rPr>
            </w:pPr>
            <w:r w:rsidRPr="00F82E86">
              <w:rPr>
                <w:rFonts w:ascii="Palatino Linotype" w:eastAsia="Palatino Linotype" w:hAnsi="Palatino Linotype" w:cs="Palatino Linotype"/>
                <w:b/>
                <w:bCs/>
                <w:sz w:val="18"/>
                <w:szCs w:val="18"/>
              </w:rPr>
              <w:t>Informe Justificado</w:t>
            </w:r>
          </w:p>
        </w:tc>
        <w:tc>
          <w:tcPr>
            <w:tcW w:w="1766" w:type="dxa"/>
            <w:shd w:val="clear" w:color="auto" w:fill="BFBFBF" w:themeFill="background1" w:themeFillShade="BF"/>
          </w:tcPr>
          <w:p w14:paraId="25FC0FED" w14:textId="47E4CF3B" w:rsidR="003C1907" w:rsidRPr="00F82E86" w:rsidRDefault="003C1907" w:rsidP="003C1907">
            <w:pPr>
              <w:jc w:val="center"/>
              <w:rPr>
                <w:rFonts w:ascii="Palatino Linotype" w:eastAsia="Palatino Linotype" w:hAnsi="Palatino Linotype" w:cs="Palatino Linotype"/>
                <w:b/>
                <w:bCs/>
                <w:sz w:val="18"/>
                <w:szCs w:val="18"/>
              </w:rPr>
            </w:pPr>
            <w:r w:rsidRPr="00F82E86">
              <w:rPr>
                <w:rFonts w:ascii="Palatino Linotype" w:eastAsia="Palatino Linotype" w:hAnsi="Palatino Linotype" w:cs="Palatino Linotype"/>
                <w:b/>
                <w:bCs/>
                <w:sz w:val="18"/>
                <w:szCs w:val="18"/>
              </w:rPr>
              <w:t>Observaciones</w:t>
            </w:r>
          </w:p>
        </w:tc>
      </w:tr>
      <w:tr w:rsidR="00F82E86" w:rsidRPr="00F82E86" w14:paraId="69549250" w14:textId="77777777" w:rsidTr="004F593B">
        <w:tc>
          <w:tcPr>
            <w:tcW w:w="421" w:type="dxa"/>
          </w:tcPr>
          <w:p w14:paraId="44043EF0" w14:textId="72AD95DB"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1</w:t>
            </w:r>
          </w:p>
        </w:tc>
        <w:tc>
          <w:tcPr>
            <w:tcW w:w="2409" w:type="dxa"/>
          </w:tcPr>
          <w:p w14:paraId="71EF5873" w14:textId="592EE26A"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 xml:space="preserve">Los </w:t>
            </w:r>
            <w:r w:rsidRPr="00F82E86">
              <w:rPr>
                <w:rFonts w:ascii="Palatino Linotype" w:eastAsia="Palatino Linotype" w:hAnsi="Palatino Linotype" w:cs="Palatino Linotype"/>
                <w:b/>
                <w:bCs/>
                <w:sz w:val="18"/>
                <w:szCs w:val="18"/>
                <w:u w:val="single"/>
              </w:rPr>
              <w:t>documentos que acrediten la experiencia en auditoria y responsabilidades administrativas</w:t>
            </w:r>
            <w:r w:rsidRPr="00F82E86">
              <w:rPr>
                <w:rFonts w:ascii="Palatino Linotype" w:eastAsia="Palatino Linotype" w:hAnsi="Palatino Linotype" w:cs="Palatino Linotype"/>
                <w:sz w:val="18"/>
                <w:szCs w:val="18"/>
              </w:rPr>
              <w:t xml:space="preserve"> de la </w:t>
            </w:r>
            <w:r w:rsidRPr="00F82E86">
              <w:rPr>
                <w:rFonts w:ascii="Palatino Linotype" w:eastAsia="Palatino Linotype" w:hAnsi="Palatino Linotype" w:cs="Palatino Linotype"/>
                <w:b/>
                <w:bCs/>
                <w:sz w:val="18"/>
                <w:szCs w:val="18"/>
                <w:u w:val="single"/>
              </w:rPr>
              <w:t>Contralora y del Subcontralor del TEEM</w:t>
            </w:r>
          </w:p>
        </w:tc>
        <w:tc>
          <w:tcPr>
            <w:tcW w:w="1985" w:type="dxa"/>
          </w:tcPr>
          <w:p w14:paraId="062116C3" w14:textId="4EA0934A"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 xml:space="preserve">Director de Administración informó que se cuenta con el CV y síntesis curricular proporcionado por la titular del Órgano Interno de Control, se anexa el decreto número 291, mediante </w:t>
            </w:r>
            <w:r w:rsidRPr="00F82E86">
              <w:rPr>
                <w:rFonts w:ascii="Palatino Linotype" w:eastAsia="Palatino Linotype" w:hAnsi="Palatino Linotype" w:cs="Palatino Linotype"/>
                <w:sz w:val="18"/>
                <w:szCs w:val="18"/>
              </w:rPr>
              <w:lastRenderedPageBreak/>
              <w:t xml:space="preserve">el cual fue publicada la designación. </w:t>
            </w:r>
          </w:p>
        </w:tc>
        <w:tc>
          <w:tcPr>
            <w:tcW w:w="2247" w:type="dxa"/>
          </w:tcPr>
          <w:p w14:paraId="3E72E85E" w14:textId="61F5CA12" w:rsidR="00A740DC" w:rsidRPr="00F82E86" w:rsidRDefault="00A740DC"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lastRenderedPageBreak/>
              <w:t>Director de Administración envía el CV de la Contralora y del Subcontralor y se anexa el decreto número 291, mediante el cual fue publicada la designación.</w:t>
            </w:r>
          </w:p>
        </w:tc>
        <w:tc>
          <w:tcPr>
            <w:tcW w:w="1766" w:type="dxa"/>
          </w:tcPr>
          <w:p w14:paraId="427C987B" w14:textId="49160F86" w:rsidR="003C1907" w:rsidRPr="00F82E86" w:rsidRDefault="00F32366" w:rsidP="00A740DC">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 xml:space="preserve">Parcialmente </w:t>
            </w:r>
          </w:p>
          <w:p w14:paraId="385C7FA2" w14:textId="77777777" w:rsidR="00F32366" w:rsidRPr="00F82E86" w:rsidRDefault="00F32366" w:rsidP="00A740DC">
            <w:pPr>
              <w:jc w:val="center"/>
              <w:rPr>
                <w:rFonts w:ascii="Palatino Linotype" w:eastAsia="Palatino Linotype" w:hAnsi="Palatino Linotype" w:cs="Palatino Linotype"/>
                <w:sz w:val="18"/>
                <w:szCs w:val="18"/>
              </w:rPr>
            </w:pPr>
          </w:p>
          <w:p w14:paraId="30C3B72A" w14:textId="700834B1" w:rsidR="00BD5296" w:rsidRPr="00F82E86" w:rsidRDefault="00F32366" w:rsidP="00A740DC">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 xml:space="preserve">No proporcionó los documentos que acreditan la experiencia del Subcontralor. </w:t>
            </w:r>
          </w:p>
          <w:p w14:paraId="59493A75" w14:textId="05DA6064" w:rsidR="00BD5296" w:rsidRPr="00F82E86" w:rsidRDefault="00BD5296" w:rsidP="00F32366">
            <w:pPr>
              <w:rPr>
                <w:rFonts w:ascii="Palatino Linotype" w:eastAsia="Palatino Linotype" w:hAnsi="Palatino Linotype" w:cs="Palatino Linotype"/>
                <w:sz w:val="18"/>
                <w:szCs w:val="18"/>
              </w:rPr>
            </w:pPr>
          </w:p>
        </w:tc>
      </w:tr>
      <w:tr w:rsidR="00F82E86" w:rsidRPr="00F82E86" w14:paraId="790A72E6" w14:textId="77777777" w:rsidTr="004F593B">
        <w:tc>
          <w:tcPr>
            <w:tcW w:w="421" w:type="dxa"/>
          </w:tcPr>
          <w:p w14:paraId="6C7DF1E8" w14:textId="085ADAB6"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2</w:t>
            </w:r>
          </w:p>
        </w:tc>
        <w:tc>
          <w:tcPr>
            <w:tcW w:w="2409" w:type="dxa"/>
          </w:tcPr>
          <w:p w14:paraId="36B6523C" w14:textId="03253042"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Certificación de ambos para desempeñar los cargos referidos</w:t>
            </w:r>
          </w:p>
        </w:tc>
        <w:tc>
          <w:tcPr>
            <w:tcW w:w="1985" w:type="dxa"/>
          </w:tcPr>
          <w:p w14:paraId="0B7D9281" w14:textId="3C470FFC"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No se pronunció</w:t>
            </w:r>
          </w:p>
        </w:tc>
        <w:tc>
          <w:tcPr>
            <w:tcW w:w="2247" w:type="dxa"/>
          </w:tcPr>
          <w:p w14:paraId="6B6A1602" w14:textId="333A22A0" w:rsidR="003C1907" w:rsidRPr="00F82E86" w:rsidRDefault="00A740DC"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Director de Administración refiere que, respecto de la certificación, derivado de una búsqueda exhaustiva no se encontró documento alguno relacionado con la solicitud al no existir obligación para generar o poseer la misma.</w:t>
            </w:r>
          </w:p>
        </w:tc>
        <w:tc>
          <w:tcPr>
            <w:tcW w:w="1766" w:type="dxa"/>
          </w:tcPr>
          <w:p w14:paraId="11C63629" w14:textId="77777777" w:rsidR="003C1907" w:rsidRPr="00F82E86" w:rsidRDefault="00A740DC" w:rsidP="00A740DC">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Colma</w:t>
            </w:r>
          </w:p>
          <w:p w14:paraId="650AC699" w14:textId="2AD8BEA8" w:rsidR="00BD5296" w:rsidRPr="00F82E86" w:rsidRDefault="00BD5296" w:rsidP="00A740DC">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 xml:space="preserve"> </w:t>
            </w:r>
          </w:p>
          <w:p w14:paraId="5FDB3EF0" w14:textId="6DD6D087" w:rsidR="00BD5296" w:rsidRPr="00F82E86" w:rsidRDefault="00BD5296" w:rsidP="00A740DC">
            <w:pPr>
              <w:jc w:val="center"/>
              <w:rPr>
                <w:rFonts w:ascii="Palatino Linotype" w:eastAsia="Palatino Linotype" w:hAnsi="Palatino Linotype" w:cs="Palatino Linotype"/>
                <w:sz w:val="18"/>
                <w:szCs w:val="18"/>
              </w:rPr>
            </w:pPr>
          </w:p>
        </w:tc>
      </w:tr>
      <w:tr w:rsidR="00F82E86" w:rsidRPr="00F82E86" w14:paraId="09557164" w14:textId="77777777" w:rsidTr="004F593B">
        <w:tc>
          <w:tcPr>
            <w:tcW w:w="421" w:type="dxa"/>
          </w:tcPr>
          <w:p w14:paraId="20E6C91C" w14:textId="20853E07"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3</w:t>
            </w:r>
          </w:p>
        </w:tc>
        <w:tc>
          <w:tcPr>
            <w:tcW w:w="2409" w:type="dxa"/>
          </w:tcPr>
          <w:p w14:paraId="50BDEBB2" w14:textId="16230EEC"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Nombres de los servidores que integran la contraloría y sus documentos que acrediten su grado académico.</w:t>
            </w:r>
          </w:p>
        </w:tc>
        <w:tc>
          <w:tcPr>
            <w:tcW w:w="1985" w:type="dxa"/>
          </w:tcPr>
          <w:p w14:paraId="2107F22B" w14:textId="481B5251"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Director de Administración adjuntó el listado del personal adscritos a la contraloría</w:t>
            </w:r>
          </w:p>
        </w:tc>
        <w:tc>
          <w:tcPr>
            <w:tcW w:w="2247" w:type="dxa"/>
          </w:tcPr>
          <w:p w14:paraId="48E221AE" w14:textId="0CC912E9" w:rsidR="003C1907" w:rsidRPr="00F82E86" w:rsidRDefault="003C1907" w:rsidP="003C1907">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Ratificó</w:t>
            </w:r>
          </w:p>
        </w:tc>
        <w:tc>
          <w:tcPr>
            <w:tcW w:w="1766" w:type="dxa"/>
          </w:tcPr>
          <w:p w14:paraId="313EF4DE" w14:textId="77777777" w:rsidR="003C1907" w:rsidRPr="00F82E86" w:rsidRDefault="000025DE" w:rsidP="003C1907">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No c</w:t>
            </w:r>
            <w:r w:rsidR="003C1907" w:rsidRPr="00F82E86">
              <w:rPr>
                <w:rFonts w:ascii="Palatino Linotype" w:eastAsia="Palatino Linotype" w:hAnsi="Palatino Linotype" w:cs="Palatino Linotype"/>
                <w:sz w:val="18"/>
                <w:szCs w:val="18"/>
              </w:rPr>
              <w:t>olma</w:t>
            </w:r>
          </w:p>
          <w:p w14:paraId="2632E3AF" w14:textId="60A711D7" w:rsidR="000025DE" w:rsidRPr="00F82E86" w:rsidRDefault="000025DE" w:rsidP="003C1907">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No existe congruencia entre los nombres dados y los documentos remitidos.</w:t>
            </w:r>
          </w:p>
        </w:tc>
      </w:tr>
      <w:tr w:rsidR="003C1907" w:rsidRPr="00F82E86" w14:paraId="61A2F902" w14:textId="77777777" w:rsidTr="004F593B">
        <w:tc>
          <w:tcPr>
            <w:tcW w:w="421" w:type="dxa"/>
          </w:tcPr>
          <w:p w14:paraId="2DEBC160" w14:textId="32A95814"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4</w:t>
            </w:r>
          </w:p>
        </w:tc>
        <w:tc>
          <w:tcPr>
            <w:tcW w:w="2409" w:type="dxa"/>
          </w:tcPr>
          <w:p w14:paraId="4866549E" w14:textId="7C1F6E7F"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 xml:space="preserve">Los motivos o causas del porque algunos de estos no se encuentran físicamente en el área destinada para </w:t>
            </w:r>
            <w:r w:rsidR="00A740DC" w:rsidRPr="00F82E86">
              <w:rPr>
                <w:rFonts w:ascii="Palatino Linotype" w:eastAsia="Palatino Linotype" w:hAnsi="Palatino Linotype" w:cs="Palatino Linotype"/>
                <w:sz w:val="18"/>
                <w:szCs w:val="18"/>
              </w:rPr>
              <w:t>contraloría,</w:t>
            </w:r>
            <w:r w:rsidRPr="00F82E86">
              <w:rPr>
                <w:rFonts w:ascii="Palatino Linotype" w:eastAsia="Palatino Linotype" w:hAnsi="Palatino Linotype" w:cs="Palatino Linotype"/>
                <w:sz w:val="18"/>
                <w:szCs w:val="18"/>
              </w:rPr>
              <w:t xml:space="preserve"> sino que se encuentran en otros espacios físicos que no le corresponden a la contraloría</w:t>
            </w:r>
          </w:p>
        </w:tc>
        <w:tc>
          <w:tcPr>
            <w:tcW w:w="1985" w:type="dxa"/>
          </w:tcPr>
          <w:p w14:paraId="18C91BF3" w14:textId="4FF45AAF" w:rsidR="003C1907" w:rsidRPr="00F82E86" w:rsidRDefault="003C1907" w:rsidP="003C1907">
            <w:pPr>
              <w:jc w:val="both"/>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Director de Administración informó que esto no constituye un derecho de acceso a la información, sino que se tratan de manifestaciones subjetivas.</w:t>
            </w:r>
          </w:p>
        </w:tc>
        <w:tc>
          <w:tcPr>
            <w:tcW w:w="2247" w:type="dxa"/>
          </w:tcPr>
          <w:p w14:paraId="7641F7FD" w14:textId="32ABBAEB" w:rsidR="003C1907" w:rsidRPr="00F82E86" w:rsidRDefault="003C1907" w:rsidP="003C1907">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Ratificó</w:t>
            </w:r>
          </w:p>
        </w:tc>
        <w:tc>
          <w:tcPr>
            <w:tcW w:w="1766" w:type="dxa"/>
          </w:tcPr>
          <w:p w14:paraId="5BD3A663" w14:textId="25EDA952" w:rsidR="003C1907" w:rsidRPr="00F82E86" w:rsidRDefault="003C1907" w:rsidP="003C1907">
            <w:pPr>
              <w:jc w:val="center"/>
              <w:rPr>
                <w:rFonts w:ascii="Palatino Linotype" w:eastAsia="Palatino Linotype" w:hAnsi="Palatino Linotype" w:cs="Palatino Linotype"/>
                <w:sz w:val="18"/>
                <w:szCs w:val="18"/>
              </w:rPr>
            </w:pPr>
            <w:r w:rsidRPr="00F82E86">
              <w:rPr>
                <w:rFonts w:ascii="Palatino Linotype" w:eastAsia="Palatino Linotype" w:hAnsi="Palatino Linotype" w:cs="Palatino Linotype"/>
                <w:sz w:val="18"/>
                <w:szCs w:val="18"/>
              </w:rPr>
              <w:t>Colma</w:t>
            </w:r>
          </w:p>
        </w:tc>
      </w:tr>
    </w:tbl>
    <w:p w14:paraId="043C3EB7" w14:textId="50582A3E" w:rsidR="003C1907" w:rsidRPr="00F82E86" w:rsidRDefault="003C1907" w:rsidP="003C1907">
      <w:pPr>
        <w:spacing w:line="360" w:lineRule="auto"/>
        <w:jc w:val="both"/>
        <w:rPr>
          <w:rFonts w:ascii="Palatino Linotype" w:eastAsia="Palatino Linotype" w:hAnsi="Palatino Linotype" w:cs="Palatino Linotype"/>
          <w:sz w:val="22"/>
          <w:szCs w:val="22"/>
        </w:rPr>
      </w:pPr>
    </w:p>
    <w:p w14:paraId="3F149FCF" w14:textId="31CAF851" w:rsidR="00A740DC" w:rsidRPr="00F82E86" w:rsidRDefault="00A740DC" w:rsidP="003C1907">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Dicho esto, se procede al análisis de </w:t>
      </w:r>
      <w:r w:rsidR="00BB4B1A" w:rsidRPr="00F82E86">
        <w:rPr>
          <w:rFonts w:ascii="Palatino Linotype" w:eastAsia="Palatino Linotype" w:hAnsi="Palatino Linotype" w:cs="Palatino Linotype"/>
          <w:sz w:val="22"/>
          <w:szCs w:val="22"/>
        </w:rPr>
        <w:t>los requerimientos de la parte Recurrente, al tenor de lo siguiente:</w:t>
      </w:r>
    </w:p>
    <w:p w14:paraId="21D76742" w14:textId="77777777" w:rsidR="00BB4B1A" w:rsidRPr="00F82E86" w:rsidRDefault="00BB4B1A" w:rsidP="003C1907">
      <w:pPr>
        <w:spacing w:line="360" w:lineRule="auto"/>
        <w:jc w:val="both"/>
        <w:rPr>
          <w:rFonts w:ascii="Palatino Linotype" w:eastAsia="Palatino Linotype" w:hAnsi="Palatino Linotype" w:cs="Palatino Linotype"/>
          <w:sz w:val="22"/>
          <w:szCs w:val="22"/>
        </w:rPr>
      </w:pPr>
    </w:p>
    <w:p w14:paraId="33CCADF3" w14:textId="6A7E3BE8" w:rsidR="0074083D" w:rsidRPr="00F82E86" w:rsidRDefault="00BB4B1A" w:rsidP="00BB4B1A">
      <w:pPr>
        <w:pStyle w:val="Prrafodelista"/>
        <w:numPr>
          <w:ilvl w:val="0"/>
          <w:numId w:val="12"/>
        </w:numPr>
        <w:spacing w:line="360" w:lineRule="auto"/>
        <w:jc w:val="both"/>
        <w:rPr>
          <w:rFonts w:ascii="Palatino Linotype" w:eastAsia="Palatino Linotype" w:hAnsi="Palatino Linotype" w:cs="Palatino Linotype"/>
          <w:b/>
          <w:bCs/>
        </w:rPr>
      </w:pPr>
      <w:r w:rsidRPr="00F82E86">
        <w:rPr>
          <w:rFonts w:ascii="Palatino Linotype" w:eastAsia="Palatino Linotype" w:hAnsi="Palatino Linotype" w:cs="Palatino Linotype"/>
          <w:b/>
          <w:bCs/>
        </w:rPr>
        <w:t>De los documentos que acrediten la experiencia en auditoria y responsabilidades administrativas de la Contralora y del Subcontralor del TEEM</w:t>
      </w:r>
    </w:p>
    <w:p w14:paraId="07445977" w14:textId="4DABA451" w:rsidR="00BD5296" w:rsidRPr="00F82E86" w:rsidRDefault="00BD5296" w:rsidP="00F32366">
      <w:pPr>
        <w:spacing w:line="360" w:lineRule="auto"/>
        <w:jc w:val="both"/>
        <w:rPr>
          <w:rFonts w:ascii="Palatino Linotype" w:eastAsia="Palatino Linotype" w:hAnsi="Palatino Linotype" w:cs="Palatino Linotype"/>
          <w:b/>
          <w:bCs/>
        </w:rPr>
      </w:pPr>
    </w:p>
    <w:p w14:paraId="259A8531" w14:textId="5E7B8697" w:rsidR="00F32366" w:rsidRPr="00F82E86" w:rsidRDefault="00F32366" w:rsidP="00F32366">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En lo que respecta a este punto del requerimiento, resulta necesario traer a colación lo que establece el artículo 399 del Código Electoral del Estado de México, el cual precisa lo siguiente: </w:t>
      </w:r>
    </w:p>
    <w:p w14:paraId="2DDA8325" w14:textId="7777777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b/>
          <w:bCs/>
          <w:i/>
          <w:iCs/>
          <w:sz w:val="22"/>
          <w:szCs w:val="22"/>
          <w:lang w:val="es-MX" w:eastAsia="es-MX"/>
        </w:rPr>
        <w:lastRenderedPageBreak/>
        <w:t>Artículo 399.</w:t>
      </w:r>
      <w:r w:rsidRPr="00F82E86">
        <w:rPr>
          <w:rFonts w:ascii="Palatino Linotype" w:hAnsi="Palatino Linotype" w:cs="Bookman Old Style"/>
          <w:i/>
          <w:iCs/>
          <w:sz w:val="22"/>
          <w:szCs w:val="22"/>
          <w:lang w:val="es-MX" w:eastAsia="es-MX"/>
        </w:rPr>
        <w:t xml:space="preserve"> El titular de la Contraloría del Tribunal Electoral deberá reunir los siguientes</w:t>
      </w:r>
    </w:p>
    <w:p w14:paraId="32E5E787" w14:textId="7777777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requisitos:</w:t>
      </w:r>
    </w:p>
    <w:p w14:paraId="38EFEBA7" w14:textId="7777777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I. Ser ciudadano mexicano por nacimiento.</w:t>
      </w:r>
    </w:p>
    <w:p w14:paraId="673035B0" w14:textId="7777777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II. Estar en pleno ejercicio de sus derechos políticos.</w:t>
      </w:r>
    </w:p>
    <w:p w14:paraId="3F88A0D7" w14:textId="7777777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III. Tener al menos treinta años cumplidos.</w:t>
      </w:r>
    </w:p>
    <w:p w14:paraId="778F3444" w14:textId="7777777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IV. Haber residido en el Estado durante los tres años previos a la designación.</w:t>
      </w:r>
    </w:p>
    <w:p w14:paraId="45374091" w14:textId="2BB6EA74"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V. No tener ni haber tenido cargo alguno de elección popular ni haber sido candidato o precandidato, en los tres años anteriores a la designación.</w:t>
      </w:r>
    </w:p>
    <w:p w14:paraId="7C54F198" w14:textId="64AE9F19"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VI. No desempeñar ni haber desempeñado cargo de dirección nacional, estatal, distrital o municipal en algún partido político en los tres años anteriores a la designación.</w:t>
      </w:r>
    </w:p>
    <w:p w14:paraId="61C5546B" w14:textId="7777777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VII. No ser ministro de culto religioso alguno.</w:t>
      </w:r>
    </w:p>
    <w:p w14:paraId="61AE718A" w14:textId="004AFE27"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VIII. No ser consejero electoral del Consejo General, salvo que se haya separado del cargo tres años antes del día de la designación.</w:t>
      </w:r>
    </w:p>
    <w:p w14:paraId="413249B3" w14:textId="71D30C8A"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IX. 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14:paraId="2B999336" w14:textId="7A391E38"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b/>
          <w:bCs/>
          <w:i/>
          <w:iCs/>
          <w:sz w:val="22"/>
          <w:szCs w:val="22"/>
          <w:u w:val="single"/>
          <w:lang w:val="es-MX" w:eastAsia="es-MX"/>
        </w:rPr>
      </w:pPr>
      <w:r w:rsidRPr="00F82E86">
        <w:rPr>
          <w:rFonts w:ascii="Palatino Linotype" w:hAnsi="Palatino Linotype" w:cs="Bookman Old Style"/>
          <w:b/>
          <w:bCs/>
          <w:i/>
          <w:iCs/>
          <w:sz w:val="22"/>
          <w:szCs w:val="22"/>
          <w:u w:val="single"/>
          <w:lang w:val="es-MX" w:eastAsia="es-MX"/>
        </w:rPr>
        <w:t>X. Contar, al momento de su designación, con experiencia profesional en materia contable, de auditoría o fiscalización en el ámbito político electoral, debiendo comprobar en estos rubros una antigüedad de al menos tres años.</w:t>
      </w:r>
    </w:p>
    <w:p w14:paraId="5348A3F7" w14:textId="244C6288"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XI. Contar, al día de su designación, con título profesional en áreas a fin a sus funciones, con una antigüedad mínima de tres años.</w:t>
      </w:r>
    </w:p>
    <w:p w14:paraId="17AC13D8" w14:textId="62F674D4"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XII. No pertenecer o haber pertenecido en los tres años anteriores a su designación a despachos de consultoría o auditoria que hubieren prestado sus servicios a algún partido político.</w:t>
      </w:r>
    </w:p>
    <w:p w14:paraId="59C24E1D" w14:textId="190881FB" w:rsidR="00F32366" w:rsidRPr="00F82E86" w:rsidRDefault="00F32366" w:rsidP="00F32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16"/>
        <w:jc w:val="both"/>
        <w:rPr>
          <w:rFonts w:ascii="Palatino Linotype" w:hAnsi="Palatino Linotype" w:cs="Bookman Old Style"/>
          <w:i/>
          <w:iCs/>
          <w:sz w:val="22"/>
          <w:szCs w:val="22"/>
          <w:lang w:val="es-MX" w:eastAsia="es-MX"/>
        </w:rPr>
      </w:pPr>
      <w:r w:rsidRPr="00F82E86">
        <w:rPr>
          <w:rFonts w:ascii="Palatino Linotype" w:hAnsi="Palatino Linotype" w:cs="Bookman Old Style"/>
          <w:i/>
          <w:iCs/>
          <w:sz w:val="22"/>
          <w:szCs w:val="22"/>
          <w:lang w:val="es-MX" w:eastAsia="es-MX"/>
        </w:rPr>
        <w:t xml:space="preserve">XIII. </w:t>
      </w:r>
      <w:r w:rsidRPr="00F82E86">
        <w:rPr>
          <w:rFonts w:ascii="Palatino Linotype" w:hAnsi="Palatino Linotype" w:cs="Bookman Old Style"/>
          <w:b/>
          <w:bCs/>
          <w:i/>
          <w:iCs/>
          <w:sz w:val="22"/>
          <w:szCs w:val="22"/>
          <w:u w:val="single"/>
          <w:lang w:val="es-MX" w:eastAsia="es-MX"/>
        </w:rPr>
        <w:t>El Contralor General del Tribunal Electoral será designado por la Legislatura</w:t>
      </w:r>
      <w:r w:rsidRPr="00F82E86">
        <w:rPr>
          <w:rFonts w:ascii="Palatino Linotype" w:hAnsi="Palatino Linotype" w:cs="Bookman Old Style"/>
          <w:i/>
          <w:iCs/>
          <w:sz w:val="22"/>
          <w:szCs w:val="22"/>
          <w:lang w:val="es-MX" w:eastAsia="es-MX"/>
        </w:rPr>
        <w:t>, con el voto de las dos terceras partes de sus miembros presentes, mediante el procedimiento que para tal efecto disponga la Junta de Coordinación Política. El Contralor General del Tribunal Electoral durará en su encargo cuatro años, pudiendo ser reelecto para un periodo más. La remuneración del Contralor General será igual a la que reciba el Secretario General de Acuerdos del Tribunal Electoral.</w:t>
      </w:r>
    </w:p>
    <w:p w14:paraId="2219B391" w14:textId="77777777" w:rsidR="00F32366" w:rsidRPr="00F82E86" w:rsidRDefault="00F32366" w:rsidP="0074083D">
      <w:pPr>
        <w:spacing w:line="360" w:lineRule="auto"/>
        <w:ind w:right="-7"/>
        <w:jc w:val="both"/>
        <w:rPr>
          <w:rFonts w:ascii="Palatino Linotype" w:eastAsia="Palatino Linotype" w:hAnsi="Palatino Linotype" w:cs="Palatino Linotype"/>
          <w:sz w:val="22"/>
          <w:szCs w:val="22"/>
        </w:rPr>
      </w:pPr>
    </w:p>
    <w:p w14:paraId="63B2577F" w14:textId="1F0738AD" w:rsidR="00F32366" w:rsidRPr="00F82E86" w:rsidRDefault="00F32366" w:rsidP="0074083D">
      <w:pPr>
        <w:spacing w:line="360" w:lineRule="auto"/>
        <w:ind w:right="-7"/>
        <w:jc w:val="both"/>
        <w:rPr>
          <w:rFonts w:ascii="Palatino Linotype" w:eastAsia="Palatino Linotype" w:hAnsi="Palatino Linotype" w:cs="Palatino Linotype"/>
          <w:b/>
          <w:bCs/>
          <w:sz w:val="22"/>
          <w:szCs w:val="22"/>
        </w:rPr>
      </w:pPr>
      <w:r w:rsidRPr="00F82E86">
        <w:rPr>
          <w:rFonts w:ascii="Palatino Linotype" w:eastAsia="Palatino Linotype" w:hAnsi="Palatino Linotype" w:cs="Palatino Linotype"/>
          <w:sz w:val="22"/>
          <w:szCs w:val="22"/>
        </w:rPr>
        <w:t xml:space="preserve">De lo anterior, se colige que, para el caos del Contralor General del Tribunal Electoral este </w:t>
      </w:r>
      <w:r w:rsidRPr="00F82E86">
        <w:rPr>
          <w:rFonts w:ascii="Palatino Linotype" w:eastAsia="Palatino Linotype" w:hAnsi="Palatino Linotype" w:cs="Palatino Linotype"/>
          <w:b/>
          <w:bCs/>
          <w:sz w:val="22"/>
          <w:szCs w:val="22"/>
        </w:rPr>
        <w:t xml:space="preserve">será designado por la Legislatura y, deberá acreditar experiencia profesional en materia contable, de auditoría o fiscalización en el ámbito político electoral de una antigüedad de al menos tres años. </w:t>
      </w:r>
    </w:p>
    <w:p w14:paraId="26682A46" w14:textId="702C7D72" w:rsidR="00F32366" w:rsidRPr="00F82E86" w:rsidRDefault="00F32366" w:rsidP="0074083D">
      <w:pPr>
        <w:spacing w:line="360" w:lineRule="auto"/>
        <w:ind w:right="-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lastRenderedPageBreak/>
        <w:t xml:space="preserve">En ese sentido, si bien es cierto, para el caso de ostentar el cargo de Contralor del Tribunal Electoral se deben acreditar tres años de experiencia profesional, también lo es que, tal como se mencionó, quien designa a este servidor público es la Legislatura, por lo que se colige que los documentos comprobatorios de su experiencia profesional pueden obrar en Sujeto Obligado distinto al Tribunal Electoral del Estado de México. </w:t>
      </w:r>
    </w:p>
    <w:p w14:paraId="17F1C165" w14:textId="77777777" w:rsidR="00F32366" w:rsidRPr="00F82E86" w:rsidRDefault="00F32366" w:rsidP="0074083D">
      <w:pPr>
        <w:spacing w:line="360" w:lineRule="auto"/>
        <w:ind w:right="-7"/>
        <w:jc w:val="both"/>
        <w:rPr>
          <w:rFonts w:ascii="Palatino Linotype" w:eastAsia="Palatino Linotype" w:hAnsi="Palatino Linotype" w:cs="Palatino Linotype"/>
          <w:sz w:val="22"/>
          <w:szCs w:val="22"/>
        </w:rPr>
      </w:pPr>
    </w:p>
    <w:p w14:paraId="4E3A1DF1" w14:textId="199A6CDB" w:rsidR="0074083D" w:rsidRPr="00F82E86" w:rsidRDefault="00F32366" w:rsidP="0074083D">
      <w:pPr>
        <w:spacing w:line="360" w:lineRule="auto"/>
        <w:ind w:right="-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Por otro lado,</w:t>
      </w:r>
      <w:r w:rsidR="00A36009" w:rsidRPr="00F82E86">
        <w:rPr>
          <w:rFonts w:ascii="Palatino Linotype" w:eastAsia="Palatino Linotype" w:hAnsi="Palatino Linotype" w:cs="Palatino Linotype"/>
          <w:sz w:val="22"/>
          <w:szCs w:val="22"/>
        </w:rPr>
        <w:t xml:space="preserve"> </w:t>
      </w:r>
      <w:r w:rsidR="0074083D" w:rsidRPr="00F82E86">
        <w:rPr>
          <w:rFonts w:ascii="Palatino Linotype" w:eastAsia="Palatino Linotype" w:hAnsi="Palatino Linotype" w:cs="Palatino Linotype"/>
          <w:sz w:val="22"/>
          <w:szCs w:val="22"/>
        </w:rPr>
        <w:t xml:space="preserve">es de destacar que el concepto </w:t>
      </w:r>
      <w:r w:rsidR="0074083D" w:rsidRPr="00F82E86">
        <w:rPr>
          <w:rFonts w:ascii="Palatino Linotype" w:eastAsia="Palatino Linotype" w:hAnsi="Palatino Linotype" w:cs="Palatino Linotype"/>
          <w:i/>
          <w:sz w:val="22"/>
          <w:szCs w:val="22"/>
        </w:rPr>
        <w:t xml:space="preserve">“Currículum” </w:t>
      </w:r>
      <w:r w:rsidR="0074083D" w:rsidRPr="00F82E86">
        <w:rPr>
          <w:rFonts w:ascii="Palatino Linotype" w:eastAsia="Palatino Linotype" w:hAnsi="Palatino Linotype" w:cs="Palatino Linotype"/>
          <w:sz w:val="22"/>
          <w:szCs w:val="22"/>
        </w:rPr>
        <w:t xml:space="preserve">corresponde a una locución latina cuyo significado es </w:t>
      </w:r>
      <w:r w:rsidR="0074083D" w:rsidRPr="00F82E86">
        <w:rPr>
          <w:rFonts w:ascii="Palatino Linotype" w:eastAsia="Palatino Linotype" w:hAnsi="Palatino Linotype" w:cs="Palatino Linotype"/>
          <w:i/>
          <w:sz w:val="22"/>
          <w:szCs w:val="22"/>
        </w:rPr>
        <w:t>“carrera de vida”</w:t>
      </w:r>
      <w:r w:rsidR="00A36009" w:rsidRPr="00F82E86">
        <w:rPr>
          <w:rFonts w:ascii="Palatino Linotype" w:eastAsia="Palatino Linotype" w:hAnsi="Palatino Linotype" w:cs="Palatino Linotype"/>
          <w:i/>
          <w:sz w:val="22"/>
          <w:szCs w:val="22"/>
        </w:rPr>
        <w:t xml:space="preserve"> y s</w:t>
      </w:r>
      <w:r w:rsidR="0074083D" w:rsidRPr="00F82E86">
        <w:rPr>
          <w:rFonts w:ascii="Palatino Linotype" w:eastAsia="Palatino Linotype" w:hAnsi="Palatino Linotype" w:cs="Palatino Linotype"/>
          <w:i/>
          <w:sz w:val="22"/>
          <w:szCs w:val="22"/>
        </w:rPr>
        <w:t xml:space="preserve">e usa como locución nominal masculina para designar la relación de los datos personales, formación académica, actividad laboral y méritos de una persona.” </w:t>
      </w:r>
    </w:p>
    <w:p w14:paraId="269B7826" w14:textId="77777777" w:rsidR="0074083D" w:rsidRPr="00F82E86" w:rsidRDefault="0074083D" w:rsidP="0074083D">
      <w:pPr>
        <w:spacing w:line="360" w:lineRule="auto"/>
        <w:ind w:right="-7"/>
        <w:jc w:val="both"/>
        <w:rPr>
          <w:rFonts w:ascii="Palatino Linotype" w:eastAsia="Palatino Linotype" w:hAnsi="Palatino Linotype" w:cs="Palatino Linotype"/>
          <w:i/>
          <w:sz w:val="22"/>
          <w:szCs w:val="22"/>
        </w:rPr>
      </w:pPr>
    </w:p>
    <w:p w14:paraId="355D1C3A" w14:textId="77777777" w:rsidR="0074083D" w:rsidRPr="00F82E86" w:rsidRDefault="0074083D" w:rsidP="0074083D">
      <w:pPr>
        <w:spacing w:line="360" w:lineRule="auto"/>
        <w:ind w:right="-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De la interpretación a esta definición se desprende que el currículum vitae o </w:t>
      </w:r>
      <w:r w:rsidRPr="00F82E86">
        <w:rPr>
          <w:rFonts w:ascii="Palatino Linotype" w:eastAsia="Palatino Linotype" w:hAnsi="Palatino Linotype" w:cs="Palatino Linotype"/>
          <w:b/>
          <w:sz w:val="22"/>
          <w:szCs w:val="22"/>
          <w:u w:val="single"/>
        </w:rPr>
        <w:t>ficha curricular</w:t>
      </w:r>
      <w:r w:rsidRPr="00F82E86">
        <w:rPr>
          <w:rFonts w:ascii="Palatino Linotype" w:eastAsia="Palatino Linotype" w:hAnsi="Palatino Linotype" w:cs="Palatino Linotype"/>
          <w:sz w:val="22"/>
          <w:szCs w:val="22"/>
        </w:rPr>
        <w:t xml:space="preserve"> está relacionado con la hoja de vida o carrera de vida de una persona, </w:t>
      </w:r>
      <w:r w:rsidRPr="00F82E86">
        <w:rPr>
          <w:rFonts w:ascii="Palatino Linotype" w:eastAsia="Palatino Linotype" w:hAnsi="Palatino Linotype" w:cs="Palatino Linotype"/>
          <w:b/>
          <w:bCs/>
          <w:sz w:val="22"/>
          <w:szCs w:val="22"/>
          <w:u w:val="single"/>
        </w:rPr>
        <w:t>donde se podría apreciar la preparación académica y laboral que tiene, además de los méritos obtenidos tal y como podrían ser cursos, certificaciones o capacitaciones.</w:t>
      </w:r>
    </w:p>
    <w:p w14:paraId="5010AF6A" w14:textId="77777777" w:rsidR="0074083D" w:rsidRPr="00F82E86" w:rsidRDefault="0074083D" w:rsidP="0074083D">
      <w:pPr>
        <w:spacing w:line="360" w:lineRule="auto"/>
        <w:ind w:right="-7"/>
        <w:jc w:val="both"/>
        <w:rPr>
          <w:rFonts w:ascii="Palatino Linotype" w:eastAsia="Palatino Linotype" w:hAnsi="Palatino Linotype" w:cs="Palatino Linotype"/>
          <w:sz w:val="22"/>
          <w:szCs w:val="22"/>
        </w:rPr>
      </w:pPr>
    </w:p>
    <w:p w14:paraId="43A21B65" w14:textId="42EA493D" w:rsidR="0074083D" w:rsidRPr="00F82E86" w:rsidRDefault="00A36009" w:rsidP="00AD1CDB">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En ese sentido, el Sujeto Obligado proporcionó mediante informe justificado el Currículum Vitae de la Contralora, situación que nos permite tener por atendido este requerimiento, ya que se colige que esta es la información con la que cuenta y obra en sus archivos. </w:t>
      </w:r>
    </w:p>
    <w:p w14:paraId="2C23C4DE" w14:textId="77777777" w:rsidR="00A36009" w:rsidRPr="00F82E86" w:rsidRDefault="00A36009" w:rsidP="00AD1CDB">
      <w:pPr>
        <w:spacing w:line="360" w:lineRule="auto"/>
        <w:jc w:val="both"/>
        <w:rPr>
          <w:rFonts w:ascii="Palatino Linotype" w:eastAsia="Palatino Linotype" w:hAnsi="Palatino Linotype" w:cs="Palatino Linotype"/>
          <w:sz w:val="22"/>
          <w:szCs w:val="22"/>
        </w:rPr>
      </w:pPr>
    </w:p>
    <w:p w14:paraId="1BB37E66" w14:textId="308843E9" w:rsidR="00A36009" w:rsidRPr="00F82E86" w:rsidRDefault="00A36009" w:rsidP="00AD1CDB">
      <w:pPr>
        <w:spacing w:line="360" w:lineRule="auto"/>
        <w:jc w:val="both"/>
        <w:rPr>
          <w:rFonts w:ascii="Palatino Linotype" w:eastAsia="Palatino Linotype" w:hAnsi="Palatino Linotype" w:cs="Palatino Linotype"/>
          <w:b/>
          <w:bCs/>
          <w:sz w:val="22"/>
          <w:szCs w:val="22"/>
          <w:u w:val="single"/>
        </w:rPr>
      </w:pPr>
      <w:r w:rsidRPr="00F82E86">
        <w:rPr>
          <w:rFonts w:ascii="Palatino Linotype" w:eastAsia="Palatino Linotype" w:hAnsi="Palatino Linotype" w:cs="Palatino Linotype"/>
          <w:b/>
          <w:bCs/>
          <w:sz w:val="22"/>
          <w:szCs w:val="22"/>
          <w:u w:val="single"/>
        </w:rPr>
        <w:t xml:space="preserve">Por lo que, se dejan a salvo los derechos del particular para que presente una nueva solicitud de información ante el Sujeto Obligado respectivo, con la finalidad de solicitar los documentos comprobatorios de su experiencia profesional. </w:t>
      </w:r>
    </w:p>
    <w:p w14:paraId="40E059EE" w14:textId="77777777" w:rsidR="00A36009" w:rsidRPr="00F82E86" w:rsidRDefault="00A36009" w:rsidP="00AD1CDB">
      <w:pPr>
        <w:spacing w:line="360" w:lineRule="auto"/>
        <w:jc w:val="both"/>
        <w:rPr>
          <w:rFonts w:ascii="Palatino Linotype" w:eastAsia="Palatino Linotype" w:hAnsi="Palatino Linotype" w:cs="Palatino Linotype"/>
          <w:sz w:val="22"/>
          <w:szCs w:val="22"/>
        </w:rPr>
      </w:pPr>
    </w:p>
    <w:p w14:paraId="4AE7EE6D" w14:textId="6DB025C5" w:rsidR="0055332F" w:rsidRPr="00F82E86" w:rsidRDefault="00A36009" w:rsidP="00AD1CDB">
      <w:pPr>
        <w:spacing w:line="360" w:lineRule="auto"/>
        <w:jc w:val="both"/>
        <w:rPr>
          <w:rFonts w:ascii="Palatino Linotype" w:eastAsia="Palatino Linotype" w:hAnsi="Palatino Linotype" w:cs="Palatino Linotype"/>
          <w:b/>
          <w:bCs/>
          <w:noProof/>
          <w:sz w:val="22"/>
          <w:szCs w:val="22"/>
        </w:rPr>
      </w:pPr>
      <w:r w:rsidRPr="00F82E86">
        <w:rPr>
          <w:rFonts w:ascii="Palatino Linotype" w:eastAsia="Palatino Linotype" w:hAnsi="Palatino Linotype" w:cs="Palatino Linotype"/>
          <w:sz w:val="22"/>
          <w:szCs w:val="22"/>
        </w:rPr>
        <w:t xml:space="preserve">Por otro lado, en lo que respecta al Subcontralor este </w:t>
      </w:r>
      <w:r w:rsidRPr="00F82E86">
        <w:rPr>
          <w:rFonts w:ascii="Palatino Linotype" w:eastAsia="Palatino Linotype" w:hAnsi="Palatino Linotype" w:cs="Palatino Linotype"/>
          <w:b/>
          <w:bCs/>
          <w:sz w:val="22"/>
          <w:szCs w:val="22"/>
        </w:rPr>
        <w:t xml:space="preserve">no es designado por la Legislatura </w:t>
      </w:r>
      <w:r w:rsidRPr="00F82E86">
        <w:rPr>
          <w:rFonts w:ascii="Palatino Linotype" w:eastAsia="Palatino Linotype" w:hAnsi="Palatino Linotype" w:cs="Palatino Linotype"/>
          <w:sz w:val="22"/>
          <w:szCs w:val="22"/>
        </w:rPr>
        <w:t xml:space="preserve">y de conformidad con el </w:t>
      </w:r>
      <w:r w:rsidRPr="00F82E86">
        <w:rPr>
          <w:rFonts w:ascii="Palatino Linotype" w:eastAsia="Palatino Linotype" w:hAnsi="Palatino Linotype" w:cs="Palatino Linotype"/>
          <w:noProof/>
          <w:sz w:val="22"/>
          <w:szCs w:val="22"/>
        </w:rPr>
        <w:t xml:space="preserve">perfil de puestos de los servidores públicos este deberá acreditar tres años de experiencia como mínimo, situación que nos conduce a referir que no basta con que </w:t>
      </w:r>
      <w:r w:rsidRPr="00F82E86">
        <w:rPr>
          <w:rFonts w:ascii="Palatino Linotype" w:eastAsia="Palatino Linotype" w:hAnsi="Palatino Linotype" w:cs="Palatino Linotype"/>
          <w:noProof/>
          <w:sz w:val="22"/>
          <w:szCs w:val="22"/>
        </w:rPr>
        <w:lastRenderedPageBreak/>
        <w:t xml:space="preserve">el Sujeto Obligado  haya proporcionado su Currículum Vitae sino que </w:t>
      </w:r>
      <w:r w:rsidRPr="00F82E86">
        <w:rPr>
          <w:rFonts w:ascii="Palatino Linotype" w:eastAsia="Palatino Linotype" w:hAnsi="Palatino Linotype" w:cs="Palatino Linotype"/>
          <w:b/>
          <w:bCs/>
          <w:noProof/>
          <w:sz w:val="22"/>
          <w:szCs w:val="22"/>
        </w:rPr>
        <w:t xml:space="preserve">debe remitir los documentos comprobatorios de su experiencia. </w:t>
      </w:r>
    </w:p>
    <w:p w14:paraId="0E495D21" w14:textId="77777777" w:rsidR="00A36009" w:rsidRPr="00F82E86" w:rsidRDefault="00A36009" w:rsidP="00AD1CDB">
      <w:pPr>
        <w:spacing w:line="360" w:lineRule="auto"/>
        <w:jc w:val="both"/>
        <w:rPr>
          <w:rFonts w:ascii="Palatino Linotype" w:eastAsia="Palatino Linotype" w:hAnsi="Palatino Linotype" w:cs="Palatino Linotype"/>
          <w:b/>
          <w:bCs/>
          <w:noProof/>
          <w:sz w:val="22"/>
          <w:szCs w:val="22"/>
        </w:rPr>
      </w:pPr>
    </w:p>
    <w:p w14:paraId="5664D914" w14:textId="70DE918C" w:rsidR="00A36009" w:rsidRPr="00F82E86" w:rsidRDefault="00A36009" w:rsidP="00AD1CDB">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Situación por la que, lo relativo a la información del Subcontralor no se tiene por </w:t>
      </w:r>
      <w:r w:rsidRPr="00F82E86">
        <w:rPr>
          <w:rFonts w:ascii="Palatino Linotype" w:eastAsia="Palatino Linotype" w:hAnsi="Palatino Linotype" w:cs="Palatino Linotype"/>
          <w:b/>
          <w:bCs/>
          <w:noProof/>
          <w:sz w:val="22"/>
          <w:szCs w:val="22"/>
        </w:rPr>
        <w:t>atendida</w:t>
      </w:r>
      <w:r w:rsidRPr="00F82E86">
        <w:rPr>
          <w:rFonts w:ascii="Palatino Linotype" w:eastAsia="Palatino Linotype" w:hAnsi="Palatino Linotype" w:cs="Palatino Linotype"/>
          <w:noProof/>
          <w:sz w:val="22"/>
          <w:szCs w:val="22"/>
        </w:rPr>
        <w:t xml:space="preserve">. </w:t>
      </w:r>
    </w:p>
    <w:p w14:paraId="696F8C67" w14:textId="77777777" w:rsidR="0055332F" w:rsidRPr="00F82E86" w:rsidRDefault="0055332F" w:rsidP="00AD1CDB">
      <w:pPr>
        <w:spacing w:line="360" w:lineRule="auto"/>
        <w:jc w:val="both"/>
        <w:rPr>
          <w:rFonts w:ascii="Palatino Linotype" w:eastAsia="Palatino Linotype" w:hAnsi="Palatino Linotype" w:cs="Palatino Linotype"/>
          <w:noProof/>
          <w:sz w:val="22"/>
          <w:szCs w:val="22"/>
        </w:rPr>
      </w:pPr>
    </w:p>
    <w:p w14:paraId="099A8918" w14:textId="47B49836" w:rsidR="0055332F" w:rsidRPr="00F82E86" w:rsidRDefault="0055332F" w:rsidP="0055332F">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b/>
          <w:bCs/>
          <w:noProof/>
        </w:rPr>
        <w:t xml:space="preserve">Certificación de la Contralora y Subcontralor para desempeñar el cargo. </w:t>
      </w:r>
    </w:p>
    <w:p w14:paraId="175515BD" w14:textId="77777777" w:rsidR="0055332F" w:rsidRPr="00F82E86" w:rsidRDefault="0055332F" w:rsidP="0055332F">
      <w:pPr>
        <w:spacing w:line="360" w:lineRule="auto"/>
        <w:jc w:val="both"/>
        <w:rPr>
          <w:rFonts w:ascii="Palatino Linotype" w:eastAsia="Palatino Linotype" w:hAnsi="Palatino Linotype" w:cs="Palatino Linotype"/>
          <w:noProof/>
        </w:rPr>
      </w:pPr>
    </w:p>
    <w:p w14:paraId="1A91AA11" w14:textId="101435C1" w:rsidR="0055332F" w:rsidRPr="00F82E86" w:rsidRDefault="0055332F" w:rsidP="0055332F">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En lo que respecta a este punto, el Sujeto Obligado en respuesta fue omiso en pronunciarse, no obstante, mediante informe justificado, el Director de Administración refirió que respecto de la certificación, se realizó una búsqueda exhaustiva y razonable y no se encontró documento alguno relacionado con la solicitud al no existir obligación para generar la misma. </w:t>
      </w:r>
    </w:p>
    <w:p w14:paraId="3AFAC820" w14:textId="77777777" w:rsidR="0055332F" w:rsidRPr="00F82E86" w:rsidRDefault="0055332F" w:rsidP="0055332F">
      <w:pPr>
        <w:spacing w:line="360" w:lineRule="auto"/>
        <w:jc w:val="both"/>
        <w:rPr>
          <w:rFonts w:ascii="Palatino Linotype" w:eastAsia="Palatino Linotype" w:hAnsi="Palatino Linotype" w:cs="Palatino Linotype"/>
          <w:noProof/>
          <w:sz w:val="22"/>
          <w:szCs w:val="22"/>
        </w:rPr>
      </w:pPr>
    </w:p>
    <w:p w14:paraId="35FBB5C5" w14:textId="6CC501F9" w:rsidR="00A36009" w:rsidRPr="00F82E86" w:rsidRDefault="0055332F" w:rsidP="00A36009">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noProof/>
          <w:sz w:val="22"/>
          <w:szCs w:val="22"/>
        </w:rPr>
        <w:t xml:space="preserve">Al respecto, </w:t>
      </w:r>
      <w:r w:rsidR="00A36009" w:rsidRPr="00F82E86">
        <w:rPr>
          <w:rFonts w:ascii="Palatino Linotype" w:eastAsia="Palatino Linotype" w:hAnsi="Palatino Linotype" w:cs="Palatino Linotype"/>
          <w:noProof/>
          <w:sz w:val="22"/>
          <w:szCs w:val="22"/>
        </w:rPr>
        <w:t>reuslta nuevamente traer a colación que</w:t>
      </w:r>
      <w:r w:rsidR="00A36009" w:rsidRPr="00F82E86">
        <w:rPr>
          <w:rFonts w:ascii="Palatino Linotype" w:eastAsia="Palatino Linotype" w:hAnsi="Palatino Linotype" w:cs="Palatino Linotype"/>
          <w:sz w:val="22"/>
          <w:szCs w:val="22"/>
        </w:rPr>
        <w:t xml:space="preserve"> el artículo 399 del Código Electoral del Estado de México, el cual establece los requisitos para ostentar el cargo de Contralor del Tribunal Electoral del Estado de México y entre los cuales </w:t>
      </w:r>
      <w:r w:rsidR="00A36009" w:rsidRPr="00F82E86">
        <w:rPr>
          <w:rFonts w:ascii="Palatino Linotype" w:eastAsia="Palatino Linotype" w:hAnsi="Palatino Linotype" w:cs="Palatino Linotype"/>
          <w:b/>
          <w:bCs/>
          <w:sz w:val="22"/>
          <w:szCs w:val="22"/>
        </w:rPr>
        <w:t xml:space="preserve">no se cuenta el contar con una certificación en la materia. </w:t>
      </w:r>
      <w:r w:rsidR="00A36009" w:rsidRPr="00F82E86">
        <w:rPr>
          <w:rFonts w:ascii="Palatino Linotype" w:eastAsia="Palatino Linotype" w:hAnsi="Palatino Linotype" w:cs="Palatino Linotype"/>
          <w:sz w:val="22"/>
          <w:szCs w:val="22"/>
        </w:rPr>
        <w:t xml:space="preserve"> </w:t>
      </w:r>
    </w:p>
    <w:p w14:paraId="09005D71" w14:textId="77777777" w:rsidR="00A36009" w:rsidRPr="00F82E86" w:rsidRDefault="00A36009" w:rsidP="0055332F">
      <w:pPr>
        <w:spacing w:line="360" w:lineRule="auto"/>
        <w:jc w:val="both"/>
        <w:rPr>
          <w:rFonts w:ascii="Palatino Linotype" w:eastAsia="Palatino Linotype" w:hAnsi="Palatino Linotype" w:cs="Palatino Linotype"/>
          <w:noProof/>
          <w:sz w:val="22"/>
          <w:szCs w:val="22"/>
        </w:rPr>
      </w:pPr>
    </w:p>
    <w:p w14:paraId="0187BACC" w14:textId="689B8EED" w:rsidR="0055332F" w:rsidRPr="00F82E86" w:rsidRDefault="00A36009" w:rsidP="0055332F">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Asimismo, </w:t>
      </w:r>
      <w:r w:rsidR="0055332F" w:rsidRPr="00F82E86">
        <w:rPr>
          <w:rFonts w:ascii="Palatino Linotype" w:eastAsia="Palatino Linotype" w:hAnsi="Palatino Linotype" w:cs="Palatino Linotype"/>
          <w:noProof/>
          <w:sz w:val="22"/>
          <w:szCs w:val="22"/>
        </w:rPr>
        <w:t>se localizó el perfil de puestos de los servidores públicos, y se advirtió que para desempeñar los cargos de Contralor y Subcontralor, se requiere lo siguiente:</w:t>
      </w:r>
    </w:p>
    <w:p w14:paraId="34F31176" w14:textId="6BF1A452" w:rsidR="00BD5296" w:rsidRPr="00F82E86" w:rsidRDefault="00BD5296" w:rsidP="0055332F">
      <w:pPr>
        <w:spacing w:line="360" w:lineRule="auto"/>
        <w:jc w:val="both"/>
        <w:rPr>
          <w:rFonts w:ascii="Palatino Linotype" w:eastAsia="Palatino Linotype" w:hAnsi="Palatino Linotype" w:cs="Palatino Linotype"/>
          <w:noProof/>
          <w:sz w:val="22"/>
          <w:szCs w:val="22"/>
        </w:rPr>
      </w:pPr>
    </w:p>
    <w:p w14:paraId="15161A7F" w14:textId="25CB23AB" w:rsidR="0055332F" w:rsidRPr="00F82E86" w:rsidRDefault="00BC75A2" w:rsidP="00A36009">
      <w:pPr>
        <w:spacing w:line="360" w:lineRule="auto"/>
        <w:ind w:left="-142"/>
        <w:jc w:val="center"/>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lang w:val="es-MX" w:eastAsia="es-MX"/>
        </w:rPr>
        <w:lastRenderedPageBreak/>
        <w:drawing>
          <wp:inline distT="0" distB="0" distL="0" distR="0" wp14:anchorId="7D240C3E" wp14:editId="56F26080">
            <wp:extent cx="4638383" cy="2480650"/>
            <wp:effectExtent l="0" t="0" r="0" b="0"/>
            <wp:docPr id="1363626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26255" name="Imagen 1363626255"/>
                    <pic:cNvPicPr/>
                  </pic:nvPicPr>
                  <pic:blipFill>
                    <a:blip r:embed="rId10">
                      <a:extLst>
                        <a:ext uri="{28A0092B-C50C-407E-A947-70E740481C1C}">
                          <a14:useLocalDpi xmlns:a14="http://schemas.microsoft.com/office/drawing/2010/main" val="0"/>
                        </a:ext>
                      </a:extLst>
                    </a:blip>
                    <a:stretch>
                      <a:fillRect/>
                    </a:stretch>
                  </pic:blipFill>
                  <pic:spPr>
                    <a:xfrm>
                      <a:off x="0" y="0"/>
                      <a:ext cx="5015532" cy="2682353"/>
                    </a:xfrm>
                    <a:prstGeom prst="rect">
                      <a:avLst/>
                    </a:prstGeom>
                  </pic:spPr>
                </pic:pic>
              </a:graphicData>
            </a:graphic>
          </wp:inline>
        </w:drawing>
      </w:r>
      <w:r w:rsidRPr="00F82E86">
        <w:rPr>
          <w:rFonts w:ascii="Palatino Linotype" w:eastAsia="Palatino Linotype" w:hAnsi="Palatino Linotype" w:cs="Palatino Linotype"/>
          <w:noProof/>
          <w:sz w:val="22"/>
          <w:szCs w:val="22"/>
          <w:lang w:val="es-MX" w:eastAsia="es-MX"/>
        </w:rPr>
        <w:drawing>
          <wp:inline distT="0" distB="0" distL="0" distR="0" wp14:anchorId="59D1FD4D" wp14:editId="0544770C">
            <wp:extent cx="4988459" cy="2688590"/>
            <wp:effectExtent l="0" t="0" r="3175" b="3810"/>
            <wp:docPr id="333780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80045" name="Imagen 333780045"/>
                    <pic:cNvPicPr/>
                  </pic:nvPicPr>
                  <pic:blipFill>
                    <a:blip r:embed="rId11">
                      <a:extLst>
                        <a:ext uri="{28A0092B-C50C-407E-A947-70E740481C1C}">
                          <a14:useLocalDpi xmlns:a14="http://schemas.microsoft.com/office/drawing/2010/main" val="0"/>
                        </a:ext>
                      </a:extLst>
                    </a:blip>
                    <a:stretch>
                      <a:fillRect/>
                    </a:stretch>
                  </pic:blipFill>
                  <pic:spPr>
                    <a:xfrm>
                      <a:off x="0" y="0"/>
                      <a:ext cx="5016166" cy="2703523"/>
                    </a:xfrm>
                    <a:prstGeom prst="rect">
                      <a:avLst/>
                    </a:prstGeom>
                  </pic:spPr>
                </pic:pic>
              </a:graphicData>
            </a:graphic>
          </wp:inline>
        </w:drawing>
      </w:r>
    </w:p>
    <w:p w14:paraId="3C6322C7" w14:textId="1AE5651A" w:rsidR="00BC75A2" w:rsidRPr="00F82E86" w:rsidRDefault="00BC75A2" w:rsidP="00BC75A2">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En ese sentido, como se logra observar, no se requiere contar con una certificación para desempeñar los cargos en referencia, aunado a que, del análisis a diversos preceptos normativos que regulan al Sujeto Obligado no se encontró alguno que estableciera el contar con dicho documento. </w:t>
      </w:r>
    </w:p>
    <w:p w14:paraId="3B5515D4" w14:textId="77777777" w:rsidR="00BC75A2" w:rsidRPr="00F82E86" w:rsidRDefault="00BC75A2" w:rsidP="00BC75A2">
      <w:pPr>
        <w:spacing w:line="360" w:lineRule="auto"/>
        <w:jc w:val="both"/>
        <w:rPr>
          <w:rFonts w:ascii="Palatino Linotype" w:eastAsia="Palatino Linotype" w:hAnsi="Palatino Linotype" w:cs="Palatino Linotype"/>
          <w:noProof/>
          <w:sz w:val="22"/>
          <w:szCs w:val="22"/>
        </w:rPr>
      </w:pPr>
    </w:p>
    <w:p w14:paraId="2C227ADA" w14:textId="3AE8CB13" w:rsidR="00BC75A2" w:rsidRPr="00F82E86" w:rsidRDefault="00BC75A2" w:rsidP="00BC75A2">
      <w:pPr>
        <w:spacing w:line="360" w:lineRule="auto"/>
        <w:jc w:val="both"/>
        <w:rPr>
          <w:rFonts w:ascii="Palatino Linotype" w:eastAsia="Palatino Linotype" w:hAnsi="Palatino Linotype" w:cs="Palatino Linotype"/>
          <w:b/>
          <w:bCs/>
          <w:noProof/>
          <w:sz w:val="22"/>
          <w:szCs w:val="22"/>
        </w:rPr>
      </w:pPr>
      <w:r w:rsidRPr="00F82E86">
        <w:rPr>
          <w:rFonts w:ascii="Palatino Linotype" w:eastAsia="Palatino Linotype" w:hAnsi="Palatino Linotype" w:cs="Palatino Linotype"/>
          <w:noProof/>
          <w:sz w:val="22"/>
          <w:szCs w:val="22"/>
        </w:rPr>
        <w:t xml:space="preserve">Por lo anterior, al haber existido pronunciamiento por parte del servidor público habilitado competente, este requerimiento se tiene por </w:t>
      </w:r>
      <w:r w:rsidRPr="00F82E86">
        <w:rPr>
          <w:rFonts w:ascii="Palatino Linotype" w:eastAsia="Palatino Linotype" w:hAnsi="Palatino Linotype" w:cs="Palatino Linotype"/>
          <w:b/>
          <w:bCs/>
          <w:noProof/>
          <w:sz w:val="22"/>
          <w:szCs w:val="22"/>
        </w:rPr>
        <w:t xml:space="preserve">colmado. </w:t>
      </w:r>
    </w:p>
    <w:p w14:paraId="58AA2F4A" w14:textId="07D7D5F2" w:rsidR="00BC75A2" w:rsidRPr="00F82E86" w:rsidRDefault="00BC75A2"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b/>
          <w:bCs/>
          <w:noProof/>
        </w:rPr>
        <w:lastRenderedPageBreak/>
        <w:t xml:space="preserve">Nombres de los servidores públicos que integran la contraloría y los documentos que acrediten su grado académico. </w:t>
      </w:r>
    </w:p>
    <w:p w14:paraId="2C3866A6" w14:textId="77777777" w:rsidR="00BC75A2" w:rsidRPr="00F82E86" w:rsidRDefault="00BC75A2" w:rsidP="00BC75A2">
      <w:pPr>
        <w:spacing w:line="360" w:lineRule="auto"/>
        <w:jc w:val="both"/>
        <w:rPr>
          <w:rFonts w:ascii="Palatino Linotype" w:eastAsia="Palatino Linotype" w:hAnsi="Palatino Linotype" w:cs="Palatino Linotype"/>
          <w:noProof/>
        </w:rPr>
      </w:pPr>
    </w:p>
    <w:p w14:paraId="0CF6F5F2" w14:textId="53F8231A" w:rsidR="00BC75A2" w:rsidRPr="00F82E86" w:rsidRDefault="00BC75A2" w:rsidP="00BC75A2">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En cuanto hace a este punto, el Sujeto Obligado a través del Director de Administración adjuntó un listado donde se advierte el nombre del personal adscrito a la Contraloría, tal como se aprecia a continuación: </w:t>
      </w:r>
    </w:p>
    <w:p w14:paraId="2BAFC37C" w14:textId="77777777" w:rsidR="00BC75A2" w:rsidRPr="00F82E86" w:rsidRDefault="00BC75A2" w:rsidP="00BC75A2">
      <w:pPr>
        <w:spacing w:line="360" w:lineRule="auto"/>
        <w:jc w:val="both"/>
        <w:rPr>
          <w:rFonts w:ascii="Palatino Linotype" w:eastAsia="Palatino Linotype" w:hAnsi="Palatino Linotype" w:cs="Palatino Linotype"/>
          <w:noProof/>
          <w:sz w:val="22"/>
          <w:szCs w:val="22"/>
        </w:rPr>
      </w:pPr>
    </w:p>
    <w:p w14:paraId="27F4200B" w14:textId="22DA0774" w:rsidR="00BC75A2" w:rsidRPr="00F82E86" w:rsidRDefault="00BC75A2" w:rsidP="00BC75A2">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lang w:val="es-MX" w:eastAsia="es-MX"/>
        </w:rPr>
        <w:drawing>
          <wp:inline distT="0" distB="0" distL="0" distR="0" wp14:anchorId="215CBFDE" wp14:editId="14D8E0C2">
            <wp:extent cx="5612130" cy="1838325"/>
            <wp:effectExtent l="0" t="0" r="1270" b="3175"/>
            <wp:docPr id="20325339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3391" name="Imagen 203253391"/>
                    <pic:cNvPicPr/>
                  </pic:nvPicPr>
                  <pic:blipFill>
                    <a:blip r:embed="rId12">
                      <a:extLst>
                        <a:ext uri="{28A0092B-C50C-407E-A947-70E740481C1C}">
                          <a14:useLocalDpi xmlns:a14="http://schemas.microsoft.com/office/drawing/2010/main" val="0"/>
                        </a:ext>
                      </a:extLst>
                    </a:blip>
                    <a:stretch>
                      <a:fillRect/>
                    </a:stretch>
                  </pic:blipFill>
                  <pic:spPr>
                    <a:xfrm>
                      <a:off x="0" y="0"/>
                      <a:ext cx="5612130" cy="1838325"/>
                    </a:xfrm>
                    <a:prstGeom prst="rect">
                      <a:avLst/>
                    </a:prstGeom>
                  </pic:spPr>
                </pic:pic>
              </a:graphicData>
            </a:graphic>
          </wp:inline>
        </w:drawing>
      </w:r>
    </w:p>
    <w:p w14:paraId="5F5A63D2" w14:textId="77777777" w:rsidR="00BC75A2" w:rsidRPr="00F82E86" w:rsidRDefault="00BC75A2" w:rsidP="00BC75A2">
      <w:pPr>
        <w:spacing w:line="360" w:lineRule="auto"/>
        <w:jc w:val="both"/>
        <w:rPr>
          <w:rFonts w:ascii="Palatino Linotype" w:eastAsia="Palatino Linotype" w:hAnsi="Palatino Linotype" w:cs="Palatino Linotype"/>
          <w:b/>
          <w:bCs/>
          <w:noProof/>
          <w:sz w:val="22"/>
          <w:szCs w:val="22"/>
        </w:rPr>
      </w:pPr>
    </w:p>
    <w:p w14:paraId="0749076D" w14:textId="7EE105D5" w:rsidR="00BC75A2" w:rsidRPr="00F82E86" w:rsidRDefault="00BC75A2" w:rsidP="00BC75A2">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En cuanto hace a los documentos que acrediten su grado académico, este proporcionó lo siguiente:</w:t>
      </w:r>
    </w:p>
    <w:p w14:paraId="1C72D762" w14:textId="77777777" w:rsidR="00BC75A2" w:rsidRPr="00F82E86" w:rsidRDefault="00BC75A2" w:rsidP="00BC75A2">
      <w:pPr>
        <w:spacing w:line="360" w:lineRule="auto"/>
        <w:jc w:val="both"/>
        <w:rPr>
          <w:rFonts w:ascii="Palatino Linotype" w:eastAsia="Palatino Linotype" w:hAnsi="Palatino Linotype" w:cs="Palatino Linotype"/>
          <w:noProof/>
          <w:sz w:val="22"/>
          <w:szCs w:val="22"/>
        </w:rPr>
      </w:pPr>
    </w:p>
    <w:p w14:paraId="0E74E19A" w14:textId="103C924E" w:rsidR="00BC75A2" w:rsidRPr="00F82E86" w:rsidRDefault="00BC75A2"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De Nancy Pérez Garduño, Diploma de Maestría en Derecho Electoral, en versión íntegra. </w:t>
      </w:r>
    </w:p>
    <w:p w14:paraId="416DC8D0" w14:textId="77777777" w:rsidR="0023440D" w:rsidRPr="00F82E86" w:rsidRDefault="00BC75A2"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De Ana Leticia Vilchis, Cédula Profesional de Licenciatura en Contaduría Pública</w:t>
      </w:r>
      <w:r w:rsidR="0023440D" w:rsidRPr="00F82E86">
        <w:rPr>
          <w:rFonts w:ascii="Palatino Linotype" w:eastAsia="Palatino Linotype" w:hAnsi="Palatino Linotype" w:cs="Palatino Linotype"/>
          <w:noProof/>
        </w:rPr>
        <w:t>, clasificando la Clave Única de Registro de Población</w:t>
      </w:r>
      <w:r w:rsidRPr="00F82E86">
        <w:rPr>
          <w:rFonts w:ascii="Palatino Linotype" w:eastAsia="Palatino Linotype" w:hAnsi="Palatino Linotype" w:cs="Palatino Linotype"/>
          <w:noProof/>
        </w:rPr>
        <w:t>.</w:t>
      </w:r>
    </w:p>
    <w:p w14:paraId="7A42F181" w14:textId="70FD0DAE" w:rsidR="00BC75A2" w:rsidRPr="00F82E86" w:rsidRDefault="0023440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De Angélica</w:t>
      </w:r>
      <w:r w:rsidR="00BC75A2" w:rsidRPr="00F82E86">
        <w:rPr>
          <w:rFonts w:ascii="Palatino Linotype" w:eastAsia="Palatino Linotype" w:hAnsi="Palatino Linotype" w:cs="Palatino Linotype"/>
          <w:noProof/>
        </w:rPr>
        <w:t xml:space="preserve"> </w:t>
      </w:r>
      <w:r w:rsidRPr="00F82E86">
        <w:rPr>
          <w:rFonts w:ascii="Palatino Linotype" w:eastAsia="Palatino Linotype" w:hAnsi="Palatino Linotype" w:cs="Palatino Linotype"/>
          <w:noProof/>
        </w:rPr>
        <w:t xml:space="preserve">de Jesús de Jesús, Título Profesional como Licenciada en Derecho. </w:t>
      </w:r>
    </w:p>
    <w:p w14:paraId="7EF34C80" w14:textId="6D0F71A4" w:rsidR="0023440D" w:rsidRPr="00F82E86" w:rsidRDefault="00E627F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De Carolina Viridiana Rocha González, cédula profesional electrónica, clasificando Clave Única de Registro de Población. </w:t>
      </w:r>
    </w:p>
    <w:p w14:paraId="71F84544" w14:textId="6E5198AF" w:rsidR="00E627FD" w:rsidRPr="00F82E86" w:rsidRDefault="00E627F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lastRenderedPageBreak/>
        <w:t xml:space="preserve">De Edgar de Jesús de León Gutierréz, Diploma de Grado de Maestro en Derecho Electoral, en versión íntegra. </w:t>
      </w:r>
    </w:p>
    <w:p w14:paraId="0A2F1ED3" w14:textId="1EAB965F" w:rsidR="00E627FD" w:rsidRPr="00F82E86" w:rsidRDefault="00E627F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De Edwin Alonso Tapia Zareñana, título de Licenciado en Derecho, en versión Integra. </w:t>
      </w:r>
    </w:p>
    <w:p w14:paraId="226D57BF" w14:textId="2173E065" w:rsidR="00E627FD" w:rsidRPr="00F82E86" w:rsidRDefault="00E627F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De Marcos Pineda González, Título Profesional como Licenciado en Derecho, en versión íntegra. </w:t>
      </w:r>
    </w:p>
    <w:p w14:paraId="6C43277B" w14:textId="63BDC5D0" w:rsidR="00E627FD" w:rsidRPr="00F82E86" w:rsidRDefault="00E627F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De María Hernández Velázquez, Título Profesional como Licenciada en Derecho, en versión íntegra. </w:t>
      </w:r>
    </w:p>
    <w:p w14:paraId="6B9B98CF" w14:textId="1FF288AB" w:rsidR="00E627FD" w:rsidRPr="00F82E86" w:rsidRDefault="00E627F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De Octavio Contreras González, Título Profesional como Licenciado en Derecho, en versión íntegra.</w:t>
      </w:r>
    </w:p>
    <w:p w14:paraId="486F7DA1" w14:textId="1DC699BB" w:rsidR="00E627FD" w:rsidRPr="00F82E86" w:rsidRDefault="00E627FD" w:rsidP="00BC75A2">
      <w:pPr>
        <w:pStyle w:val="Prrafodelista"/>
        <w:numPr>
          <w:ilvl w:val="0"/>
          <w:numId w:val="12"/>
        </w:numPr>
        <w:spacing w:line="360" w:lineRule="auto"/>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De Silvia Cuadros Almazán, Cédula Profesional Electrónica, clasificando Clave Única de Registro de Población. </w:t>
      </w:r>
    </w:p>
    <w:p w14:paraId="06C6DCCE" w14:textId="77777777" w:rsidR="00E627FD" w:rsidRPr="00F82E86" w:rsidRDefault="00E627FD" w:rsidP="00E627FD">
      <w:pPr>
        <w:pStyle w:val="Prrafodelista"/>
        <w:spacing w:line="360" w:lineRule="auto"/>
        <w:ind w:left="720"/>
        <w:jc w:val="both"/>
        <w:rPr>
          <w:rFonts w:ascii="Palatino Linotype" w:eastAsia="Palatino Linotype" w:hAnsi="Palatino Linotype" w:cs="Palatino Linotype"/>
          <w:noProof/>
        </w:rPr>
      </w:pPr>
    </w:p>
    <w:p w14:paraId="5FE2A4D7" w14:textId="20D9D690" w:rsidR="00E627FD" w:rsidRPr="00F82E86" w:rsidRDefault="00E627FD" w:rsidP="0023440D">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Ahora bien, del análisis realizado a los documentos proporcionados y los nombres de los servidores públicos, </w:t>
      </w:r>
      <w:r w:rsidRPr="00F82E86">
        <w:rPr>
          <w:rFonts w:ascii="Palatino Linotype" w:eastAsia="Palatino Linotype" w:hAnsi="Palatino Linotype" w:cs="Palatino Linotype"/>
          <w:b/>
          <w:bCs/>
          <w:noProof/>
          <w:sz w:val="22"/>
          <w:szCs w:val="22"/>
        </w:rPr>
        <w:t xml:space="preserve">se advierte cierta incongruencia entre la información remitida, debido a que, se enviaron </w:t>
      </w:r>
      <w:r w:rsidR="00E972F9" w:rsidRPr="00F82E86">
        <w:rPr>
          <w:rFonts w:ascii="Palatino Linotype" w:eastAsia="Palatino Linotype" w:hAnsi="Palatino Linotype" w:cs="Palatino Linotype"/>
          <w:b/>
          <w:bCs/>
          <w:noProof/>
          <w:sz w:val="22"/>
          <w:szCs w:val="22"/>
        </w:rPr>
        <w:t xml:space="preserve">dos </w:t>
      </w:r>
      <w:r w:rsidRPr="00F82E86">
        <w:rPr>
          <w:rFonts w:ascii="Palatino Linotype" w:eastAsia="Palatino Linotype" w:hAnsi="Palatino Linotype" w:cs="Palatino Linotype"/>
          <w:b/>
          <w:bCs/>
          <w:noProof/>
          <w:sz w:val="22"/>
          <w:szCs w:val="22"/>
        </w:rPr>
        <w:t xml:space="preserve">comprobantes de grado de estudios de </w:t>
      </w:r>
      <w:r w:rsidR="00E972F9" w:rsidRPr="00F82E86">
        <w:rPr>
          <w:rFonts w:ascii="Palatino Linotype" w:eastAsia="Palatino Linotype" w:hAnsi="Palatino Linotype" w:cs="Palatino Linotype"/>
          <w:b/>
          <w:bCs/>
          <w:noProof/>
          <w:sz w:val="22"/>
          <w:szCs w:val="22"/>
        </w:rPr>
        <w:t>personas que no fueron referidas en la lista</w:t>
      </w:r>
      <w:r w:rsidR="004F593B" w:rsidRPr="00F82E86">
        <w:rPr>
          <w:rFonts w:ascii="Palatino Linotype" w:eastAsia="Palatino Linotype" w:hAnsi="Palatino Linotype" w:cs="Palatino Linotype"/>
          <w:b/>
          <w:bCs/>
          <w:noProof/>
          <w:sz w:val="22"/>
          <w:szCs w:val="22"/>
        </w:rPr>
        <w:t>, lo cual no nos permite tener certeza respecto de los servidores públicos adscritos a la Contraloría.</w:t>
      </w:r>
    </w:p>
    <w:p w14:paraId="66074F46" w14:textId="77777777" w:rsidR="00E972F9" w:rsidRPr="00F82E86" w:rsidRDefault="00E972F9" w:rsidP="0023440D">
      <w:pPr>
        <w:spacing w:line="360" w:lineRule="auto"/>
        <w:jc w:val="both"/>
        <w:rPr>
          <w:rFonts w:ascii="Palatino Linotype" w:eastAsia="Palatino Linotype" w:hAnsi="Palatino Linotype" w:cs="Palatino Linotype"/>
          <w:noProof/>
          <w:sz w:val="22"/>
          <w:szCs w:val="22"/>
        </w:rPr>
      </w:pPr>
    </w:p>
    <w:p w14:paraId="5DE48FB5" w14:textId="392FC730" w:rsidR="00E972F9" w:rsidRPr="00F82E86" w:rsidRDefault="00E972F9" w:rsidP="0023440D">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Por lo que, al no existir concordancia entre los documentos comprobatorios y los nombres dados de los servidores públicos, se determina que, el Sujeto Obligado deberá remitir nuevamente, el documento donde conste el nombre de todos los servidores públicos adscritos a la Contraloría y el documento que acredite el grado de estudios correspondiente.</w:t>
      </w:r>
    </w:p>
    <w:p w14:paraId="114749C5" w14:textId="77777777" w:rsidR="00E972F9" w:rsidRPr="00F82E86" w:rsidRDefault="00E972F9" w:rsidP="0023440D">
      <w:pPr>
        <w:spacing w:line="360" w:lineRule="auto"/>
        <w:jc w:val="both"/>
        <w:rPr>
          <w:rFonts w:ascii="Palatino Linotype" w:eastAsia="Palatino Linotype" w:hAnsi="Palatino Linotype" w:cs="Palatino Linotype"/>
          <w:noProof/>
          <w:sz w:val="22"/>
          <w:szCs w:val="22"/>
        </w:rPr>
      </w:pPr>
    </w:p>
    <w:p w14:paraId="2810E56E" w14:textId="285C0B4F" w:rsidR="00E105C7" w:rsidRPr="00F82E86" w:rsidRDefault="00E972F9" w:rsidP="0023440D">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Por otro lado, es de mencionar que se clasificó la Clave Única de Registro de Población</w:t>
      </w:r>
      <w:r w:rsidR="00A36009" w:rsidRPr="00F82E86">
        <w:rPr>
          <w:rFonts w:ascii="Palatino Linotype" w:eastAsia="Palatino Linotype" w:hAnsi="Palatino Linotype" w:cs="Palatino Linotype"/>
          <w:noProof/>
          <w:sz w:val="22"/>
          <w:szCs w:val="22"/>
        </w:rPr>
        <w:t xml:space="preserve"> y proporcionó el Acuerdo de </w:t>
      </w:r>
      <w:r w:rsidR="00AE601B" w:rsidRPr="00F82E86">
        <w:rPr>
          <w:rFonts w:ascii="Palatino Linotype" w:eastAsia="Palatino Linotype" w:hAnsi="Palatino Linotype" w:cs="Palatino Linotype"/>
          <w:noProof/>
          <w:sz w:val="22"/>
          <w:szCs w:val="22"/>
        </w:rPr>
        <w:t>Clasificación respectivo</w:t>
      </w:r>
      <w:r w:rsidRPr="00F82E86">
        <w:rPr>
          <w:rFonts w:ascii="Palatino Linotype" w:eastAsia="Palatino Linotype" w:hAnsi="Palatino Linotype" w:cs="Palatino Linotype"/>
          <w:noProof/>
          <w:sz w:val="22"/>
          <w:szCs w:val="22"/>
        </w:rPr>
        <w:t>,</w:t>
      </w:r>
      <w:r w:rsidR="00AE601B" w:rsidRPr="00F82E86">
        <w:rPr>
          <w:rFonts w:ascii="Palatino Linotype" w:eastAsia="Palatino Linotype" w:hAnsi="Palatino Linotype" w:cs="Palatino Linotype"/>
          <w:noProof/>
          <w:sz w:val="22"/>
          <w:szCs w:val="22"/>
        </w:rPr>
        <w:t xml:space="preserve"> siendo que cuyo dato e</w:t>
      </w:r>
      <w:r w:rsidRPr="00F82E86">
        <w:rPr>
          <w:rFonts w:ascii="Palatino Linotype" w:eastAsia="Palatino Linotype" w:hAnsi="Palatino Linotype" w:cs="Palatino Linotype"/>
          <w:noProof/>
          <w:sz w:val="22"/>
          <w:szCs w:val="22"/>
        </w:rPr>
        <w:t xml:space="preserve">n efecto </w:t>
      </w:r>
      <w:r w:rsidRPr="00F82E86">
        <w:rPr>
          <w:rFonts w:ascii="Palatino Linotype" w:eastAsia="Palatino Linotype" w:hAnsi="Palatino Linotype" w:cs="Palatino Linotype"/>
          <w:noProof/>
          <w:sz w:val="22"/>
          <w:szCs w:val="22"/>
        </w:rPr>
        <w:lastRenderedPageBreak/>
        <w:t>actualiza la causal de clasificación prevista en la fracción I del articulo 143 de la Ley de Transparencia de la entidad</w:t>
      </w:r>
      <w:r w:rsidR="00E105C7" w:rsidRPr="00F82E86">
        <w:rPr>
          <w:rFonts w:ascii="Palatino Linotype" w:eastAsia="Palatino Linotype" w:hAnsi="Palatino Linotype" w:cs="Palatino Linotype"/>
          <w:noProof/>
          <w:sz w:val="22"/>
          <w:szCs w:val="22"/>
        </w:rPr>
        <w:t>, tal como se aprecia a continuación;</w:t>
      </w:r>
    </w:p>
    <w:p w14:paraId="59ADB453" w14:textId="77777777" w:rsidR="004F593B" w:rsidRPr="00F82E86" w:rsidRDefault="004F593B" w:rsidP="0023440D">
      <w:pPr>
        <w:spacing w:line="360" w:lineRule="auto"/>
        <w:jc w:val="both"/>
        <w:rPr>
          <w:rFonts w:ascii="Palatino Linotype" w:eastAsia="Palatino Linotype" w:hAnsi="Palatino Linotype" w:cs="Palatino Linotype"/>
          <w:noProof/>
          <w:sz w:val="22"/>
          <w:szCs w:val="22"/>
        </w:rPr>
      </w:pPr>
    </w:p>
    <w:p w14:paraId="71222726" w14:textId="77777777" w:rsidR="00E105C7" w:rsidRPr="00F82E86" w:rsidRDefault="00E105C7" w:rsidP="00E105C7">
      <w:pPr>
        <w:numPr>
          <w:ilvl w:val="0"/>
          <w:numId w:val="3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Clave Única de Registro de Población.</w:t>
      </w:r>
      <w:r w:rsidRPr="00F82E86">
        <w:rPr>
          <w:rFonts w:ascii="Palatino Linotype" w:eastAsia="Palatino Linotype" w:hAnsi="Palatino Linotype" w:cs="Palatino Linotype"/>
          <w:sz w:val="22"/>
          <w:szCs w:val="22"/>
        </w:rPr>
        <w:t xml:space="preserve">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 De acuerdo con lo anterior, </w:t>
      </w:r>
      <w:r w:rsidRPr="00F82E86">
        <w:rPr>
          <w:rFonts w:ascii="Palatino Linotype" w:eastAsia="Palatino Linotype" w:hAnsi="Palatino Linotype" w:cs="Palatino Linotype"/>
          <w:b/>
          <w:sz w:val="22"/>
          <w:szCs w:val="22"/>
        </w:rPr>
        <w:t xml:space="preserve">la CURP es un dato que debe clasificarse, por tratarse de un dato personal confidencial, en términos del artículo 143, fracción I de la Ley de Transparencia y Acceso a la Información Pública del Estado de México y Municipios. </w:t>
      </w:r>
    </w:p>
    <w:p w14:paraId="18F9F5D2" w14:textId="77777777" w:rsidR="00E105C7" w:rsidRPr="00F82E86" w:rsidRDefault="00E105C7" w:rsidP="0023440D">
      <w:pPr>
        <w:spacing w:line="360" w:lineRule="auto"/>
        <w:jc w:val="both"/>
        <w:rPr>
          <w:rFonts w:ascii="Palatino Linotype" w:eastAsia="Palatino Linotype" w:hAnsi="Palatino Linotype" w:cs="Palatino Linotype"/>
          <w:noProof/>
          <w:sz w:val="22"/>
          <w:szCs w:val="22"/>
        </w:rPr>
      </w:pPr>
    </w:p>
    <w:p w14:paraId="50AD3927" w14:textId="54F1A45D" w:rsidR="000F3BCF" w:rsidRPr="00F82E86" w:rsidRDefault="00E972F9" w:rsidP="0023440D">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 Sin embargo, también se advirtió que se expusieron datos susceptibles de ser clasificados, situación que se estudiará en el apartado correspondiente de esta resolución.</w:t>
      </w:r>
    </w:p>
    <w:p w14:paraId="6C49F8B1" w14:textId="77777777" w:rsidR="00E972F9" w:rsidRPr="00F82E86" w:rsidRDefault="00E972F9" w:rsidP="0023440D">
      <w:pPr>
        <w:spacing w:line="360" w:lineRule="auto"/>
        <w:jc w:val="both"/>
        <w:rPr>
          <w:rFonts w:ascii="Palatino Linotype" w:eastAsia="Palatino Linotype" w:hAnsi="Palatino Linotype" w:cs="Palatino Linotype"/>
          <w:noProof/>
          <w:sz w:val="22"/>
          <w:szCs w:val="22"/>
        </w:rPr>
      </w:pPr>
    </w:p>
    <w:p w14:paraId="232B65F1" w14:textId="775DD583" w:rsidR="00E627FD" w:rsidRPr="00F82E86" w:rsidRDefault="00E972F9" w:rsidP="00E972F9">
      <w:pPr>
        <w:pStyle w:val="Prrafodelista"/>
        <w:numPr>
          <w:ilvl w:val="0"/>
          <w:numId w:val="12"/>
        </w:numPr>
        <w:spacing w:line="360" w:lineRule="auto"/>
        <w:ind w:left="284"/>
        <w:jc w:val="both"/>
        <w:rPr>
          <w:rFonts w:ascii="Palatino Linotype" w:eastAsia="Palatino Linotype" w:hAnsi="Palatino Linotype" w:cs="Palatino Linotype"/>
          <w:b/>
          <w:bCs/>
          <w:noProof/>
        </w:rPr>
      </w:pPr>
      <w:r w:rsidRPr="00F82E86">
        <w:rPr>
          <w:rFonts w:ascii="Palatino Linotype" w:eastAsia="Palatino Linotype" w:hAnsi="Palatino Linotype" w:cs="Palatino Linotype"/>
          <w:b/>
          <w:bCs/>
          <w:noProof/>
        </w:rPr>
        <w:t xml:space="preserve">De los motivos o causas del porque algunos de estos no se encuentran físicamente en el área destinada para contraloría, sino que se encuentran en otros espacios físicos que no le corresponden a la contraloría. </w:t>
      </w:r>
    </w:p>
    <w:p w14:paraId="7B575281" w14:textId="77777777" w:rsidR="000F3BCF" w:rsidRPr="00F82E86" w:rsidRDefault="000F3BCF" w:rsidP="000025DE">
      <w:pPr>
        <w:spacing w:line="360" w:lineRule="auto"/>
        <w:jc w:val="both"/>
        <w:rPr>
          <w:rFonts w:ascii="Palatino Linotype" w:eastAsia="Palatino Linotype" w:hAnsi="Palatino Linotype" w:cs="Palatino Linotype"/>
          <w:noProof/>
          <w:sz w:val="22"/>
          <w:szCs w:val="22"/>
        </w:rPr>
      </w:pPr>
    </w:p>
    <w:p w14:paraId="30CC78E7" w14:textId="20767446" w:rsidR="000025DE" w:rsidRPr="00F82E86" w:rsidRDefault="00E972F9" w:rsidP="000025DE">
      <w:pPr>
        <w:spacing w:line="360" w:lineRule="auto"/>
        <w:jc w:val="both"/>
        <w:rPr>
          <w:rFonts w:ascii="Palatino Linotype" w:eastAsia="Palatino Linotype" w:hAnsi="Palatino Linotype" w:cs="Palatino Linotype"/>
          <w:noProof/>
          <w:sz w:val="22"/>
          <w:szCs w:val="22"/>
        </w:rPr>
      </w:pPr>
      <w:r w:rsidRPr="00F82E86">
        <w:rPr>
          <w:rFonts w:ascii="Palatino Linotype" w:eastAsia="Palatino Linotype" w:hAnsi="Palatino Linotype" w:cs="Palatino Linotype"/>
          <w:noProof/>
          <w:sz w:val="22"/>
          <w:szCs w:val="22"/>
        </w:rPr>
        <w:t xml:space="preserve">El Director de Administración refirió que que esto no constituye un derecho de acceso a la información, sino que se tratan de manifestaciones subjetivas, </w:t>
      </w:r>
      <w:r w:rsidR="000025DE" w:rsidRPr="00F82E86">
        <w:rPr>
          <w:rFonts w:ascii="Palatino Linotype" w:eastAsia="Palatino Linotype" w:hAnsi="Palatino Linotype" w:cs="Palatino Linotype"/>
          <w:noProof/>
          <w:sz w:val="22"/>
          <w:szCs w:val="22"/>
        </w:rPr>
        <w:t>a</w:t>
      </w:r>
      <w:r w:rsidR="000025DE" w:rsidRPr="00F82E86">
        <w:rPr>
          <w:rFonts w:ascii="Palatino Linotype" w:eastAsia="Palatino Linotype" w:hAnsi="Palatino Linotype" w:cs="Palatino Linotype"/>
          <w:sz w:val="22"/>
          <w:szCs w:val="22"/>
        </w:rPr>
        <w:t xml:space="preserve"> efecto de sustentar lo anterior, es preciso mencionar que David Cienfuegos Salgado, concibe al derecho de petición como </w:t>
      </w:r>
      <w:r w:rsidR="000025DE" w:rsidRPr="00F82E86">
        <w:rPr>
          <w:rFonts w:ascii="Palatino Linotype" w:eastAsia="Palatino Linotype" w:hAnsi="Palatino Linotype" w:cs="Palatino Linotype"/>
          <w:i/>
          <w:sz w:val="22"/>
          <w:szCs w:val="22"/>
        </w:rPr>
        <w:t>“</w:t>
      </w:r>
      <w:r w:rsidR="000025DE" w:rsidRPr="00F82E86">
        <w:rPr>
          <w:rFonts w:ascii="Palatino Linotype" w:eastAsia="Palatino Linotype" w:hAnsi="Palatino Linotype" w:cs="Palatino Linotype"/>
          <w:b/>
          <w:i/>
          <w:sz w:val="22"/>
          <w:szCs w:val="22"/>
          <w:u w:val="single"/>
        </w:rPr>
        <w:t>el derecho de toda persona a ser escuchado por quienes ejercen el poder público</w:t>
      </w:r>
      <w:r w:rsidR="000025DE" w:rsidRPr="00F82E86">
        <w:rPr>
          <w:rFonts w:ascii="Palatino Linotype" w:eastAsia="Palatino Linotype" w:hAnsi="Palatino Linotype" w:cs="Palatino Linotype"/>
          <w:i/>
          <w:sz w:val="22"/>
          <w:szCs w:val="22"/>
        </w:rPr>
        <w:t xml:space="preserve">”  </w:t>
      </w:r>
    </w:p>
    <w:p w14:paraId="2F46FD2D" w14:textId="77777777" w:rsidR="000025DE" w:rsidRPr="00F82E86" w:rsidRDefault="000025DE" w:rsidP="000025DE">
      <w:pPr>
        <w:spacing w:line="360" w:lineRule="auto"/>
        <w:jc w:val="both"/>
        <w:rPr>
          <w:rFonts w:ascii="Palatino Linotype" w:eastAsia="Palatino Linotype" w:hAnsi="Palatino Linotype" w:cs="Palatino Linotype"/>
          <w:i/>
          <w:sz w:val="22"/>
          <w:szCs w:val="22"/>
        </w:rPr>
      </w:pPr>
    </w:p>
    <w:p w14:paraId="516B7738"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De la misma manera, Miguel Carbonell en su libro </w:t>
      </w:r>
      <w:r w:rsidRPr="00F82E86">
        <w:rPr>
          <w:rFonts w:ascii="Palatino Linotype" w:eastAsia="Palatino Linotype" w:hAnsi="Palatino Linotype" w:cs="Palatino Linotype"/>
          <w:i/>
          <w:sz w:val="22"/>
          <w:szCs w:val="22"/>
        </w:rPr>
        <w:t xml:space="preserve">“Los derechos fundamentales” </w:t>
      </w:r>
      <w:r w:rsidRPr="00F82E86">
        <w:rPr>
          <w:rFonts w:ascii="Palatino Linotype" w:eastAsia="Palatino Linotype" w:hAnsi="Palatino Linotype" w:cs="Palatino Linotype"/>
          <w:sz w:val="22"/>
          <w:szCs w:val="22"/>
        </w:rPr>
        <w:t xml:space="preserve">refiere que el derecho de petición se ha entendido de dos distintitas maneras, a saber: como un derecho fundamental de participación política ya que permite a los particulares trasladar a las autoridades sus </w:t>
      </w:r>
      <w:r w:rsidRPr="00F82E86">
        <w:rPr>
          <w:rFonts w:ascii="Palatino Linotype" w:eastAsia="Palatino Linotype" w:hAnsi="Palatino Linotype" w:cs="Palatino Linotype"/>
          <w:b/>
          <w:sz w:val="22"/>
          <w:szCs w:val="22"/>
        </w:rPr>
        <w:t>inquietudes, quejas</w:t>
      </w:r>
      <w:r w:rsidRPr="00F82E86">
        <w:rPr>
          <w:rFonts w:ascii="Palatino Linotype" w:eastAsia="Palatino Linotype" w:hAnsi="Palatino Linotype" w:cs="Palatino Linotype"/>
          <w:sz w:val="22"/>
          <w:szCs w:val="22"/>
        </w:rPr>
        <w:t xml:space="preserve">, sugerencias y requerimientos en cualquier materia o asunto; y como una </w:t>
      </w:r>
      <w:r w:rsidRPr="00F82E86">
        <w:rPr>
          <w:rFonts w:ascii="Palatino Linotype" w:eastAsia="Palatino Linotype" w:hAnsi="Palatino Linotype" w:cs="Palatino Linotype"/>
          <w:b/>
          <w:sz w:val="22"/>
          <w:szCs w:val="22"/>
        </w:rPr>
        <w:t>forma específica de la libertad de expresión</w:t>
      </w:r>
      <w:r w:rsidRPr="00F82E86">
        <w:rPr>
          <w:rFonts w:ascii="Palatino Linotype" w:eastAsia="Palatino Linotype" w:hAnsi="Palatino Linotype" w:cs="Palatino Linotype"/>
          <w:sz w:val="22"/>
          <w:szCs w:val="22"/>
        </w:rPr>
        <w:t xml:space="preserve">, en tanto que permite expresarse frente a las autoridades. </w:t>
      </w:r>
    </w:p>
    <w:p w14:paraId="22C99150"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p>
    <w:p w14:paraId="29D8681B"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6E1E9691" w14:textId="77777777" w:rsidR="000025DE" w:rsidRPr="00F82E86" w:rsidRDefault="000025DE" w:rsidP="000025DE">
      <w:pPr>
        <w:spacing w:line="360" w:lineRule="auto"/>
        <w:jc w:val="both"/>
        <w:rPr>
          <w:rFonts w:ascii="Palatino Linotype" w:eastAsia="Palatino Linotype" w:hAnsi="Palatino Linotype" w:cs="Palatino Linotype"/>
          <w:sz w:val="22"/>
          <w:szCs w:val="22"/>
          <w:vertAlign w:val="superscript"/>
        </w:rPr>
      </w:pPr>
    </w:p>
    <w:p w14:paraId="268332D0"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Por otro lado, el autor anteriormente citado, indica que el </w:t>
      </w:r>
      <w:r w:rsidRPr="00F82E86">
        <w:rPr>
          <w:rFonts w:ascii="Palatino Linotype" w:eastAsia="Palatino Linotype" w:hAnsi="Palatino Linotype" w:cs="Palatino Linotype"/>
          <w:b/>
          <w:sz w:val="22"/>
          <w:szCs w:val="22"/>
        </w:rPr>
        <w:t>derecho de acceso a la información pública</w:t>
      </w:r>
      <w:r w:rsidRPr="00F82E86">
        <w:rPr>
          <w:rFonts w:ascii="Palatino Linotype" w:eastAsia="Palatino Linotype" w:hAnsi="Palatino Linotype" w:cs="Palatino Linotype"/>
          <w:sz w:val="22"/>
          <w:szCs w:val="22"/>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12410BE3"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p>
    <w:p w14:paraId="7D7ABF91" w14:textId="77EBAEBD" w:rsidR="000025DE" w:rsidRPr="00F82E86" w:rsidRDefault="000025DE" w:rsidP="000025DE">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727582A7" w14:textId="77777777" w:rsidR="00AE601B" w:rsidRPr="00F82E86" w:rsidRDefault="00AE601B" w:rsidP="000025DE">
      <w:pPr>
        <w:spacing w:line="360" w:lineRule="auto"/>
        <w:jc w:val="both"/>
        <w:rPr>
          <w:rFonts w:ascii="Palatino Linotype" w:eastAsia="Palatino Linotype" w:hAnsi="Palatino Linotype" w:cs="Palatino Linotype"/>
          <w:sz w:val="22"/>
          <w:szCs w:val="22"/>
        </w:rPr>
      </w:pPr>
    </w:p>
    <w:p w14:paraId="69142080" w14:textId="77777777" w:rsidR="000025DE" w:rsidRPr="00F82E86" w:rsidRDefault="000025DE" w:rsidP="000025DE">
      <w:pPr>
        <w:spacing w:line="360" w:lineRule="auto"/>
        <w:ind w:right="9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lastRenderedPageBreak/>
        <w:t xml:space="preserve">De lo anterior se puede concluir que la distinción entre el </w:t>
      </w:r>
      <w:r w:rsidRPr="00F82E86">
        <w:rPr>
          <w:rFonts w:ascii="Palatino Linotype" w:eastAsia="Palatino Linotype" w:hAnsi="Palatino Linotype" w:cs="Palatino Linotype"/>
          <w:b/>
          <w:sz w:val="22"/>
          <w:szCs w:val="22"/>
        </w:rPr>
        <w:t>derecho de petición</w:t>
      </w:r>
      <w:r w:rsidRPr="00F82E86">
        <w:rPr>
          <w:rFonts w:ascii="Palatino Linotype" w:eastAsia="Palatino Linotype" w:hAnsi="Palatino Linotype" w:cs="Palatino Linotype"/>
          <w:sz w:val="22"/>
          <w:szCs w:val="22"/>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442FADE2" w14:textId="77777777" w:rsidR="000025DE" w:rsidRPr="00F82E86" w:rsidRDefault="000025DE" w:rsidP="000025DE">
      <w:pPr>
        <w:spacing w:line="360" w:lineRule="auto"/>
        <w:ind w:right="99"/>
        <w:jc w:val="both"/>
        <w:rPr>
          <w:rFonts w:ascii="Palatino Linotype" w:eastAsia="Palatino Linotype" w:hAnsi="Palatino Linotype" w:cs="Palatino Linotype"/>
          <w:sz w:val="22"/>
          <w:szCs w:val="22"/>
        </w:rPr>
      </w:pPr>
    </w:p>
    <w:p w14:paraId="3ACB9018" w14:textId="37DB1854" w:rsidR="000025DE" w:rsidRPr="00F82E86" w:rsidRDefault="000025DE" w:rsidP="000025DE">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0396C350" w14:textId="77777777" w:rsidR="00E105C7" w:rsidRPr="00F82E86" w:rsidRDefault="00E105C7" w:rsidP="000025DE">
      <w:pPr>
        <w:spacing w:line="360" w:lineRule="auto"/>
        <w:jc w:val="both"/>
        <w:rPr>
          <w:rFonts w:ascii="Palatino Linotype" w:eastAsia="Palatino Linotype" w:hAnsi="Palatino Linotype" w:cs="Palatino Linotype"/>
          <w:sz w:val="22"/>
          <w:szCs w:val="22"/>
        </w:rPr>
      </w:pPr>
    </w:p>
    <w:p w14:paraId="2E63AC61" w14:textId="77777777" w:rsidR="000025DE" w:rsidRPr="00F82E86" w:rsidRDefault="000025DE" w:rsidP="000025DE">
      <w:pPr>
        <w:spacing w:line="276" w:lineRule="auto"/>
        <w:ind w:left="567" w:right="567"/>
        <w:jc w:val="both"/>
        <w:rPr>
          <w:rFonts w:ascii="Palatino Linotype" w:eastAsia="Arial" w:hAnsi="Palatino Linotype" w:cs="Arial"/>
          <w:i/>
          <w:sz w:val="22"/>
          <w:szCs w:val="22"/>
        </w:rPr>
      </w:pPr>
      <w:r w:rsidRPr="00F82E86">
        <w:rPr>
          <w:rFonts w:ascii="Palatino Linotype" w:eastAsia="Arial" w:hAnsi="Palatino Linotype" w:cs="Arial"/>
          <w:b/>
          <w:i/>
          <w:sz w:val="22"/>
          <w:szCs w:val="22"/>
        </w:rPr>
        <w:t xml:space="preserve">No existe obligación de elaborar </w:t>
      </w:r>
      <w:r w:rsidRPr="00F82E86">
        <w:rPr>
          <w:rFonts w:ascii="Palatino Linotype" w:eastAsia="Arial" w:hAnsi="Palatino Linotype" w:cs="Arial"/>
          <w:b/>
          <w:i/>
          <w:spacing w:val="-3"/>
          <w:sz w:val="22"/>
          <w:szCs w:val="22"/>
        </w:rPr>
        <w:t>d</w:t>
      </w:r>
      <w:r w:rsidRPr="00F82E86">
        <w:rPr>
          <w:rFonts w:ascii="Palatino Linotype" w:eastAsia="Arial" w:hAnsi="Palatino Linotype" w:cs="Arial"/>
          <w:b/>
          <w:i/>
          <w:sz w:val="22"/>
          <w:szCs w:val="22"/>
        </w:rPr>
        <w:t>ocum</w:t>
      </w:r>
      <w:r w:rsidRPr="00F82E86">
        <w:rPr>
          <w:rFonts w:ascii="Palatino Linotype" w:eastAsia="Arial" w:hAnsi="Palatino Linotype" w:cs="Arial"/>
          <w:b/>
          <w:i/>
          <w:spacing w:val="1"/>
          <w:sz w:val="22"/>
          <w:szCs w:val="22"/>
        </w:rPr>
        <w:t>e</w:t>
      </w:r>
      <w:r w:rsidRPr="00F82E86">
        <w:rPr>
          <w:rFonts w:ascii="Palatino Linotype" w:eastAsia="Arial" w:hAnsi="Palatino Linotype" w:cs="Arial"/>
          <w:b/>
          <w:i/>
          <w:sz w:val="22"/>
          <w:szCs w:val="22"/>
        </w:rPr>
        <w:t>n</w:t>
      </w:r>
      <w:r w:rsidRPr="00F82E86">
        <w:rPr>
          <w:rFonts w:ascii="Palatino Linotype" w:eastAsia="Arial" w:hAnsi="Palatino Linotype" w:cs="Arial"/>
          <w:b/>
          <w:i/>
          <w:spacing w:val="-1"/>
          <w:sz w:val="22"/>
          <w:szCs w:val="22"/>
        </w:rPr>
        <w:t>t</w:t>
      </w:r>
      <w:r w:rsidRPr="00F82E86">
        <w:rPr>
          <w:rFonts w:ascii="Palatino Linotype" w:eastAsia="Arial" w:hAnsi="Palatino Linotype" w:cs="Arial"/>
          <w:b/>
          <w:i/>
          <w:sz w:val="22"/>
          <w:szCs w:val="22"/>
        </w:rPr>
        <w:t>os</w:t>
      </w:r>
      <w:r w:rsidRPr="00F82E86">
        <w:rPr>
          <w:rFonts w:ascii="Palatino Linotype" w:eastAsia="Arial" w:hAnsi="Palatino Linotype" w:cs="Arial"/>
          <w:b/>
          <w:i/>
          <w:spacing w:val="14"/>
          <w:sz w:val="22"/>
          <w:szCs w:val="22"/>
        </w:rPr>
        <w:t xml:space="preserve"> </w:t>
      </w:r>
      <w:r w:rsidRPr="00F82E86">
        <w:rPr>
          <w:rFonts w:ascii="Palatino Linotype" w:eastAsia="Arial" w:hAnsi="Palatino Linotype" w:cs="Arial"/>
          <w:b/>
          <w:i/>
          <w:spacing w:val="-1"/>
          <w:sz w:val="22"/>
          <w:szCs w:val="22"/>
        </w:rPr>
        <w:t xml:space="preserve">ad </w:t>
      </w:r>
      <w:r w:rsidRPr="00F82E86">
        <w:rPr>
          <w:rFonts w:ascii="Palatino Linotype" w:eastAsia="Arial" w:hAnsi="Palatino Linotype" w:cs="Arial"/>
          <w:b/>
          <w:i/>
          <w:sz w:val="22"/>
          <w:szCs w:val="22"/>
        </w:rPr>
        <w:t>hoc</w:t>
      </w:r>
      <w:r w:rsidRPr="00F82E86">
        <w:rPr>
          <w:rFonts w:ascii="Palatino Linotype" w:eastAsia="Arial" w:hAnsi="Palatino Linotype" w:cs="Arial"/>
          <w:b/>
          <w:i/>
          <w:spacing w:val="11"/>
          <w:sz w:val="22"/>
          <w:szCs w:val="22"/>
        </w:rPr>
        <w:t xml:space="preserve"> </w:t>
      </w:r>
      <w:r w:rsidRPr="00F82E86">
        <w:rPr>
          <w:rFonts w:ascii="Palatino Linotype" w:eastAsia="Arial" w:hAnsi="Palatino Linotype" w:cs="Arial"/>
          <w:b/>
          <w:i/>
          <w:sz w:val="22"/>
          <w:szCs w:val="22"/>
        </w:rPr>
        <w:t>para</w:t>
      </w:r>
      <w:r w:rsidRPr="00F82E86">
        <w:rPr>
          <w:rFonts w:ascii="Palatino Linotype" w:eastAsia="Arial" w:hAnsi="Palatino Linotype" w:cs="Arial"/>
          <w:b/>
          <w:i/>
          <w:spacing w:val="10"/>
          <w:sz w:val="22"/>
          <w:szCs w:val="22"/>
        </w:rPr>
        <w:t xml:space="preserve"> </w:t>
      </w:r>
      <w:r w:rsidRPr="00F82E86">
        <w:rPr>
          <w:rFonts w:ascii="Palatino Linotype" w:eastAsia="Arial" w:hAnsi="Palatino Linotype" w:cs="Arial"/>
          <w:b/>
          <w:i/>
          <w:sz w:val="22"/>
          <w:szCs w:val="22"/>
        </w:rPr>
        <w:t>atender las sol</w:t>
      </w:r>
      <w:r w:rsidRPr="00F82E86">
        <w:rPr>
          <w:rFonts w:ascii="Palatino Linotype" w:eastAsia="Arial" w:hAnsi="Palatino Linotype" w:cs="Arial"/>
          <w:b/>
          <w:i/>
          <w:spacing w:val="-2"/>
          <w:sz w:val="22"/>
          <w:szCs w:val="22"/>
        </w:rPr>
        <w:t>i</w:t>
      </w:r>
      <w:r w:rsidRPr="00F82E86">
        <w:rPr>
          <w:rFonts w:ascii="Palatino Linotype" w:eastAsia="Arial" w:hAnsi="Palatino Linotype" w:cs="Arial"/>
          <w:b/>
          <w:i/>
          <w:spacing w:val="1"/>
          <w:sz w:val="22"/>
          <w:szCs w:val="22"/>
        </w:rPr>
        <w:t>c</w:t>
      </w:r>
      <w:r w:rsidRPr="00F82E86">
        <w:rPr>
          <w:rFonts w:ascii="Palatino Linotype" w:eastAsia="Arial" w:hAnsi="Palatino Linotype" w:cs="Arial"/>
          <w:b/>
          <w:i/>
          <w:sz w:val="22"/>
          <w:szCs w:val="22"/>
        </w:rPr>
        <w:t>itudes</w:t>
      </w:r>
      <w:r w:rsidRPr="00F82E86">
        <w:rPr>
          <w:rFonts w:ascii="Palatino Linotype" w:eastAsia="Arial" w:hAnsi="Palatino Linotype" w:cs="Arial"/>
          <w:b/>
          <w:i/>
          <w:spacing w:val="10"/>
          <w:sz w:val="22"/>
          <w:szCs w:val="22"/>
        </w:rPr>
        <w:t xml:space="preserve"> </w:t>
      </w:r>
      <w:r w:rsidRPr="00F82E86">
        <w:rPr>
          <w:rFonts w:ascii="Palatino Linotype" w:eastAsia="Arial" w:hAnsi="Palatino Linotype" w:cs="Arial"/>
          <w:b/>
          <w:i/>
          <w:sz w:val="22"/>
          <w:szCs w:val="22"/>
        </w:rPr>
        <w:t>de</w:t>
      </w:r>
      <w:r w:rsidRPr="00F82E86">
        <w:rPr>
          <w:rFonts w:ascii="Palatino Linotype" w:eastAsia="Arial" w:hAnsi="Palatino Linotype" w:cs="Arial"/>
          <w:b/>
          <w:i/>
          <w:spacing w:val="9"/>
          <w:sz w:val="22"/>
          <w:szCs w:val="22"/>
        </w:rPr>
        <w:t xml:space="preserve"> </w:t>
      </w:r>
      <w:r w:rsidRPr="00F82E86">
        <w:rPr>
          <w:rFonts w:ascii="Palatino Linotype" w:eastAsia="Arial" w:hAnsi="Palatino Linotype" w:cs="Arial"/>
          <w:b/>
          <w:i/>
          <w:spacing w:val="1"/>
          <w:sz w:val="22"/>
          <w:szCs w:val="22"/>
        </w:rPr>
        <w:t>ac</w:t>
      </w:r>
      <w:r w:rsidRPr="00F82E86">
        <w:rPr>
          <w:rFonts w:ascii="Palatino Linotype" w:eastAsia="Arial" w:hAnsi="Palatino Linotype" w:cs="Arial"/>
          <w:b/>
          <w:i/>
          <w:spacing w:val="-1"/>
          <w:sz w:val="22"/>
          <w:szCs w:val="22"/>
        </w:rPr>
        <w:t>c</w:t>
      </w:r>
      <w:r w:rsidRPr="00F82E86">
        <w:rPr>
          <w:rFonts w:ascii="Palatino Linotype" w:eastAsia="Arial" w:hAnsi="Palatino Linotype" w:cs="Arial"/>
          <w:b/>
          <w:i/>
          <w:spacing w:val="1"/>
          <w:sz w:val="22"/>
          <w:szCs w:val="22"/>
        </w:rPr>
        <w:t>es</w:t>
      </w:r>
      <w:r w:rsidRPr="00F82E86">
        <w:rPr>
          <w:rFonts w:ascii="Palatino Linotype" w:eastAsia="Arial" w:hAnsi="Palatino Linotype" w:cs="Arial"/>
          <w:b/>
          <w:i/>
          <w:sz w:val="22"/>
          <w:szCs w:val="22"/>
        </w:rPr>
        <w:t>o</w:t>
      </w:r>
      <w:r w:rsidRPr="00F82E86">
        <w:rPr>
          <w:rFonts w:ascii="Palatino Linotype" w:eastAsia="Arial" w:hAnsi="Palatino Linotype" w:cs="Arial"/>
          <w:b/>
          <w:i/>
          <w:spacing w:val="11"/>
          <w:sz w:val="22"/>
          <w:szCs w:val="22"/>
        </w:rPr>
        <w:t xml:space="preserve"> </w:t>
      </w:r>
      <w:r w:rsidRPr="00F82E86">
        <w:rPr>
          <w:rFonts w:ascii="Palatino Linotype" w:eastAsia="Arial" w:hAnsi="Palatino Linotype" w:cs="Arial"/>
          <w:b/>
          <w:i/>
          <w:sz w:val="22"/>
          <w:szCs w:val="22"/>
        </w:rPr>
        <w:t>a</w:t>
      </w:r>
      <w:r w:rsidRPr="00F82E86">
        <w:rPr>
          <w:rFonts w:ascii="Palatino Linotype" w:eastAsia="Arial" w:hAnsi="Palatino Linotype" w:cs="Arial"/>
          <w:b/>
          <w:i/>
          <w:spacing w:val="9"/>
          <w:sz w:val="22"/>
          <w:szCs w:val="22"/>
        </w:rPr>
        <w:t xml:space="preserve"> </w:t>
      </w:r>
      <w:r w:rsidRPr="00F82E86">
        <w:rPr>
          <w:rFonts w:ascii="Palatino Linotype" w:eastAsia="Arial" w:hAnsi="Palatino Linotype" w:cs="Arial"/>
          <w:b/>
          <w:i/>
          <w:sz w:val="22"/>
          <w:szCs w:val="22"/>
        </w:rPr>
        <w:t>la</w:t>
      </w:r>
      <w:r w:rsidRPr="00F82E86">
        <w:rPr>
          <w:rFonts w:ascii="Palatino Linotype" w:eastAsia="Arial" w:hAnsi="Palatino Linotype" w:cs="Arial"/>
          <w:b/>
          <w:i/>
          <w:spacing w:val="10"/>
          <w:sz w:val="22"/>
          <w:szCs w:val="22"/>
        </w:rPr>
        <w:t xml:space="preserve"> </w:t>
      </w:r>
      <w:r w:rsidRPr="00F82E86">
        <w:rPr>
          <w:rFonts w:ascii="Palatino Linotype" w:eastAsia="Arial" w:hAnsi="Palatino Linotype" w:cs="Arial"/>
          <w:b/>
          <w:i/>
          <w:sz w:val="22"/>
          <w:szCs w:val="22"/>
        </w:rPr>
        <w:t>informa</w:t>
      </w:r>
      <w:r w:rsidRPr="00F82E86">
        <w:rPr>
          <w:rFonts w:ascii="Palatino Linotype" w:eastAsia="Arial" w:hAnsi="Palatino Linotype" w:cs="Arial"/>
          <w:b/>
          <w:i/>
          <w:spacing w:val="1"/>
          <w:sz w:val="22"/>
          <w:szCs w:val="22"/>
        </w:rPr>
        <w:t>c</w:t>
      </w:r>
      <w:r w:rsidRPr="00F82E86">
        <w:rPr>
          <w:rFonts w:ascii="Palatino Linotype" w:eastAsia="Arial" w:hAnsi="Palatino Linotype" w:cs="Arial"/>
          <w:b/>
          <w:i/>
          <w:sz w:val="22"/>
          <w:szCs w:val="22"/>
        </w:rPr>
        <w:t>ió</w:t>
      </w:r>
      <w:r w:rsidRPr="00F82E86">
        <w:rPr>
          <w:rFonts w:ascii="Palatino Linotype" w:eastAsia="Arial" w:hAnsi="Palatino Linotype" w:cs="Arial"/>
          <w:b/>
          <w:i/>
          <w:spacing w:val="-2"/>
          <w:sz w:val="22"/>
          <w:szCs w:val="22"/>
        </w:rPr>
        <w:t>n</w:t>
      </w:r>
      <w:r w:rsidRPr="00F82E86">
        <w:rPr>
          <w:rFonts w:ascii="Palatino Linotype" w:eastAsia="Arial" w:hAnsi="Palatino Linotype" w:cs="Arial"/>
          <w:b/>
          <w:i/>
          <w:sz w:val="22"/>
          <w:szCs w:val="22"/>
        </w:rPr>
        <w:t>.</w:t>
      </w:r>
      <w:r w:rsidRPr="00F82E86">
        <w:rPr>
          <w:rFonts w:ascii="Palatino Linotype" w:eastAsia="Arial" w:hAnsi="Palatino Linotype" w:cs="Arial"/>
          <w:b/>
          <w:i/>
          <w:spacing w:val="18"/>
          <w:sz w:val="22"/>
          <w:szCs w:val="22"/>
        </w:rPr>
        <w:t xml:space="preserve"> </w:t>
      </w:r>
      <w:r w:rsidRPr="00F82E86">
        <w:rPr>
          <w:rFonts w:ascii="Palatino Linotype" w:eastAsia="Arial" w:hAnsi="Palatino Linotype" w:cs="Arial"/>
          <w:i/>
          <w:spacing w:val="18"/>
          <w:sz w:val="22"/>
          <w:szCs w:val="22"/>
        </w:rPr>
        <w:t>L</w:t>
      </w:r>
      <w:r w:rsidRPr="00F82E86">
        <w:rPr>
          <w:rFonts w:ascii="Palatino Linotype" w:eastAsia="Arial" w:hAnsi="Palatino Linotype" w:cs="Arial"/>
          <w:i/>
          <w:spacing w:val="-1"/>
          <w:sz w:val="22"/>
          <w:szCs w:val="22"/>
        </w:rPr>
        <w:t xml:space="preserve">os </w:t>
      </w:r>
      <w:r w:rsidRPr="00F82E86">
        <w:rPr>
          <w:rFonts w:ascii="Palatino Linotype" w:eastAsia="Arial" w:hAnsi="Palatino Linotype" w:cs="Arial"/>
          <w:i/>
          <w:spacing w:val="1"/>
          <w:sz w:val="22"/>
          <w:szCs w:val="22"/>
        </w:rPr>
        <w:t>a</w:t>
      </w:r>
      <w:r w:rsidRPr="00F82E86">
        <w:rPr>
          <w:rFonts w:ascii="Palatino Linotype" w:eastAsia="Arial" w:hAnsi="Palatino Linotype" w:cs="Arial"/>
          <w:i/>
          <w:sz w:val="22"/>
          <w:szCs w:val="22"/>
        </w:rPr>
        <w:t>rt</w:t>
      </w:r>
      <w:r w:rsidRPr="00F82E86">
        <w:rPr>
          <w:rFonts w:ascii="Palatino Linotype" w:eastAsia="Arial" w:hAnsi="Palatino Linotype" w:cs="Arial"/>
          <w:i/>
          <w:spacing w:val="-2"/>
          <w:sz w:val="22"/>
          <w:szCs w:val="22"/>
        </w:rPr>
        <w:t>í</w:t>
      </w:r>
      <w:r w:rsidRPr="00F82E86">
        <w:rPr>
          <w:rFonts w:ascii="Palatino Linotype" w:eastAsia="Arial" w:hAnsi="Palatino Linotype" w:cs="Arial"/>
          <w:i/>
          <w:sz w:val="22"/>
          <w:szCs w:val="22"/>
        </w:rPr>
        <w:t>c</w:t>
      </w:r>
      <w:r w:rsidRPr="00F82E86">
        <w:rPr>
          <w:rFonts w:ascii="Palatino Linotype" w:eastAsia="Arial" w:hAnsi="Palatino Linotype" w:cs="Arial"/>
          <w:i/>
          <w:spacing w:val="1"/>
          <w:sz w:val="22"/>
          <w:szCs w:val="22"/>
        </w:rPr>
        <w:t>u</w:t>
      </w:r>
      <w:r w:rsidRPr="00F82E86">
        <w:rPr>
          <w:rFonts w:ascii="Palatino Linotype" w:eastAsia="Arial" w:hAnsi="Palatino Linotype" w:cs="Arial"/>
          <w:i/>
          <w:sz w:val="22"/>
          <w:szCs w:val="22"/>
        </w:rPr>
        <w:t>los</w:t>
      </w:r>
      <w:r w:rsidRPr="00F82E86">
        <w:rPr>
          <w:rFonts w:ascii="Palatino Linotype" w:eastAsia="Arial" w:hAnsi="Palatino Linotype" w:cs="Arial"/>
          <w:i/>
          <w:spacing w:val="8"/>
          <w:sz w:val="22"/>
          <w:szCs w:val="22"/>
        </w:rPr>
        <w:t xml:space="preserve"> 129 </w:t>
      </w:r>
      <w:r w:rsidRPr="00F82E86">
        <w:rPr>
          <w:rFonts w:ascii="Palatino Linotype" w:eastAsia="Arial" w:hAnsi="Palatino Linotype" w:cs="Arial"/>
          <w:i/>
          <w:spacing w:val="1"/>
          <w:sz w:val="22"/>
          <w:szCs w:val="22"/>
        </w:rPr>
        <w:t>d</w:t>
      </w:r>
      <w:r w:rsidRPr="00F82E86">
        <w:rPr>
          <w:rFonts w:ascii="Palatino Linotype" w:eastAsia="Arial" w:hAnsi="Palatino Linotype" w:cs="Arial"/>
          <w:i/>
          <w:sz w:val="22"/>
          <w:szCs w:val="22"/>
        </w:rPr>
        <w:t>e</w:t>
      </w:r>
      <w:r w:rsidRPr="00F82E86">
        <w:rPr>
          <w:rFonts w:ascii="Palatino Linotype" w:eastAsia="Arial" w:hAnsi="Palatino Linotype" w:cs="Arial"/>
          <w:i/>
          <w:spacing w:val="9"/>
          <w:sz w:val="22"/>
          <w:szCs w:val="22"/>
        </w:rPr>
        <w:t xml:space="preserve"> </w:t>
      </w:r>
      <w:r w:rsidRPr="00F82E86">
        <w:rPr>
          <w:rFonts w:ascii="Palatino Linotype" w:eastAsia="Arial" w:hAnsi="Palatino Linotype" w:cs="Arial"/>
          <w:i/>
          <w:sz w:val="22"/>
          <w:szCs w:val="22"/>
        </w:rPr>
        <w:t>la</w:t>
      </w:r>
      <w:r w:rsidRPr="00F82E86">
        <w:rPr>
          <w:rFonts w:ascii="Palatino Linotype" w:eastAsia="Arial" w:hAnsi="Palatino Linotype" w:cs="Arial"/>
          <w:i/>
          <w:spacing w:val="10"/>
          <w:sz w:val="22"/>
          <w:szCs w:val="22"/>
        </w:rPr>
        <w:t xml:space="preserve"> </w:t>
      </w:r>
      <w:r w:rsidRPr="00F82E86">
        <w:rPr>
          <w:rFonts w:ascii="Palatino Linotype" w:eastAsia="Arial" w:hAnsi="Palatino Linotype" w:cs="Arial"/>
          <w:i/>
          <w:spacing w:val="-1"/>
          <w:sz w:val="22"/>
          <w:szCs w:val="22"/>
        </w:rPr>
        <w:t>L</w:t>
      </w:r>
      <w:r w:rsidRPr="00F82E86">
        <w:rPr>
          <w:rFonts w:ascii="Palatino Linotype" w:eastAsia="Arial" w:hAnsi="Palatino Linotype" w:cs="Arial"/>
          <w:i/>
          <w:spacing w:val="1"/>
          <w:sz w:val="22"/>
          <w:szCs w:val="22"/>
        </w:rPr>
        <w:t>e</w:t>
      </w:r>
      <w:r w:rsidRPr="00F82E86">
        <w:rPr>
          <w:rFonts w:ascii="Palatino Linotype" w:eastAsia="Arial" w:hAnsi="Palatino Linotype" w:cs="Arial"/>
          <w:i/>
          <w:sz w:val="22"/>
          <w:szCs w:val="22"/>
        </w:rPr>
        <w:t>y</w:t>
      </w:r>
      <w:r w:rsidRPr="00F82E86">
        <w:rPr>
          <w:rFonts w:ascii="Palatino Linotype" w:eastAsia="Arial" w:hAnsi="Palatino Linotype" w:cs="Arial"/>
          <w:i/>
          <w:spacing w:val="8"/>
          <w:sz w:val="22"/>
          <w:szCs w:val="22"/>
        </w:rPr>
        <w:t xml:space="preserve"> </w:t>
      </w:r>
      <w:r w:rsidRPr="00F82E86">
        <w:rPr>
          <w:rFonts w:ascii="Palatino Linotype" w:eastAsia="Arial" w:hAnsi="Palatino Linotype" w:cs="Arial"/>
          <w:i/>
          <w:sz w:val="22"/>
          <w:szCs w:val="22"/>
        </w:rPr>
        <w:t>General</w:t>
      </w:r>
      <w:r w:rsidRPr="00F82E86">
        <w:rPr>
          <w:rFonts w:ascii="Palatino Linotype" w:eastAsia="Arial" w:hAnsi="Palatino Linotype" w:cs="Arial"/>
          <w:i/>
          <w:spacing w:val="10"/>
          <w:sz w:val="22"/>
          <w:szCs w:val="22"/>
        </w:rPr>
        <w:t xml:space="preserve"> </w:t>
      </w:r>
      <w:r w:rsidRPr="00F82E86">
        <w:rPr>
          <w:rFonts w:ascii="Palatino Linotype" w:eastAsia="Arial" w:hAnsi="Palatino Linotype" w:cs="Arial"/>
          <w:i/>
          <w:spacing w:val="-1"/>
          <w:sz w:val="22"/>
          <w:szCs w:val="22"/>
        </w:rPr>
        <w:t>d</w:t>
      </w:r>
      <w:r w:rsidRPr="00F82E86">
        <w:rPr>
          <w:rFonts w:ascii="Palatino Linotype" w:eastAsia="Arial" w:hAnsi="Palatino Linotype" w:cs="Arial"/>
          <w:i/>
          <w:sz w:val="22"/>
          <w:szCs w:val="22"/>
        </w:rPr>
        <w:t>e</w:t>
      </w:r>
      <w:r w:rsidRPr="00F82E86">
        <w:rPr>
          <w:rFonts w:ascii="Palatino Linotype" w:eastAsia="Arial" w:hAnsi="Palatino Linotype" w:cs="Arial"/>
          <w:i/>
          <w:spacing w:val="9"/>
          <w:sz w:val="22"/>
          <w:szCs w:val="22"/>
        </w:rPr>
        <w:t xml:space="preserve"> </w:t>
      </w:r>
      <w:r w:rsidRPr="00F82E86">
        <w:rPr>
          <w:rFonts w:ascii="Palatino Linotype" w:eastAsia="Arial" w:hAnsi="Palatino Linotype" w:cs="Arial"/>
          <w:i/>
          <w:spacing w:val="2"/>
          <w:sz w:val="22"/>
          <w:szCs w:val="22"/>
        </w:rPr>
        <w:t>T</w:t>
      </w:r>
      <w:r w:rsidRPr="00F82E86">
        <w:rPr>
          <w:rFonts w:ascii="Palatino Linotype" w:eastAsia="Arial" w:hAnsi="Palatino Linotype" w:cs="Arial"/>
          <w:i/>
          <w:sz w:val="22"/>
          <w:szCs w:val="22"/>
        </w:rPr>
        <w:t>r</w:t>
      </w:r>
      <w:r w:rsidRPr="00F82E86">
        <w:rPr>
          <w:rFonts w:ascii="Palatino Linotype" w:eastAsia="Arial" w:hAnsi="Palatino Linotype" w:cs="Arial"/>
          <w:i/>
          <w:spacing w:val="-2"/>
          <w:sz w:val="22"/>
          <w:szCs w:val="22"/>
        </w:rPr>
        <w:t>a</w:t>
      </w:r>
      <w:r w:rsidRPr="00F82E86">
        <w:rPr>
          <w:rFonts w:ascii="Palatino Linotype" w:eastAsia="Arial" w:hAnsi="Palatino Linotype" w:cs="Arial"/>
          <w:i/>
          <w:spacing w:val="1"/>
          <w:sz w:val="22"/>
          <w:szCs w:val="22"/>
        </w:rPr>
        <w:t>n</w:t>
      </w:r>
      <w:r w:rsidRPr="00F82E86">
        <w:rPr>
          <w:rFonts w:ascii="Palatino Linotype" w:eastAsia="Arial" w:hAnsi="Palatino Linotype" w:cs="Arial"/>
          <w:i/>
          <w:sz w:val="22"/>
          <w:szCs w:val="22"/>
        </w:rPr>
        <w:t>s</w:t>
      </w:r>
      <w:r w:rsidRPr="00F82E86">
        <w:rPr>
          <w:rFonts w:ascii="Palatino Linotype" w:eastAsia="Arial" w:hAnsi="Palatino Linotype" w:cs="Arial"/>
          <w:i/>
          <w:spacing w:val="1"/>
          <w:sz w:val="22"/>
          <w:szCs w:val="22"/>
        </w:rPr>
        <w:t>pa</w:t>
      </w:r>
      <w:r w:rsidRPr="00F82E86">
        <w:rPr>
          <w:rFonts w:ascii="Palatino Linotype" w:eastAsia="Arial" w:hAnsi="Palatino Linotype" w:cs="Arial"/>
          <w:i/>
          <w:sz w:val="22"/>
          <w:szCs w:val="22"/>
        </w:rPr>
        <w:t>r</w:t>
      </w:r>
      <w:r w:rsidRPr="00F82E86">
        <w:rPr>
          <w:rFonts w:ascii="Palatino Linotype" w:eastAsia="Arial" w:hAnsi="Palatino Linotype" w:cs="Arial"/>
          <w:i/>
          <w:spacing w:val="-2"/>
          <w:sz w:val="22"/>
          <w:szCs w:val="22"/>
        </w:rPr>
        <w:t>e</w:t>
      </w:r>
      <w:r w:rsidRPr="00F82E86">
        <w:rPr>
          <w:rFonts w:ascii="Palatino Linotype" w:eastAsia="Arial" w:hAnsi="Palatino Linotype" w:cs="Arial"/>
          <w:i/>
          <w:spacing w:val="1"/>
          <w:sz w:val="22"/>
          <w:szCs w:val="22"/>
        </w:rPr>
        <w:t>n</w:t>
      </w:r>
      <w:r w:rsidRPr="00F82E86">
        <w:rPr>
          <w:rFonts w:ascii="Palatino Linotype" w:eastAsia="Arial" w:hAnsi="Palatino Linotype" w:cs="Arial"/>
          <w:i/>
          <w:sz w:val="22"/>
          <w:szCs w:val="22"/>
        </w:rPr>
        <w:t>cia y Acc</w:t>
      </w:r>
      <w:r w:rsidRPr="00F82E86">
        <w:rPr>
          <w:rFonts w:ascii="Palatino Linotype" w:eastAsia="Arial" w:hAnsi="Palatino Linotype" w:cs="Arial"/>
          <w:i/>
          <w:spacing w:val="1"/>
          <w:sz w:val="22"/>
          <w:szCs w:val="22"/>
        </w:rPr>
        <w:t>e</w:t>
      </w:r>
      <w:r w:rsidRPr="00F82E86">
        <w:rPr>
          <w:rFonts w:ascii="Palatino Linotype" w:eastAsia="Arial" w:hAnsi="Palatino Linotype" w:cs="Arial"/>
          <w:i/>
          <w:sz w:val="22"/>
          <w:szCs w:val="22"/>
        </w:rPr>
        <w:t>so</w:t>
      </w:r>
      <w:r w:rsidRPr="00F82E86">
        <w:rPr>
          <w:rFonts w:ascii="Palatino Linotype" w:eastAsia="Arial" w:hAnsi="Palatino Linotype" w:cs="Arial"/>
          <w:i/>
          <w:spacing w:val="3"/>
          <w:sz w:val="22"/>
          <w:szCs w:val="22"/>
        </w:rPr>
        <w:t xml:space="preserve"> </w:t>
      </w:r>
      <w:r w:rsidRPr="00F82E86">
        <w:rPr>
          <w:rFonts w:ascii="Palatino Linotype" w:eastAsia="Arial" w:hAnsi="Palatino Linotype" w:cs="Arial"/>
          <w:i/>
          <w:sz w:val="22"/>
          <w:szCs w:val="22"/>
        </w:rPr>
        <w:t>a</w:t>
      </w:r>
      <w:r w:rsidRPr="00F82E86">
        <w:rPr>
          <w:rFonts w:ascii="Palatino Linotype" w:eastAsia="Arial" w:hAnsi="Palatino Linotype" w:cs="Arial"/>
          <w:i/>
          <w:spacing w:val="1"/>
          <w:sz w:val="22"/>
          <w:szCs w:val="22"/>
        </w:rPr>
        <w:t xml:space="preserve"> </w:t>
      </w:r>
      <w:r w:rsidRPr="00F82E86">
        <w:rPr>
          <w:rFonts w:ascii="Palatino Linotype" w:eastAsia="Arial" w:hAnsi="Palatino Linotype" w:cs="Arial"/>
          <w:i/>
          <w:sz w:val="22"/>
          <w:szCs w:val="22"/>
        </w:rPr>
        <w:t>la I</w:t>
      </w:r>
      <w:r w:rsidRPr="00F82E86">
        <w:rPr>
          <w:rFonts w:ascii="Palatino Linotype" w:eastAsia="Arial" w:hAnsi="Palatino Linotype" w:cs="Arial"/>
          <w:i/>
          <w:spacing w:val="-1"/>
          <w:sz w:val="22"/>
          <w:szCs w:val="22"/>
        </w:rPr>
        <w:t>n</w:t>
      </w:r>
      <w:r w:rsidRPr="00F82E86">
        <w:rPr>
          <w:rFonts w:ascii="Palatino Linotype" w:eastAsia="Arial" w:hAnsi="Palatino Linotype" w:cs="Arial"/>
          <w:i/>
          <w:sz w:val="22"/>
          <w:szCs w:val="22"/>
        </w:rPr>
        <w:t>f</w:t>
      </w:r>
      <w:r w:rsidRPr="00F82E86">
        <w:rPr>
          <w:rFonts w:ascii="Palatino Linotype" w:eastAsia="Arial" w:hAnsi="Palatino Linotype" w:cs="Arial"/>
          <w:i/>
          <w:spacing w:val="1"/>
          <w:sz w:val="22"/>
          <w:szCs w:val="22"/>
        </w:rPr>
        <w:t>o</w:t>
      </w:r>
      <w:r w:rsidRPr="00F82E86">
        <w:rPr>
          <w:rFonts w:ascii="Palatino Linotype" w:eastAsia="Arial" w:hAnsi="Palatino Linotype" w:cs="Arial"/>
          <w:i/>
          <w:spacing w:val="-3"/>
          <w:sz w:val="22"/>
          <w:szCs w:val="22"/>
        </w:rPr>
        <w:t>r</w:t>
      </w:r>
      <w:r w:rsidRPr="00F82E86">
        <w:rPr>
          <w:rFonts w:ascii="Palatino Linotype" w:eastAsia="Arial" w:hAnsi="Palatino Linotype" w:cs="Arial"/>
          <w:i/>
          <w:spacing w:val="1"/>
          <w:sz w:val="22"/>
          <w:szCs w:val="22"/>
        </w:rPr>
        <w:t>ma</w:t>
      </w:r>
      <w:r w:rsidRPr="00F82E86">
        <w:rPr>
          <w:rFonts w:ascii="Palatino Linotype" w:eastAsia="Arial" w:hAnsi="Palatino Linotype" w:cs="Arial"/>
          <w:i/>
          <w:sz w:val="22"/>
          <w:szCs w:val="22"/>
        </w:rPr>
        <w:t>ci</w:t>
      </w:r>
      <w:r w:rsidRPr="00F82E86">
        <w:rPr>
          <w:rFonts w:ascii="Palatino Linotype" w:eastAsia="Arial" w:hAnsi="Palatino Linotype" w:cs="Arial"/>
          <w:i/>
          <w:spacing w:val="-2"/>
          <w:sz w:val="22"/>
          <w:szCs w:val="22"/>
        </w:rPr>
        <w:t>ó</w:t>
      </w:r>
      <w:r w:rsidRPr="00F82E86">
        <w:rPr>
          <w:rFonts w:ascii="Palatino Linotype" w:eastAsia="Arial" w:hAnsi="Palatino Linotype" w:cs="Arial"/>
          <w:i/>
          <w:sz w:val="22"/>
          <w:szCs w:val="22"/>
        </w:rPr>
        <w:t>n</w:t>
      </w:r>
      <w:r w:rsidRPr="00F82E86">
        <w:rPr>
          <w:rFonts w:ascii="Palatino Linotype" w:eastAsia="Arial" w:hAnsi="Palatino Linotype" w:cs="Arial"/>
          <w:i/>
          <w:spacing w:val="6"/>
          <w:sz w:val="22"/>
          <w:szCs w:val="22"/>
        </w:rPr>
        <w:t xml:space="preserve"> </w:t>
      </w:r>
      <w:r w:rsidRPr="00F82E86">
        <w:rPr>
          <w:rFonts w:ascii="Palatino Linotype" w:eastAsia="Arial" w:hAnsi="Palatino Linotype" w:cs="Arial"/>
          <w:i/>
          <w:spacing w:val="-2"/>
          <w:sz w:val="22"/>
          <w:szCs w:val="22"/>
        </w:rPr>
        <w:t>P</w:t>
      </w:r>
      <w:r w:rsidRPr="00F82E86">
        <w:rPr>
          <w:rFonts w:ascii="Palatino Linotype" w:eastAsia="Arial" w:hAnsi="Palatino Linotype" w:cs="Arial"/>
          <w:i/>
          <w:spacing w:val="1"/>
          <w:sz w:val="22"/>
          <w:szCs w:val="22"/>
        </w:rPr>
        <w:t>úb</w:t>
      </w:r>
      <w:r w:rsidRPr="00F82E86">
        <w:rPr>
          <w:rFonts w:ascii="Palatino Linotype" w:eastAsia="Arial" w:hAnsi="Palatino Linotype" w:cs="Arial"/>
          <w:i/>
          <w:sz w:val="22"/>
          <w:szCs w:val="22"/>
        </w:rPr>
        <w:t>l</w:t>
      </w:r>
      <w:r w:rsidRPr="00F82E86">
        <w:rPr>
          <w:rFonts w:ascii="Palatino Linotype" w:eastAsia="Arial" w:hAnsi="Palatino Linotype" w:cs="Arial"/>
          <w:i/>
          <w:spacing w:val="-1"/>
          <w:sz w:val="22"/>
          <w:szCs w:val="22"/>
        </w:rPr>
        <w:t>i</w:t>
      </w:r>
      <w:r w:rsidRPr="00F82E86">
        <w:rPr>
          <w:rFonts w:ascii="Palatino Linotype" w:eastAsia="Arial" w:hAnsi="Palatino Linotype" w:cs="Arial"/>
          <w:i/>
          <w:sz w:val="22"/>
          <w:szCs w:val="22"/>
        </w:rPr>
        <w:t xml:space="preserve">ca y </w:t>
      </w:r>
      <w:r w:rsidRPr="00F82E86">
        <w:rPr>
          <w:rFonts w:ascii="Palatino Linotype" w:eastAsia="Arial" w:hAnsi="Palatino Linotype" w:cs="Arial"/>
          <w:i/>
          <w:spacing w:val="8"/>
          <w:sz w:val="22"/>
          <w:szCs w:val="22"/>
        </w:rPr>
        <w:t xml:space="preserve">130, párrafo cuarto, </w:t>
      </w:r>
      <w:r w:rsidRPr="00F82E86">
        <w:rPr>
          <w:rFonts w:ascii="Palatino Linotype" w:eastAsia="Arial" w:hAnsi="Palatino Linotype" w:cs="Arial"/>
          <w:i/>
          <w:spacing w:val="1"/>
          <w:sz w:val="22"/>
          <w:szCs w:val="22"/>
        </w:rPr>
        <w:t>d</w:t>
      </w:r>
      <w:r w:rsidRPr="00F82E86">
        <w:rPr>
          <w:rFonts w:ascii="Palatino Linotype" w:eastAsia="Arial" w:hAnsi="Palatino Linotype" w:cs="Arial"/>
          <w:i/>
          <w:sz w:val="22"/>
          <w:szCs w:val="22"/>
        </w:rPr>
        <w:t>e</w:t>
      </w:r>
      <w:r w:rsidRPr="00F82E86">
        <w:rPr>
          <w:rFonts w:ascii="Palatino Linotype" w:eastAsia="Arial" w:hAnsi="Palatino Linotype" w:cs="Arial"/>
          <w:i/>
          <w:spacing w:val="9"/>
          <w:sz w:val="22"/>
          <w:szCs w:val="22"/>
        </w:rPr>
        <w:t xml:space="preserve"> </w:t>
      </w:r>
      <w:r w:rsidRPr="00F82E86">
        <w:rPr>
          <w:rFonts w:ascii="Palatino Linotype" w:eastAsia="Arial" w:hAnsi="Palatino Linotype" w:cs="Arial"/>
          <w:i/>
          <w:sz w:val="22"/>
          <w:szCs w:val="22"/>
        </w:rPr>
        <w:t>la</w:t>
      </w:r>
      <w:r w:rsidRPr="00F82E86">
        <w:rPr>
          <w:rFonts w:ascii="Palatino Linotype" w:eastAsia="Arial" w:hAnsi="Palatino Linotype" w:cs="Arial"/>
          <w:i/>
          <w:spacing w:val="10"/>
          <w:sz w:val="22"/>
          <w:szCs w:val="22"/>
        </w:rPr>
        <w:t xml:space="preserve"> </w:t>
      </w:r>
      <w:r w:rsidRPr="00F82E86">
        <w:rPr>
          <w:rFonts w:ascii="Palatino Linotype" w:eastAsia="Arial" w:hAnsi="Palatino Linotype" w:cs="Arial"/>
          <w:i/>
          <w:spacing w:val="-1"/>
          <w:sz w:val="22"/>
          <w:szCs w:val="22"/>
        </w:rPr>
        <w:t>L</w:t>
      </w:r>
      <w:r w:rsidRPr="00F82E86">
        <w:rPr>
          <w:rFonts w:ascii="Palatino Linotype" w:eastAsia="Arial" w:hAnsi="Palatino Linotype" w:cs="Arial"/>
          <w:i/>
          <w:spacing w:val="1"/>
          <w:sz w:val="22"/>
          <w:szCs w:val="22"/>
        </w:rPr>
        <w:t>e</w:t>
      </w:r>
      <w:r w:rsidRPr="00F82E86">
        <w:rPr>
          <w:rFonts w:ascii="Palatino Linotype" w:eastAsia="Arial" w:hAnsi="Palatino Linotype" w:cs="Arial"/>
          <w:i/>
          <w:sz w:val="22"/>
          <w:szCs w:val="22"/>
        </w:rPr>
        <w:t>y</w:t>
      </w:r>
      <w:r w:rsidRPr="00F82E86">
        <w:rPr>
          <w:rFonts w:ascii="Palatino Linotype" w:eastAsia="Arial" w:hAnsi="Palatino Linotype" w:cs="Arial"/>
          <w:i/>
          <w:spacing w:val="8"/>
          <w:sz w:val="22"/>
          <w:szCs w:val="22"/>
        </w:rPr>
        <w:t xml:space="preserve"> </w:t>
      </w:r>
      <w:r w:rsidRPr="00F82E86">
        <w:rPr>
          <w:rFonts w:ascii="Palatino Linotype" w:eastAsia="Arial" w:hAnsi="Palatino Linotype" w:cs="Arial"/>
          <w:i/>
          <w:sz w:val="22"/>
          <w:szCs w:val="22"/>
        </w:rPr>
        <w:t>Fe</w:t>
      </w:r>
      <w:r w:rsidRPr="00F82E86">
        <w:rPr>
          <w:rFonts w:ascii="Palatino Linotype" w:eastAsia="Arial" w:hAnsi="Palatino Linotype" w:cs="Arial"/>
          <w:i/>
          <w:spacing w:val="1"/>
          <w:sz w:val="22"/>
          <w:szCs w:val="22"/>
        </w:rPr>
        <w:t>de</w:t>
      </w:r>
      <w:r w:rsidRPr="00F82E86">
        <w:rPr>
          <w:rFonts w:ascii="Palatino Linotype" w:eastAsia="Arial" w:hAnsi="Palatino Linotype" w:cs="Arial"/>
          <w:i/>
          <w:sz w:val="22"/>
          <w:szCs w:val="22"/>
        </w:rPr>
        <w:t>ral</w:t>
      </w:r>
      <w:r w:rsidRPr="00F82E86">
        <w:rPr>
          <w:rFonts w:ascii="Palatino Linotype" w:eastAsia="Arial" w:hAnsi="Palatino Linotype" w:cs="Arial"/>
          <w:i/>
          <w:spacing w:val="10"/>
          <w:sz w:val="22"/>
          <w:szCs w:val="22"/>
        </w:rPr>
        <w:t xml:space="preserve"> </w:t>
      </w:r>
      <w:r w:rsidRPr="00F82E86">
        <w:rPr>
          <w:rFonts w:ascii="Palatino Linotype" w:eastAsia="Arial" w:hAnsi="Palatino Linotype" w:cs="Arial"/>
          <w:i/>
          <w:spacing w:val="-1"/>
          <w:sz w:val="22"/>
          <w:szCs w:val="22"/>
        </w:rPr>
        <w:t>d</w:t>
      </w:r>
      <w:r w:rsidRPr="00F82E86">
        <w:rPr>
          <w:rFonts w:ascii="Palatino Linotype" w:eastAsia="Arial" w:hAnsi="Palatino Linotype" w:cs="Arial"/>
          <w:i/>
          <w:sz w:val="22"/>
          <w:szCs w:val="22"/>
        </w:rPr>
        <w:t>e</w:t>
      </w:r>
      <w:r w:rsidRPr="00F82E86">
        <w:rPr>
          <w:rFonts w:ascii="Palatino Linotype" w:eastAsia="Arial" w:hAnsi="Palatino Linotype" w:cs="Arial"/>
          <w:i/>
          <w:spacing w:val="9"/>
          <w:sz w:val="22"/>
          <w:szCs w:val="22"/>
        </w:rPr>
        <w:t xml:space="preserve"> </w:t>
      </w:r>
      <w:r w:rsidRPr="00F82E86">
        <w:rPr>
          <w:rFonts w:ascii="Palatino Linotype" w:eastAsia="Arial" w:hAnsi="Palatino Linotype" w:cs="Arial"/>
          <w:i/>
          <w:spacing w:val="2"/>
          <w:sz w:val="22"/>
          <w:szCs w:val="22"/>
        </w:rPr>
        <w:t>T</w:t>
      </w:r>
      <w:r w:rsidRPr="00F82E86">
        <w:rPr>
          <w:rFonts w:ascii="Palatino Linotype" w:eastAsia="Arial" w:hAnsi="Palatino Linotype" w:cs="Arial"/>
          <w:i/>
          <w:sz w:val="22"/>
          <w:szCs w:val="22"/>
        </w:rPr>
        <w:t>r</w:t>
      </w:r>
      <w:r w:rsidRPr="00F82E86">
        <w:rPr>
          <w:rFonts w:ascii="Palatino Linotype" w:eastAsia="Arial" w:hAnsi="Palatino Linotype" w:cs="Arial"/>
          <w:i/>
          <w:spacing w:val="-2"/>
          <w:sz w:val="22"/>
          <w:szCs w:val="22"/>
        </w:rPr>
        <w:t>a</w:t>
      </w:r>
      <w:r w:rsidRPr="00F82E86">
        <w:rPr>
          <w:rFonts w:ascii="Palatino Linotype" w:eastAsia="Arial" w:hAnsi="Palatino Linotype" w:cs="Arial"/>
          <w:i/>
          <w:spacing w:val="1"/>
          <w:sz w:val="22"/>
          <w:szCs w:val="22"/>
        </w:rPr>
        <w:t>n</w:t>
      </w:r>
      <w:r w:rsidRPr="00F82E86">
        <w:rPr>
          <w:rFonts w:ascii="Palatino Linotype" w:eastAsia="Arial" w:hAnsi="Palatino Linotype" w:cs="Arial"/>
          <w:i/>
          <w:sz w:val="22"/>
          <w:szCs w:val="22"/>
        </w:rPr>
        <w:t>s</w:t>
      </w:r>
      <w:r w:rsidRPr="00F82E86">
        <w:rPr>
          <w:rFonts w:ascii="Palatino Linotype" w:eastAsia="Arial" w:hAnsi="Palatino Linotype" w:cs="Arial"/>
          <w:i/>
          <w:spacing w:val="1"/>
          <w:sz w:val="22"/>
          <w:szCs w:val="22"/>
        </w:rPr>
        <w:t>pa</w:t>
      </w:r>
      <w:r w:rsidRPr="00F82E86">
        <w:rPr>
          <w:rFonts w:ascii="Palatino Linotype" w:eastAsia="Arial" w:hAnsi="Palatino Linotype" w:cs="Arial"/>
          <w:i/>
          <w:sz w:val="22"/>
          <w:szCs w:val="22"/>
        </w:rPr>
        <w:t>r</w:t>
      </w:r>
      <w:r w:rsidRPr="00F82E86">
        <w:rPr>
          <w:rFonts w:ascii="Palatino Linotype" w:eastAsia="Arial" w:hAnsi="Palatino Linotype" w:cs="Arial"/>
          <w:i/>
          <w:spacing w:val="-2"/>
          <w:sz w:val="22"/>
          <w:szCs w:val="22"/>
        </w:rPr>
        <w:t>e</w:t>
      </w:r>
      <w:r w:rsidRPr="00F82E86">
        <w:rPr>
          <w:rFonts w:ascii="Palatino Linotype" w:eastAsia="Arial" w:hAnsi="Palatino Linotype" w:cs="Arial"/>
          <w:i/>
          <w:spacing w:val="1"/>
          <w:sz w:val="22"/>
          <w:szCs w:val="22"/>
        </w:rPr>
        <w:t>n</w:t>
      </w:r>
      <w:r w:rsidRPr="00F82E86">
        <w:rPr>
          <w:rFonts w:ascii="Palatino Linotype" w:eastAsia="Arial" w:hAnsi="Palatino Linotype" w:cs="Arial"/>
          <w:i/>
          <w:sz w:val="22"/>
          <w:szCs w:val="22"/>
        </w:rPr>
        <w:t>cia y Acc</w:t>
      </w:r>
      <w:r w:rsidRPr="00F82E86">
        <w:rPr>
          <w:rFonts w:ascii="Palatino Linotype" w:eastAsia="Arial" w:hAnsi="Palatino Linotype" w:cs="Arial"/>
          <w:i/>
          <w:spacing w:val="1"/>
          <w:sz w:val="22"/>
          <w:szCs w:val="22"/>
        </w:rPr>
        <w:t>e</w:t>
      </w:r>
      <w:r w:rsidRPr="00F82E86">
        <w:rPr>
          <w:rFonts w:ascii="Palatino Linotype" w:eastAsia="Arial" w:hAnsi="Palatino Linotype" w:cs="Arial"/>
          <w:i/>
          <w:sz w:val="22"/>
          <w:szCs w:val="22"/>
        </w:rPr>
        <w:t>so</w:t>
      </w:r>
      <w:r w:rsidRPr="00F82E86">
        <w:rPr>
          <w:rFonts w:ascii="Palatino Linotype" w:eastAsia="Arial" w:hAnsi="Palatino Linotype" w:cs="Arial"/>
          <w:i/>
          <w:spacing w:val="3"/>
          <w:sz w:val="22"/>
          <w:szCs w:val="22"/>
        </w:rPr>
        <w:t xml:space="preserve"> </w:t>
      </w:r>
      <w:r w:rsidRPr="00F82E86">
        <w:rPr>
          <w:rFonts w:ascii="Palatino Linotype" w:eastAsia="Arial" w:hAnsi="Palatino Linotype" w:cs="Arial"/>
          <w:i/>
          <w:sz w:val="22"/>
          <w:szCs w:val="22"/>
        </w:rPr>
        <w:t>a</w:t>
      </w:r>
      <w:r w:rsidRPr="00F82E86">
        <w:rPr>
          <w:rFonts w:ascii="Palatino Linotype" w:eastAsia="Arial" w:hAnsi="Palatino Linotype" w:cs="Arial"/>
          <w:i/>
          <w:spacing w:val="1"/>
          <w:sz w:val="22"/>
          <w:szCs w:val="22"/>
        </w:rPr>
        <w:t xml:space="preserve"> </w:t>
      </w:r>
      <w:r w:rsidRPr="00F82E86">
        <w:rPr>
          <w:rFonts w:ascii="Palatino Linotype" w:eastAsia="Arial" w:hAnsi="Palatino Linotype" w:cs="Arial"/>
          <w:i/>
          <w:sz w:val="22"/>
          <w:szCs w:val="22"/>
        </w:rPr>
        <w:t>la I</w:t>
      </w:r>
      <w:r w:rsidRPr="00F82E86">
        <w:rPr>
          <w:rFonts w:ascii="Palatino Linotype" w:eastAsia="Arial" w:hAnsi="Palatino Linotype" w:cs="Arial"/>
          <w:i/>
          <w:spacing w:val="-1"/>
          <w:sz w:val="22"/>
          <w:szCs w:val="22"/>
        </w:rPr>
        <w:t>n</w:t>
      </w:r>
      <w:r w:rsidRPr="00F82E86">
        <w:rPr>
          <w:rFonts w:ascii="Palatino Linotype" w:eastAsia="Arial" w:hAnsi="Palatino Linotype" w:cs="Arial"/>
          <w:i/>
          <w:sz w:val="22"/>
          <w:szCs w:val="22"/>
        </w:rPr>
        <w:t>f</w:t>
      </w:r>
      <w:r w:rsidRPr="00F82E86">
        <w:rPr>
          <w:rFonts w:ascii="Palatino Linotype" w:eastAsia="Arial" w:hAnsi="Palatino Linotype" w:cs="Arial"/>
          <w:i/>
          <w:spacing w:val="1"/>
          <w:sz w:val="22"/>
          <w:szCs w:val="22"/>
        </w:rPr>
        <w:t>o</w:t>
      </w:r>
      <w:r w:rsidRPr="00F82E86">
        <w:rPr>
          <w:rFonts w:ascii="Palatino Linotype" w:eastAsia="Arial" w:hAnsi="Palatino Linotype" w:cs="Arial"/>
          <w:i/>
          <w:spacing w:val="-3"/>
          <w:sz w:val="22"/>
          <w:szCs w:val="22"/>
        </w:rPr>
        <w:t>r</w:t>
      </w:r>
      <w:r w:rsidRPr="00F82E86">
        <w:rPr>
          <w:rFonts w:ascii="Palatino Linotype" w:eastAsia="Arial" w:hAnsi="Palatino Linotype" w:cs="Arial"/>
          <w:i/>
          <w:spacing w:val="1"/>
          <w:sz w:val="22"/>
          <w:szCs w:val="22"/>
        </w:rPr>
        <w:t>ma</w:t>
      </w:r>
      <w:r w:rsidRPr="00F82E86">
        <w:rPr>
          <w:rFonts w:ascii="Palatino Linotype" w:eastAsia="Arial" w:hAnsi="Palatino Linotype" w:cs="Arial"/>
          <w:i/>
          <w:sz w:val="22"/>
          <w:szCs w:val="22"/>
        </w:rPr>
        <w:t>ci</w:t>
      </w:r>
      <w:r w:rsidRPr="00F82E86">
        <w:rPr>
          <w:rFonts w:ascii="Palatino Linotype" w:eastAsia="Arial" w:hAnsi="Palatino Linotype" w:cs="Arial"/>
          <w:i/>
          <w:spacing w:val="-2"/>
          <w:sz w:val="22"/>
          <w:szCs w:val="22"/>
        </w:rPr>
        <w:t>ó</w:t>
      </w:r>
      <w:r w:rsidRPr="00F82E86">
        <w:rPr>
          <w:rFonts w:ascii="Palatino Linotype" w:eastAsia="Arial" w:hAnsi="Palatino Linotype" w:cs="Arial"/>
          <w:i/>
          <w:sz w:val="22"/>
          <w:szCs w:val="22"/>
        </w:rPr>
        <w:t>n</w:t>
      </w:r>
      <w:r w:rsidRPr="00F82E86">
        <w:rPr>
          <w:rFonts w:ascii="Palatino Linotype" w:eastAsia="Arial" w:hAnsi="Palatino Linotype" w:cs="Arial"/>
          <w:i/>
          <w:spacing w:val="6"/>
          <w:sz w:val="22"/>
          <w:szCs w:val="22"/>
        </w:rPr>
        <w:t xml:space="preserve"> </w:t>
      </w:r>
      <w:r w:rsidRPr="00F82E86">
        <w:rPr>
          <w:rFonts w:ascii="Palatino Linotype" w:eastAsia="Arial" w:hAnsi="Palatino Linotype" w:cs="Arial"/>
          <w:i/>
          <w:spacing w:val="-2"/>
          <w:sz w:val="22"/>
          <w:szCs w:val="22"/>
        </w:rPr>
        <w:t>P</w:t>
      </w:r>
      <w:r w:rsidRPr="00F82E86">
        <w:rPr>
          <w:rFonts w:ascii="Palatino Linotype" w:eastAsia="Arial" w:hAnsi="Palatino Linotype" w:cs="Arial"/>
          <w:i/>
          <w:spacing w:val="1"/>
          <w:sz w:val="22"/>
          <w:szCs w:val="22"/>
        </w:rPr>
        <w:t>úb</w:t>
      </w:r>
      <w:r w:rsidRPr="00F82E86">
        <w:rPr>
          <w:rFonts w:ascii="Palatino Linotype" w:eastAsia="Arial" w:hAnsi="Palatino Linotype" w:cs="Arial"/>
          <w:i/>
          <w:sz w:val="22"/>
          <w:szCs w:val="22"/>
        </w:rPr>
        <w:t>l</w:t>
      </w:r>
      <w:r w:rsidRPr="00F82E86">
        <w:rPr>
          <w:rFonts w:ascii="Palatino Linotype" w:eastAsia="Arial" w:hAnsi="Palatino Linotype" w:cs="Arial"/>
          <w:i/>
          <w:spacing w:val="-1"/>
          <w:sz w:val="22"/>
          <w:szCs w:val="22"/>
        </w:rPr>
        <w:t>i</w:t>
      </w:r>
      <w:r w:rsidRPr="00F82E86">
        <w:rPr>
          <w:rFonts w:ascii="Palatino Linotype" w:eastAsia="Arial" w:hAnsi="Palatino Linotype" w:cs="Arial"/>
          <w:i/>
          <w:sz w:val="22"/>
          <w:szCs w:val="22"/>
        </w:rPr>
        <w:t xml:space="preserve">ca, </w:t>
      </w:r>
      <w:r w:rsidRPr="00F82E86">
        <w:rPr>
          <w:rFonts w:ascii="Palatino Linotype" w:eastAsia="Arial" w:hAnsi="Palatino Linotype" w:cs="Arial"/>
          <w:i/>
          <w:spacing w:val="-1"/>
          <w:sz w:val="22"/>
          <w:szCs w:val="22"/>
        </w:rPr>
        <w:t>señalan</w:t>
      </w:r>
      <w:r w:rsidRPr="00F82E86">
        <w:rPr>
          <w:rFonts w:ascii="Palatino Linotype" w:eastAsia="Arial" w:hAnsi="Palatino Linotype" w:cs="Arial"/>
          <w:i/>
          <w:spacing w:val="1"/>
          <w:sz w:val="22"/>
          <w:szCs w:val="22"/>
        </w:rPr>
        <w:t xml:space="preserve"> </w:t>
      </w:r>
      <w:r w:rsidRPr="00F82E86">
        <w:rPr>
          <w:rFonts w:ascii="Palatino Linotype" w:eastAsia="Arial" w:hAnsi="Palatino Linotype" w:cs="Arial"/>
          <w:i/>
          <w:spacing w:val="-1"/>
          <w:sz w:val="22"/>
          <w:szCs w:val="22"/>
        </w:rPr>
        <w:t>q</w:t>
      </w:r>
      <w:r w:rsidRPr="00F82E86">
        <w:rPr>
          <w:rFonts w:ascii="Palatino Linotype" w:eastAsia="Arial" w:hAnsi="Palatino Linotype" w:cs="Arial"/>
          <w:i/>
          <w:spacing w:val="1"/>
          <w:sz w:val="22"/>
          <w:szCs w:val="22"/>
        </w:rPr>
        <w:t>u</w:t>
      </w:r>
      <w:r w:rsidRPr="00F82E86">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F82E86">
        <w:rPr>
          <w:rFonts w:ascii="Palatino Linotype" w:eastAsia="Arial" w:hAnsi="Palatino Linotype" w:cs="Arial"/>
          <w:i/>
          <w:spacing w:val="-1"/>
          <w:sz w:val="22"/>
          <w:szCs w:val="22"/>
        </w:rPr>
        <w:t xml:space="preserve"> sin necesidad de</w:t>
      </w:r>
      <w:r w:rsidRPr="00F82E86">
        <w:rPr>
          <w:rFonts w:ascii="Palatino Linotype" w:eastAsia="Arial" w:hAnsi="Palatino Linotype" w:cs="Arial"/>
          <w:i/>
          <w:spacing w:val="1"/>
          <w:sz w:val="22"/>
          <w:szCs w:val="22"/>
        </w:rPr>
        <w:t xml:space="preserve"> e</w:t>
      </w:r>
      <w:r w:rsidRPr="00F82E86">
        <w:rPr>
          <w:rFonts w:ascii="Palatino Linotype" w:eastAsia="Arial" w:hAnsi="Palatino Linotype" w:cs="Arial"/>
          <w:i/>
          <w:sz w:val="22"/>
          <w:szCs w:val="22"/>
        </w:rPr>
        <w:t>la</w:t>
      </w:r>
      <w:r w:rsidRPr="00F82E86">
        <w:rPr>
          <w:rFonts w:ascii="Palatino Linotype" w:eastAsia="Arial" w:hAnsi="Palatino Linotype" w:cs="Arial"/>
          <w:i/>
          <w:spacing w:val="1"/>
          <w:sz w:val="22"/>
          <w:szCs w:val="22"/>
        </w:rPr>
        <w:t>bo</w:t>
      </w:r>
      <w:r w:rsidRPr="00F82E86">
        <w:rPr>
          <w:rFonts w:ascii="Palatino Linotype" w:eastAsia="Arial" w:hAnsi="Palatino Linotype" w:cs="Arial"/>
          <w:i/>
          <w:sz w:val="22"/>
          <w:szCs w:val="22"/>
        </w:rPr>
        <w:t xml:space="preserve">rar </w:t>
      </w:r>
      <w:r w:rsidRPr="00F82E86">
        <w:rPr>
          <w:rFonts w:ascii="Palatino Linotype" w:eastAsia="Arial" w:hAnsi="Palatino Linotype" w:cs="Arial"/>
          <w:i/>
          <w:spacing w:val="1"/>
          <w:sz w:val="22"/>
          <w:szCs w:val="22"/>
        </w:rPr>
        <w:t>do</w:t>
      </w:r>
      <w:r w:rsidRPr="00F82E86">
        <w:rPr>
          <w:rFonts w:ascii="Palatino Linotype" w:eastAsia="Arial" w:hAnsi="Palatino Linotype" w:cs="Arial"/>
          <w:i/>
          <w:spacing w:val="-2"/>
          <w:sz w:val="22"/>
          <w:szCs w:val="22"/>
        </w:rPr>
        <w:t>c</w:t>
      </w:r>
      <w:r w:rsidRPr="00F82E86">
        <w:rPr>
          <w:rFonts w:ascii="Palatino Linotype" w:eastAsia="Arial" w:hAnsi="Palatino Linotype" w:cs="Arial"/>
          <w:i/>
          <w:spacing w:val="1"/>
          <w:sz w:val="22"/>
          <w:szCs w:val="22"/>
        </w:rPr>
        <w:t>u</w:t>
      </w:r>
      <w:r w:rsidRPr="00F82E86">
        <w:rPr>
          <w:rFonts w:ascii="Palatino Linotype" w:eastAsia="Arial" w:hAnsi="Palatino Linotype" w:cs="Arial"/>
          <w:i/>
          <w:spacing w:val="-1"/>
          <w:sz w:val="22"/>
          <w:szCs w:val="22"/>
        </w:rPr>
        <w:t>m</w:t>
      </w:r>
      <w:r w:rsidRPr="00F82E86">
        <w:rPr>
          <w:rFonts w:ascii="Palatino Linotype" w:eastAsia="Arial" w:hAnsi="Palatino Linotype" w:cs="Arial"/>
          <w:i/>
          <w:spacing w:val="1"/>
          <w:sz w:val="22"/>
          <w:szCs w:val="22"/>
        </w:rPr>
        <w:t>en</w:t>
      </w:r>
      <w:r w:rsidRPr="00F82E86">
        <w:rPr>
          <w:rFonts w:ascii="Palatino Linotype" w:eastAsia="Arial" w:hAnsi="Palatino Linotype" w:cs="Arial"/>
          <w:i/>
          <w:spacing w:val="-2"/>
          <w:sz w:val="22"/>
          <w:szCs w:val="22"/>
        </w:rPr>
        <w:t>t</w:t>
      </w:r>
      <w:r w:rsidRPr="00F82E86">
        <w:rPr>
          <w:rFonts w:ascii="Palatino Linotype" w:eastAsia="Arial" w:hAnsi="Palatino Linotype" w:cs="Arial"/>
          <w:i/>
          <w:spacing w:val="1"/>
          <w:sz w:val="22"/>
          <w:szCs w:val="22"/>
        </w:rPr>
        <w:t>o</w:t>
      </w:r>
      <w:r w:rsidRPr="00F82E86">
        <w:rPr>
          <w:rFonts w:ascii="Palatino Linotype" w:eastAsia="Arial" w:hAnsi="Palatino Linotype" w:cs="Arial"/>
          <w:i/>
          <w:sz w:val="22"/>
          <w:szCs w:val="22"/>
        </w:rPr>
        <w:t>s</w:t>
      </w:r>
      <w:r w:rsidRPr="00F82E86">
        <w:rPr>
          <w:rFonts w:ascii="Palatino Linotype" w:eastAsia="Arial" w:hAnsi="Palatino Linotype" w:cs="Arial"/>
          <w:i/>
          <w:spacing w:val="3"/>
          <w:sz w:val="22"/>
          <w:szCs w:val="22"/>
        </w:rPr>
        <w:t xml:space="preserve"> </w:t>
      </w:r>
      <w:r w:rsidRPr="00F82E86">
        <w:rPr>
          <w:rFonts w:ascii="Palatino Linotype" w:eastAsia="Arial" w:hAnsi="Palatino Linotype" w:cs="Arial"/>
          <w:i/>
          <w:spacing w:val="1"/>
          <w:sz w:val="22"/>
          <w:szCs w:val="22"/>
        </w:rPr>
        <w:t>a</w:t>
      </w:r>
      <w:r w:rsidRPr="00F82E86">
        <w:rPr>
          <w:rFonts w:ascii="Palatino Linotype" w:eastAsia="Arial" w:hAnsi="Palatino Linotype" w:cs="Arial"/>
          <w:i/>
          <w:sz w:val="22"/>
          <w:szCs w:val="22"/>
        </w:rPr>
        <w:t>d</w:t>
      </w:r>
      <w:r w:rsidRPr="00F82E86">
        <w:rPr>
          <w:rFonts w:ascii="Palatino Linotype" w:eastAsia="Arial" w:hAnsi="Palatino Linotype" w:cs="Arial"/>
          <w:i/>
          <w:spacing w:val="1"/>
          <w:sz w:val="22"/>
          <w:szCs w:val="22"/>
        </w:rPr>
        <w:t xml:space="preserve"> ho</w:t>
      </w:r>
      <w:r w:rsidRPr="00F82E86">
        <w:rPr>
          <w:rFonts w:ascii="Palatino Linotype" w:eastAsia="Arial" w:hAnsi="Palatino Linotype" w:cs="Arial"/>
          <w:i/>
          <w:sz w:val="22"/>
          <w:szCs w:val="22"/>
        </w:rPr>
        <w:t>c</w:t>
      </w:r>
      <w:r w:rsidRPr="00F82E86">
        <w:rPr>
          <w:rFonts w:ascii="Palatino Linotype" w:eastAsia="Arial" w:hAnsi="Palatino Linotype" w:cs="Arial"/>
          <w:i/>
          <w:spacing w:val="2"/>
          <w:sz w:val="22"/>
          <w:szCs w:val="22"/>
        </w:rPr>
        <w:t xml:space="preserve"> </w:t>
      </w:r>
      <w:r w:rsidRPr="00F82E86">
        <w:rPr>
          <w:rFonts w:ascii="Palatino Linotype" w:eastAsia="Arial" w:hAnsi="Palatino Linotype" w:cs="Arial"/>
          <w:i/>
          <w:spacing w:val="1"/>
          <w:sz w:val="22"/>
          <w:szCs w:val="22"/>
        </w:rPr>
        <w:t>pa</w:t>
      </w:r>
      <w:r w:rsidRPr="00F82E86">
        <w:rPr>
          <w:rFonts w:ascii="Palatino Linotype" w:eastAsia="Arial" w:hAnsi="Palatino Linotype" w:cs="Arial"/>
          <w:i/>
          <w:sz w:val="22"/>
          <w:szCs w:val="22"/>
        </w:rPr>
        <w:t xml:space="preserve">ra </w:t>
      </w:r>
      <w:r w:rsidRPr="00F82E86">
        <w:rPr>
          <w:rFonts w:ascii="Palatino Linotype" w:eastAsia="Arial" w:hAnsi="Palatino Linotype" w:cs="Arial"/>
          <w:i/>
          <w:spacing w:val="1"/>
          <w:sz w:val="22"/>
          <w:szCs w:val="22"/>
        </w:rPr>
        <w:t>a</w:t>
      </w:r>
      <w:r w:rsidRPr="00F82E86">
        <w:rPr>
          <w:rFonts w:ascii="Palatino Linotype" w:eastAsia="Arial" w:hAnsi="Palatino Linotype" w:cs="Arial"/>
          <w:i/>
          <w:sz w:val="22"/>
          <w:szCs w:val="22"/>
        </w:rPr>
        <w:t>t</w:t>
      </w:r>
      <w:r w:rsidRPr="00F82E86">
        <w:rPr>
          <w:rFonts w:ascii="Palatino Linotype" w:eastAsia="Arial" w:hAnsi="Palatino Linotype" w:cs="Arial"/>
          <w:i/>
          <w:spacing w:val="-1"/>
          <w:sz w:val="22"/>
          <w:szCs w:val="22"/>
        </w:rPr>
        <w:t>e</w:t>
      </w:r>
      <w:r w:rsidRPr="00F82E86">
        <w:rPr>
          <w:rFonts w:ascii="Palatino Linotype" w:eastAsia="Arial" w:hAnsi="Palatino Linotype" w:cs="Arial"/>
          <w:i/>
          <w:spacing w:val="1"/>
          <w:sz w:val="22"/>
          <w:szCs w:val="22"/>
        </w:rPr>
        <w:t>n</w:t>
      </w:r>
      <w:r w:rsidRPr="00F82E86">
        <w:rPr>
          <w:rFonts w:ascii="Palatino Linotype" w:eastAsia="Arial" w:hAnsi="Palatino Linotype" w:cs="Arial"/>
          <w:i/>
          <w:spacing w:val="-1"/>
          <w:sz w:val="22"/>
          <w:szCs w:val="22"/>
        </w:rPr>
        <w:t>d</w:t>
      </w:r>
      <w:r w:rsidRPr="00F82E86">
        <w:rPr>
          <w:rFonts w:ascii="Palatino Linotype" w:eastAsia="Arial" w:hAnsi="Palatino Linotype" w:cs="Arial"/>
          <w:i/>
          <w:spacing w:val="1"/>
          <w:sz w:val="22"/>
          <w:szCs w:val="22"/>
        </w:rPr>
        <w:t>e</w:t>
      </w:r>
      <w:r w:rsidRPr="00F82E86">
        <w:rPr>
          <w:rFonts w:ascii="Palatino Linotype" w:eastAsia="Arial" w:hAnsi="Palatino Linotype" w:cs="Arial"/>
          <w:i/>
          <w:sz w:val="22"/>
          <w:szCs w:val="22"/>
        </w:rPr>
        <w:t>r</w:t>
      </w:r>
      <w:r w:rsidRPr="00F82E86">
        <w:rPr>
          <w:rFonts w:ascii="Palatino Linotype" w:eastAsia="Arial" w:hAnsi="Palatino Linotype" w:cs="Arial"/>
          <w:i/>
          <w:spacing w:val="2"/>
          <w:sz w:val="22"/>
          <w:szCs w:val="22"/>
        </w:rPr>
        <w:t xml:space="preserve"> </w:t>
      </w:r>
      <w:r w:rsidRPr="00F82E86">
        <w:rPr>
          <w:rFonts w:ascii="Palatino Linotype" w:eastAsia="Arial" w:hAnsi="Palatino Linotype" w:cs="Arial"/>
          <w:i/>
          <w:sz w:val="22"/>
          <w:szCs w:val="22"/>
        </w:rPr>
        <w:t>l</w:t>
      </w:r>
      <w:r w:rsidRPr="00F82E86">
        <w:rPr>
          <w:rFonts w:ascii="Palatino Linotype" w:eastAsia="Arial" w:hAnsi="Palatino Linotype" w:cs="Arial"/>
          <w:i/>
          <w:spacing w:val="-2"/>
          <w:sz w:val="22"/>
          <w:szCs w:val="22"/>
        </w:rPr>
        <w:t>a</w:t>
      </w:r>
      <w:r w:rsidRPr="00F82E86">
        <w:rPr>
          <w:rFonts w:ascii="Palatino Linotype" w:eastAsia="Arial" w:hAnsi="Palatino Linotype" w:cs="Arial"/>
          <w:i/>
          <w:sz w:val="22"/>
          <w:szCs w:val="22"/>
        </w:rPr>
        <w:t>s</w:t>
      </w:r>
      <w:r w:rsidRPr="00F82E86">
        <w:rPr>
          <w:rFonts w:ascii="Palatino Linotype" w:eastAsia="Arial" w:hAnsi="Palatino Linotype" w:cs="Arial"/>
          <w:i/>
          <w:spacing w:val="2"/>
          <w:sz w:val="22"/>
          <w:szCs w:val="22"/>
        </w:rPr>
        <w:t xml:space="preserve"> </w:t>
      </w:r>
      <w:r w:rsidRPr="00F82E86">
        <w:rPr>
          <w:rFonts w:ascii="Palatino Linotype" w:eastAsia="Arial" w:hAnsi="Palatino Linotype" w:cs="Arial"/>
          <w:i/>
          <w:sz w:val="22"/>
          <w:szCs w:val="22"/>
        </w:rPr>
        <w:t>s</w:t>
      </w:r>
      <w:r w:rsidRPr="00F82E86">
        <w:rPr>
          <w:rFonts w:ascii="Palatino Linotype" w:eastAsia="Arial" w:hAnsi="Palatino Linotype" w:cs="Arial"/>
          <w:i/>
          <w:spacing w:val="1"/>
          <w:sz w:val="22"/>
          <w:szCs w:val="22"/>
        </w:rPr>
        <w:t>o</w:t>
      </w:r>
      <w:r w:rsidRPr="00F82E86">
        <w:rPr>
          <w:rFonts w:ascii="Palatino Linotype" w:eastAsia="Arial" w:hAnsi="Palatino Linotype" w:cs="Arial"/>
          <w:i/>
          <w:sz w:val="22"/>
          <w:szCs w:val="22"/>
        </w:rPr>
        <w:t>l</w:t>
      </w:r>
      <w:r w:rsidRPr="00F82E86">
        <w:rPr>
          <w:rFonts w:ascii="Palatino Linotype" w:eastAsia="Arial" w:hAnsi="Palatino Linotype" w:cs="Arial"/>
          <w:i/>
          <w:spacing w:val="-1"/>
          <w:sz w:val="22"/>
          <w:szCs w:val="22"/>
        </w:rPr>
        <w:t>i</w:t>
      </w:r>
      <w:r w:rsidRPr="00F82E86">
        <w:rPr>
          <w:rFonts w:ascii="Palatino Linotype" w:eastAsia="Arial" w:hAnsi="Palatino Linotype" w:cs="Arial"/>
          <w:i/>
          <w:sz w:val="22"/>
          <w:szCs w:val="22"/>
        </w:rPr>
        <w:t>cit</w:t>
      </w:r>
      <w:r w:rsidRPr="00F82E86">
        <w:rPr>
          <w:rFonts w:ascii="Palatino Linotype" w:eastAsia="Arial" w:hAnsi="Palatino Linotype" w:cs="Arial"/>
          <w:i/>
          <w:spacing w:val="1"/>
          <w:sz w:val="22"/>
          <w:szCs w:val="22"/>
        </w:rPr>
        <w:t>ude</w:t>
      </w:r>
      <w:r w:rsidRPr="00F82E86">
        <w:rPr>
          <w:rFonts w:ascii="Palatino Linotype" w:eastAsia="Arial" w:hAnsi="Palatino Linotype" w:cs="Arial"/>
          <w:i/>
          <w:sz w:val="22"/>
          <w:szCs w:val="22"/>
        </w:rPr>
        <w:t>s</w:t>
      </w:r>
      <w:r w:rsidRPr="00F82E86">
        <w:rPr>
          <w:rFonts w:ascii="Palatino Linotype" w:eastAsia="Arial" w:hAnsi="Palatino Linotype" w:cs="Arial"/>
          <w:i/>
          <w:spacing w:val="4"/>
          <w:sz w:val="22"/>
          <w:szCs w:val="22"/>
        </w:rPr>
        <w:t xml:space="preserve"> </w:t>
      </w:r>
      <w:r w:rsidRPr="00F82E86">
        <w:rPr>
          <w:rFonts w:ascii="Palatino Linotype" w:eastAsia="Arial" w:hAnsi="Palatino Linotype" w:cs="Arial"/>
          <w:i/>
          <w:spacing w:val="-1"/>
          <w:sz w:val="22"/>
          <w:szCs w:val="22"/>
        </w:rPr>
        <w:t>d</w:t>
      </w:r>
      <w:r w:rsidRPr="00F82E86">
        <w:rPr>
          <w:rFonts w:ascii="Palatino Linotype" w:eastAsia="Arial" w:hAnsi="Palatino Linotype" w:cs="Arial"/>
          <w:i/>
          <w:sz w:val="22"/>
          <w:szCs w:val="22"/>
        </w:rPr>
        <w:t>e</w:t>
      </w:r>
      <w:r w:rsidRPr="00F82E86">
        <w:rPr>
          <w:rFonts w:ascii="Palatino Linotype" w:eastAsia="Arial" w:hAnsi="Palatino Linotype" w:cs="Arial"/>
          <w:i/>
          <w:spacing w:val="3"/>
          <w:sz w:val="22"/>
          <w:szCs w:val="22"/>
        </w:rPr>
        <w:t xml:space="preserve"> </w:t>
      </w:r>
      <w:r w:rsidRPr="00F82E86">
        <w:rPr>
          <w:rFonts w:ascii="Palatino Linotype" w:eastAsia="Arial" w:hAnsi="Palatino Linotype" w:cs="Arial"/>
          <w:i/>
          <w:sz w:val="22"/>
          <w:szCs w:val="22"/>
        </w:rPr>
        <w:t>i</w:t>
      </w:r>
      <w:r w:rsidRPr="00F82E86">
        <w:rPr>
          <w:rFonts w:ascii="Palatino Linotype" w:eastAsia="Arial" w:hAnsi="Palatino Linotype" w:cs="Arial"/>
          <w:i/>
          <w:spacing w:val="-2"/>
          <w:sz w:val="22"/>
          <w:szCs w:val="22"/>
        </w:rPr>
        <w:t>n</w:t>
      </w:r>
      <w:r w:rsidRPr="00F82E86">
        <w:rPr>
          <w:rFonts w:ascii="Palatino Linotype" w:eastAsia="Arial" w:hAnsi="Palatino Linotype" w:cs="Arial"/>
          <w:i/>
          <w:sz w:val="22"/>
          <w:szCs w:val="22"/>
        </w:rPr>
        <w:t>f</w:t>
      </w:r>
      <w:r w:rsidRPr="00F82E86">
        <w:rPr>
          <w:rFonts w:ascii="Palatino Linotype" w:eastAsia="Arial" w:hAnsi="Palatino Linotype" w:cs="Arial"/>
          <w:i/>
          <w:spacing w:val="1"/>
          <w:sz w:val="22"/>
          <w:szCs w:val="22"/>
        </w:rPr>
        <w:t>o</w:t>
      </w:r>
      <w:r w:rsidRPr="00F82E86">
        <w:rPr>
          <w:rFonts w:ascii="Palatino Linotype" w:eastAsia="Arial" w:hAnsi="Palatino Linotype" w:cs="Arial"/>
          <w:i/>
          <w:sz w:val="22"/>
          <w:szCs w:val="22"/>
        </w:rPr>
        <w:t>r</w:t>
      </w:r>
      <w:r w:rsidRPr="00F82E86">
        <w:rPr>
          <w:rFonts w:ascii="Palatino Linotype" w:eastAsia="Arial" w:hAnsi="Palatino Linotype" w:cs="Arial"/>
          <w:i/>
          <w:spacing w:val="-1"/>
          <w:sz w:val="22"/>
          <w:szCs w:val="22"/>
        </w:rPr>
        <w:t>m</w:t>
      </w:r>
      <w:r w:rsidRPr="00F82E86">
        <w:rPr>
          <w:rFonts w:ascii="Palatino Linotype" w:eastAsia="Arial" w:hAnsi="Palatino Linotype" w:cs="Arial"/>
          <w:i/>
          <w:spacing w:val="1"/>
          <w:sz w:val="22"/>
          <w:szCs w:val="22"/>
        </w:rPr>
        <w:t>a</w:t>
      </w:r>
      <w:r w:rsidRPr="00F82E86">
        <w:rPr>
          <w:rFonts w:ascii="Palatino Linotype" w:eastAsia="Arial" w:hAnsi="Palatino Linotype" w:cs="Arial"/>
          <w:i/>
          <w:sz w:val="22"/>
          <w:szCs w:val="22"/>
        </w:rPr>
        <w:t>ció</w:t>
      </w:r>
      <w:r w:rsidRPr="00F82E86">
        <w:rPr>
          <w:rFonts w:ascii="Palatino Linotype" w:eastAsia="Arial" w:hAnsi="Palatino Linotype" w:cs="Arial"/>
          <w:i/>
          <w:spacing w:val="1"/>
          <w:sz w:val="22"/>
          <w:szCs w:val="22"/>
        </w:rPr>
        <w:t>n</w:t>
      </w:r>
      <w:r w:rsidRPr="00F82E86">
        <w:rPr>
          <w:rFonts w:ascii="Palatino Linotype" w:eastAsia="Arial" w:hAnsi="Palatino Linotype" w:cs="Arial"/>
          <w:i/>
          <w:sz w:val="22"/>
          <w:szCs w:val="22"/>
        </w:rPr>
        <w:t>.</w:t>
      </w:r>
    </w:p>
    <w:p w14:paraId="40D8DFE7"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p>
    <w:p w14:paraId="5B127283" w14:textId="046F5642" w:rsidR="000025DE" w:rsidRPr="00F82E86" w:rsidRDefault="000025DE" w:rsidP="000025DE">
      <w:pPr>
        <w:spacing w:line="360" w:lineRule="auto"/>
        <w:jc w:val="both"/>
        <w:rPr>
          <w:rFonts w:ascii="Palatino Linotype" w:eastAsia="Palatino Linotype" w:hAnsi="Palatino Linotype" w:cs="Palatino Linotype"/>
          <w:b/>
          <w:sz w:val="22"/>
          <w:szCs w:val="22"/>
          <w:u w:val="single"/>
        </w:rPr>
      </w:pPr>
      <w:r w:rsidRPr="00F82E86">
        <w:rPr>
          <w:rFonts w:ascii="Palatino Linotype" w:eastAsia="Palatino Linotype" w:hAnsi="Palatino Linotype" w:cs="Palatino Linotype"/>
          <w:sz w:val="22"/>
          <w:szCs w:val="22"/>
        </w:rPr>
        <w:lastRenderedPageBreak/>
        <w:t>En ese sentido, se tiene que, la solicitud de información se relaciona con el ejercicio del derecho de petición, pues se tratan de un pedir, ya que se requiere conocer las</w:t>
      </w:r>
      <w:r w:rsidRPr="00F82E86">
        <w:rPr>
          <w:rFonts w:ascii="Palatino Linotype" w:eastAsia="Palatino Linotype" w:hAnsi="Palatino Linotype" w:cs="Palatino Linotype"/>
          <w:b/>
          <w:sz w:val="22"/>
          <w:szCs w:val="22"/>
          <w:u w:val="single"/>
        </w:rPr>
        <w:t xml:space="preserve"> causas o motivos por las que servidores públicos no se encuentran físicamente en el área de la contraloría sino en otros espacios, </w:t>
      </w:r>
      <w:r w:rsidRPr="00F82E86">
        <w:rPr>
          <w:rFonts w:ascii="Palatino Linotype" w:eastAsia="Palatino Linotype" w:hAnsi="Palatino Linotype" w:cs="Palatino Linotype"/>
          <w:sz w:val="22"/>
          <w:szCs w:val="22"/>
        </w:rPr>
        <w:t xml:space="preserve">de las cuales no se advierte que se requiera acceder a un documento en posesión de la autoridad, situación que, no es factible atenderse vía acceso a la información pública. </w:t>
      </w:r>
    </w:p>
    <w:p w14:paraId="6DC0045F" w14:textId="77777777" w:rsidR="000025DE" w:rsidRPr="00F82E86" w:rsidRDefault="000025DE" w:rsidP="000025DE">
      <w:pPr>
        <w:pStyle w:val="Prrafodelista"/>
        <w:spacing w:line="360" w:lineRule="auto"/>
        <w:ind w:left="0"/>
        <w:jc w:val="both"/>
        <w:rPr>
          <w:rFonts w:ascii="Palatino Linotype" w:eastAsia="Palatino Linotype" w:hAnsi="Palatino Linotype" w:cs="Palatino Linotype"/>
        </w:rPr>
      </w:pPr>
    </w:p>
    <w:p w14:paraId="7A74A938" w14:textId="77777777" w:rsidR="000025DE" w:rsidRPr="00F82E86" w:rsidRDefault="000025DE" w:rsidP="000025DE">
      <w:pPr>
        <w:pStyle w:val="Prrafodelista"/>
        <w:spacing w:line="360" w:lineRule="auto"/>
        <w:ind w:left="0"/>
        <w:jc w:val="both"/>
        <w:rPr>
          <w:rFonts w:ascii="Palatino Linotype" w:eastAsia="MS Mincho" w:hAnsi="Palatino Linotype" w:cs="Arial"/>
        </w:rPr>
      </w:pPr>
      <w:r w:rsidRPr="00F82E86">
        <w:rPr>
          <w:rFonts w:ascii="Palatino Linotype" w:eastAsia="Palatino Linotype" w:hAnsi="Palatino Linotype" w:cs="Palatino Linotype"/>
        </w:rPr>
        <w:t>Aunado a ello, e</w:t>
      </w:r>
      <w:r w:rsidRPr="00F82E86">
        <w:rPr>
          <w:rFonts w:ascii="Palatino Linotype" w:eastAsia="MS Mincho" w:hAnsi="Palatino Linotype" w:cs="Arial"/>
        </w:rPr>
        <w:t xml:space="preserve">ste Órgano Garante en distintas oportunidades ha señalado que responder a solicitudes de información, formularios o cuestionarios requeridos por las personas, a través de un documento </w:t>
      </w:r>
      <w:r w:rsidRPr="00F82E86">
        <w:rPr>
          <w:rFonts w:ascii="Palatino Linotype" w:eastAsia="MS Mincho" w:hAnsi="Palatino Linotype" w:cs="Arial"/>
          <w:i/>
        </w:rPr>
        <w:t>ad hoc</w:t>
      </w:r>
      <w:r w:rsidRPr="00F82E86">
        <w:rPr>
          <w:rFonts w:ascii="Palatino Linotype" w:eastAsia="MS Mincho" w:hAnsi="Palatino Linotype" w:cs="Arial"/>
        </w:rPr>
        <w:t>, es precisamente a lo que la Ley no obliga, ya que ello implica una tarea adicional de la autoridad que se vería en la necesidad de generar un documento inexistente hasta antes de la solicitud, que sería producto de un procesamiento de información o bien, para dar respuesta a las inquietudes de los ciudadanos.</w:t>
      </w:r>
    </w:p>
    <w:p w14:paraId="688CBB28" w14:textId="77777777" w:rsidR="000025DE" w:rsidRPr="00F82E86" w:rsidRDefault="000025DE" w:rsidP="000025DE">
      <w:pPr>
        <w:pStyle w:val="Prrafodelista"/>
        <w:spacing w:line="360" w:lineRule="auto"/>
        <w:ind w:left="0"/>
        <w:jc w:val="both"/>
        <w:rPr>
          <w:rFonts w:ascii="Palatino Linotype" w:eastAsia="MS Mincho" w:hAnsi="Palatino Linotype" w:cs="Arial"/>
        </w:rPr>
      </w:pPr>
    </w:p>
    <w:p w14:paraId="79F4EA6F" w14:textId="77777777" w:rsidR="000025DE" w:rsidRPr="00F82E86" w:rsidRDefault="000025DE" w:rsidP="000025DE">
      <w:pPr>
        <w:pStyle w:val="Prrafodelista"/>
        <w:spacing w:line="360" w:lineRule="auto"/>
        <w:ind w:left="0"/>
        <w:jc w:val="both"/>
        <w:rPr>
          <w:rFonts w:ascii="Palatino Linotype" w:hAnsi="Palatino Linotype" w:cs="Arial"/>
          <w:i/>
        </w:rPr>
      </w:pPr>
      <w:r w:rsidRPr="00F82E86">
        <w:rPr>
          <w:rFonts w:ascii="Palatino Linotype" w:hAnsi="Palatino Linotype" w:cs="Arial"/>
        </w:rPr>
        <w:t xml:space="preserve">Es decir, el Derecho de Acceso a la Información Pública se satisface en aquellos casos en que </w:t>
      </w:r>
      <w:r w:rsidRPr="00F82E86">
        <w:rPr>
          <w:rFonts w:ascii="Palatino Linotype" w:hAnsi="Palatino Linotype" w:cs="Arial"/>
          <w:b/>
          <w:u w:val="single"/>
        </w:rPr>
        <w:t>se entregue el soporte documental en que conste la información pública</w:t>
      </w:r>
      <w:r w:rsidRPr="00F82E86">
        <w:rPr>
          <w:rFonts w:ascii="Palatino Linotype" w:hAnsi="Palatino Linotype" w:cs="Arial"/>
        </w:rPr>
        <w:t xml:space="preserve">, toda vez que no se tiene el deber de generar un documento </w:t>
      </w:r>
      <w:r w:rsidRPr="00F82E86">
        <w:rPr>
          <w:rFonts w:ascii="Palatino Linotype" w:hAnsi="Palatino Linotype" w:cs="Arial"/>
          <w:i/>
        </w:rPr>
        <w:t>ad hoc</w:t>
      </w:r>
      <w:r w:rsidRPr="00F82E86">
        <w:rPr>
          <w:rFonts w:ascii="Palatino Linotype" w:hAnsi="Palatino Linotype" w:cs="Arial"/>
        </w:rPr>
        <w:t>, para satisfacer la solicitud.</w:t>
      </w:r>
    </w:p>
    <w:p w14:paraId="43D29CA9" w14:textId="77777777" w:rsidR="000025DE" w:rsidRPr="00F82E86" w:rsidRDefault="000025DE" w:rsidP="000025DE">
      <w:pPr>
        <w:pStyle w:val="Prrafodelista"/>
        <w:spacing w:line="360" w:lineRule="auto"/>
        <w:ind w:left="0"/>
        <w:jc w:val="both"/>
        <w:rPr>
          <w:rFonts w:ascii="Palatino Linotype" w:hAnsi="Palatino Linotype" w:cs="Arial"/>
        </w:rPr>
      </w:pPr>
    </w:p>
    <w:p w14:paraId="01D0CE4C" w14:textId="77777777" w:rsidR="000025DE" w:rsidRPr="00F82E86" w:rsidRDefault="000025DE" w:rsidP="000025DE">
      <w:pPr>
        <w:pStyle w:val="Prrafodelista"/>
        <w:spacing w:line="360" w:lineRule="auto"/>
        <w:ind w:left="0"/>
        <w:jc w:val="both"/>
        <w:rPr>
          <w:rFonts w:ascii="Palatino Linotype" w:hAnsi="Palatino Linotype" w:cs="Arial"/>
          <w:i/>
        </w:rPr>
      </w:pPr>
      <w:r w:rsidRPr="00F82E86">
        <w:rPr>
          <w:rFonts w:ascii="Palatino Linotype" w:hAnsi="Palatino Linotype" w:cs="Arial"/>
        </w:rPr>
        <w:t xml:space="preserve">Como apoyo a lo anterior, es aplicable por analogía el Criterio 09-10, emitido por el Pleno del entonces </w:t>
      </w:r>
      <w:r w:rsidRPr="00F82E86">
        <w:rPr>
          <w:rFonts w:ascii="Palatino Linotype" w:hAnsi="Palatino Linotype" w:cs="Arial"/>
          <w:bCs/>
        </w:rPr>
        <w:t>Instituto Federal de Acceso a la Información y Protección de Datos, que a la letra dice:</w:t>
      </w:r>
    </w:p>
    <w:p w14:paraId="4286F75A" w14:textId="77777777" w:rsidR="000025DE" w:rsidRPr="00F82E86" w:rsidRDefault="000025DE" w:rsidP="000025DE">
      <w:pPr>
        <w:pStyle w:val="Prrafodelista"/>
        <w:spacing w:line="360" w:lineRule="auto"/>
        <w:rPr>
          <w:rFonts w:ascii="Palatino Linotype" w:hAnsi="Palatino Linotype" w:cs="Arial"/>
          <w:i/>
        </w:rPr>
      </w:pPr>
    </w:p>
    <w:p w14:paraId="4ECC04F3" w14:textId="77777777" w:rsidR="000025DE" w:rsidRPr="00F82E86" w:rsidRDefault="000025DE" w:rsidP="000025DE">
      <w:pPr>
        <w:spacing w:line="276" w:lineRule="auto"/>
        <w:ind w:left="567" w:right="560"/>
        <w:jc w:val="both"/>
        <w:rPr>
          <w:rFonts w:ascii="Palatino Linotype" w:hAnsi="Palatino Linotype"/>
          <w:i/>
          <w:iCs/>
          <w:sz w:val="22"/>
          <w:szCs w:val="22"/>
          <w:bdr w:val="none" w:sz="0" w:space="0" w:color="auto" w:frame="1"/>
        </w:rPr>
      </w:pPr>
      <w:r w:rsidRPr="00F82E86">
        <w:rPr>
          <w:rFonts w:ascii="Palatino Linotype" w:hAnsi="Palatino Linotype"/>
          <w:b/>
          <w:bCs/>
          <w:i/>
          <w:iCs/>
          <w:sz w:val="22"/>
          <w:szCs w:val="22"/>
          <w:bdr w:val="none" w:sz="0" w:space="0" w:color="auto" w:frame="1"/>
        </w:rPr>
        <w:t xml:space="preserve">“No existe obligación de elaborar </w:t>
      </w:r>
      <w:r w:rsidRPr="00F82E86">
        <w:rPr>
          <w:rFonts w:ascii="Palatino Linotype" w:hAnsi="Palatino Linotype"/>
          <w:b/>
          <w:bCs/>
          <w:i/>
          <w:iCs/>
          <w:spacing w:val="-3"/>
          <w:sz w:val="22"/>
          <w:szCs w:val="22"/>
          <w:bdr w:val="none" w:sz="0" w:space="0" w:color="auto" w:frame="1"/>
        </w:rPr>
        <w:t>d</w:t>
      </w:r>
      <w:r w:rsidRPr="00F82E86">
        <w:rPr>
          <w:rFonts w:ascii="Palatino Linotype" w:hAnsi="Palatino Linotype"/>
          <w:b/>
          <w:bCs/>
          <w:i/>
          <w:iCs/>
          <w:sz w:val="22"/>
          <w:szCs w:val="22"/>
          <w:bdr w:val="none" w:sz="0" w:space="0" w:color="auto" w:frame="1"/>
        </w:rPr>
        <w:t>ocum</w:t>
      </w:r>
      <w:r w:rsidRPr="00F82E86">
        <w:rPr>
          <w:rFonts w:ascii="Palatino Linotype" w:hAnsi="Palatino Linotype"/>
          <w:b/>
          <w:bCs/>
          <w:i/>
          <w:iCs/>
          <w:spacing w:val="1"/>
          <w:sz w:val="22"/>
          <w:szCs w:val="22"/>
          <w:bdr w:val="none" w:sz="0" w:space="0" w:color="auto" w:frame="1"/>
        </w:rPr>
        <w:t>e</w:t>
      </w:r>
      <w:r w:rsidRPr="00F82E86">
        <w:rPr>
          <w:rFonts w:ascii="Palatino Linotype" w:hAnsi="Palatino Linotype"/>
          <w:b/>
          <w:bCs/>
          <w:i/>
          <w:iCs/>
          <w:sz w:val="22"/>
          <w:szCs w:val="22"/>
          <w:bdr w:val="none" w:sz="0" w:space="0" w:color="auto" w:frame="1"/>
        </w:rPr>
        <w:t>n</w:t>
      </w:r>
      <w:r w:rsidRPr="00F82E86">
        <w:rPr>
          <w:rFonts w:ascii="Palatino Linotype" w:hAnsi="Palatino Linotype"/>
          <w:b/>
          <w:bCs/>
          <w:i/>
          <w:iCs/>
          <w:spacing w:val="-1"/>
          <w:sz w:val="22"/>
          <w:szCs w:val="22"/>
          <w:bdr w:val="none" w:sz="0" w:space="0" w:color="auto" w:frame="1"/>
        </w:rPr>
        <w:t>t</w:t>
      </w:r>
      <w:r w:rsidRPr="00F82E86">
        <w:rPr>
          <w:rFonts w:ascii="Palatino Linotype" w:hAnsi="Palatino Linotype"/>
          <w:b/>
          <w:bCs/>
          <w:i/>
          <w:iCs/>
          <w:sz w:val="22"/>
          <w:szCs w:val="22"/>
          <w:bdr w:val="none" w:sz="0" w:space="0" w:color="auto" w:frame="1"/>
        </w:rPr>
        <w:t>os</w:t>
      </w:r>
      <w:r w:rsidRPr="00F82E86">
        <w:rPr>
          <w:rFonts w:ascii="Palatino Linotype" w:hAnsi="Palatino Linotype"/>
          <w:b/>
          <w:bCs/>
          <w:i/>
          <w:iCs/>
          <w:spacing w:val="14"/>
          <w:sz w:val="22"/>
          <w:szCs w:val="22"/>
          <w:bdr w:val="none" w:sz="0" w:space="0" w:color="auto" w:frame="1"/>
        </w:rPr>
        <w:t xml:space="preserve"> </w:t>
      </w:r>
      <w:r w:rsidRPr="00F82E86">
        <w:rPr>
          <w:rFonts w:ascii="Palatino Linotype" w:hAnsi="Palatino Linotype"/>
          <w:b/>
          <w:bCs/>
          <w:i/>
          <w:iCs/>
          <w:spacing w:val="-1"/>
          <w:sz w:val="22"/>
          <w:szCs w:val="22"/>
          <w:bdr w:val="none" w:sz="0" w:space="0" w:color="auto" w:frame="1"/>
        </w:rPr>
        <w:t xml:space="preserve">ad </w:t>
      </w:r>
      <w:r w:rsidRPr="00F82E86">
        <w:rPr>
          <w:rFonts w:ascii="Palatino Linotype" w:hAnsi="Palatino Linotype"/>
          <w:b/>
          <w:bCs/>
          <w:i/>
          <w:iCs/>
          <w:sz w:val="22"/>
          <w:szCs w:val="22"/>
          <w:bdr w:val="none" w:sz="0" w:space="0" w:color="auto" w:frame="1"/>
        </w:rPr>
        <w:t>hoc</w:t>
      </w:r>
      <w:r w:rsidRPr="00F82E86">
        <w:rPr>
          <w:rFonts w:ascii="Palatino Linotype" w:hAnsi="Palatino Linotype"/>
          <w:b/>
          <w:bCs/>
          <w:i/>
          <w:iCs/>
          <w:spacing w:val="11"/>
          <w:sz w:val="22"/>
          <w:szCs w:val="22"/>
          <w:bdr w:val="none" w:sz="0" w:space="0" w:color="auto" w:frame="1"/>
        </w:rPr>
        <w:t xml:space="preserve"> </w:t>
      </w:r>
      <w:r w:rsidRPr="00F82E86">
        <w:rPr>
          <w:rFonts w:ascii="Palatino Linotype" w:hAnsi="Palatino Linotype"/>
          <w:b/>
          <w:bCs/>
          <w:i/>
          <w:iCs/>
          <w:sz w:val="22"/>
          <w:szCs w:val="22"/>
          <w:bdr w:val="none" w:sz="0" w:space="0" w:color="auto" w:frame="1"/>
        </w:rPr>
        <w:t>para</w:t>
      </w:r>
      <w:r w:rsidRPr="00F82E86">
        <w:rPr>
          <w:rFonts w:ascii="Palatino Linotype" w:hAnsi="Palatino Linotype"/>
          <w:b/>
          <w:bCs/>
          <w:i/>
          <w:iCs/>
          <w:spacing w:val="10"/>
          <w:sz w:val="22"/>
          <w:szCs w:val="22"/>
          <w:bdr w:val="none" w:sz="0" w:space="0" w:color="auto" w:frame="1"/>
        </w:rPr>
        <w:t xml:space="preserve"> </w:t>
      </w:r>
      <w:r w:rsidRPr="00F82E86">
        <w:rPr>
          <w:rFonts w:ascii="Palatino Linotype" w:hAnsi="Palatino Linotype"/>
          <w:b/>
          <w:bCs/>
          <w:i/>
          <w:iCs/>
          <w:sz w:val="22"/>
          <w:szCs w:val="22"/>
          <w:bdr w:val="none" w:sz="0" w:space="0" w:color="auto" w:frame="1"/>
        </w:rPr>
        <w:t>atender las sol</w:t>
      </w:r>
      <w:r w:rsidRPr="00F82E86">
        <w:rPr>
          <w:rFonts w:ascii="Palatino Linotype" w:hAnsi="Palatino Linotype"/>
          <w:b/>
          <w:bCs/>
          <w:i/>
          <w:iCs/>
          <w:spacing w:val="-2"/>
          <w:sz w:val="22"/>
          <w:szCs w:val="22"/>
          <w:bdr w:val="none" w:sz="0" w:space="0" w:color="auto" w:frame="1"/>
        </w:rPr>
        <w:t>i</w:t>
      </w:r>
      <w:r w:rsidRPr="00F82E86">
        <w:rPr>
          <w:rFonts w:ascii="Palatino Linotype" w:hAnsi="Palatino Linotype"/>
          <w:b/>
          <w:bCs/>
          <w:i/>
          <w:iCs/>
          <w:spacing w:val="1"/>
          <w:sz w:val="22"/>
          <w:szCs w:val="22"/>
          <w:bdr w:val="none" w:sz="0" w:space="0" w:color="auto" w:frame="1"/>
        </w:rPr>
        <w:t>c</w:t>
      </w:r>
      <w:r w:rsidRPr="00F82E86">
        <w:rPr>
          <w:rFonts w:ascii="Palatino Linotype" w:hAnsi="Palatino Linotype"/>
          <w:b/>
          <w:bCs/>
          <w:i/>
          <w:iCs/>
          <w:sz w:val="22"/>
          <w:szCs w:val="22"/>
          <w:bdr w:val="none" w:sz="0" w:space="0" w:color="auto" w:frame="1"/>
        </w:rPr>
        <w:t>itudes</w:t>
      </w:r>
      <w:r w:rsidRPr="00F82E86">
        <w:rPr>
          <w:rFonts w:ascii="Palatino Linotype" w:hAnsi="Palatino Linotype"/>
          <w:b/>
          <w:bCs/>
          <w:i/>
          <w:iCs/>
          <w:spacing w:val="10"/>
          <w:sz w:val="22"/>
          <w:szCs w:val="22"/>
          <w:bdr w:val="none" w:sz="0" w:space="0" w:color="auto" w:frame="1"/>
        </w:rPr>
        <w:t xml:space="preserve"> </w:t>
      </w:r>
      <w:r w:rsidRPr="00F82E86">
        <w:rPr>
          <w:rFonts w:ascii="Palatino Linotype" w:hAnsi="Palatino Linotype"/>
          <w:b/>
          <w:bCs/>
          <w:i/>
          <w:iCs/>
          <w:sz w:val="22"/>
          <w:szCs w:val="22"/>
          <w:bdr w:val="none" w:sz="0" w:space="0" w:color="auto" w:frame="1"/>
        </w:rPr>
        <w:t>de</w:t>
      </w:r>
      <w:r w:rsidRPr="00F82E86">
        <w:rPr>
          <w:rFonts w:ascii="Palatino Linotype" w:hAnsi="Palatino Linotype"/>
          <w:b/>
          <w:bCs/>
          <w:i/>
          <w:iCs/>
          <w:spacing w:val="9"/>
          <w:sz w:val="22"/>
          <w:szCs w:val="22"/>
          <w:bdr w:val="none" w:sz="0" w:space="0" w:color="auto" w:frame="1"/>
        </w:rPr>
        <w:t xml:space="preserve"> </w:t>
      </w:r>
      <w:r w:rsidRPr="00F82E86">
        <w:rPr>
          <w:rFonts w:ascii="Palatino Linotype" w:hAnsi="Palatino Linotype"/>
          <w:b/>
          <w:bCs/>
          <w:i/>
          <w:iCs/>
          <w:spacing w:val="1"/>
          <w:sz w:val="22"/>
          <w:szCs w:val="22"/>
          <w:bdr w:val="none" w:sz="0" w:space="0" w:color="auto" w:frame="1"/>
        </w:rPr>
        <w:t>ac</w:t>
      </w:r>
      <w:r w:rsidRPr="00F82E86">
        <w:rPr>
          <w:rFonts w:ascii="Palatino Linotype" w:hAnsi="Palatino Linotype"/>
          <w:b/>
          <w:bCs/>
          <w:i/>
          <w:iCs/>
          <w:spacing w:val="-1"/>
          <w:sz w:val="22"/>
          <w:szCs w:val="22"/>
          <w:bdr w:val="none" w:sz="0" w:space="0" w:color="auto" w:frame="1"/>
        </w:rPr>
        <w:t>c</w:t>
      </w:r>
      <w:r w:rsidRPr="00F82E86">
        <w:rPr>
          <w:rFonts w:ascii="Palatino Linotype" w:hAnsi="Palatino Linotype"/>
          <w:b/>
          <w:bCs/>
          <w:i/>
          <w:iCs/>
          <w:spacing w:val="1"/>
          <w:sz w:val="22"/>
          <w:szCs w:val="22"/>
          <w:bdr w:val="none" w:sz="0" w:space="0" w:color="auto" w:frame="1"/>
        </w:rPr>
        <w:t>es</w:t>
      </w:r>
      <w:r w:rsidRPr="00F82E86">
        <w:rPr>
          <w:rFonts w:ascii="Palatino Linotype" w:hAnsi="Palatino Linotype"/>
          <w:b/>
          <w:bCs/>
          <w:i/>
          <w:iCs/>
          <w:sz w:val="22"/>
          <w:szCs w:val="22"/>
          <w:bdr w:val="none" w:sz="0" w:space="0" w:color="auto" w:frame="1"/>
        </w:rPr>
        <w:t>o</w:t>
      </w:r>
      <w:r w:rsidRPr="00F82E86">
        <w:rPr>
          <w:rFonts w:ascii="Palatino Linotype" w:hAnsi="Palatino Linotype"/>
          <w:b/>
          <w:bCs/>
          <w:i/>
          <w:iCs/>
          <w:spacing w:val="11"/>
          <w:sz w:val="22"/>
          <w:szCs w:val="22"/>
          <w:bdr w:val="none" w:sz="0" w:space="0" w:color="auto" w:frame="1"/>
        </w:rPr>
        <w:t xml:space="preserve"> </w:t>
      </w:r>
      <w:r w:rsidRPr="00F82E86">
        <w:rPr>
          <w:rFonts w:ascii="Palatino Linotype" w:hAnsi="Palatino Linotype"/>
          <w:b/>
          <w:bCs/>
          <w:i/>
          <w:iCs/>
          <w:sz w:val="22"/>
          <w:szCs w:val="22"/>
          <w:bdr w:val="none" w:sz="0" w:space="0" w:color="auto" w:frame="1"/>
        </w:rPr>
        <w:t>a</w:t>
      </w:r>
      <w:r w:rsidRPr="00F82E86">
        <w:rPr>
          <w:rFonts w:ascii="Palatino Linotype" w:hAnsi="Palatino Linotype"/>
          <w:b/>
          <w:bCs/>
          <w:i/>
          <w:iCs/>
          <w:spacing w:val="9"/>
          <w:sz w:val="22"/>
          <w:szCs w:val="22"/>
          <w:bdr w:val="none" w:sz="0" w:space="0" w:color="auto" w:frame="1"/>
        </w:rPr>
        <w:t xml:space="preserve"> </w:t>
      </w:r>
      <w:r w:rsidRPr="00F82E86">
        <w:rPr>
          <w:rFonts w:ascii="Palatino Linotype" w:hAnsi="Palatino Linotype"/>
          <w:b/>
          <w:bCs/>
          <w:i/>
          <w:iCs/>
          <w:sz w:val="22"/>
          <w:szCs w:val="22"/>
          <w:bdr w:val="none" w:sz="0" w:space="0" w:color="auto" w:frame="1"/>
        </w:rPr>
        <w:t>la</w:t>
      </w:r>
      <w:r w:rsidRPr="00F82E86">
        <w:rPr>
          <w:rFonts w:ascii="Palatino Linotype" w:hAnsi="Palatino Linotype"/>
          <w:b/>
          <w:bCs/>
          <w:i/>
          <w:iCs/>
          <w:spacing w:val="10"/>
          <w:sz w:val="22"/>
          <w:szCs w:val="22"/>
          <w:bdr w:val="none" w:sz="0" w:space="0" w:color="auto" w:frame="1"/>
        </w:rPr>
        <w:t xml:space="preserve"> </w:t>
      </w:r>
      <w:r w:rsidRPr="00F82E86">
        <w:rPr>
          <w:rFonts w:ascii="Palatino Linotype" w:hAnsi="Palatino Linotype"/>
          <w:b/>
          <w:bCs/>
          <w:i/>
          <w:iCs/>
          <w:sz w:val="22"/>
          <w:szCs w:val="22"/>
          <w:bdr w:val="none" w:sz="0" w:space="0" w:color="auto" w:frame="1"/>
        </w:rPr>
        <w:t>informa</w:t>
      </w:r>
      <w:r w:rsidRPr="00F82E86">
        <w:rPr>
          <w:rFonts w:ascii="Palatino Linotype" w:hAnsi="Palatino Linotype"/>
          <w:b/>
          <w:bCs/>
          <w:i/>
          <w:iCs/>
          <w:spacing w:val="1"/>
          <w:sz w:val="22"/>
          <w:szCs w:val="22"/>
          <w:bdr w:val="none" w:sz="0" w:space="0" w:color="auto" w:frame="1"/>
        </w:rPr>
        <w:t>c</w:t>
      </w:r>
      <w:r w:rsidRPr="00F82E86">
        <w:rPr>
          <w:rFonts w:ascii="Palatino Linotype" w:hAnsi="Palatino Linotype"/>
          <w:b/>
          <w:bCs/>
          <w:i/>
          <w:iCs/>
          <w:sz w:val="22"/>
          <w:szCs w:val="22"/>
          <w:bdr w:val="none" w:sz="0" w:space="0" w:color="auto" w:frame="1"/>
        </w:rPr>
        <w:t>ió</w:t>
      </w:r>
      <w:r w:rsidRPr="00F82E86">
        <w:rPr>
          <w:rFonts w:ascii="Palatino Linotype" w:hAnsi="Palatino Linotype"/>
          <w:b/>
          <w:bCs/>
          <w:i/>
          <w:iCs/>
          <w:spacing w:val="-2"/>
          <w:sz w:val="22"/>
          <w:szCs w:val="22"/>
          <w:bdr w:val="none" w:sz="0" w:space="0" w:color="auto" w:frame="1"/>
        </w:rPr>
        <w:t>n</w:t>
      </w:r>
      <w:r w:rsidRPr="00F82E86">
        <w:rPr>
          <w:rFonts w:ascii="Palatino Linotype" w:hAnsi="Palatino Linotype"/>
          <w:b/>
          <w:bCs/>
          <w:i/>
          <w:iCs/>
          <w:sz w:val="22"/>
          <w:szCs w:val="22"/>
          <w:bdr w:val="none" w:sz="0" w:space="0" w:color="auto" w:frame="1"/>
        </w:rPr>
        <w:t>.</w:t>
      </w:r>
      <w:r w:rsidRPr="00F82E86">
        <w:rPr>
          <w:rFonts w:ascii="Palatino Linotype" w:hAnsi="Palatino Linotype"/>
          <w:b/>
          <w:bCs/>
          <w:i/>
          <w:iCs/>
          <w:spacing w:val="18"/>
          <w:sz w:val="22"/>
          <w:szCs w:val="22"/>
          <w:bdr w:val="none" w:sz="0" w:space="0" w:color="auto" w:frame="1"/>
        </w:rPr>
        <w:t xml:space="preserve"> </w:t>
      </w:r>
      <w:r w:rsidRPr="00F82E86">
        <w:rPr>
          <w:rFonts w:ascii="Palatino Linotype" w:hAnsi="Palatino Linotype"/>
          <w:i/>
          <w:iCs/>
          <w:spacing w:val="18"/>
          <w:sz w:val="22"/>
          <w:szCs w:val="22"/>
          <w:bdr w:val="none" w:sz="0" w:space="0" w:color="auto" w:frame="1"/>
        </w:rPr>
        <w:t>L</w:t>
      </w:r>
      <w:r w:rsidRPr="00F82E86">
        <w:rPr>
          <w:rFonts w:ascii="Palatino Linotype" w:hAnsi="Palatino Linotype"/>
          <w:i/>
          <w:iCs/>
          <w:spacing w:val="-1"/>
          <w:sz w:val="22"/>
          <w:szCs w:val="22"/>
          <w:bdr w:val="none" w:sz="0" w:space="0" w:color="auto" w:frame="1"/>
        </w:rPr>
        <w:t xml:space="preserve">os </w:t>
      </w:r>
      <w:r w:rsidRPr="00F82E86">
        <w:rPr>
          <w:rFonts w:ascii="Palatino Linotype" w:hAnsi="Palatino Linotype"/>
          <w:i/>
          <w:iCs/>
          <w:spacing w:val="1"/>
          <w:sz w:val="22"/>
          <w:szCs w:val="22"/>
          <w:bdr w:val="none" w:sz="0" w:space="0" w:color="auto" w:frame="1"/>
        </w:rPr>
        <w:t>a</w:t>
      </w:r>
      <w:r w:rsidRPr="00F82E86">
        <w:rPr>
          <w:rFonts w:ascii="Palatino Linotype" w:hAnsi="Palatino Linotype"/>
          <w:i/>
          <w:iCs/>
          <w:sz w:val="22"/>
          <w:szCs w:val="22"/>
          <w:bdr w:val="none" w:sz="0" w:space="0" w:color="auto" w:frame="1"/>
        </w:rPr>
        <w:t>rt</w:t>
      </w:r>
      <w:r w:rsidRPr="00F82E86">
        <w:rPr>
          <w:rFonts w:ascii="Palatino Linotype" w:hAnsi="Palatino Linotype"/>
          <w:i/>
          <w:iCs/>
          <w:spacing w:val="-2"/>
          <w:sz w:val="22"/>
          <w:szCs w:val="22"/>
          <w:bdr w:val="none" w:sz="0" w:space="0" w:color="auto" w:frame="1"/>
        </w:rPr>
        <w:t>í</w:t>
      </w:r>
      <w:r w:rsidRPr="00F82E86">
        <w:rPr>
          <w:rFonts w:ascii="Palatino Linotype" w:hAnsi="Palatino Linotype"/>
          <w:i/>
          <w:iCs/>
          <w:sz w:val="22"/>
          <w:szCs w:val="22"/>
          <w:bdr w:val="none" w:sz="0" w:space="0" w:color="auto" w:frame="1"/>
        </w:rPr>
        <w:t>c</w:t>
      </w:r>
      <w:r w:rsidRPr="00F82E86">
        <w:rPr>
          <w:rFonts w:ascii="Palatino Linotype" w:hAnsi="Palatino Linotype"/>
          <w:i/>
          <w:iCs/>
          <w:spacing w:val="1"/>
          <w:sz w:val="22"/>
          <w:szCs w:val="22"/>
          <w:bdr w:val="none" w:sz="0" w:space="0" w:color="auto" w:frame="1"/>
        </w:rPr>
        <w:t>u</w:t>
      </w:r>
      <w:r w:rsidRPr="00F82E86">
        <w:rPr>
          <w:rFonts w:ascii="Palatino Linotype" w:hAnsi="Palatino Linotype"/>
          <w:i/>
          <w:iCs/>
          <w:sz w:val="22"/>
          <w:szCs w:val="22"/>
          <w:bdr w:val="none" w:sz="0" w:space="0" w:color="auto" w:frame="1"/>
        </w:rPr>
        <w:t>los</w:t>
      </w:r>
      <w:r w:rsidRPr="00F82E86">
        <w:rPr>
          <w:rFonts w:ascii="Palatino Linotype" w:hAnsi="Palatino Linotype"/>
          <w:i/>
          <w:iCs/>
          <w:spacing w:val="8"/>
          <w:sz w:val="22"/>
          <w:szCs w:val="22"/>
          <w:bdr w:val="none" w:sz="0" w:space="0" w:color="auto" w:frame="1"/>
        </w:rPr>
        <w:t xml:space="preserve"> 129 </w:t>
      </w:r>
      <w:r w:rsidRPr="00F82E86">
        <w:rPr>
          <w:rFonts w:ascii="Palatino Linotype" w:hAnsi="Palatino Linotype"/>
          <w:i/>
          <w:iCs/>
          <w:spacing w:val="1"/>
          <w:sz w:val="22"/>
          <w:szCs w:val="22"/>
          <w:bdr w:val="none" w:sz="0" w:space="0" w:color="auto" w:frame="1"/>
        </w:rPr>
        <w:t>d</w:t>
      </w:r>
      <w:r w:rsidRPr="00F82E86">
        <w:rPr>
          <w:rFonts w:ascii="Palatino Linotype" w:hAnsi="Palatino Linotype"/>
          <w:i/>
          <w:iCs/>
          <w:sz w:val="22"/>
          <w:szCs w:val="22"/>
          <w:bdr w:val="none" w:sz="0" w:space="0" w:color="auto" w:frame="1"/>
        </w:rPr>
        <w:t>e</w:t>
      </w:r>
      <w:r w:rsidRPr="00F82E86">
        <w:rPr>
          <w:rFonts w:ascii="Palatino Linotype" w:hAnsi="Palatino Linotype"/>
          <w:i/>
          <w:iCs/>
          <w:spacing w:val="9"/>
          <w:sz w:val="22"/>
          <w:szCs w:val="22"/>
          <w:bdr w:val="none" w:sz="0" w:space="0" w:color="auto" w:frame="1"/>
        </w:rPr>
        <w:t xml:space="preserve"> </w:t>
      </w:r>
      <w:r w:rsidRPr="00F82E86">
        <w:rPr>
          <w:rFonts w:ascii="Palatino Linotype" w:hAnsi="Palatino Linotype"/>
          <w:i/>
          <w:iCs/>
          <w:sz w:val="22"/>
          <w:szCs w:val="22"/>
          <w:bdr w:val="none" w:sz="0" w:space="0" w:color="auto" w:frame="1"/>
        </w:rPr>
        <w:t>la</w:t>
      </w:r>
      <w:r w:rsidRPr="00F82E86">
        <w:rPr>
          <w:rFonts w:ascii="Palatino Linotype" w:hAnsi="Palatino Linotype"/>
          <w:i/>
          <w:iCs/>
          <w:spacing w:val="10"/>
          <w:sz w:val="22"/>
          <w:szCs w:val="22"/>
          <w:bdr w:val="none" w:sz="0" w:space="0" w:color="auto" w:frame="1"/>
        </w:rPr>
        <w:t xml:space="preserve"> </w:t>
      </w:r>
      <w:r w:rsidRPr="00F82E86">
        <w:rPr>
          <w:rFonts w:ascii="Palatino Linotype" w:hAnsi="Palatino Linotype"/>
          <w:i/>
          <w:iCs/>
          <w:spacing w:val="-1"/>
          <w:sz w:val="22"/>
          <w:szCs w:val="22"/>
          <w:bdr w:val="none" w:sz="0" w:space="0" w:color="auto" w:frame="1"/>
        </w:rPr>
        <w:t>L</w:t>
      </w:r>
      <w:r w:rsidRPr="00F82E86">
        <w:rPr>
          <w:rFonts w:ascii="Palatino Linotype" w:hAnsi="Palatino Linotype"/>
          <w:i/>
          <w:iCs/>
          <w:spacing w:val="1"/>
          <w:sz w:val="22"/>
          <w:szCs w:val="22"/>
          <w:bdr w:val="none" w:sz="0" w:space="0" w:color="auto" w:frame="1"/>
        </w:rPr>
        <w:t>e</w:t>
      </w:r>
      <w:r w:rsidRPr="00F82E86">
        <w:rPr>
          <w:rFonts w:ascii="Palatino Linotype" w:hAnsi="Palatino Linotype"/>
          <w:i/>
          <w:iCs/>
          <w:sz w:val="22"/>
          <w:szCs w:val="22"/>
          <w:bdr w:val="none" w:sz="0" w:space="0" w:color="auto" w:frame="1"/>
        </w:rPr>
        <w:t>y</w:t>
      </w:r>
      <w:r w:rsidRPr="00F82E86">
        <w:rPr>
          <w:rFonts w:ascii="Palatino Linotype" w:hAnsi="Palatino Linotype"/>
          <w:i/>
          <w:iCs/>
          <w:spacing w:val="8"/>
          <w:sz w:val="22"/>
          <w:szCs w:val="22"/>
          <w:bdr w:val="none" w:sz="0" w:space="0" w:color="auto" w:frame="1"/>
        </w:rPr>
        <w:t xml:space="preserve"> </w:t>
      </w:r>
      <w:r w:rsidRPr="00F82E86">
        <w:rPr>
          <w:rFonts w:ascii="Palatino Linotype" w:hAnsi="Palatino Linotype"/>
          <w:i/>
          <w:iCs/>
          <w:sz w:val="22"/>
          <w:szCs w:val="22"/>
          <w:bdr w:val="none" w:sz="0" w:space="0" w:color="auto" w:frame="1"/>
        </w:rPr>
        <w:t>General</w:t>
      </w:r>
      <w:r w:rsidRPr="00F82E86">
        <w:rPr>
          <w:rFonts w:ascii="Palatino Linotype" w:hAnsi="Palatino Linotype"/>
          <w:i/>
          <w:iCs/>
          <w:spacing w:val="10"/>
          <w:sz w:val="22"/>
          <w:szCs w:val="22"/>
          <w:bdr w:val="none" w:sz="0" w:space="0" w:color="auto" w:frame="1"/>
        </w:rPr>
        <w:t xml:space="preserve"> </w:t>
      </w:r>
      <w:r w:rsidRPr="00F82E86">
        <w:rPr>
          <w:rFonts w:ascii="Palatino Linotype" w:hAnsi="Palatino Linotype"/>
          <w:i/>
          <w:iCs/>
          <w:spacing w:val="-1"/>
          <w:sz w:val="22"/>
          <w:szCs w:val="22"/>
          <w:bdr w:val="none" w:sz="0" w:space="0" w:color="auto" w:frame="1"/>
        </w:rPr>
        <w:t>d</w:t>
      </w:r>
      <w:r w:rsidRPr="00F82E86">
        <w:rPr>
          <w:rFonts w:ascii="Palatino Linotype" w:hAnsi="Palatino Linotype"/>
          <w:i/>
          <w:iCs/>
          <w:sz w:val="22"/>
          <w:szCs w:val="22"/>
          <w:bdr w:val="none" w:sz="0" w:space="0" w:color="auto" w:frame="1"/>
        </w:rPr>
        <w:t>e</w:t>
      </w:r>
      <w:r w:rsidRPr="00F82E86">
        <w:rPr>
          <w:rFonts w:ascii="Palatino Linotype" w:hAnsi="Palatino Linotype"/>
          <w:i/>
          <w:iCs/>
          <w:spacing w:val="9"/>
          <w:sz w:val="22"/>
          <w:szCs w:val="22"/>
          <w:bdr w:val="none" w:sz="0" w:space="0" w:color="auto" w:frame="1"/>
        </w:rPr>
        <w:t xml:space="preserve"> </w:t>
      </w:r>
      <w:r w:rsidRPr="00F82E86">
        <w:rPr>
          <w:rFonts w:ascii="Palatino Linotype" w:hAnsi="Palatino Linotype"/>
          <w:i/>
          <w:iCs/>
          <w:spacing w:val="2"/>
          <w:sz w:val="22"/>
          <w:szCs w:val="22"/>
          <w:bdr w:val="none" w:sz="0" w:space="0" w:color="auto" w:frame="1"/>
        </w:rPr>
        <w:t>T</w:t>
      </w:r>
      <w:r w:rsidRPr="00F82E86">
        <w:rPr>
          <w:rFonts w:ascii="Palatino Linotype" w:hAnsi="Palatino Linotype"/>
          <w:i/>
          <w:iCs/>
          <w:sz w:val="22"/>
          <w:szCs w:val="22"/>
          <w:bdr w:val="none" w:sz="0" w:space="0" w:color="auto" w:frame="1"/>
        </w:rPr>
        <w:t>r</w:t>
      </w:r>
      <w:r w:rsidRPr="00F82E86">
        <w:rPr>
          <w:rFonts w:ascii="Palatino Linotype" w:hAnsi="Palatino Linotype"/>
          <w:i/>
          <w:iCs/>
          <w:spacing w:val="-2"/>
          <w:sz w:val="22"/>
          <w:szCs w:val="22"/>
          <w:bdr w:val="none" w:sz="0" w:space="0" w:color="auto" w:frame="1"/>
        </w:rPr>
        <w:t>a</w:t>
      </w:r>
      <w:r w:rsidRPr="00F82E86">
        <w:rPr>
          <w:rFonts w:ascii="Palatino Linotype" w:hAnsi="Palatino Linotype"/>
          <w:i/>
          <w:iCs/>
          <w:spacing w:val="1"/>
          <w:sz w:val="22"/>
          <w:szCs w:val="22"/>
          <w:bdr w:val="none" w:sz="0" w:space="0" w:color="auto" w:frame="1"/>
        </w:rPr>
        <w:t>n</w:t>
      </w:r>
      <w:r w:rsidRPr="00F82E86">
        <w:rPr>
          <w:rFonts w:ascii="Palatino Linotype" w:hAnsi="Palatino Linotype"/>
          <w:i/>
          <w:iCs/>
          <w:sz w:val="22"/>
          <w:szCs w:val="22"/>
          <w:bdr w:val="none" w:sz="0" w:space="0" w:color="auto" w:frame="1"/>
        </w:rPr>
        <w:t>s</w:t>
      </w:r>
      <w:r w:rsidRPr="00F82E86">
        <w:rPr>
          <w:rFonts w:ascii="Palatino Linotype" w:hAnsi="Palatino Linotype"/>
          <w:i/>
          <w:iCs/>
          <w:spacing w:val="1"/>
          <w:sz w:val="22"/>
          <w:szCs w:val="22"/>
          <w:bdr w:val="none" w:sz="0" w:space="0" w:color="auto" w:frame="1"/>
        </w:rPr>
        <w:t>pa</w:t>
      </w:r>
      <w:r w:rsidRPr="00F82E86">
        <w:rPr>
          <w:rFonts w:ascii="Palatino Linotype" w:hAnsi="Palatino Linotype"/>
          <w:i/>
          <w:iCs/>
          <w:sz w:val="22"/>
          <w:szCs w:val="22"/>
          <w:bdr w:val="none" w:sz="0" w:space="0" w:color="auto" w:frame="1"/>
        </w:rPr>
        <w:t>r</w:t>
      </w:r>
      <w:r w:rsidRPr="00F82E86">
        <w:rPr>
          <w:rFonts w:ascii="Palatino Linotype" w:hAnsi="Palatino Linotype"/>
          <w:i/>
          <w:iCs/>
          <w:spacing w:val="-2"/>
          <w:sz w:val="22"/>
          <w:szCs w:val="22"/>
          <w:bdr w:val="none" w:sz="0" w:space="0" w:color="auto" w:frame="1"/>
        </w:rPr>
        <w:t>e</w:t>
      </w:r>
      <w:r w:rsidRPr="00F82E86">
        <w:rPr>
          <w:rFonts w:ascii="Palatino Linotype" w:hAnsi="Palatino Linotype"/>
          <w:i/>
          <w:iCs/>
          <w:spacing w:val="1"/>
          <w:sz w:val="22"/>
          <w:szCs w:val="22"/>
          <w:bdr w:val="none" w:sz="0" w:space="0" w:color="auto" w:frame="1"/>
        </w:rPr>
        <w:t>n</w:t>
      </w:r>
      <w:r w:rsidRPr="00F82E86">
        <w:rPr>
          <w:rFonts w:ascii="Palatino Linotype" w:hAnsi="Palatino Linotype"/>
          <w:i/>
          <w:iCs/>
          <w:sz w:val="22"/>
          <w:szCs w:val="22"/>
          <w:bdr w:val="none" w:sz="0" w:space="0" w:color="auto" w:frame="1"/>
        </w:rPr>
        <w:t>cia y Acc</w:t>
      </w:r>
      <w:r w:rsidRPr="00F82E86">
        <w:rPr>
          <w:rFonts w:ascii="Palatino Linotype" w:hAnsi="Palatino Linotype"/>
          <w:i/>
          <w:iCs/>
          <w:spacing w:val="1"/>
          <w:sz w:val="22"/>
          <w:szCs w:val="22"/>
          <w:bdr w:val="none" w:sz="0" w:space="0" w:color="auto" w:frame="1"/>
        </w:rPr>
        <w:t>e</w:t>
      </w:r>
      <w:r w:rsidRPr="00F82E86">
        <w:rPr>
          <w:rFonts w:ascii="Palatino Linotype" w:hAnsi="Palatino Linotype"/>
          <w:i/>
          <w:iCs/>
          <w:sz w:val="22"/>
          <w:szCs w:val="22"/>
          <w:bdr w:val="none" w:sz="0" w:space="0" w:color="auto" w:frame="1"/>
        </w:rPr>
        <w:t>so</w:t>
      </w:r>
      <w:r w:rsidRPr="00F82E86">
        <w:rPr>
          <w:rFonts w:ascii="Palatino Linotype" w:hAnsi="Palatino Linotype"/>
          <w:i/>
          <w:iCs/>
          <w:spacing w:val="3"/>
          <w:sz w:val="22"/>
          <w:szCs w:val="22"/>
          <w:bdr w:val="none" w:sz="0" w:space="0" w:color="auto" w:frame="1"/>
        </w:rPr>
        <w:t xml:space="preserve"> </w:t>
      </w:r>
      <w:r w:rsidRPr="00F82E86">
        <w:rPr>
          <w:rFonts w:ascii="Palatino Linotype" w:hAnsi="Palatino Linotype"/>
          <w:i/>
          <w:iCs/>
          <w:sz w:val="22"/>
          <w:szCs w:val="22"/>
          <w:bdr w:val="none" w:sz="0" w:space="0" w:color="auto" w:frame="1"/>
        </w:rPr>
        <w:t>a</w:t>
      </w:r>
      <w:r w:rsidRPr="00F82E86">
        <w:rPr>
          <w:rFonts w:ascii="Palatino Linotype" w:hAnsi="Palatino Linotype"/>
          <w:i/>
          <w:iCs/>
          <w:spacing w:val="1"/>
          <w:sz w:val="22"/>
          <w:szCs w:val="22"/>
          <w:bdr w:val="none" w:sz="0" w:space="0" w:color="auto" w:frame="1"/>
        </w:rPr>
        <w:t xml:space="preserve"> </w:t>
      </w:r>
      <w:r w:rsidRPr="00F82E86">
        <w:rPr>
          <w:rFonts w:ascii="Palatino Linotype" w:hAnsi="Palatino Linotype"/>
          <w:i/>
          <w:iCs/>
          <w:sz w:val="22"/>
          <w:szCs w:val="22"/>
          <w:bdr w:val="none" w:sz="0" w:space="0" w:color="auto" w:frame="1"/>
        </w:rPr>
        <w:t>la I</w:t>
      </w:r>
      <w:r w:rsidRPr="00F82E86">
        <w:rPr>
          <w:rFonts w:ascii="Palatino Linotype" w:hAnsi="Palatino Linotype"/>
          <w:i/>
          <w:iCs/>
          <w:spacing w:val="-1"/>
          <w:sz w:val="22"/>
          <w:szCs w:val="22"/>
          <w:bdr w:val="none" w:sz="0" w:space="0" w:color="auto" w:frame="1"/>
        </w:rPr>
        <w:t>n</w:t>
      </w:r>
      <w:r w:rsidRPr="00F82E86">
        <w:rPr>
          <w:rFonts w:ascii="Palatino Linotype" w:hAnsi="Palatino Linotype"/>
          <w:i/>
          <w:iCs/>
          <w:sz w:val="22"/>
          <w:szCs w:val="22"/>
          <w:bdr w:val="none" w:sz="0" w:space="0" w:color="auto" w:frame="1"/>
        </w:rPr>
        <w:t>f</w:t>
      </w:r>
      <w:r w:rsidRPr="00F82E86">
        <w:rPr>
          <w:rFonts w:ascii="Palatino Linotype" w:hAnsi="Palatino Linotype"/>
          <w:i/>
          <w:iCs/>
          <w:spacing w:val="1"/>
          <w:sz w:val="22"/>
          <w:szCs w:val="22"/>
          <w:bdr w:val="none" w:sz="0" w:space="0" w:color="auto" w:frame="1"/>
        </w:rPr>
        <w:t>o</w:t>
      </w:r>
      <w:r w:rsidRPr="00F82E86">
        <w:rPr>
          <w:rFonts w:ascii="Palatino Linotype" w:hAnsi="Palatino Linotype"/>
          <w:i/>
          <w:iCs/>
          <w:spacing w:val="-3"/>
          <w:sz w:val="22"/>
          <w:szCs w:val="22"/>
          <w:bdr w:val="none" w:sz="0" w:space="0" w:color="auto" w:frame="1"/>
        </w:rPr>
        <w:t>r</w:t>
      </w:r>
      <w:r w:rsidRPr="00F82E86">
        <w:rPr>
          <w:rFonts w:ascii="Palatino Linotype" w:hAnsi="Palatino Linotype"/>
          <w:i/>
          <w:iCs/>
          <w:spacing w:val="1"/>
          <w:sz w:val="22"/>
          <w:szCs w:val="22"/>
          <w:bdr w:val="none" w:sz="0" w:space="0" w:color="auto" w:frame="1"/>
        </w:rPr>
        <w:t>ma</w:t>
      </w:r>
      <w:r w:rsidRPr="00F82E86">
        <w:rPr>
          <w:rFonts w:ascii="Palatino Linotype" w:hAnsi="Palatino Linotype"/>
          <w:i/>
          <w:iCs/>
          <w:sz w:val="22"/>
          <w:szCs w:val="22"/>
          <w:bdr w:val="none" w:sz="0" w:space="0" w:color="auto" w:frame="1"/>
        </w:rPr>
        <w:t>ci</w:t>
      </w:r>
      <w:r w:rsidRPr="00F82E86">
        <w:rPr>
          <w:rFonts w:ascii="Palatino Linotype" w:hAnsi="Palatino Linotype"/>
          <w:i/>
          <w:iCs/>
          <w:spacing w:val="-2"/>
          <w:sz w:val="22"/>
          <w:szCs w:val="22"/>
          <w:bdr w:val="none" w:sz="0" w:space="0" w:color="auto" w:frame="1"/>
        </w:rPr>
        <w:t>ó</w:t>
      </w:r>
      <w:r w:rsidRPr="00F82E86">
        <w:rPr>
          <w:rFonts w:ascii="Palatino Linotype" w:hAnsi="Palatino Linotype"/>
          <w:i/>
          <w:iCs/>
          <w:sz w:val="22"/>
          <w:szCs w:val="22"/>
          <w:bdr w:val="none" w:sz="0" w:space="0" w:color="auto" w:frame="1"/>
        </w:rPr>
        <w:t>n</w:t>
      </w:r>
      <w:r w:rsidRPr="00F82E86">
        <w:rPr>
          <w:rFonts w:ascii="Palatino Linotype" w:hAnsi="Palatino Linotype"/>
          <w:i/>
          <w:iCs/>
          <w:spacing w:val="6"/>
          <w:sz w:val="22"/>
          <w:szCs w:val="22"/>
          <w:bdr w:val="none" w:sz="0" w:space="0" w:color="auto" w:frame="1"/>
        </w:rPr>
        <w:t xml:space="preserve"> </w:t>
      </w:r>
      <w:r w:rsidRPr="00F82E86">
        <w:rPr>
          <w:rFonts w:ascii="Palatino Linotype" w:hAnsi="Palatino Linotype"/>
          <w:i/>
          <w:iCs/>
          <w:spacing w:val="-2"/>
          <w:sz w:val="22"/>
          <w:szCs w:val="22"/>
          <w:bdr w:val="none" w:sz="0" w:space="0" w:color="auto" w:frame="1"/>
        </w:rPr>
        <w:t>P</w:t>
      </w:r>
      <w:r w:rsidRPr="00F82E86">
        <w:rPr>
          <w:rFonts w:ascii="Palatino Linotype" w:hAnsi="Palatino Linotype"/>
          <w:i/>
          <w:iCs/>
          <w:spacing w:val="1"/>
          <w:sz w:val="22"/>
          <w:szCs w:val="22"/>
          <w:bdr w:val="none" w:sz="0" w:space="0" w:color="auto" w:frame="1"/>
        </w:rPr>
        <w:t>úb</w:t>
      </w:r>
      <w:r w:rsidRPr="00F82E86">
        <w:rPr>
          <w:rFonts w:ascii="Palatino Linotype" w:hAnsi="Palatino Linotype"/>
          <w:i/>
          <w:iCs/>
          <w:sz w:val="22"/>
          <w:szCs w:val="22"/>
          <w:bdr w:val="none" w:sz="0" w:space="0" w:color="auto" w:frame="1"/>
        </w:rPr>
        <w:t>l</w:t>
      </w:r>
      <w:r w:rsidRPr="00F82E86">
        <w:rPr>
          <w:rFonts w:ascii="Palatino Linotype" w:hAnsi="Palatino Linotype"/>
          <w:i/>
          <w:iCs/>
          <w:spacing w:val="-1"/>
          <w:sz w:val="22"/>
          <w:szCs w:val="22"/>
          <w:bdr w:val="none" w:sz="0" w:space="0" w:color="auto" w:frame="1"/>
        </w:rPr>
        <w:t>i</w:t>
      </w:r>
      <w:r w:rsidRPr="00F82E86">
        <w:rPr>
          <w:rFonts w:ascii="Palatino Linotype" w:hAnsi="Palatino Linotype"/>
          <w:i/>
          <w:iCs/>
          <w:sz w:val="22"/>
          <w:szCs w:val="22"/>
          <w:bdr w:val="none" w:sz="0" w:space="0" w:color="auto" w:frame="1"/>
        </w:rPr>
        <w:t xml:space="preserve">ca y </w:t>
      </w:r>
      <w:r w:rsidRPr="00F82E86">
        <w:rPr>
          <w:rFonts w:ascii="Palatino Linotype" w:hAnsi="Palatino Linotype"/>
          <w:i/>
          <w:iCs/>
          <w:spacing w:val="8"/>
          <w:sz w:val="22"/>
          <w:szCs w:val="22"/>
          <w:bdr w:val="none" w:sz="0" w:space="0" w:color="auto" w:frame="1"/>
        </w:rPr>
        <w:t xml:space="preserve">130, párrafo cuarto, </w:t>
      </w:r>
      <w:r w:rsidRPr="00F82E86">
        <w:rPr>
          <w:rFonts w:ascii="Palatino Linotype" w:hAnsi="Palatino Linotype"/>
          <w:i/>
          <w:iCs/>
          <w:spacing w:val="1"/>
          <w:sz w:val="22"/>
          <w:szCs w:val="22"/>
          <w:bdr w:val="none" w:sz="0" w:space="0" w:color="auto" w:frame="1"/>
        </w:rPr>
        <w:t>d</w:t>
      </w:r>
      <w:r w:rsidRPr="00F82E86">
        <w:rPr>
          <w:rFonts w:ascii="Palatino Linotype" w:hAnsi="Palatino Linotype"/>
          <w:i/>
          <w:iCs/>
          <w:sz w:val="22"/>
          <w:szCs w:val="22"/>
          <w:bdr w:val="none" w:sz="0" w:space="0" w:color="auto" w:frame="1"/>
        </w:rPr>
        <w:t>e</w:t>
      </w:r>
      <w:r w:rsidRPr="00F82E86">
        <w:rPr>
          <w:rFonts w:ascii="Palatino Linotype" w:hAnsi="Palatino Linotype"/>
          <w:i/>
          <w:iCs/>
          <w:spacing w:val="9"/>
          <w:sz w:val="22"/>
          <w:szCs w:val="22"/>
          <w:bdr w:val="none" w:sz="0" w:space="0" w:color="auto" w:frame="1"/>
        </w:rPr>
        <w:t xml:space="preserve"> </w:t>
      </w:r>
      <w:r w:rsidRPr="00F82E86">
        <w:rPr>
          <w:rFonts w:ascii="Palatino Linotype" w:hAnsi="Palatino Linotype"/>
          <w:i/>
          <w:iCs/>
          <w:sz w:val="22"/>
          <w:szCs w:val="22"/>
          <w:bdr w:val="none" w:sz="0" w:space="0" w:color="auto" w:frame="1"/>
        </w:rPr>
        <w:t>la</w:t>
      </w:r>
      <w:r w:rsidRPr="00F82E86">
        <w:rPr>
          <w:rFonts w:ascii="Palatino Linotype" w:hAnsi="Palatino Linotype"/>
          <w:i/>
          <w:iCs/>
          <w:spacing w:val="10"/>
          <w:sz w:val="22"/>
          <w:szCs w:val="22"/>
          <w:bdr w:val="none" w:sz="0" w:space="0" w:color="auto" w:frame="1"/>
        </w:rPr>
        <w:t xml:space="preserve"> </w:t>
      </w:r>
      <w:r w:rsidRPr="00F82E86">
        <w:rPr>
          <w:rFonts w:ascii="Palatino Linotype" w:hAnsi="Palatino Linotype"/>
          <w:i/>
          <w:iCs/>
          <w:spacing w:val="-1"/>
          <w:sz w:val="22"/>
          <w:szCs w:val="22"/>
          <w:bdr w:val="none" w:sz="0" w:space="0" w:color="auto" w:frame="1"/>
        </w:rPr>
        <w:t>L</w:t>
      </w:r>
      <w:r w:rsidRPr="00F82E86">
        <w:rPr>
          <w:rFonts w:ascii="Palatino Linotype" w:hAnsi="Palatino Linotype"/>
          <w:i/>
          <w:iCs/>
          <w:spacing w:val="1"/>
          <w:sz w:val="22"/>
          <w:szCs w:val="22"/>
          <w:bdr w:val="none" w:sz="0" w:space="0" w:color="auto" w:frame="1"/>
        </w:rPr>
        <w:t>e</w:t>
      </w:r>
      <w:r w:rsidRPr="00F82E86">
        <w:rPr>
          <w:rFonts w:ascii="Palatino Linotype" w:hAnsi="Palatino Linotype"/>
          <w:i/>
          <w:iCs/>
          <w:sz w:val="22"/>
          <w:szCs w:val="22"/>
          <w:bdr w:val="none" w:sz="0" w:space="0" w:color="auto" w:frame="1"/>
        </w:rPr>
        <w:t>y</w:t>
      </w:r>
      <w:r w:rsidRPr="00F82E86">
        <w:rPr>
          <w:rFonts w:ascii="Palatino Linotype" w:hAnsi="Palatino Linotype"/>
          <w:i/>
          <w:iCs/>
          <w:spacing w:val="8"/>
          <w:sz w:val="22"/>
          <w:szCs w:val="22"/>
          <w:bdr w:val="none" w:sz="0" w:space="0" w:color="auto" w:frame="1"/>
        </w:rPr>
        <w:t xml:space="preserve"> </w:t>
      </w:r>
      <w:r w:rsidRPr="00F82E86">
        <w:rPr>
          <w:rFonts w:ascii="Palatino Linotype" w:hAnsi="Palatino Linotype"/>
          <w:i/>
          <w:iCs/>
          <w:sz w:val="22"/>
          <w:szCs w:val="22"/>
          <w:bdr w:val="none" w:sz="0" w:space="0" w:color="auto" w:frame="1"/>
        </w:rPr>
        <w:t>Fe</w:t>
      </w:r>
      <w:r w:rsidRPr="00F82E86">
        <w:rPr>
          <w:rFonts w:ascii="Palatino Linotype" w:hAnsi="Palatino Linotype"/>
          <w:i/>
          <w:iCs/>
          <w:spacing w:val="1"/>
          <w:sz w:val="22"/>
          <w:szCs w:val="22"/>
          <w:bdr w:val="none" w:sz="0" w:space="0" w:color="auto" w:frame="1"/>
        </w:rPr>
        <w:t>de</w:t>
      </w:r>
      <w:r w:rsidRPr="00F82E86">
        <w:rPr>
          <w:rFonts w:ascii="Palatino Linotype" w:hAnsi="Palatino Linotype"/>
          <w:i/>
          <w:iCs/>
          <w:sz w:val="22"/>
          <w:szCs w:val="22"/>
          <w:bdr w:val="none" w:sz="0" w:space="0" w:color="auto" w:frame="1"/>
        </w:rPr>
        <w:t>ral</w:t>
      </w:r>
      <w:r w:rsidRPr="00F82E86">
        <w:rPr>
          <w:rFonts w:ascii="Palatino Linotype" w:hAnsi="Palatino Linotype"/>
          <w:i/>
          <w:iCs/>
          <w:spacing w:val="10"/>
          <w:sz w:val="22"/>
          <w:szCs w:val="22"/>
          <w:bdr w:val="none" w:sz="0" w:space="0" w:color="auto" w:frame="1"/>
        </w:rPr>
        <w:t xml:space="preserve"> </w:t>
      </w:r>
      <w:r w:rsidRPr="00F82E86">
        <w:rPr>
          <w:rFonts w:ascii="Palatino Linotype" w:hAnsi="Palatino Linotype"/>
          <w:i/>
          <w:iCs/>
          <w:spacing w:val="-1"/>
          <w:sz w:val="22"/>
          <w:szCs w:val="22"/>
          <w:bdr w:val="none" w:sz="0" w:space="0" w:color="auto" w:frame="1"/>
        </w:rPr>
        <w:t>d</w:t>
      </w:r>
      <w:r w:rsidRPr="00F82E86">
        <w:rPr>
          <w:rFonts w:ascii="Palatino Linotype" w:hAnsi="Palatino Linotype"/>
          <w:i/>
          <w:iCs/>
          <w:sz w:val="22"/>
          <w:szCs w:val="22"/>
          <w:bdr w:val="none" w:sz="0" w:space="0" w:color="auto" w:frame="1"/>
        </w:rPr>
        <w:t>e</w:t>
      </w:r>
      <w:r w:rsidRPr="00F82E86">
        <w:rPr>
          <w:rFonts w:ascii="Palatino Linotype" w:hAnsi="Palatino Linotype"/>
          <w:i/>
          <w:iCs/>
          <w:spacing w:val="9"/>
          <w:sz w:val="22"/>
          <w:szCs w:val="22"/>
          <w:bdr w:val="none" w:sz="0" w:space="0" w:color="auto" w:frame="1"/>
        </w:rPr>
        <w:t xml:space="preserve"> </w:t>
      </w:r>
      <w:r w:rsidRPr="00F82E86">
        <w:rPr>
          <w:rFonts w:ascii="Palatino Linotype" w:hAnsi="Palatino Linotype"/>
          <w:i/>
          <w:iCs/>
          <w:spacing w:val="2"/>
          <w:sz w:val="22"/>
          <w:szCs w:val="22"/>
          <w:bdr w:val="none" w:sz="0" w:space="0" w:color="auto" w:frame="1"/>
        </w:rPr>
        <w:t>T</w:t>
      </w:r>
      <w:r w:rsidRPr="00F82E86">
        <w:rPr>
          <w:rFonts w:ascii="Palatino Linotype" w:hAnsi="Palatino Linotype"/>
          <w:i/>
          <w:iCs/>
          <w:sz w:val="22"/>
          <w:szCs w:val="22"/>
          <w:bdr w:val="none" w:sz="0" w:space="0" w:color="auto" w:frame="1"/>
        </w:rPr>
        <w:t>r</w:t>
      </w:r>
      <w:r w:rsidRPr="00F82E86">
        <w:rPr>
          <w:rFonts w:ascii="Palatino Linotype" w:hAnsi="Palatino Linotype"/>
          <w:i/>
          <w:iCs/>
          <w:spacing w:val="-2"/>
          <w:sz w:val="22"/>
          <w:szCs w:val="22"/>
          <w:bdr w:val="none" w:sz="0" w:space="0" w:color="auto" w:frame="1"/>
        </w:rPr>
        <w:t>a</w:t>
      </w:r>
      <w:r w:rsidRPr="00F82E86">
        <w:rPr>
          <w:rFonts w:ascii="Palatino Linotype" w:hAnsi="Palatino Linotype"/>
          <w:i/>
          <w:iCs/>
          <w:spacing w:val="1"/>
          <w:sz w:val="22"/>
          <w:szCs w:val="22"/>
          <w:bdr w:val="none" w:sz="0" w:space="0" w:color="auto" w:frame="1"/>
        </w:rPr>
        <w:t>n</w:t>
      </w:r>
      <w:r w:rsidRPr="00F82E86">
        <w:rPr>
          <w:rFonts w:ascii="Palatino Linotype" w:hAnsi="Palatino Linotype"/>
          <w:i/>
          <w:iCs/>
          <w:sz w:val="22"/>
          <w:szCs w:val="22"/>
          <w:bdr w:val="none" w:sz="0" w:space="0" w:color="auto" w:frame="1"/>
        </w:rPr>
        <w:t>s</w:t>
      </w:r>
      <w:r w:rsidRPr="00F82E86">
        <w:rPr>
          <w:rFonts w:ascii="Palatino Linotype" w:hAnsi="Palatino Linotype"/>
          <w:i/>
          <w:iCs/>
          <w:spacing w:val="1"/>
          <w:sz w:val="22"/>
          <w:szCs w:val="22"/>
          <w:bdr w:val="none" w:sz="0" w:space="0" w:color="auto" w:frame="1"/>
        </w:rPr>
        <w:t>pa</w:t>
      </w:r>
      <w:r w:rsidRPr="00F82E86">
        <w:rPr>
          <w:rFonts w:ascii="Palatino Linotype" w:hAnsi="Palatino Linotype"/>
          <w:i/>
          <w:iCs/>
          <w:sz w:val="22"/>
          <w:szCs w:val="22"/>
          <w:bdr w:val="none" w:sz="0" w:space="0" w:color="auto" w:frame="1"/>
        </w:rPr>
        <w:t>r</w:t>
      </w:r>
      <w:r w:rsidRPr="00F82E86">
        <w:rPr>
          <w:rFonts w:ascii="Palatino Linotype" w:hAnsi="Palatino Linotype"/>
          <w:i/>
          <w:iCs/>
          <w:spacing w:val="-2"/>
          <w:sz w:val="22"/>
          <w:szCs w:val="22"/>
          <w:bdr w:val="none" w:sz="0" w:space="0" w:color="auto" w:frame="1"/>
        </w:rPr>
        <w:t>e</w:t>
      </w:r>
      <w:r w:rsidRPr="00F82E86">
        <w:rPr>
          <w:rFonts w:ascii="Palatino Linotype" w:hAnsi="Palatino Linotype"/>
          <w:i/>
          <w:iCs/>
          <w:spacing w:val="1"/>
          <w:sz w:val="22"/>
          <w:szCs w:val="22"/>
          <w:bdr w:val="none" w:sz="0" w:space="0" w:color="auto" w:frame="1"/>
        </w:rPr>
        <w:t>n</w:t>
      </w:r>
      <w:r w:rsidRPr="00F82E86">
        <w:rPr>
          <w:rFonts w:ascii="Palatino Linotype" w:hAnsi="Palatino Linotype"/>
          <w:i/>
          <w:iCs/>
          <w:sz w:val="22"/>
          <w:szCs w:val="22"/>
          <w:bdr w:val="none" w:sz="0" w:space="0" w:color="auto" w:frame="1"/>
        </w:rPr>
        <w:t>cia y Acc</w:t>
      </w:r>
      <w:r w:rsidRPr="00F82E86">
        <w:rPr>
          <w:rFonts w:ascii="Palatino Linotype" w:hAnsi="Palatino Linotype"/>
          <w:i/>
          <w:iCs/>
          <w:spacing w:val="1"/>
          <w:sz w:val="22"/>
          <w:szCs w:val="22"/>
          <w:bdr w:val="none" w:sz="0" w:space="0" w:color="auto" w:frame="1"/>
        </w:rPr>
        <w:t>e</w:t>
      </w:r>
      <w:r w:rsidRPr="00F82E86">
        <w:rPr>
          <w:rFonts w:ascii="Palatino Linotype" w:hAnsi="Palatino Linotype"/>
          <w:i/>
          <w:iCs/>
          <w:sz w:val="22"/>
          <w:szCs w:val="22"/>
          <w:bdr w:val="none" w:sz="0" w:space="0" w:color="auto" w:frame="1"/>
        </w:rPr>
        <w:t>so</w:t>
      </w:r>
      <w:r w:rsidRPr="00F82E86">
        <w:rPr>
          <w:rFonts w:ascii="Palatino Linotype" w:hAnsi="Palatino Linotype"/>
          <w:i/>
          <w:iCs/>
          <w:spacing w:val="3"/>
          <w:sz w:val="22"/>
          <w:szCs w:val="22"/>
          <w:bdr w:val="none" w:sz="0" w:space="0" w:color="auto" w:frame="1"/>
        </w:rPr>
        <w:t xml:space="preserve"> </w:t>
      </w:r>
      <w:r w:rsidRPr="00F82E86">
        <w:rPr>
          <w:rFonts w:ascii="Palatino Linotype" w:hAnsi="Palatino Linotype"/>
          <w:i/>
          <w:iCs/>
          <w:sz w:val="22"/>
          <w:szCs w:val="22"/>
          <w:bdr w:val="none" w:sz="0" w:space="0" w:color="auto" w:frame="1"/>
        </w:rPr>
        <w:t>a</w:t>
      </w:r>
      <w:r w:rsidRPr="00F82E86">
        <w:rPr>
          <w:rFonts w:ascii="Palatino Linotype" w:hAnsi="Palatino Linotype"/>
          <w:i/>
          <w:iCs/>
          <w:spacing w:val="1"/>
          <w:sz w:val="22"/>
          <w:szCs w:val="22"/>
          <w:bdr w:val="none" w:sz="0" w:space="0" w:color="auto" w:frame="1"/>
        </w:rPr>
        <w:t xml:space="preserve"> </w:t>
      </w:r>
      <w:r w:rsidRPr="00F82E86">
        <w:rPr>
          <w:rFonts w:ascii="Palatino Linotype" w:hAnsi="Palatino Linotype"/>
          <w:i/>
          <w:iCs/>
          <w:sz w:val="22"/>
          <w:szCs w:val="22"/>
          <w:bdr w:val="none" w:sz="0" w:space="0" w:color="auto" w:frame="1"/>
        </w:rPr>
        <w:t>la I</w:t>
      </w:r>
      <w:r w:rsidRPr="00F82E86">
        <w:rPr>
          <w:rFonts w:ascii="Palatino Linotype" w:hAnsi="Palatino Linotype"/>
          <w:i/>
          <w:iCs/>
          <w:spacing w:val="-1"/>
          <w:sz w:val="22"/>
          <w:szCs w:val="22"/>
          <w:bdr w:val="none" w:sz="0" w:space="0" w:color="auto" w:frame="1"/>
        </w:rPr>
        <w:t>n</w:t>
      </w:r>
      <w:r w:rsidRPr="00F82E86">
        <w:rPr>
          <w:rFonts w:ascii="Palatino Linotype" w:hAnsi="Palatino Linotype"/>
          <w:i/>
          <w:iCs/>
          <w:sz w:val="22"/>
          <w:szCs w:val="22"/>
          <w:bdr w:val="none" w:sz="0" w:space="0" w:color="auto" w:frame="1"/>
        </w:rPr>
        <w:t>f</w:t>
      </w:r>
      <w:r w:rsidRPr="00F82E86">
        <w:rPr>
          <w:rFonts w:ascii="Palatino Linotype" w:hAnsi="Palatino Linotype"/>
          <w:i/>
          <w:iCs/>
          <w:spacing w:val="1"/>
          <w:sz w:val="22"/>
          <w:szCs w:val="22"/>
          <w:bdr w:val="none" w:sz="0" w:space="0" w:color="auto" w:frame="1"/>
        </w:rPr>
        <w:t>o</w:t>
      </w:r>
      <w:r w:rsidRPr="00F82E86">
        <w:rPr>
          <w:rFonts w:ascii="Palatino Linotype" w:hAnsi="Palatino Linotype"/>
          <w:i/>
          <w:iCs/>
          <w:spacing w:val="-3"/>
          <w:sz w:val="22"/>
          <w:szCs w:val="22"/>
          <w:bdr w:val="none" w:sz="0" w:space="0" w:color="auto" w:frame="1"/>
        </w:rPr>
        <w:t>r</w:t>
      </w:r>
      <w:r w:rsidRPr="00F82E86">
        <w:rPr>
          <w:rFonts w:ascii="Palatino Linotype" w:hAnsi="Palatino Linotype"/>
          <w:i/>
          <w:iCs/>
          <w:spacing w:val="1"/>
          <w:sz w:val="22"/>
          <w:szCs w:val="22"/>
          <w:bdr w:val="none" w:sz="0" w:space="0" w:color="auto" w:frame="1"/>
        </w:rPr>
        <w:t>ma</w:t>
      </w:r>
      <w:r w:rsidRPr="00F82E86">
        <w:rPr>
          <w:rFonts w:ascii="Palatino Linotype" w:hAnsi="Palatino Linotype"/>
          <w:i/>
          <w:iCs/>
          <w:sz w:val="22"/>
          <w:szCs w:val="22"/>
          <w:bdr w:val="none" w:sz="0" w:space="0" w:color="auto" w:frame="1"/>
        </w:rPr>
        <w:t>ci</w:t>
      </w:r>
      <w:r w:rsidRPr="00F82E86">
        <w:rPr>
          <w:rFonts w:ascii="Palatino Linotype" w:hAnsi="Palatino Linotype"/>
          <w:i/>
          <w:iCs/>
          <w:spacing w:val="-2"/>
          <w:sz w:val="22"/>
          <w:szCs w:val="22"/>
          <w:bdr w:val="none" w:sz="0" w:space="0" w:color="auto" w:frame="1"/>
        </w:rPr>
        <w:t>ó</w:t>
      </w:r>
      <w:r w:rsidRPr="00F82E86">
        <w:rPr>
          <w:rFonts w:ascii="Palatino Linotype" w:hAnsi="Palatino Linotype"/>
          <w:i/>
          <w:iCs/>
          <w:sz w:val="22"/>
          <w:szCs w:val="22"/>
          <w:bdr w:val="none" w:sz="0" w:space="0" w:color="auto" w:frame="1"/>
        </w:rPr>
        <w:t>n</w:t>
      </w:r>
      <w:r w:rsidRPr="00F82E86">
        <w:rPr>
          <w:rFonts w:ascii="Palatino Linotype" w:hAnsi="Palatino Linotype"/>
          <w:i/>
          <w:iCs/>
          <w:spacing w:val="6"/>
          <w:sz w:val="22"/>
          <w:szCs w:val="22"/>
          <w:bdr w:val="none" w:sz="0" w:space="0" w:color="auto" w:frame="1"/>
        </w:rPr>
        <w:t xml:space="preserve"> </w:t>
      </w:r>
      <w:r w:rsidRPr="00F82E86">
        <w:rPr>
          <w:rFonts w:ascii="Palatino Linotype" w:hAnsi="Palatino Linotype"/>
          <w:i/>
          <w:iCs/>
          <w:spacing w:val="-2"/>
          <w:sz w:val="22"/>
          <w:szCs w:val="22"/>
          <w:bdr w:val="none" w:sz="0" w:space="0" w:color="auto" w:frame="1"/>
        </w:rPr>
        <w:t>P</w:t>
      </w:r>
      <w:r w:rsidRPr="00F82E86">
        <w:rPr>
          <w:rFonts w:ascii="Palatino Linotype" w:hAnsi="Palatino Linotype"/>
          <w:i/>
          <w:iCs/>
          <w:spacing w:val="1"/>
          <w:sz w:val="22"/>
          <w:szCs w:val="22"/>
          <w:bdr w:val="none" w:sz="0" w:space="0" w:color="auto" w:frame="1"/>
        </w:rPr>
        <w:t>úb</w:t>
      </w:r>
      <w:r w:rsidRPr="00F82E86">
        <w:rPr>
          <w:rFonts w:ascii="Palatino Linotype" w:hAnsi="Palatino Linotype"/>
          <w:i/>
          <w:iCs/>
          <w:sz w:val="22"/>
          <w:szCs w:val="22"/>
          <w:bdr w:val="none" w:sz="0" w:space="0" w:color="auto" w:frame="1"/>
        </w:rPr>
        <w:t>l</w:t>
      </w:r>
      <w:r w:rsidRPr="00F82E86">
        <w:rPr>
          <w:rFonts w:ascii="Palatino Linotype" w:hAnsi="Palatino Linotype"/>
          <w:i/>
          <w:iCs/>
          <w:spacing w:val="-1"/>
          <w:sz w:val="22"/>
          <w:szCs w:val="22"/>
          <w:bdr w:val="none" w:sz="0" w:space="0" w:color="auto" w:frame="1"/>
        </w:rPr>
        <w:t>i</w:t>
      </w:r>
      <w:r w:rsidRPr="00F82E86">
        <w:rPr>
          <w:rFonts w:ascii="Palatino Linotype" w:hAnsi="Palatino Linotype"/>
          <w:i/>
          <w:iCs/>
          <w:sz w:val="22"/>
          <w:szCs w:val="22"/>
          <w:bdr w:val="none" w:sz="0" w:space="0" w:color="auto" w:frame="1"/>
        </w:rPr>
        <w:t xml:space="preserve">ca, </w:t>
      </w:r>
      <w:r w:rsidRPr="00F82E86">
        <w:rPr>
          <w:rFonts w:ascii="Palatino Linotype" w:hAnsi="Palatino Linotype"/>
          <w:i/>
          <w:iCs/>
          <w:spacing w:val="-1"/>
          <w:sz w:val="22"/>
          <w:szCs w:val="22"/>
          <w:bdr w:val="none" w:sz="0" w:space="0" w:color="auto" w:frame="1"/>
        </w:rPr>
        <w:t>señalan</w:t>
      </w:r>
      <w:r w:rsidRPr="00F82E86">
        <w:rPr>
          <w:rFonts w:ascii="Palatino Linotype" w:hAnsi="Palatino Linotype"/>
          <w:i/>
          <w:iCs/>
          <w:spacing w:val="1"/>
          <w:sz w:val="22"/>
          <w:szCs w:val="22"/>
          <w:bdr w:val="none" w:sz="0" w:space="0" w:color="auto" w:frame="1"/>
        </w:rPr>
        <w:t xml:space="preserve"> </w:t>
      </w:r>
      <w:r w:rsidRPr="00F82E86">
        <w:rPr>
          <w:rFonts w:ascii="Palatino Linotype" w:hAnsi="Palatino Linotype"/>
          <w:i/>
          <w:iCs/>
          <w:spacing w:val="-1"/>
          <w:sz w:val="22"/>
          <w:szCs w:val="22"/>
          <w:bdr w:val="none" w:sz="0" w:space="0" w:color="auto" w:frame="1"/>
        </w:rPr>
        <w:t>q</w:t>
      </w:r>
      <w:r w:rsidRPr="00F82E86">
        <w:rPr>
          <w:rFonts w:ascii="Palatino Linotype" w:hAnsi="Palatino Linotype"/>
          <w:i/>
          <w:iCs/>
          <w:spacing w:val="1"/>
          <w:sz w:val="22"/>
          <w:szCs w:val="22"/>
          <w:bdr w:val="none" w:sz="0" w:space="0" w:color="auto" w:frame="1"/>
        </w:rPr>
        <w:t>u</w:t>
      </w:r>
      <w:r w:rsidRPr="00F82E86">
        <w:rPr>
          <w:rFonts w:ascii="Palatino Linotype" w:hAnsi="Palatino Linotype"/>
          <w:i/>
          <w:iCs/>
          <w:sz w:val="22"/>
          <w:szCs w:val="22"/>
          <w:bdr w:val="none" w:sz="0" w:space="0" w:color="auto" w:frame="1"/>
        </w:rPr>
        <w:t xml:space="preserve">e los sujetos obligados deberán otorgar acceso a los documentos que se encuentren en sus archivos o </w:t>
      </w:r>
      <w:r w:rsidRPr="00F82E86">
        <w:rPr>
          <w:rFonts w:ascii="Palatino Linotype" w:hAnsi="Palatino Linotype"/>
          <w:i/>
          <w:iCs/>
          <w:sz w:val="22"/>
          <w:szCs w:val="22"/>
          <w:bdr w:val="none" w:sz="0" w:space="0" w:color="auto" w:frame="1"/>
        </w:rPr>
        <w:lastRenderedPageBreak/>
        <w:t xml:space="preserve">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3D88A4C" w14:textId="77777777" w:rsidR="0074083D" w:rsidRPr="00F82E86" w:rsidRDefault="0074083D" w:rsidP="00AD1CDB">
      <w:pPr>
        <w:spacing w:line="360" w:lineRule="auto"/>
        <w:jc w:val="both"/>
        <w:rPr>
          <w:rFonts w:ascii="Palatino Linotype" w:eastAsia="Palatino Linotype" w:hAnsi="Palatino Linotype" w:cs="Palatino Linotype"/>
          <w:sz w:val="22"/>
          <w:szCs w:val="22"/>
        </w:rPr>
      </w:pPr>
    </w:p>
    <w:p w14:paraId="1395FF53" w14:textId="4B138492" w:rsidR="0074083D" w:rsidRPr="00F82E86" w:rsidRDefault="0074083D" w:rsidP="00AD1CDB">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Por lo que, este requerimiento se tiene por </w:t>
      </w:r>
      <w:r w:rsidR="000025DE" w:rsidRPr="00F82E86">
        <w:rPr>
          <w:rFonts w:ascii="Palatino Linotype" w:eastAsia="Palatino Linotype" w:hAnsi="Palatino Linotype" w:cs="Palatino Linotype"/>
          <w:b/>
          <w:bCs/>
          <w:sz w:val="22"/>
          <w:szCs w:val="22"/>
        </w:rPr>
        <w:t>atendido.</w:t>
      </w:r>
      <w:r w:rsidRPr="00F82E86">
        <w:rPr>
          <w:rFonts w:ascii="Palatino Linotype" w:eastAsia="Palatino Linotype" w:hAnsi="Palatino Linotype" w:cs="Palatino Linotype"/>
          <w:sz w:val="22"/>
          <w:szCs w:val="22"/>
        </w:rPr>
        <w:t xml:space="preserve"> </w:t>
      </w:r>
    </w:p>
    <w:p w14:paraId="76CE48B1" w14:textId="58F6C5FD" w:rsidR="006840FA" w:rsidRPr="00F82E86" w:rsidRDefault="006840FA" w:rsidP="00317C99">
      <w:pPr>
        <w:spacing w:line="360" w:lineRule="auto"/>
        <w:ind w:right="51"/>
        <w:jc w:val="both"/>
        <w:rPr>
          <w:rFonts w:ascii="Palatino Linotype" w:eastAsia="Palatino Linotype" w:hAnsi="Palatino Linotype" w:cs="Palatino Linotype"/>
          <w:sz w:val="22"/>
          <w:szCs w:val="22"/>
        </w:rPr>
      </w:pPr>
    </w:p>
    <w:p w14:paraId="4BBEF51D" w14:textId="6779597F" w:rsidR="00D626F8" w:rsidRPr="00F82E86" w:rsidRDefault="006840FA" w:rsidP="006840FA">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Por lo antes dicho, debido a que el Sujeto Obligado, no cumplió cabalmente con la entrega de la información</w:t>
      </w:r>
      <w:r w:rsidR="00317C99" w:rsidRPr="00F82E86">
        <w:rPr>
          <w:rFonts w:ascii="Palatino Linotype" w:eastAsia="Palatino Linotype" w:hAnsi="Palatino Linotype" w:cs="Palatino Linotype"/>
          <w:sz w:val="22"/>
          <w:szCs w:val="22"/>
        </w:rPr>
        <w:t xml:space="preserve"> requerida</w:t>
      </w:r>
      <w:r w:rsidRPr="00F82E86">
        <w:rPr>
          <w:rFonts w:ascii="Palatino Linotype" w:eastAsia="Palatino Linotype" w:hAnsi="Palatino Linotype" w:cs="Palatino Linotype"/>
          <w:sz w:val="22"/>
          <w:szCs w:val="22"/>
        </w:rPr>
        <w:t xml:space="preserve">, los agravios hechos valer por la parte Solicitante </w:t>
      </w:r>
      <w:r w:rsidR="000025DE" w:rsidRPr="00F82E86">
        <w:rPr>
          <w:rFonts w:ascii="Palatino Linotype" w:eastAsia="Palatino Linotype" w:hAnsi="Palatino Linotype" w:cs="Palatino Linotype"/>
          <w:sz w:val="22"/>
          <w:szCs w:val="22"/>
        </w:rPr>
        <w:t>devienen</w:t>
      </w:r>
      <w:r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b/>
          <w:sz w:val="22"/>
          <w:szCs w:val="22"/>
        </w:rPr>
        <w:t xml:space="preserve">FUNDADOS </w:t>
      </w:r>
      <w:r w:rsidRPr="00F82E86">
        <w:rPr>
          <w:rFonts w:ascii="Palatino Linotype" w:eastAsia="Palatino Linotype" w:hAnsi="Palatino Linotype" w:cs="Palatino Linotype"/>
          <w:sz w:val="22"/>
          <w:szCs w:val="22"/>
        </w:rPr>
        <w:t xml:space="preserve">y, por ende, este Organismo Garante determina </w:t>
      </w:r>
      <w:r w:rsidRPr="00F82E86">
        <w:rPr>
          <w:rFonts w:ascii="Palatino Linotype" w:eastAsia="Palatino Linotype" w:hAnsi="Palatino Linotype" w:cs="Palatino Linotype"/>
          <w:b/>
          <w:sz w:val="22"/>
          <w:szCs w:val="22"/>
        </w:rPr>
        <w:t>ORDENAR</w:t>
      </w:r>
      <w:r w:rsidRPr="00F82E86">
        <w:rPr>
          <w:rFonts w:ascii="Palatino Linotype" w:eastAsia="Palatino Linotype" w:hAnsi="Palatino Linotype" w:cs="Palatino Linotype"/>
          <w:sz w:val="22"/>
          <w:szCs w:val="22"/>
        </w:rPr>
        <w:t xml:space="preserve"> al Sujeto Obligado, la entrega</w:t>
      </w:r>
      <w:r w:rsidR="00D211B9"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sz w:val="22"/>
          <w:szCs w:val="22"/>
        </w:rPr>
        <w:t>en versión pública</w:t>
      </w:r>
      <w:r w:rsidR="00317C99"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sz w:val="22"/>
          <w:szCs w:val="22"/>
        </w:rPr>
        <w:t xml:space="preserve">de lo siguiente: </w:t>
      </w:r>
    </w:p>
    <w:p w14:paraId="132B6B33" w14:textId="77777777" w:rsidR="00317C99" w:rsidRPr="00F82E86" w:rsidRDefault="00317C99" w:rsidP="00D626F8">
      <w:pPr>
        <w:spacing w:line="360" w:lineRule="auto"/>
        <w:ind w:right="49"/>
        <w:jc w:val="both"/>
        <w:rPr>
          <w:rFonts w:ascii="Palatino Linotype" w:eastAsia="Palatino Linotype" w:hAnsi="Palatino Linotype" w:cs="Palatino Linotype"/>
          <w:sz w:val="21"/>
          <w:szCs w:val="21"/>
        </w:rPr>
      </w:pPr>
    </w:p>
    <w:p w14:paraId="4C39C56A" w14:textId="207541F4" w:rsidR="000025DE" w:rsidRPr="00F82E86" w:rsidRDefault="000025DE" w:rsidP="000025DE">
      <w:pPr>
        <w:pStyle w:val="Prrafodelista"/>
        <w:numPr>
          <w:ilvl w:val="0"/>
          <w:numId w:val="12"/>
        </w:numPr>
        <w:spacing w:line="360" w:lineRule="auto"/>
        <w:ind w:right="616"/>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Documento donde conste el nombre de todos los servidores públicos adscritos a la Contraloría en funciones al tres de abril de dos mil veinticuatro y, el documento que acredite su </w:t>
      </w:r>
      <w:r w:rsidR="00AE601B" w:rsidRPr="00F82E86">
        <w:rPr>
          <w:rFonts w:ascii="Palatino Linotype" w:eastAsia="Palatino Linotype" w:hAnsi="Palatino Linotype" w:cs="Palatino Linotype"/>
          <w:noProof/>
        </w:rPr>
        <w:t xml:space="preserve">último </w:t>
      </w:r>
      <w:r w:rsidRPr="00F82E86">
        <w:rPr>
          <w:rFonts w:ascii="Palatino Linotype" w:eastAsia="Palatino Linotype" w:hAnsi="Palatino Linotype" w:cs="Palatino Linotype"/>
          <w:noProof/>
        </w:rPr>
        <w:t xml:space="preserve">grado de estudios. </w:t>
      </w:r>
    </w:p>
    <w:p w14:paraId="38988E59" w14:textId="31D4A255" w:rsidR="00AE601B" w:rsidRPr="00F82E86" w:rsidRDefault="00AE601B" w:rsidP="000025DE">
      <w:pPr>
        <w:pStyle w:val="Prrafodelista"/>
        <w:numPr>
          <w:ilvl w:val="0"/>
          <w:numId w:val="12"/>
        </w:numPr>
        <w:spacing w:line="360" w:lineRule="auto"/>
        <w:ind w:right="616"/>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Documentos que acrediten la experiencia profesional del Subcontralor en funciones al tres de abril de dos mil veinticuatro. </w:t>
      </w:r>
    </w:p>
    <w:p w14:paraId="35429843" w14:textId="15B563E1" w:rsidR="006A3DF3" w:rsidRPr="00F82E86" w:rsidRDefault="006A3DF3" w:rsidP="000025DE">
      <w:pPr>
        <w:pStyle w:val="Prrafodelista"/>
        <w:pBdr>
          <w:top w:val="nil"/>
          <w:left w:val="nil"/>
          <w:bottom w:val="nil"/>
          <w:right w:val="nil"/>
          <w:between w:val="nil"/>
        </w:pBdr>
        <w:spacing w:line="360" w:lineRule="auto"/>
        <w:ind w:left="720" w:right="616"/>
        <w:jc w:val="both"/>
        <w:rPr>
          <w:rFonts w:ascii="Palatino Linotype" w:eastAsia="Palatino Linotype" w:hAnsi="Palatino Linotype" w:cs="Palatino Linotype"/>
        </w:rPr>
      </w:pPr>
    </w:p>
    <w:p w14:paraId="5B08F63B" w14:textId="66762EC8" w:rsidR="006A3DF3" w:rsidRPr="00F82E86" w:rsidRDefault="006A3DF3" w:rsidP="000025DE">
      <w:pPr>
        <w:pStyle w:val="Prrafodelista"/>
        <w:ind w:left="567" w:right="616"/>
        <w:jc w:val="both"/>
        <w:rPr>
          <w:rFonts w:ascii="Palatino Linotype" w:eastAsia="Palatino Linotype" w:hAnsi="Palatino Linotype" w:cs="Palatino Linotype"/>
          <w:i/>
        </w:rPr>
      </w:pPr>
      <w:r w:rsidRPr="00F82E86">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F82E86">
        <w:rPr>
          <w:rFonts w:ascii="Palatino Linotype" w:eastAsia="Palatino Linotype" w:hAnsi="Palatino Linotype" w:cs="Palatino Linotype"/>
          <w:b/>
          <w:i/>
        </w:rPr>
        <w:t>,</w:t>
      </w:r>
      <w:r w:rsidRPr="00F82E86">
        <w:rPr>
          <w:rFonts w:ascii="Palatino Linotype" w:eastAsia="Palatino Linotype" w:hAnsi="Palatino Linotype" w:cs="Palatino Linotype"/>
          <w:i/>
        </w:rPr>
        <w:t xml:space="preserve"> </w:t>
      </w:r>
      <w:r w:rsidR="000025DE" w:rsidRPr="00F82E86">
        <w:rPr>
          <w:rFonts w:ascii="Palatino Linotype" w:eastAsia="Palatino Linotype" w:hAnsi="Palatino Linotype" w:cs="Palatino Linotype"/>
          <w:i/>
        </w:rPr>
        <w:t>y se</w:t>
      </w:r>
      <w:r w:rsidRPr="00F82E86">
        <w:rPr>
          <w:rFonts w:ascii="Palatino Linotype" w:eastAsia="Palatino Linotype" w:hAnsi="Palatino Linotype" w:cs="Palatino Linotype"/>
          <w:i/>
        </w:rPr>
        <w:t xml:space="preserve"> ponga a disposición de la parte Recurrente, en términos de los artículos 49, fracción </w:t>
      </w:r>
      <w:r w:rsidR="000025DE" w:rsidRPr="00F82E86">
        <w:rPr>
          <w:rFonts w:ascii="Palatino Linotype" w:eastAsia="Palatino Linotype" w:hAnsi="Palatino Linotype" w:cs="Palatino Linotype"/>
          <w:i/>
        </w:rPr>
        <w:t>VIII, de</w:t>
      </w:r>
      <w:r w:rsidRPr="00F82E86">
        <w:rPr>
          <w:rFonts w:ascii="Palatino Linotype" w:eastAsia="Palatino Linotype" w:hAnsi="Palatino Linotype" w:cs="Palatino Linotype"/>
          <w:i/>
        </w:rPr>
        <w:t xml:space="preserve"> la Ley de Transparencia y Acceso a la Información Pública del Estado de México y Municipios.</w:t>
      </w:r>
    </w:p>
    <w:p w14:paraId="0C4E982B" w14:textId="77777777" w:rsidR="006A3DF3" w:rsidRPr="00F82E86" w:rsidRDefault="006A3DF3" w:rsidP="006840FA">
      <w:pPr>
        <w:ind w:right="615"/>
        <w:jc w:val="both"/>
        <w:rPr>
          <w:rFonts w:ascii="Palatino Linotype" w:eastAsia="Palatino Linotype" w:hAnsi="Palatino Linotype" w:cs="Palatino Linotype"/>
          <w:i/>
        </w:rPr>
      </w:pPr>
    </w:p>
    <w:p w14:paraId="27CFD9BD" w14:textId="77777777" w:rsidR="006A3DF3" w:rsidRPr="00F82E86" w:rsidRDefault="006A3DF3" w:rsidP="000025DE">
      <w:pPr>
        <w:ind w:right="615"/>
        <w:jc w:val="both"/>
        <w:rPr>
          <w:rFonts w:ascii="Palatino Linotype" w:eastAsia="Palatino Linotype" w:hAnsi="Palatino Linotype" w:cs="Palatino Linotype"/>
          <w:i/>
        </w:rPr>
      </w:pPr>
    </w:p>
    <w:p w14:paraId="1603AE54" w14:textId="77777777" w:rsidR="00AE601B" w:rsidRPr="00F82E86" w:rsidRDefault="00AE601B" w:rsidP="000025DE">
      <w:pPr>
        <w:ind w:right="615"/>
        <w:jc w:val="both"/>
        <w:rPr>
          <w:rFonts w:ascii="Palatino Linotype" w:eastAsia="Palatino Linotype" w:hAnsi="Palatino Linotype" w:cs="Palatino Linotype"/>
          <w:i/>
        </w:rPr>
      </w:pPr>
    </w:p>
    <w:p w14:paraId="0AEA72E6" w14:textId="77777777" w:rsidR="00AE601B" w:rsidRPr="00F82E86" w:rsidRDefault="00AE601B" w:rsidP="000025DE">
      <w:pPr>
        <w:ind w:right="615"/>
        <w:jc w:val="both"/>
        <w:rPr>
          <w:rFonts w:ascii="Palatino Linotype" w:eastAsia="Palatino Linotype" w:hAnsi="Palatino Linotype" w:cs="Palatino Linotype"/>
          <w:i/>
        </w:rPr>
      </w:pPr>
    </w:p>
    <w:p w14:paraId="188DF046" w14:textId="74379698" w:rsidR="000025DE" w:rsidRPr="00F82E86" w:rsidRDefault="000025DE" w:rsidP="000025DE">
      <w:pPr>
        <w:numPr>
          <w:ilvl w:val="0"/>
          <w:numId w:val="33"/>
        </w:numPr>
        <w:pBdr>
          <w:top w:val="nil"/>
          <w:left w:val="nil"/>
          <w:bottom w:val="nil"/>
          <w:right w:val="nil"/>
          <w:between w:val="nil"/>
        </w:pBdr>
        <w:spacing w:line="360" w:lineRule="auto"/>
        <w:ind w:left="426"/>
        <w:jc w:val="both"/>
        <w:rPr>
          <w:rFonts w:ascii="Palatino Linotype" w:eastAsia="Palatino Linotype" w:hAnsi="Palatino Linotype" w:cs="Palatino Linotype"/>
          <w:b/>
          <w:sz w:val="22"/>
          <w:szCs w:val="22"/>
        </w:rPr>
      </w:pPr>
      <w:r w:rsidRPr="00F82E86">
        <w:rPr>
          <w:rFonts w:ascii="Palatino Linotype" w:eastAsia="Palatino Linotype" w:hAnsi="Palatino Linotype" w:cs="Palatino Linotype"/>
          <w:b/>
          <w:sz w:val="22"/>
          <w:szCs w:val="22"/>
        </w:rPr>
        <w:lastRenderedPageBreak/>
        <w:t xml:space="preserve">De la vista a la Dirección General de Protección de Datos Personales. </w:t>
      </w:r>
    </w:p>
    <w:p w14:paraId="18476C86"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p>
    <w:p w14:paraId="071B01E9"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Ahora bien, de la información proporcionada en respuesta, se logra advertir que el Sujeto Obligado dejó visibles datos personales confidenciales, tal como lo es la Clave Única de Registro de Población en la cadena original de la cédula profesional electrónica, circunstancia que vulnera lo previsto en el artículo 143, fracción I, de la Ley de Transparencia y Acceso a la Información Pública del Estado de México y Municipios, por los argumentos expuestos anteriormente.  </w:t>
      </w:r>
    </w:p>
    <w:p w14:paraId="32250816" w14:textId="77777777" w:rsidR="000025DE" w:rsidRPr="00F82E86" w:rsidRDefault="000025DE" w:rsidP="000025DE">
      <w:pPr>
        <w:spacing w:line="360" w:lineRule="auto"/>
        <w:jc w:val="both"/>
        <w:rPr>
          <w:rFonts w:ascii="Palatino Linotype" w:eastAsia="Palatino Linotype" w:hAnsi="Palatino Linotype" w:cs="Palatino Linotype"/>
          <w:strike/>
          <w:sz w:val="22"/>
          <w:szCs w:val="22"/>
        </w:rPr>
      </w:pPr>
    </w:p>
    <w:p w14:paraId="51B3EF8F" w14:textId="77777777" w:rsidR="000025DE" w:rsidRPr="00F82E86" w:rsidRDefault="000025DE" w:rsidP="000025DE">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Por lo que,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que determine lo correspondiente.</w:t>
      </w:r>
    </w:p>
    <w:p w14:paraId="30D5E3B9" w14:textId="77777777" w:rsidR="000025DE" w:rsidRPr="00F82E86" w:rsidRDefault="000025DE" w:rsidP="000025DE">
      <w:pPr>
        <w:ind w:right="615"/>
        <w:jc w:val="both"/>
        <w:rPr>
          <w:rFonts w:ascii="Palatino Linotype" w:eastAsia="Palatino Linotype" w:hAnsi="Palatino Linotype" w:cs="Palatino Linotype"/>
          <w:i/>
        </w:rPr>
      </w:pPr>
    </w:p>
    <w:p w14:paraId="6BE0F6EF"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Quinto. Versión Pública. </w:t>
      </w:r>
      <w:r w:rsidRPr="00F82E86">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06E0F68"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p>
    <w:p w14:paraId="0951E7DE" w14:textId="1F81517A" w:rsidR="006A3DF3" w:rsidRPr="00F82E86" w:rsidRDefault="006A3DF3" w:rsidP="006A3DF3">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r w:rsidR="00F370A6" w:rsidRPr="00F82E86">
        <w:rPr>
          <w:rFonts w:ascii="Palatino Linotype" w:eastAsia="Palatino Linotype" w:hAnsi="Palatino Linotype" w:cs="Palatino Linotype"/>
          <w:sz w:val="22"/>
          <w:szCs w:val="22"/>
        </w:rPr>
        <w:t xml:space="preserve">, entre los cuales pueden obrar los datos siguientes: </w:t>
      </w:r>
    </w:p>
    <w:p w14:paraId="34F57569" w14:textId="77777777" w:rsidR="00F370A6" w:rsidRPr="00F82E86" w:rsidRDefault="00F370A6" w:rsidP="006A3DF3">
      <w:pPr>
        <w:spacing w:line="360" w:lineRule="auto"/>
        <w:jc w:val="both"/>
        <w:rPr>
          <w:rFonts w:ascii="Palatino Linotype" w:eastAsia="Palatino Linotype" w:hAnsi="Palatino Linotype" w:cs="Palatino Linotype"/>
          <w:sz w:val="22"/>
          <w:szCs w:val="22"/>
        </w:rPr>
      </w:pPr>
    </w:p>
    <w:p w14:paraId="28E9B20C" w14:textId="60051E17" w:rsidR="004F593B" w:rsidRPr="00F82E86" w:rsidRDefault="004F593B" w:rsidP="004F593B">
      <w:pPr>
        <w:widowControl w:val="0"/>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rPr>
      </w:pPr>
      <w:r w:rsidRPr="00F82E86">
        <w:rPr>
          <w:rFonts w:ascii="Palatino Linotype" w:eastAsia="Palatino Linotype" w:hAnsi="Palatino Linotype" w:cs="Palatino Linotype"/>
          <w:b/>
          <w:sz w:val="22"/>
          <w:szCs w:val="22"/>
        </w:rPr>
        <w:t xml:space="preserve">Fotografías de los servidores públicos. </w:t>
      </w:r>
      <w:r w:rsidRPr="00F82E86">
        <w:rPr>
          <w:rFonts w:ascii="Palatino Linotype" w:eastAsia="Palatino Linotype" w:hAnsi="Palatino Linotype" w:cs="Palatino Linotype"/>
          <w:sz w:val="22"/>
          <w:szCs w:val="22"/>
        </w:rPr>
        <w:t xml:space="preserve">Fotografía en documento que acredite el </w:t>
      </w:r>
      <w:r w:rsidRPr="00F82E86">
        <w:rPr>
          <w:rFonts w:ascii="Palatino Linotype" w:eastAsia="Palatino Linotype" w:hAnsi="Palatino Linotype" w:cs="Palatino Linotype"/>
          <w:sz w:val="22"/>
          <w:szCs w:val="22"/>
        </w:rPr>
        <w:lastRenderedPageBreak/>
        <w:t>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F6042AE" w14:textId="77777777" w:rsidR="000F3BCF" w:rsidRPr="00F82E86" w:rsidRDefault="000F3BCF" w:rsidP="000F3BCF">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28604902" w14:textId="6AEADD62" w:rsidR="004F593B" w:rsidRPr="00F82E86" w:rsidRDefault="004F593B"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F3BE014" w14:textId="77777777" w:rsidR="000F3BCF" w:rsidRPr="00F82E86" w:rsidRDefault="000F3BCF"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rPr>
      </w:pPr>
    </w:p>
    <w:p w14:paraId="10DD929E" w14:textId="47103343" w:rsidR="004F593B" w:rsidRPr="00F82E86" w:rsidRDefault="004F593B"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538B5C91" w14:textId="77777777" w:rsidR="000F3BCF" w:rsidRPr="00F82E86" w:rsidRDefault="000F3BCF"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rPr>
      </w:pPr>
    </w:p>
    <w:p w14:paraId="1F4E766A" w14:textId="77777777" w:rsidR="004F593B" w:rsidRPr="00F82E86" w:rsidRDefault="004F593B"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rPr>
      </w:pPr>
      <w:r w:rsidRPr="00F82E86">
        <w:rPr>
          <w:rFonts w:ascii="Palatino Linotype" w:eastAsia="Palatino Linotype" w:hAnsi="Palatino Linotype" w:cs="Palatino Linotype"/>
          <w:sz w:val="22"/>
          <w:szCs w:val="22"/>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A1C0150" w14:textId="77777777" w:rsidR="000F3BCF" w:rsidRPr="00F82E86" w:rsidRDefault="000F3BCF"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20219122" w14:textId="246B0E9A" w:rsidR="004F593B" w:rsidRPr="00F82E86" w:rsidRDefault="004F593B"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rPr>
      </w:pPr>
      <w:r w:rsidRPr="00F82E86">
        <w:rPr>
          <w:rFonts w:ascii="Palatino Linotype" w:eastAsia="Palatino Linotype" w:hAnsi="Palatino Linotype" w:cs="Palatino Linotype"/>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2D82444D" w14:textId="77777777" w:rsidR="000F3BCF" w:rsidRPr="00F82E86" w:rsidRDefault="000F3BCF"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42C989E9" w14:textId="5F6B2BF5" w:rsidR="004F593B" w:rsidRPr="00F82E86" w:rsidRDefault="004F593B"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rPr>
      </w:pPr>
      <w:r w:rsidRPr="00F82E86">
        <w:rPr>
          <w:rFonts w:ascii="Palatino Linotype" w:eastAsia="Palatino Linotype" w:hAnsi="Palatino Linotype" w:cs="Palatino Linotype"/>
          <w:sz w:val="22"/>
          <w:szCs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8BC9133" w14:textId="7982FFD5" w:rsidR="004F593B" w:rsidRPr="00F82E86" w:rsidRDefault="004F593B"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 xml:space="preserve">De acuerdo con el argumento planteado, la determinación de esta resolución deja sin efectos el criterio adoptado anteriormente por el Pleno de este Instituto, con número </w:t>
      </w:r>
      <w:r w:rsidRPr="00F82E86">
        <w:rPr>
          <w:rFonts w:ascii="Palatino Linotype" w:eastAsia="Palatino Linotype" w:hAnsi="Palatino Linotype" w:cs="Palatino Linotype"/>
          <w:sz w:val="22"/>
          <w:szCs w:val="22"/>
        </w:rPr>
        <w:lastRenderedPageBreak/>
        <w:t>03/2019, en el que solo se consideraban como públicas las fotografías de mandos medios y/o superiores.</w:t>
      </w:r>
    </w:p>
    <w:p w14:paraId="319D819F" w14:textId="77777777" w:rsidR="000F3BCF" w:rsidRPr="00F82E86" w:rsidRDefault="000F3BCF" w:rsidP="004F593B">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rPr>
      </w:pPr>
    </w:p>
    <w:p w14:paraId="69B6E7DB" w14:textId="02827254" w:rsidR="004F593B" w:rsidRPr="00F82E86" w:rsidRDefault="004F593B" w:rsidP="004F593B">
      <w:pPr>
        <w:numPr>
          <w:ilvl w:val="0"/>
          <w:numId w:val="3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p>
    <w:p w14:paraId="6168B184" w14:textId="77777777" w:rsidR="000F3BCF" w:rsidRPr="00F82E86" w:rsidRDefault="000F3BCF" w:rsidP="000F3BC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EC466A9" w14:textId="5CACBC0B" w:rsidR="00F370A6" w:rsidRPr="00F82E86" w:rsidRDefault="00F370A6" w:rsidP="00F370A6">
      <w:pPr>
        <w:numPr>
          <w:ilvl w:val="0"/>
          <w:numId w:val="3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Firma en cédula y títulos profesionales. </w:t>
      </w:r>
      <w:r w:rsidRPr="00F82E86">
        <w:rPr>
          <w:rFonts w:ascii="Palatino Linotype" w:eastAsia="Palatino Linotype" w:hAnsi="Palatino Linotype" w:cs="Palatino Linotype"/>
          <w:sz w:val="22"/>
          <w:szCs w:val="22"/>
        </w:rPr>
        <w:t>Respecto a este dato es necesario situarse sobre la publicidad de los documentos solicitados a partir de su propia naturaleza como documentos de identidad para acreditar frente a terceros que se tiene determinado nivel académico, de conocimientos o nivel de experiencia laboral y, que estos efectivamente corresponden al servidor público del cual se requiere conocer información, no obstante lo anterior, en cuanto hace a la firma de servidores públicos en documentos que acreditan grado de estudio procede la clasificación de la misma, toda vez que, esta fue plasmada cuando aún no contaban con calidad de servidores públicos, en ese sentido es un dato personal confidencial en términos del artículo 143, fracción I, de la Ley de Transparencia y Acceso a la Información Pública del Estado de México y Municipios.</w:t>
      </w:r>
    </w:p>
    <w:p w14:paraId="2638F662"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p>
    <w:p w14:paraId="7250D30F" w14:textId="77777777" w:rsidR="006A3DF3" w:rsidRPr="00F82E86" w:rsidRDefault="006A3DF3" w:rsidP="006A3DF3">
      <w:pPr>
        <w:spacing w:line="360" w:lineRule="auto"/>
        <w:ind w:right="50"/>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21BDCEE7" w14:textId="77777777" w:rsidR="006A3DF3" w:rsidRPr="00F82E86" w:rsidRDefault="006A3DF3" w:rsidP="006A3DF3">
      <w:pPr>
        <w:spacing w:line="360" w:lineRule="auto"/>
        <w:ind w:right="50"/>
        <w:jc w:val="both"/>
        <w:rPr>
          <w:rFonts w:ascii="Palatino Linotype" w:eastAsia="Palatino Linotype" w:hAnsi="Palatino Linotype" w:cs="Palatino Linotype"/>
          <w:sz w:val="22"/>
          <w:szCs w:val="22"/>
        </w:rPr>
      </w:pPr>
    </w:p>
    <w:p w14:paraId="09B72F7D"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r w:rsidRPr="00F82E86">
        <w:rPr>
          <w:rFonts w:ascii="Palatino Linotype" w:eastAsia="Palatino Linotype" w:hAnsi="Palatino Linotype" w:cs="Palatino Linotype"/>
          <w:b/>
          <w:i/>
          <w:sz w:val="22"/>
          <w:szCs w:val="22"/>
        </w:rPr>
        <w:t>Artículo 3.</w:t>
      </w:r>
      <w:r w:rsidRPr="00F82E86">
        <w:rPr>
          <w:rFonts w:ascii="Palatino Linotype" w:eastAsia="Palatino Linotype" w:hAnsi="Palatino Linotype" w:cs="Palatino Linotype"/>
          <w:i/>
          <w:sz w:val="22"/>
          <w:szCs w:val="22"/>
        </w:rPr>
        <w:t xml:space="preserve"> Para los efectos de la presente Ley se entenderá por:</w:t>
      </w:r>
    </w:p>
    <w:p w14:paraId="53A59165"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p>
    <w:p w14:paraId="11C7B85F"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35F8BE79"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XX. Información clasificada: Aquella considerada por la presente Ley como reservada o confidencial;</w:t>
      </w:r>
    </w:p>
    <w:p w14:paraId="22AFF702"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A3D367"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EF201CA"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p>
    <w:p w14:paraId="353B8763"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Artículo 91.</w:t>
      </w:r>
      <w:r w:rsidRPr="00F82E8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7C5B51C"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Artículo 132.</w:t>
      </w:r>
      <w:r w:rsidRPr="00F82E86">
        <w:rPr>
          <w:rFonts w:ascii="Palatino Linotype" w:eastAsia="Palatino Linotype" w:hAnsi="Palatino Linotype" w:cs="Palatino Linotype"/>
          <w:i/>
          <w:sz w:val="22"/>
          <w:szCs w:val="22"/>
        </w:rPr>
        <w:t xml:space="preserve"> La clasificación de la información se llevará a cabo en el momento en que:</w:t>
      </w:r>
    </w:p>
    <w:p w14:paraId="06C1CC57" w14:textId="77777777" w:rsidR="006A3DF3" w:rsidRPr="00F82E86" w:rsidRDefault="006A3DF3" w:rsidP="006A3DF3">
      <w:pPr>
        <w:tabs>
          <w:tab w:val="left" w:pos="1134"/>
        </w:tabs>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 Se reciba una solicitud de acceso a la información;</w:t>
      </w:r>
    </w:p>
    <w:p w14:paraId="53C8DEED" w14:textId="77777777" w:rsidR="006A3DF3" w:rsidRPr="00F82E86" w:rsidRDefault="006A3DF3" w:rsidP="006A3DF3">
      <w:pPr>
        <w:tabs>
          <w:tab w:val="left" w:pos="1134"/>
        </w:tabs>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II. Se determine mediante resolución de autoridad competente; o</w:t>
      </w:r>
    </w:p>
    <w:p w14:paraId="5C1D0236" w14:textId="2FCB04BE" w:rsidR="006A3DF3" w:rsidRPr="00F82E86" w:rsidRDefault="006A3DF3" w:rsidP="006A3DF3">
      <w:pPr>
        <w:tabs>
          <w:tab w:val="left" w:pos="1134"/>
        </w:tabs>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III. Se generen versiones públicas para dar cumplimiento a las obligaciones de transparencia pre</w:t>
      </w:r>
      <w:r w:rsidR="00F370A6" w:rsidRPr="00F82E86">
        <w:rPr>
          <w:rFonts w:ascii="Palatino Linotype" w:eastAsia="Palatino Linotype" w:hAnsi="Palatino Linotype" w:cs="Palatino Linotype"/>
          <w:i/>
          <w:sz w:val="22"/>
          <w:szCs w:val="22"/>
        </w:rPr>
        <w:t xml:space="preserve">- </w:t>
      </w:r>
      <w:r w:rsidRPr="00F82E86">
        <w:rPr>
          <w:rFonts w:ascii="Palatino Linotype" w:eastAsia="Palatino Linotype" w:hAnsi="Palatino Linotype" w:cs="Palatino Linotype"/>
          <w:i/>
          <w:sz w:val="22"/>
          <w:szCs w:val="22"/>
        </w:rPr>
        <w:t>s en esta Ley.</w:t>
      </w:r>
    </w:p>
    <w:p w14:paraId="5FEAC2D5"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p>
    <w:p w14:paraId="4C4150D3"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Artículo 143</w:t>
      </w:r>
      <w:r w:rsidRPr="00F82E8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0C69AA1"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5E26BC26"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F0CD759"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AAE3297"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07D7D314"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DC9626E" w14:textId="77777777" w:rsidR="006A3DF3" w:rsidRPr="00F82E86" w:rsidRDefault="006A3DF3" w:rsidP="006A3DF3">
      <w:pPr>
        <w:ind w:left="567" w:right="616"/>
        <w:jc w:val="both"/>
        <w:rPr>
          <w:rFonts w:ascii="Palatino Linotype" w:eastAsia="Palatino Linotype" w:hAnsi="Palatino Linotype" w:cs="Palatino Linotype"/>
          <w:i/>
          <w:sz w:val="22"/>
          <w:szCs w:val="22"/>
        </w:rPr>
      </w:pPr>
    </w:p>
    <w:p w14:paraId="31D210B2"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2D74485" w14:textId="77777777" w:rsidR="006A3DF3" w:rsidRPr="00F82E86" w:rsidRDefault="006A3DF3" w:rsidP="006A3DF3">
      <w:pPr>
        <w:jc w:val="both"/>
        <w:rPr>
          <w:rFonts w:ascii="Palatino Linotype" w:eastAsia="Palatino Linotype" w:hAnsi="Palatino Linotype" w:cs="Palatino Linotype"/>
          <w:sz w:val="22"/>
          <w:szCs w:val="22"/>
        </w:rPr>
      </w:pPr>
    </w:p>
    <w:p w14:paraId="19006F67" w14:textId="5EED90E3" w:rsidR="006A3DF3" w:rsidRPr="00F82E86" w:rsidRDefault="006A3DF3" w:rsidP="006A3DF3">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67BD040" w14:textId="77777777" w:rsidR="00F370A6" w:rsidRPr="00F82E86" w:rsidRDefault="00F370A6" w:rsidP="006A3DF3">
      <w:pPr>
        <w:spacing w:line="360" w:lineRule="auto"/>
        <w:jc w:val="both"/>
        <w:rPr>
          <w:rFonts w:ascii="Palatino Linotype" w:eastAsia="Palatino Linotype" w:hAnsi="Palatino Linotype" w:cs="Palatino Linotype"/>
          <w:sz w:val="22"/>
          <w:szCs w:val="22"/>
        </w:rPr>
      </w:pPr>
    </w:p>
    <w:p w14:paraId="40BE8388"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 “</w:t>
      </w:r>
      <w:r w:rsidRPr="00F82E86">
        <w:rPr>
          <w:rFonts w:ascii="Palatino Linotype" w:eastAsia="Palatino Linotype" w:hAnsi="Palatino Linotype" w:cs="Palatino Linotype"/>
          <w:b/>
          <w:i/>
          <w:sz w:val="22"/>
          <w:szCs w:val="22"/>
        </w:rPr>
        <w:t>Quincuagésimo</w:t>
      </w:r>
      <w:r w:rsidRPr="00F82E8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7C8CC53"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Quincuagésimo primero.</w:t>
      </w:r>
      <w:r w:rsidRPr="00F82E86">
        <w:rPr>
          <w:rFonts w:ascii="Palatino Linotype" w:eastAsia="Palatino Linotype" w:hAnsi="Palatino Linotype" w:cs="Palatino Linotype"/>
          <w:i/>
          <w:sz w:val="22"/>
          <w:szCs w:val="22"/>
        </w:rPr>
        <w:t xml:space="preserve"> Toda acta del Comité de Transparencia deberá contener: </w:t>
      </w:r>
    </w:p>
    <w:p w14:paraId="1D5376C7"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 El número de sesión y fecha; </w:t>
      </w:r>
    </w:p>
    <w:p w14:paraId="260075FA"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II. El nombre del área que solicitó la clasificación de información; </w:t>
      </w:r>
    </w:p>
    <w:p w14:paraId="7ABACECF"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III. La fundamentación legal y motivación correspondiente; </w:t>
      </w:r>
    </w:p>
    <w:p w14:paraId="6B9CD6FA"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IV. La resolución o resoluciones aprobadas; y </w:t>
      </w:r>
    </w:p>
    <w:p w14:paraId="7AF037B7"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V. La rúbrica o firma digital de cada integrante del Comité de Transparencia. </w:t>
      </w:r>
    </w:p>
    <w:p w14:paraId="6C967445"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62F76098"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 Los motivos y razonamientos que sustenten la confirmación o modificación de la prueba de daño;</w:t>
      </w:r>
    </w:p>
    <w:p w14:paraId="474185DA"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II. Descripción de las partes o secciones reservadas, en caso de clasificación parcial; </w:t>
      </w:r>
    </w:p>
    <w:p w14:paraId="37B8E5D8"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III. El periodo por el que mantendrá su clasificación y fecha de expiración; y </w:t>
      </w:r>
    </w:p>
    <w:p w14:paraId="4B566DA7"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DB985DF"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1518C8F"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08A2DE8"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Quincuagésimo segundo.</w:t>
      </w:r>
      <w:r w:rsidRPr="00F82E86">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00FDC99"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B8E9FB8"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99209EB"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2935F6E"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III. Señalar las personas o instancias autorizadas a acceder a la información clasificada.</w:t>
      </w:r>
    </w:p>
    <w:p w14:paraId="7E47FBD3" w14:textId="5ADC3353" w:rsidR="006A3DF3" w:rsidRPr="00F82E86" w:rsidRDefault="006A3DF3" w:rsidP="000025DE">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A94BA9A"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26C75D9E"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p>
    <w:p w14:paraId="495F4EAA" w14:textId="77777777" w:rsidR="006A3DF3" w:rsidRPr="00F82E86"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r w:rsidRPr="00F82E86">
        <w:rPr>
          <w:rFonts w:ascii="Palatino Linotype" w:eastAsia="Palatino Linotype" w:hAnsi="Palatino Linotype" w:cs="Palatino Linotype"/>
          <w:b/>
          <w:i/>
          <w:sz w:val="22"/>
          <w:szCs w:val="22"/>
        </w:rPr>
        <w:t>Quincuagésimo cuarto.</w:t>
      </w:r>
      <w:r w:rsidRPr="00F82E86">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859A88C"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lastRenderedPageBreak/>
        <w:t>Quincuagésimo quinto.</w:t>
      </w:r>
      <w:r w:rsidRPr="00F82E86">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F82E86">
        <w:rPr>
          <w:rFonts w:ascii="Palatino Linotype" w:eastAsia="Palatino Linotype" w:hAnsi="Palatino Linotype" w:cs="Palatino Linotype"/>
          <w:i/>
          <w:sz w:val="22"/>
          <w:szCs w:val="22"/>
        </w:rPr>
        <w:t>testado</w:t>
      </w:r>
      <w:proofErr w:type="spellEnd"/>
      <w:r w:rsidRPr="00F82E8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2A3E610"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w:t>
      </w:r>
    </w:p>
    <w:p w14:paraId="74BDE088"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b/>
          <w:i/>
          <w:sz w:val="22"/>
          <w:szCs w:val="22"/>
        </w:rPr>
        <w:t>Quincuagésimo séptimo.</w:t>
      </w:r>
      <w:r w:rsidRPr="00F82E8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35BB0C0"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5F988C97"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7A566AB2"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04839CE"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DDE7983" w14:textId="77777777" w:rsidR="006A3DF3" w:rsidRPr="00F82E86" w:rsidRDefault="006A3DF3" w:rsidP="006A3DF3">
      <w:pPr>
        <w:ind w:left="567" w:right="616"/>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6AE88315" w14:textId="77777777" w:rsidR="006A3DF3" w:rsidRPr="00F82E86" w:rsidRDefault="006A3DF3" w:rsidP="006A3DF3">
      <w:pPr>
        <w:spacing w:line="360" w:lineRule="auto"/>
        <w:ind w:left="567" w:right="616"/>
        <w:jc w:val="both"/>
        <w:rPr>
          <w:rFonts w:ascii="Palatino Linotype" w:eastAsia="Palatino Linotype" w:hAnsi="Palatino Linotype" w:cs="Palatino Linotype"/>
          <w:i/>
          <w:sz w:val="22"/>
          <w:szCs w:val="22"/>
        </w:rPr>
      </w:pPr>
    </w:p>
    <w:p w14:paraId="74F9BD6E"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BE50818" w14:textId="77777777" w:rsidR="006A3DF3" w:rsidRPr="00F82E86" w:rsidRDefault="006A3DF3" w:rsidP="006A3DF3">
      <w:pPr>
        <w:spacing w:line="360" w:lineRule="auto"/>
        <w:jc w:val="both"/>
        <w:rPr>
          <w:rFonts w:ascii="Palatino Linotype" w:eastAsia="Palatino Linotype" w:hAnsi="Palatino Linotype" w:cs="Palatino Linotype"/>
          <w:sz w:val="22"/>
          <w:szCs w:val="22"/>
        </w:rPr>
      </w:pPr>
    </w:p>
    <w:p w14:paraId="0C744030" w14:textId="232120F1" w:rsidR="006A3DF3" w:rsidRPr="00F82E86" w:rsidRDefault="006A3DF3" w:rsidP="006A3DF3">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lastRenderedPageBreak/>
        <w:t xml:space="preserve">Es así como, en mérito de lo expuesto en líneas anteriores, resultan </w:t>
      </w:r>
      <w:r w:rsidR="00D211B9" w:rsidRPr="00F82E86">
        <w:rPr>
          <w:rFonts w:ascii="Palatino Linotype" w:eastAsia="Palatino Linotype" w:hAnsi="Palatino Linotype" w:cs="Palatino Linotype"/>
          <w:sz w:val="22"/>
          <w:szCs w:val="22"/>
        </w:rPr>
        <w:t xml:space="preserve">parcialmente </w:t>
      </w:r>
      <w:r w:rsidRPr="00F82E86">
        <w:rPr>
          <w:rFonts w:ascii="Palatino Linotype" w:eastAsia="Palatino Linotype" w:hAnsi="Palatino Linotype" w:cs="Palatino Linotype"/>
          <w:sz w:val="22"/>
          <w:szCs w:val="22"/>
        </w:rPr>
        <w:t xml:space="preserve">fundadas las razones o motivos de inconformidad hechos valer por la parte </w:t>
      </w:r>
      <w:r w:rsidRPr="00F82E86">
        <w:rPr>
          <w:rFonts w:ascii="Palatino Linotype" w:eastAsia="Palatino Linotype" w:hAnsi="Palatino Linotype" w:cs="Palatino Linotype"/>
          <w:b/>
          <w:sz w:val="22"/>
          <w:szCs w:val="22"/>
        </w:rPr>
        <w:t>RECURRENTE</w:t>
      </w:r>
      <w:r w:rsidRPr="00F82E86">
        <w:rPr>
          <w:rFonts w:ascii="Palatino Linotype" w:eastAsia="Palatino Linotype" w:hAnsi="Palatino Linotype" w:cs="Palatino Linotype"/>
          <w:sz w:val="22"/>
          <w:szCs w:val="22"/>
        </w:rPr>
        <w:t xml:space="preserve"> dentro del recurso de revisión </w:t>
      </w:r>
      <w:r w:rsidRPr="00F82E86">
        <w:rPr>
          <w:rFonts w:ascii="Palatino Linotype" w:eastAsia="Palatino Linotype" w:hAnsi="Palatino Linotype" w:cs="Palatino Linotype"/>
          <w:b/>
          <w:sz w:val="22"/>
          <w:szCs w:val="22"/>
        </w:rPr>
        <w:t>0</w:t>
      </w:r>
      <w:r w:rsidR="000025DE" w:rsidRPr="00F82E86">
        <w:rPr>
          <w:rFonts w:ascii="Palatino Linotype" w:eastAsia="Palatino Linotype" w:hAnsi="Palatino Linotype" w:cs="Palatino Linotype"/>
          <w:b/>
          <w:sz w:val="22"/>
          <w:szCs w:val="22"/>
        </w:rPr>
        <w:t>2269</w:t>
      </w:r>
      <w:r w:rsidRPr="00F82E86">
        <w:rPr>
          <w:rFonts w:ascii="Palatino Linotype" w:eastAsia="Palatino Linotype" w:hAnsi="Palatino Linotype" w:cs="Palatino Linotype"/>
          <w:b/>
          <w:sz w:val="22"/>
          <w:szCs w:val="22"/>
        </w:rPr>
        <w:t>/INFOEM/IP/RR/2024</w:t>
      </w:r>
      <w:r w:rsidRPr="00F82E86">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F82E86">
        <w:rPr>
          <w:rFonts w:ascii="Palatino Linotype" w:eastAsia="Palatino Linotype" w:hAnsi="Palatino Linotype" w:cs="Palatino Linotype"/>
          <w:b/>
          <w:sz w:val="22"/>
          <w:szCs w:val="22"/>
        </w:rPr>
        <w:t xml:space="preserve">MODIFICA </w:t>
      </w:r>
      <w:r w:rsidRPr="00F82E86">
        <w:rPr>
          <w:rFonts w:ascii="Palatino Linotype" w:eastAsia="Palatino Linotype" w:hAnsi="Palatino Linotype" w:cs="Palatino Linotype"/>
          <w:sz w:val="22"/>
          <w:szCs w:val="22"/>
        </w:rPr>
        <w:t xml:space="preserve">la respuesta del </w:t>
      </w:r>
      <w:r w:rsidRPr="00F82E86">
        <w:rPr>
          <w:rFonts w:ascii="Palatino Linotype" w:eastAsia="Palatino Linotype" w:hAnsi="Palatino Linotype" w:cs="Palatino Linotype"/>
          <w:b/>
          <w:sz w:val="22"/>
          <w:szCs w:val="22"/>
        </w:rPr>
        <w:t>SU</w:t>
      </w:r>
      <w:r w:rsidRPr="00F82E86">
        <w:rPr>
          <w:rFonts w:ascii="Palatino Linotype" w:eastAsia="Palatino Linotype" w:hAnsi="Palatino Linotype" w:cs="Palatino Linotype"/>
          <w:b/>
          <w:bCs/>
          <w:sz w:val="22"/>
          <w:szCs w:val="22"/>
        </w:rPr>
        <w:t xml:space="preserve">JETO OBLIGADO </w:t>
      </w:r>
      <w:r w:rsidRPr="00F82E86">
        <w:rPr>
          <w:rFonts w:ascii="Palatino Linotype" w:eastAsia="Palatino Linotype" w:hAnsi="Palatino Linotype" w:cs="Palatino Linotype"/>
          <w:sz w:val="22"/>
          <w:szCs w:val="22"/>
        </w:rPr>
        <w:t xml:space="preserve">a la solicitud de información </w:t>
      </w:r>
      <w:r w:rsidR="006840FA" w:rsidRPr="00F82E86">
        <w:rPr>
          <w:rFonts w:ascii="Palatino Linotype" w:eastAsia="Palatino Linotype" w:hAnsi="Palatino Linotype" w:cs="Palatino Linotype"/>
          <w:b/>
          <w:sz w:val="22"/>
          <w:szCs w:val="22"/>
        </w:rPr>
        <w:t>00</w:t>
      </w:r>
      <w:r w:rsidR="000025DE" w:rsidRPr="00F82E86">
        <w:rPr>
          <w:rFonts w:ascii="Palatino Linotype" w:eastAsia="Palatino Linotype" w:hAnsi="Palatino Linotype" w:cs="Palatino Linotype"/>
          <w:b/>
          <w:sz w:val="22"/>
          <w:szCs w:val="22"/>
        </w:rPr>
        <w:t>063</w:t>
      </w:r>
      <w:r w:rsidRPr="00F82E86">
        <w:rPr>
          <w:rFonts w:ascii="Palatino Linotype" w:eastAsia="Palatino Linotype" w:hAnsi="Palatino Linotype" w:cs="Palatino Linotype"/>
          <w:b/>
          <w:sz w:val="22"/>
          <w:szCs w:val="22"/>
        </w:rPr>
        <w:t>/</w:t>
      </w:r>
      <w:r w:rsidR="000025DE" w:rsidRPr="00F82E86">
        <w:rPr>
          <w:rFonts w:ascii="Palatino Linotype" w:eastAsia="Palatino Linotype" w:hAnsi="Palatino Linotype" w:cs="Palatino Linotype"/>
          <w:b/>
          <w:sz w:val="22"/>
          <w:szCs w:val="22"/>
        </w:rPr>
        <w:t>TRIEEM</w:t>
      </w:r>
      <w:r w:rsidRPr="00F82E86">
        <w:rPr>
          <w:rFonts w:ascii="Palatino Linotype" w:eastAsia="Palatino Linotype" w:hAnsi="Palatino Linotype" w:cs="Palatino Linotype"/>
          <w:b/>
          <w:sz w:val="22"/>
          <w:szCs w:val="22"/>
        </w:rPr>
        <w:t>/IP/2024.</w:t>
      </w:r>
      <w:r w:rsidRPr="00F82E86">
        <w:rPr>
          <w:rFonts w:ascii="Palatino Linotype" w:eastAsia="Palatino Linotype" w:hAnsi="Palatino Linotype" w:cs="Palatino Linotype"/>
          <w:sz w:val="22"/>
          <w:szCs w:val="22"/>
        </w:rPr>
        <w:t xml:space="preserve">  </w:t>
      </w:r>
    </w:p>
    <w:p w14:paraId="4F10ACA3" w14:textId="77777777" w:rsidR="006A3DF3" w:rsidRPr="00F82E86" w:rsidRDefault="006A3DF3" w:rsidP="006A3DF3">
      <w:pPr>
        <w:spacing w:line="360" w:lineRule="auto"/>
        <w:ind w:right="99"/>
        <w:jc w:val="both"/>
        <w:rPr>
          <w:rFonts w:ascii="Palatino Linotype" w:eastAsia="Palatino Linotype" w:hAnsi="Palatino Linotype" w:cs="Palatino Linotype"/>
          <w:sz w:val="22"/>
        </w:rPr>
      </w:pPr>
    </w:p>
    <w:p w14:paraId="5563F316" w14:textId="7E7C8D69" w:rsidR="00E43D52" w:rsidRPr="00F82E86" w:rsidRDefault="00E43D52">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7173955" w14:textId="77777777" w:rsidR="00573953" w:rsidRPr="00F82E86" w:rsidRDefault="00C96B0D">
      <w:pPr>
        <w:spacing w:line="360" w:lineRule="auto"/>
        <w:ind w:right="49"/>
        <w:jc w:val="center"/>
        <w:rPr>
          <w:rFonts w:ascii="Palatino Linotype" w:eastAsia="Palatino Linotype" w:hAnsi="Palatino Linotype" w:cs="Palatino Linotype"/>
          <w:b/>
          <w:sz w:val="22"/>
          <w:szCs w:val="22"/>
        </w:rPr>
      </w:pPr>
      <w:r w:rsidRPr="00F82E86">
        <w:rPr>
          <w:rFonts w:ascii="Palatino Linotype" w:eastAsia="Palatino Linotype" w:hAnsi="Palatino Linotype" w:cs="Palatino Linotype"/>
          <w:b/>
          <w:sz w:val="22"/>
          <w:szCs w:val="22"/>
        </w:rPr>
        <w:t>III.</w:t>
      </w:r>
      <w:r w:rsidRPr="00F82E86">
        <w:rPr>
          <w:rFonts w:ascii="Palatino Linotype" w:eastAsia="Palatino Linotype" w:hAnsi="Palatino Linotype" w:cs="Palatino Linotype"/>
          <w:b/>
          <w:sz w:val="22"/>
          <w:szCs w:val="22"/>
        </w:rPr>
        <w:tab/>
        <w:t>R E S U E L V E:</w:t>
      </w:r>
    </w:p>
    <w:p w14:paraId="00FF54F0" w14:textId="77777777" w:rsidR="00573953" w:rsidRPr="00F82E86" w:rsidRDefault="00573953">
      <w:pPr>
        <w:spacing w:line="360" w:lineRule="auto"/>
        <w:ind w:right="49"/>
        <w:jc w:val="center"/>
        <w:rPr>
          <w:rFonts w:ascii="Palatino Linotype" w:eastAsia="Palatino Linotype" w:hAnsi="Palatino Linotype" w:cs="Palatino Linotype"/>
          <w:b/>
          <w:sz w:val="22"/>
          <w:szCs w:val="22"/>
        </w:rPr>
      </w:pPr>
    </w:p>
    <w:p w14:paraId="2B4AB8E6" w14:textId="23C64A1D" w:rsidR="00573953" w:rsidRPr="00F82E86" w:rsidRDefault="00C96B0D">
      <w:pPr>
        <w:spacing w:line="360" w:lineRule="auto"/>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Primero. </w:t>
      </w:r>
      <w:r w:rsidRPr="00F82E86">
        <w:rPr>
          <w:rFonts w:ascii="Palatino Linotype" w:eastAsia="Palatino Linotype" w:hAnsi="Palatino Linotype" w:cs="Palatino Linotype"/>
          <w:sz w:val="22"/>
          <w:szCs w:val="22"/>
        </w:rPr>
        <w:t>Se</w:t>
      </w:r>
      <w:r w:rsidRPr="00F82E86">
        <w:rPr>
          <w:sz w:val="22"/>
          <w:szCs w:val="22"/>
        </w:rPr>
        <w:t xml:space="preserve"> </w:t>
      </w:r>
      <w:r w:rsidRPr="00F82E86">
        <w:rPr>
          <w:rFonts w:ascii="Palatino Linotype" w:eastAsia="Palatino Linotype" w:hAnsi="Palatino Linotype" w:cs="Palatino Linotype"/>
          <w:b/>
          <w:sz w:val="22"/>
          <w:szCs w:val="22"/>
        </w:rPr>
        <w:t xml:space="preserve">MODIFICA </w:t>
      </w:r>
      <w:r w:rsidRPr="00F82E86">
        <w:rPr>
          <w:rFonts w:ascii="Palatino Linotype" w:eastAsia="Palatino Linotype" w:hAnsi="Palatino Linotype" w:cs="Palatino Linotype"/>
          <w:sz w:val="22"/>
          <w:szCs w:val="22"/>
        </w:rPr>
        <w:t xml:space="preserve">la respuesta entregada por </w:t>
      </w:r>
      <w:r w:rsidRPr="00F82E86">
        <w:rPr>
          <w:rFonts w:ascii="Palatino Linotype" w:eastAsia="Palatino Linotype" w:hAnsi="Palatino Linotype" w:cs="Palatino Linotype"/>
          <w:b/>
          <w:sz w:val="22"/>
          <w:szCs w:val="22"/>
        </w:rPr>
        <w:t xml:space="preserve">EL SUJETO OBLIGADO </w:t>
      </w:r>
      <w:r w:rsidRPr="00F82E86">
        <w:rPr>
          <w:rFonts w:ascii="Palatino Linotype" w:eastAsia="Palatino Linotype" w:hAnsi="Palatino Linotype" w:cs="Palatino Linotype"/>
          <w:sz w:val="22"/>
          <w:szCs w:val="22"/>
        </w:rPr>
        <w:t xml:space="preserve">a la solicitud de información </w:t>
      </w:r>
      <w:r w:rsidR="006840FA" w:rsidRPr="00F82E86">
        <w:rPr>
          <w:rFonts w:ascii="Palatino Linotype" w:eastAsia="Palatino Linotype" w:hAnsi="Palatino Linotype" w:cs="Palatino Linotype"/>
          <w:b/>
          <w:sz w:val="22"/>
          <w:szCs w:val="22"/>
        </w:rPr>
        <w:t>00</w:t>
      </w:r>
      <w:r w:rsidR="000025DE" w:rsidRPr="00F82E86">
        <w:rPr>
          <w:rFonts w:ascii="Palatino Linotype" w:eastAsia="Palatino Linotype" w:hAnsi="Palatino Linotype" w:cs="Palatino Linotype"/>
          <w:b/>
          <w:sz w:val="22"/>
          <w:szCs w:val="22"/>
        </w:rPr>
        <w:t>063</w:t>
      </w:r>
      <w:r w:rsidRPr="00F82E86">
        <w:rPr>
          <w:rFonts w:ascii="Palatino Linotype" w:eastAsia="Palatino Linotype" w:hAnsi="Palatino Linotype" w:cs="Palatino Linotype"/>
          <w:b/>
          <w:sz w:val="22"/>
          <w:szCs w:val="22"/>
        </w:rPr>
        <w:t>/</w:t>
      </w:r>
      <w:r w:rsidR="000025DE" w:rsidRPr="00F82E86">
        <w:rPr>
          <w:rFonts w:ascii="Palatino Linotype" w:eastAsia="Palatino Linotype" w:hAnsi="Palatino Linotype" w:cs="Palatino Linotype"/>
          <w:b/>
          <w:sz w:val="22"/>
          <w:szCs w:val="22"/>
        </w:rPr>
        <w:t>TRIEEM</w:t>
      </w:r>
      <w:r w:rsidR="00317C99" w:rsidRPr="00F82E86">
        <w:rPr>
          <w:rFonts w:ascii="Palatino Linotype" w:eastAsia="Palatino Linotype" w:hAnsi="Palatino Linotype" w:cs="Palatino Linotype"/>
          <w:b/>
          <w:sz w:val="22"/>
          <w:szCs w:val="22"/>
        </w:rPr>
        <w:t>/</w:t>
      </w:r>
      <w:r w:rsidRPr="00F82E86">
        <w:rPr>
          <w:rFonts w:ascii="Palatino Linotype" w:eastAsia="Palatino Linotype" w:hAnsi="Palatino Linotype" w:cs="Palatino Linotype"/>
          <w:b/>
          <w:sz w:val="22"/>
          <w:szCs w:val="22"/>
        </w:rPr>
        <w:t>IP/2024</w:t>
      </w:r>
      <w:r w:rsidRPr="00F82E86">
        <w:rPr>
          <w:rFonts w:ascii="Palatino Linotype" w:eastAsia="Palatino Linotype" w:hAnsi="Palatino Linotype" w:cs="Palatino Linotype"/>
          <w:sz w:val="22"/>
          <w:szCs w:val="22"/>
        </w:rPr>
        <w:t xml:space="preserve">, por resultar </w:t>
      </w:r>
      <w:r w:rsidR="00317C99" w:rsidRPr="00F82E86">
        <w:rPr>
          <w:rFonts w:ascii="Palatino Linotype" w:eastAsia="Palatino Linotype" w:hAnsi="Palatino Linotype" w:cs="Palatino Linotype"/>
          <w:sz w:val="22"/>
          <w:szCs w:val="22"/>
        </w:rPr>
        <w:t xml:space="preserve">parcialmente </w:t>
      </w:r>
      <w:r w:rsidRPr="00F82E86">
        <w:rPr>
          <w:rFonts w:ascii="Palatino Linotype" w:eastAsia="Palatino Linotype" w:hAnsi="Palatino Linotype" w:cs="Palatino Linotype"/>
          <w:sz w:val="22"/>
          <w:szCs w:val="22"/>
        </w:rPr>
        <w:t xml:space="preserve">fundadas las razones o motivos de inconformidad hechos valer por la parte </w:t>
      </w:r>
      <w:r w:rsidRPr="00F82E86">
        <w:rPr>
          <w:rFonts w:ascii="Palatino Linotype" w:eastAsia="Palatino Linotype" w:hAnsi="Palatino Linotype" w:cs="Palatino Linotype"/>
          <w:b/>
          <w:sz w:val="22"/>
          <w:szCs w:val="22"/>
        </w:rPr>
        <w:t xml:space="preserve">RECURRENTE, </w:t>
      </w:r>
      <w:r w:rsidRPr="00F82E86">
        <w:rPr>
          <w:rFonts w:ascii="Palatino Linotype" w:eastAsia="Palatino Linotype" w:hAnsi="Palatino Linotype" w:cs="Palatino Linotype"/>
          <w:sz w:val="22"/>
          <w:szCs w:val="22"/>
        </w:rPr>
        <w:t xml:space="preserve">en el Recurso de Revisión </w:t>
      </w:r>
      <w:r w:rsidR="006840FA" w:rsidRPr="00F82E86">
        <w:rPr>
          <w:rFonts w:ascii="Palatino Linotype" w:eastAsia="Palatino Linotype" w:hAnsi="Palatino Linotype" w:cs="Palatino Linotype"/>
          <w:b/>
          <w:sz w:val="22"/>
          <w:szCs w:val="22"/>
        </w:rPr>
        <w:t>0</w:t>
      </w:r>
      <w:r w:rsidR="000025DE" w:rsidRPr="00F82E86">
        <w:rPr>
          <w:rFonts w:ascii="Palatino Linotype" w:eastAsia="Palatino Linotype" w:hAnsi="Palatino Linotype" w:cs="Palatino Linotype"/>
          <w:b/>
          <w:sz w:val="22"/>
          <w:szCs w:val="22"/>
        </w:rPr>
        <w:t>2269</w:t>
      </w:r>
      <w:r w:rsidRPr="00F82E86">
        <w:rPr>
          <w:rFonts w:ascii="Palatino Linotype" w:eastAsia="Palatino Linotype" w:hAnsi="Palatino Linotype" w:cs="Palatino Linotype"/>
          <w:b/>
          <w:sz w:val="22"/>
          <w:szCs w:val="22"/>
        </w:rPr>
        <w:t>/INFOEM/IP/RR/2024,</w:t>
      </w:r>
      <w:r w:rsidRPr="00F82E86">
        <w:rPr>
          <w:rFonts w:ascii="Palatino Linotype" w:eastAsia="Palatino Linotype" w:hAnsi="Palatino Linotype" w:cs="Palatino Linotype"/>
          <w:sz w:val="22"/>
          <w:szCs w:val="22"/>
        </w:rPr>
        <w:t xml:space="preserve"> en términos del considerando </w:t>
      </w:r>
      <w:r w:rsidRPr="00F82E86">
        <w:rPr>
          <w:rFonts w:ascii="Palatino Linotype" w:eastAsia="Palatino Linotype" w:hAnsi="Palatino Linotype" w:cs="Palatino Linotype"/>
          <w:b/>
          <w:sz w:val="22"/>
          <w:szCs w:val="22"/>
        </w:rPr>
        <w:t>Cuarto</w:t>
      </w:r>
      <w:r w:rsidRPr="00F82E86">
        <w:rPr>
          <w:rFonts w:ascii="Palatino Linotype" w:eastAsia="Palatino Linotype" w:hAnsi="Palatino Linotype" w:cs="Palatino Linotype"/>
          <w:sz w:val="22"/>
          <w:szCs w:val="22"/>
        </w:rPr>
        <w:t xml:space="preserve"> de la presente Resolución.</w:t>
      </w:r>
    </w:p>
    <w:p w14:paraId="2F2DEAE4" w14:textId="77777777" w:rsidR="004F593B" w:rsidRPr="00F82E86" w:rsidRDefault="004F593B">
      <w:pPr>
        <w:spacing w:line="360" w:lineRule="auto"/>
        <w:jc w:val="both"/>
        <w:rPr>
          <w:rFonts w:ascii="Palatino Linotype" w:eastAsia="Palatino Linotype" w:hAnsi="Palatino Linotype" w:cs="Palatino Linotype"/>
          <w:sz w:val="22"/>
          <w:szCs w:val="22"/>
        </w:rPr>
      </w:pPr>
    </w:p>
    <w:p w14:paraId="1B16AAF0" w14:textId="36F1110D" w:rsidR="006840FA" w:rsidRPr="00F82E86" w:rsidRDefault="00C96B0D" w:rsidP="00F370A6">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 xml:space="preserve">Segundo. </w:t>
      </w:r>
      <w:r w:rsidRPr="00F82E86">
        <w:rPr>
          <w:rFonts w:ascii="Palatino Linotype" w:eastAsia="Palatino Linotype" w:hAnsi="Palatino Linotype" w:cs="Palatino Linotype"/>
          <w:sz w:val="22"/>
          <w:szCs w:val="22"/>
        </w:rPr>
        <w:t>Se</w:t>
      </w:r>
      <w:r w:rsidRPr="00F82E86">
        <w:rPr>
          <w:rFonts w:ascii="Palatino Linotype" w:eastAsia="Palatino Linotype" w:hAnsi="Palatino Linotype" w:cs="Palatino Linotype"/>
          <w:b/>
          <w:sz w:val="22"/>
          <w:szCs w:val="22"/>
        </w:rPr>
        <w:t xml:space="preserve"> ORDENA </w:t>
      </w:r>
      <w:r w:rsidRPr="00F82E86">
        <w:rPr>
          <w:rFonts w:ascii="Palatino Linotype" w:eastAsia="Palatino Linotype" w:hAnsi="Palatino Linotype" w:cs="Palatino Linotype"/>
          <w:sz w:val="22"/>
          <w:szCs w:val="22"/>
        </w:rPr>
        <w:t xml:space="preserve">al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 xml:space="preserve"> a que,</w:t>
      </w:r>
      <w:r w:rsidRPr="00F82E86">
        <w:rPr>
          <w:rFonts w:ascii="Palatino Linotype" w:eastAsia="Palatino Linotype" w:hAnsi="Palatino Linotype" w:cs="Palatino Linotype"/>
          <w:b/>
          <w:sz w:val="22"/>
          <w:szCs w:val="22"/>
        </w:rPr>
        <w:t xml:space="preserve"> </w:t>
      </w:r>
      <w:r w:rsidRPr="00F82E86">
        <w:rPr>
          <w:rFonts w:ascii="Palatino Linotype" w:eastAsia="Palatino Linotype" w:hAnsi="Palatino Linotype" w:cs="Palatino Linotype"/>
          <w:sz w:val="22"/>
          <w:szCs w:val="22"/>
        </w:rPr>
        <w:t>en términos del Considerando Cuarto</w:t>
      </w:r>
      <w:r w:rsidR="006A3DF3" w:rsidRPr="00F82E86">
        <w:rPr>
          <w:rFonts w:ascii="Palatino Linotype" w:eastAsia="Palatino Linotype" w:hAnsi="Palatino Linotype" w:cs="Palatino Linotype"/>
          <w:sz w:val="22"/>
          <w:szCs w:val="22"/>
        </w:rPr>
        <w:t xml:space="preserve"> y Quinto</w:t>
      </w:r>
      <w:r w:rsidRPr="00F82E86">
        <w:rPr>
          <w:rFonts w:ascii="Palatino Linotype" w:eastAsia="Palatino Linotype" w:hAnsi="Palatino Linotype" w:cs="Palatino Linotype"/>
          <w:sz w:val="22"/>
          <w:szCs w:val="22"/>
        </w:rPr>
        <w:t>, haga entrega, vía Sistema de Acce</w:t>
      </w:r>
      <w:r w:rsidR="006840FA" w:rsidRPr="00F82E86">
        <w:rPr>
          <w:rFonts w:ascii="Palatino Linotype" w:eastAsia="Palatino Linotype" w:hAnsi="Palatino Linotype" w:cs="Palatino Linotype"/>
          <w:sz w:val="22"/>
          <w:szCs w:val="22"/>
        </w:rPr>
        <w:t>so a la Información Mexiquense</w:t>
      </w:r>
      <w:r w:rsidR="00317C99" w:rsidRPr="00F82E86">
        <w:rPr>
          <w:rFonts w:ascii="Palatino Linotype" w:eastAsia="Palatino Linotype" w:hAnsi="Palatino Linotype" w:cs="Palatino Linotype"/>
          <w:sz w:val="22"/>
          <w:szCs w:val="22"/>
        </w:rPr>
        <w:t>,</w:t>
      </w:r>
      <w:r w:rsidR="006840FA" w:rsidRPr="00F82E86">
        <w:rPr>
          <w:rFonts w:ascii="Palatino Linotype" w:eastAsia="Palatino Linotype" w:hAnsi="Palatino Linotype" w:cs="Palatino Linotype"/>
          <w:sz w:val="22"/>
          <w:szCs w:val="22"/>
        </w:rPr>
        <w:t xml:space="preserve"> de ser el caso, en versión pública, de lo siguiente: </w:t>
      </w:r>
    </w:p>
    <w:p w14:paraId="06D6E6E0" w14:textId="77777777" w:rsidR="00AE601B" w:rsidRPr="00F82E86" w:rsidRDefault="00AE601B" w:rsidP="00AE601B">
      <w:pPr>
        <w:pStyle w:val="Prrafodelista"/>
        <w:spacing w:line="360" w:lineRule="auto"/>
        <w:ind w:left="720" w:right="616"/>
        <w:jc w:val="both"/>
        <w:rPr>
          <w:rFonts w:ascii="Palatino Linotype" w:eastAsia="Palatino Linotype" w:hAnsi="Palatino Linotype" w:cs="Palatino Linotype"/>
          <w:noProof/>
        </w:rPr>
      </w:pPr>
    </w:p>
    <w:p w14:paraId="7CFBD92C" w14:textId="675B6248" w:rsidR="00AE601B" w:rsidRPr="00F82E86" w:rsidRDefault="00AE601B" w:rsidP="00AE601B">
      <w:pPr>
        <w:pStyle w:val="Prrafodelista"/>
        <w:numPr>
          <w:ilvl w:val="0"/>
          <w:numId w:val="34"/>
        </w:numPr>
        <w:spacing w:line="360" w:lineRule="auto"/>
        <w:ind w:right="616"/>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lastRenderedPageBreak/>
        <w:t xml:space="preserve">Documento donde conste el nombre de todos los servidores públicos adscritos a la Contraloría en funciones al tres de abril de dos mil veinticuatro y, el documento que acredite su último grado de estudios. </w:t>
      </w:r>
    </w:p>
    <w:p w14:paraId="2B8A8ACE" w14:textId="689C64FC" w:rsidR="00AE601B" w:rsidRPr="00F82E86" w:rsidRDefault="00AE601B" w:rsidP="00AE601B">
      <w:pPr>
        <w:pStyle w:val="Prrafodelista"/>
        <w:numPr>
          <w:ilvl w:val="0"/>
          <w:numId w:val="34"/>
        </w:numPr>
        <w:spacing w:line="360" w:lineRule="auto"/>
        <w:ind w:right="616"/>
        <w:jc w:val="both"/>
        <w:rPr>
          <w:rFonts w:ascii="Palatino Linotype" w:eastAsia="Palatino Linotype" w:hAnsi="Palatino Linotype" w:cs="Palatino Linotype"/>
          <w:noProof/>
        </w:rPr>
      </w:pPr>
      <w:r w:rsidRPr="00F82E86">
        <w:rPr>
          <w:rFonts w:ascii="Palatino Linotype" w:eastAsia="Palatino Linotype" w:hAnsi="Palatino Linotype" w:cs="Palatino Linotype"/>
          <w:noProof/>
        </w:rPr>
        <w:t xml:space="preserve">Documentos que acrediten la experiencia profesional del Subcontralor en funciones al tres de abril de dos mil veinticuatro. </w:t>
      </w:r>
    </w:p>
    <w:p w14:paraId="50E4183D" w14:textId="77777777" w:rsidR="000025DE" w:rsidRPr="00F82E86" w:rsidRDefault="000025DE" w:rsidP="000025DE">
      <w:pPr>
        <w:pStyle w:val="Prrafodelista"/>
        <w:pBdr>
          <w:top w:val="nil"/>
          <w:left w:val="nil"/>
          <w:bottom w:val="nil"/>
          <w:right w:val="nil"/>
          <w:between w:val="nil"/>
        </w:pBdr>
        <w:spacing w:line="360" w:lineRule="auto"/>
        <w:ind w:left="720" w:right="616"/>
        <w:jc w:val="both"/>
        <w:rPr>
          <w:rFonts w:ascii="Palatino Linotype" w:eastAsia="Palatino Linotype" w:hAnsi="Palatino Linotype" w:cs="Palatino Linotype"/>
        </w:rPr>
      </w:pPr>
    </w:p>
    <w:p w14:paraId="03BCDCB7" w14:textId="5982C37C" w:rsidR="00317C99" w:rsidRPr="00F82E86" w:rsidRDefault="000025DE" w:rsidP="000025DE">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i/>
          <w:sz w:val="22"/>
          <w:szCs w:val="22"/>
        </w:rPr>
      </w:pPr>
      <w:r w:rsidRPr="00F82E86">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F82E86">
        <w:rPr>
          <w:rFonts w:ascii="Palatino Linotype" w:eastAsia="Palatino Linotype" w:hAnsi="Palatino Linotype" w:cs="Palatino Linotype"/>
          <w:b/>
          <w:i/>
          <w:sz w:val="22"/>
          <w:szCs w:val="22"/>
        </w:rPr>
        <w:t>,</w:t>
      </w:r>
      <w:r w:rsidRPr="00F82E86">
        <w:rPr>
          <w:rFonts w:ascii="Palatino Linotype" w:eastAsia="Palatino Linotype" w:hAnsi="Palatino Linotype" w:cs="Palatino Linotype"/>
          <w:i/>
          <w:sz w:val="22"/>
          <w:szCs w:val="22"/>
        </w:rPr>
        <w:t xml:space="preserve"> y se ponga a disposición de la parte Recurrente, en términos de los artículos 49, fracción VIII, de la Ley de Transparencia y Acceso a la Información Pública del Estado de México y Municipios</w:t>
      </w:r>
      <w:r w:rsidR="00317C99" w:rsidRPr="00F82E86">
        <w:rPr>
          <w:rFonts w:ascii="Palatino Linotype" w:eastAsia="Palatino Linotype" w:hAnsi="Palatino Linotype" w:cs="Palatino Linotype"/>
          <w:i/>
          <w:sz w:val="22"/>
          <w:szCs w:val="22"/>
        </w:rPr>
        <w:t xml:space="preserve">. </w:t>
      </w:r>
    </w:p>
    <w:p w14:paraId="0870AF66" w14:textId="77777777" w:rsidR="006840FA" w:rsidRPr="00F82E86" w:rsidRDefault="006840FA">
      <w:pPr>
        <w:spacing w:line="360" w:lineRule="auto"/>
        <w:ind w:right="49"/>
        <w:jc w:val="both"/>
        <w:rPr>
          <w:rFonts w:ascii="Palatino Linotype" w:eastAsia="Palatino Linotype" w:hAnsi="Palatino Linotype" w:cs="Palatino Linotype"/>
          <w:sz w:val="22"/>
          <w:szCs w:val="22"/>
        </w:rPr>
      </w:pPr>
    </w:p>
    <w:p w14:paraId="00314243" w14:textId="77777777" w:rsidR="00573953" w:rsidRPr="00F82E86" w:rsidRDefault="00C96B0D">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Tercero.</w:t>
      </w:r>
      <w:r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b/>
          <w:sz w:val="22"/>
          <w:szCs w:val="22"/>
        </w:rPr>
        <w:t xml:space="preserve">Notifíquese vía SAIMEX </w:t>
      </w:r>
      <w:r w:rsidRPr="00F82E86">
        <w:rPr>
          <w:rFonts w:ascii="Palatino Linotype" w:eastAsia="Palatino Linotype" w:hAnsi="Palatino Linotype" w:cs="Palatino Linotype"/>
          <w:sz w:val="22"/>
          <w:szCs w:val="22"/>
        </w:rPr>
        <w:t xml:space="preserve">la presente resolución al </w:t>
      </w:r>
      <w:r w:rsidRPr="00FA16CB">
        <w:rPr>
          <w:rFonts w:ascii="Palatino Linotype" w:eastAsia="Palatino Linotype" w:hAnsi="Palatino Linotype" w:cs="Palatino Linotype"/>
          <w:b/>
          <w:bCs/>
          <w:sz w:val="22"/>
          <w:szCs w:val="22"/>
        </w:rPr>
        <w:t>T</w:t>
      </w:r>
      <w:r w:rsidRPr="00F82E86">
        <w:rPr>
          <w:rFonts w:ascii="Palatino Linotype" w:eastAsia="Palatino Linotype" w:hAnsi="Palatino Linotype" w:cs="Palatino Linotype"/>
          <w:b/>
          <w:sz w:val="22"/>
          <w:szCs w:val="22"/>
        </w:rPr>
        <w:t xml:space="preserve">itular de la Unidad de Transparencia </w:t>
      </w:r>
      <w:r w:rsidRPr="00F82E86">
        <w:rPr>
          <w:rFonts w:ascii="Palatino Linotype" w:eastAsia="Palatino Linotype" w:hAnsi="Palatino Linotype" w:cs="Palatino Linotype"/>
          <w:sz w:val="22"/>
          <w:szCs w:val="22"/>
        </w:rPr>
        <w:t xml:space="preserve">del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7CC7C30D" w14:textId="77777777" w:rsidR="00573953" w:rsidRPr="00F82E86" w:rsidRDefault="00573953">
      <w:pPr>
        <w:spacing w:line="360" w:lineRule="auto"/>
        <w:ind w:right="49"/>
        <w:jc w:val="both"/>
        <w:rPr>
          <w:rFonts w:ascii="Palatino Linotype" w:eastAsia="Palatino Linotype" w:hAnsi="Palatino Linotype" w:cs="Palatino Linotype"/>
          <w:sz w:val="22"/>
          <w:szCs w:val="22"/>
        </w:rPr>
      </w:pPr>
    </w:p>
    <w:p w14:paraId="188A46F6" w14:textId="37D64185" w:rsidR="00573953" w:rsidRPr="00F82E86" w:rsidRDefault="00C96B0D">
      <w:pPr>
        <w:spacing w:line="360" w:lineRule="auto"/>
        <w:ind w:right="49"/>
        <w:jc w:val="both"/>
        <w:rPr>
          <w:rFonts w:ascii="Palatino Linotype" w:eastAsia="Palatino Linotype" w:hAnsi="Palatino Linotype" w:cs="Palatino Linotype"/>
          <w:b/>
          <w:sz w:val="22"/>
          <w:szCs w:val="22"/>
        </w:rPr>
      </w:pPr>
      <w:r w:rsidRPr="00F82E86">
        <w:rPr>
          <w:rFonts w:ascii="Palatino Linotype" w:eastAsia="Palatino Linotype" w:hAnsi="Palatino Linotype" w:cs="Palatino Linotype"/>
          <w:b/>
          <w:sz w:val="22"/>
          <w:szCs w:val="22"/>
        </w:rPr>
        <w:t>Cuarto.</w:t>
      </w:r>
      <w:r w:rsidRPr="00F82E86">
        <w:rPr>
          <w:rFonts w:ascii="Palatino Linotype" w:eastAsia="Palatino Linotype" w:hAnsi="Palatino Linotype" w:cs="Palatino Linotype"/>
          <w:sz w:val="22"/>
          <w:szCs w:val="22"/>
        </w:rPr>
        <w:t xml:space="preserve"> </w:t>
      </w:r>
      <w:r w:rsidR="00317C99" w:rsidRPr="00F82E86">
        <w:rPr>
          <w:rFonts w:ascii="Palatino Linotype" w:eastAsia="Palatino Linotype" w:hAnsi="Palatino Linotype" w:cs="Palatino Linotype"/>
          <w:b/>
          <w:sz w:val="22"/>
          <w:szCs w:val="22"/>
        </w:rPr>
        <w:t>Notifíquese</w:t>
      </w:r>
      <w:r w:rsidR="00317C99" w:rsidRPr="00F82E86">
        <w:rPr>
          <w:rFonts w:ascii="Palatino Linotype" w:eastAsia="Palatino Linotype" w:hAnsi="Palatino Linotype" w:cs="Palatino Linotype"/>
          <w:sz w:val="22"/>
          <w:szCs w:val="22"/>
        </w:rPr>
        <w:t>,</w:t>
      </w:r>
      <w:r w:rsidR="00317C99" w:rsidRPr="00F82E86">
        <w:rPr>
          <w:rFonts w:ascii="Palatino Linotype" w:eastAsia="Palatino Linotype" w:hAnsi="Palatino Linotype" w:cs="Palatino Linotype"/>
          <w:b/>
          <w:sz w:val="22"/>
          <w:szCs w:val="22"/>
        </w:rPr>
        <w:t xml:space="preserve"> </w:t>
      </w:r>
      <w:r w:rsidR="00317C99" w:rsidRPr="00F82E86">
        <w:rPr>
          <w:rFonts w:ascii="Palatino Linotype" w:eastAsia="Palatino Linotype" w:hAnsi="Palatino Linotype" w:cs="Palatino Linotype"/>
          <w:sz w:val="22"/>
          <w:szCs w:val="22"/>
        </w:rPr>
        <w:t xml:space="preserve">vía </w:t>
      </w:r>
      <w:r w:rsidR="00317C99" w:rsidRPr="00F82E86">
        <w:rPr>
          <w:rFonts w:ascii="Palatino Linotype" w:eastAsia="Palatino Linotype" w:hAnsi="Palatino Linotype" w:cs="Palatino Linotype"/>
          <w:b/>
          <w:sz w:val="22"/>
          <w:szCs w:val="22"/>
        </w:rPr>
        <w:t>SAIMEX</w:t>
      </w:r>
      <w:r w:rsidR="00317C99" w:rsidRPr="00F82E86">
        <w:rPr>
          <w:rFonts w:ascii="Palatino Linotype" w:eastAsia="Palatino Linotype" w:hAnsi="Palatino Linotype" w:cs="Palatino Linotype"/>
          <w:sz w:val="22"/>
          <w:szCs w:val="22"/>
        </w:rPr>
        <w:t xml:space="preserve">, a la parte </w:t>
      </w:r>
      <w:r w:rsidR="00317C99" w:rsidRPr="00F82E86">
        <w:rPr>
          <w:rFonts w:ascii="Palatino Linotype" w:eastAsia="Palatino Linotype" w:hAnsi="Palatino Linotype" w:cs="Palatino Linotype"/>
          <w:b/>
          <w:sz w:val="22"/>
          <w:szCs w:val="22"/>
        </w:rPr>
        <w:t xml:space="preserve">Recurrente </w:t>
      </w:r>
      <w:r w:rsidR="00317C99" w:rsidRPr="00F82E8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r w:rsidR="004F593B" w:rsidRPr="00F82E86">
        <w:rPr>
          <w:rFonts w:ascii="Palatino Linotype" w:eastAsia="Palatino Linotype" w:hAnsi="Palatino Linotype" w:cs="Palatino Linotype"/>
          <w:sz w:val="22"/>
          <w:szCs w:val="22"/>
        </w:rPr>
        <w:t xml:space="preserve">. </w:t>
      </w:r>
    </w:p>
    <w:p w14:paraId="0BD10045" w14:textId="77777777" w:rsidR="00573953" w:rsidRPr="00F82E86" w:rsidRDefault="00C96B0D">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lastRenderedPageBreak/>
        <w:t>Quinto.</w:t>
      </w:r>
      <w:r w:rsidRPr="00F82E86">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F82E86">
        <w:rPr>
          <w:rFonts w:ascii="Palatino Linotype" w:eastAsia="Palatino Linotype" w:hAnsi="Palatino Linotype" w:cs="Palatino Linotype"/>
          <w:b/>
          <w:sz w:val="22"/>
          <w:szCs w:val="22"/>
        </w:rPr>
        <w:t>SUJETO OBLIGADO</w:t>
      </w:r>
      <w:r w:rsidRPr="00F82E86">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9FA009B" w14:textId="77777777" w:rsidR="000025DE" w:rsidRPr="00F82E86" w:rsidRDefault="000025DE">
      <w:pPr>
        <w:spacing w:line="360" w:lineRule="auto"/>
        <w:ind w:right="49"/>
        <w:jc w:val="both"/>
        <w:rPr>
          <w:rFonts w:ascii="Palatino Linotype" w:eastAsia="Palatino Linotype" w:hAnsi="Palatino Linotype" w:cs="Palatino Linotype"/>
          <w:sz w:val="22"/>
          <w:szCs w:val="22"/>
        </w:rPr>
      </w:pPr>
    </w:p>
    <w:p w14:paraId="4743899A" w14:textId="77777777" w:rsidR="000025DE" w:rsidRPr="00F82E86" w:rsidRDefault="000025DE" w:rsidP="000025DE">
      <w:pPr>
        <w:spacing w:line="360" w:lineRule="auto"/>
        <w:ind w:right="49"/>
        <w:jc w:val="both"/>
        <w:rPr>
          <w:rFonts w:ascii="Palatino Linotype" w:eastAsia="Palatino Linotype" w:hAnsi="Palatino Linotype" w:cs="Palatino Linotype"/>
          <w:sz w:val="22"/>
          <w:szCs w:val="22"/>
        </w:rPr>
      </w:pPr>
      <w:r w:rsidRPr="00F82E86">
        <w:rPr>
          <w:rFonts w:ascii="Palatino Linotype" w:eastAsia="Palatino Linotype" w:hAnsi="Palatino Linotype" w:cs="Palatino Linotype"/>
          <w:b/>
          <w:sz w:val="22"/>
          <w:szCs w:val="22"/>
        </w:rPr>
        <w:t>Sexto.</w:t>
      </w:r>
      <w:r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b/>
          <w:sz w:val="22"/>
          <w:szCs w:val="22"/>
        </w:rPr>
        <w:t xml:space="preserve">GÍRESE </w:t>
      </w:r>
      <w:r w:rsidRPr="00F82E86">
        <w:rPr>
          <w:rFonts w:ascii="Palatino Linotype" w:eastAsia="Palatino Linotype" w:hAnsi="Palatino Linotype" w:cs="Palatino Linotype"/>
          <w:sz w:val="22"/>
          <w:szCs w:val="22"/>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7B1A61DE" w14:textId="77777777" w:rsidR="000025DE" w:rsidRPr="00F82E86" w:rsidRDefault="000025DE">
      <w:pPr>
        <w:spacing w:line="360" w:lineRule="auto"/>
        <w:ind w:right="49"/>
        <w:jc w:val="both"/>
        <w:rPr>
          <w:rFonts w:ascii="Palatino Linotype" w:eastAsia="Palatino Linotype" w:hAnsi="Palatino Linotype" w:cs="Palatino Linotype"/>
          <w:sz w:val="22"/>
          <w:szCs w:val="22"/>
        </w:rPr>
      </w:pPr>
    </w:p>
    <w:p w14:paraId="7373F863" w14:textId="5FA9B1D8" w:rsidR="00573953" w:rsidRPr="00F82E86" w:rsidRDefault="00C96B0D">
      <w:pPr>
        <w:spacing w:line="360" w:lineRule="auto"/>
        <w:jc w:val="both"/>
        <w:rPr>
          <w:rFonts w:ascii="Palatino Linotype" w:eastAsia="Palatino Linotype" w:hAnsi="Palatino Linotype" w:cs="Palatino Linotype"/>
          <w:sz w:val="22"/>
          <w:szCs w:val="22"/>
        </w:rPr>
        <w:sectPr w:rsidR="00573953" w:rsidRPr="00F82E86">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F82E86">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w:t>
      </w:r>
      <w:r w:rsidR="006A3434" w:rsidRPr="00F82E86">
        <w:rPr>
          <w:rFonts w:ascii="Palatino Linotype" w:eastAsia="Palatino Linotype" w:hAnsi="Palatino Linotype" w:cs="Palatino Linotype"/>
          <w:sz w:val="22"/>
          <w:szCs w:val="22"/>
        </w:rPr>
        <w:t xml:space="preserve"> </w:t>
      </w:r>
      <w:r w:rsidR="00FA16CB">
        <w:rPr>
          <w:rFonts w:ascii="Palatino Linotype" w:eastAsia="Palatino Linotype" w:hAnsi="Palatino Linotype" w:cs="Palatino Linotype"/>
          <w:sz w:val="22"/>
          <w:szCs w:val="22"/>
        </w:rPr>
        <w:t>(</w:t>
      </w:r>
      <w:r w:rsidR="006A3434" w:rsidRPr="00F82E86">
        <w:rPr>
          <w:rFonts w:ascii="Palatino Linotype" w:eastAsia="Palatino Linotype" w:hAnsi="Palatino Linotype" w:cs="Palatino Linotype"/>
          <w:sz w:val="22"/>
          <w:szCs w:val="22"/>
        </w:rPr>
        <w:t>EMITIENDO VOTO PARTICULAR</w:t>
      </w:r>
      <w:r w:rsidR="00FA16CB">
        <w:rPr>
          <w:rFonts w:ascii="Palatino Linotype" w:eastAsia="Palatino Linotype" w:hAnsi="Palatino Linotype" w:cs="Palatino Linotype"/>
          <w:sz w:val="22"/>
          <w:szCs w:val="22"/>
        </w:rPr>
        <w:t>)</w:t>
      </w:r>
      <w:r w:rsidRPr="00F82E86">
        <w:rPr>
          <w:rFonts w:ascii="Palatino Linotype" w:eastAsia="Palatino Linotype" w:hAnsi="Palatino Linotype" w:cs="Palatino Linotype"/>
          <w:sz w:val="22"/>
          <w:szCs w:val="22"/>
        </w:rPr>
        <w:t>, MARÍA DEL ROSARIO MEJÍA AYALA</w:t>
      </w:r>
      <w:r w:rsidR="006A3434" w:rsidRPr="00F82E86">
        <w:rPr>
          <w:rFonts w:ascii="Palatino Linotype" w:eastAsia="Palatino Linotype" w:hAnsi="Palatino Linotype" w:cs="Palatino Linotype"/>
          <w:sz w:val="22"/>
          <w:szCs w:val="22"/>
        </w:rPr>
        <w:t xml:space="preserve"> </w:t>
      </w:r>
      <w:r w:rsidR="00FA16CB">
        <w:rPr>
          <w:rFonts w:ascii="Palatino Linotype" w:eastAsia="Palatino Linotype" w:hAnsi="Palatino Linotype" w:cs="Palatino Linotype"/>
          <w:sz w:val="22"/>
          <w:szCs w:val="22"/>
        </w:rPr>
        <w:t>(</w:t>
      </w:r>
      <w:r w:rsidR="006A3434" w:rsidRPr="00F82E86">
        <w:rPr>
          <w:rFonts w:ascii="Palatino Linotype" w:eastAsia="Palatino Linotype" w:hAnsi="Palatino Linotype" w:cs="Palatino Linotype"/>
          <w:sz w:val="22"/>
          <w:szCs w:val="22"/>
        </w:rPr>
        <w:t>EMITIENDO VOTO PARTICULAR</w:t>
      </w:r>
      <w:r w:rsidR="00FA16CB">
        <w:rPr>
          <w:rFonts w:ascii="Palatino Linotype" w:eastAsia="Palatino Linotype" w:hAnsi="Palatino Linotype" w:cs="Palatino Linotype"/>
          <w:sz w:val="22"/>
          <w:szCs w:val="22"/>
        </w:rPr>
        <w:t>)</w:t>
      </w:r>
      <w:r w:rsidRPr="00F82E86">
        <w:rPr>
          <w:rFonts w:ascii="Palatino Linotype" w:eastAsia="Palatino Linotype" w:hAnsi="Palatino Linotype" w:cs="Palatino Linotype"/>
          <w:sz w:val="22"/>
          <w:szCs w:val="22"/>
        </w:rPr>
        <w:t>, SHARON CRISTINA MORALES MARTÍNEZ</w:t>
      </w:r>
      <w:r w:rsidR="006A3434" w:rsidRPr="00F82E86">
        <w:rPr>
          <w:rFonts w:ascii="Palatino Linotype" w:eastAsia="Palatino Linotype" w:hAnsi="Palatino Linotype" w:cs="Palatino Linotype"/>
          <w:sz w:val="22"/>
          <w:szCs w:val="22"/>
        </w:rPr>
        <w:t xml:space="preserve"> </w:t>
      </w:r>
      <w:r w:rsidR="00FA16CB">
        <w:rPr>
          <w:rFonts w:ascii="Palatino Linotype" w:eastAsia="Palatino Linotype" w:hAnsi="Palatino Linotype" w:cs="Palatino Linotype"/>
          <w:sz w:val="22"/>
          <w:szCs w:val="22"/>
        </w:rPr>
        <w:t>(</w:t>
      </w:r>
      <w:r w:rsidR="006A3434" w:rsidRPr="00F82E86">
        <w:rPr>
          <w:rFonts w:ascii="Palatino Linotype" w:eastAsia="Palatino Linotype" w:hAnsi="Palatino Linotype" w:cs="Palatino Linotype"/>
          <w:sz w:val="22"/>
          <w:szCs w:val="22"/>
        </w:rPr>
        <w:t>EMITIENDO VOTO PARTICULAR</w:t>
      </w:r>
      <w:r w:rsidR="00F82E86" w:rsidRPr="00F82E86">
        <w:rPr>
          <w:rFonts w:ascii="Palatino Linotype" w:eastAsia="Palatino Linotype" w:hAnsi="Palatino Linotype" w:cs="Palatino Linotype"/>
          <w:sz w:val="22"/>
          <w:szCs w:val="22"/>
        </w:rPr>
        <w:t xml:space="preserve"> CONCURRENTE</w:t>
      </w:r>
      <w:r w:rsidR="00FA16CB">
        <w:rPr>
          <w:rFonts w:ascii="Palatino Linotype" w:eastAsia="Palatino Linotype" w:hAnsi="Palatino Linotype" w:cs="Palatino Linotype"/>
          <w:sz w:val="22"/>
          <w:szCs w:val="22"/>
        </w:rPr>
        <w:t>)</w:t>
      </w:r>
      <w:r w:rsidRPr="00F82E86">
        <w:rPr>
          <w:rFonts w:ascii="Palatino Linotype" w:eastAsia="Palatino Linotype" w:hAnsi="Palatino Linotype" w:cs="Palatino Linotype"/>
          <w:sz w:val="22"/>
          <w:szCs w:val="22"/>
        </w:rPr>
        <w:t xml:space="preserve">, LUIS GUSTAVO PARRA NORIEGA </w:t>
      </w:r>
      <w:r w:rsidR="00FA16CB">
        <w:rPr>
          <w:rFonts w:ascii="Palatino Linotype" w:eastAsia="Palatino Linotype" w:hAnsi="Palatino Linotype" w:cs="Palatino Linotype"/>
          <w:sz w:val="22"/>
          <w:szCs w:val="22"/>
        </w:rPr>
        <w:t>(</w:t>
      </w:r>
      <w:r w:rsidR="006A3434" w:rsidRPr="00F82E86">
        <w:rPr>
          <w:rFonts w:ascii="Palatino Linotype" w:eastAsia="Palatino Linotype" w:hAnsi="Palatino Linotype" w:cs="Palatino Linotype"/>
          <w:sz w:val="22"/>
          <w:szCs w:val="22"/>
        </w:rPr>
        <w:t>EMITIENDO VOTO PARTICULAR</w:t>
      </w:r>
      <w:r w:rsidR="00FA16CB">
        <w:rPr>
          <w:rFonts w:ascii="Palatino Linotype" w:eastAsia="Palatino Linotype" w:hAnsi="Palatino Linotype" w:cs="Palatino Linotype"/>
          <w:sz w:val="22"/>
          <w:szCs w:val="22"/>
        </w:rPr>
        <w:t>)</w:t>
      </w:r>
      <w:r w:rsidR="006A3434" w:rsidRPr="00F82E86">
        <w:rPr>
          <w:rFonts w:ascii="Palatino Linotype" w:eastAsia="Palatino Linotype" w:hAnsi="Palatino Linotype" w:cs="Palatino Linotype"/>
          <w:sz w:val="22"/>
          <w:szCs w:val="22"/>
        </w:rPr>
        <w:t xml:space="preserve"> </w:t>
      </w:r>
      <w:r w:rsidRPr="00F82E86">
        <w:rPr>
          <w:rFonts w:ascii="Palatino Linotype" w:eastAsia="Palatino Linotype" w:hAnsi="Palatino Linotype" w:cs="Palatino Linotype"/>
          <w:sz w:val="22"/>
          <w:szCs w:val="22"/>
        </w:rPr>
        <w:t>Y GUADALUPE RAMÍREZ PEÑA</w:t>
      </w:r>
      <w:r w:rsidR="006A3434" w:rsidRPr="00F82E86">
        <w:rPr>
          <w:rFonts w:ascii="Palatino Linotype" w:eastAsia="Palatino Linotype" w:hAnsi="Palatino Linotype" w:cs="Palatino Linotype"/>
          <w:sz w:val="22"/>
          <w:szCs w:val="22"/>
        </w:rPr>
        <w:t xml:space="preserve"> </w:t>
      </w:r>
      <w:r w:rsidR="00FA16CB">
        <w:rPr>
          <w:rFonts w:ascii="Palatino Linotype" w:eastAsia="Palatino Linotype" w:hAnsi="Palatino Linotype" w:cs="Palatino Linotype"/>
          <w:sz w:val="22"/>
          <w:szCs w:val="22"/>
        </w:rPr>
        <w:t>(</w:t>
      </w:r>
      <w:r w:rsidR="006A3434" w:rsidRPr="00F82E86">
        <w:rPr>
          <w:rFonts w:ascii="Palatino Linotype" w:eastAsia="Palatino Linotype" w:hAnsi="Palatino Linotype" w:cs="Palatino Linotype"/>
          <w:sz w:val="22"/>
          <w:szCs w:val="22"/>
        </w:rPr>
        <w:t>EMITIENDO VOTO PARTICULAR</w:t>
      </w:r>
      <w:r w:rsidR="00F82E86" w:rsidRPr="00F82E86">
        <w:rPr>
          <w:rFonts w:ascii="Palatino Linotype" w:eastAsia="Palatino Linotype" w:hAnsi="Palatino Linotype" w:cs="Palatino Linotype"/>
          <w:sz w:val="22"/>
          <w:szCs w:val="22"/>
        </w:rPr>
        <w:t xml:space="preserve"> CONCURRENTE</w:t>
      </w:r>
      <w:r w:rsidR="00FA16CB">
        <w:rPr>
          <w:rFonts w:ascii="Palatino Linotype" w:eastAsia="Palatino Linotype" w:hAnsi="Palatino Linotype" w:cs="Palatino Linotype"/>
          <w:sz w:val="22"/>
          <w:szCs w:val="22"/>
        </w:rPr>
        <w:t>)</w:t>
      </w:r>
      <w:r w:rsidRPr="00F82E86">
        <w:rPr>
          <w:rFonts w:ascii="Palatino Linotype" w:eastAsia="Palatino Linotype" w:hAnsi="Palatino Linotype" w:cs="Palatino Linotype"/>
          <w:sz w:val="22"/>
          <w:szCs w:val="22"/>
        </w:rPr>
        <w:t xml:space="preserve">; EN LA </w:t>
      </w:r>
      <w:r w:rsidR="006A3DF3" w:rsidRPr="00F82E86">
        <w:rPr>
          <w:rFonts w:ascii="Palatino Linotype" w:eastAsia="Palatino Linotype" w:hAnsi="Palatino Linotype" w:cs="Palatino Linotype"/>
          <w:sz w:val="22"/>
          <w:szCs w:val="22"/>
        </w:rPr>
        <w:t>TRIGÉSIMA</w:t>
      </w:r>
      <w:r w:rsidR="00AE601B" w:rsidRPr="00F82E86">
        <w:rPr>
          <w:rFonts w:ascii="Palatino Linotype" w:eastAsia="Palatino Linotype" w:hAnsi="Palatino Linotype" w:cs="Palatino Linotype"/>
          <w:sz w:val="22"/>
          <w:szCs w:val="22"/>
        </w:rPr>
        <w:t xml:space="preserve"> CUARTA </w:t>
      </w:r>
      <w:r w:rsidRPr="00F82E86">
        <w:rPr>
          <w:rFonts w:ascii="Palatino Linotype" w:eastAsia="Palatino Linotype" w:hAnsi="Palatino Linotype" w:cs="Palatino Linotype"/>
          <w:sz w:val="22"/>
          <w:szCs w:val="22"/>
        </w:rPr>
        <w:t xml:space="preserve">SESIÓN ORDINARIA CELEBRADA EL </w:t>
      </w:r>
      <w:r w:rsidR="00AE601B" w:rsidRPr="00F82E86">
        <w:rPr>
          <w:rFonts w:ascii="Palatino Linotype" w:eastAsia="Palatino Linotype" w:hAnsi="Palatino Linotype" w:cs="Palatino Linotype"/>
          <w:sz w:val="22"/>
          <w:szCs w:val="22"/>
        </w:rPr>
        <w:t xml:space="preserve">VEINTICINCO </w:t>
      </w:r>
      <w:r w:rsidR="00317C99" w:rsidRPr="00F82E86">
        <w:rPr>
          <w:rFonts w:ascii="Palatino Linotype" w:eastAsia="Palatino Linotype" w:hAnsi="Palatino Linotype" w:cs="Palatino Linotype"/>
          <w:sz w:val="22"/>
          <w:szCs w:val="22"/>
        </w:rPr>
        <w:t>D</w:t>
      </w:r>
      <w:r w:rsidR="006840FA" w:rsidRPr="00F82E86">
        <w:rPr>
          <w:rFonts w:ascii="Palatino Linotype" w:eastAsia="Palatino Linotype" w:hAnsi="Palatino Linotype" w:cs="Palatino Linotype"/>
          <w:sz w:val="22"/>
          <w:szCs w:val="22"/>
        </w:rPr>
        <w:t xml:space="preserve">E </w:t>
      </w:r>
      <w:r w:rsidR="00E43D52" w:rsidRPr="00F82E86">
        <w:rPr>
          <w:rFonts w:ascii="Palatino Linotype" w:eastAsia="Palatino Linotype" w:hAnsi="Palatino Linotype" w:cs="Palatino Linotype"/>
          <w:sz w:val="22"/>
          <w:szCs w:val="22"/>
        </w:rPr>
        <w:t>SEPTIEMBRE</w:t>
      </w:r>
      <w:r w:rsidRPr="00F82E86">
        <w:rPr>
          <w:rFonts w:ascii="Palatino Linotype" w:eastAsia="Palatino Linotype" w:hAnsi="Palatino Linotype" w:cs="Palatino Linotype"/>
          <w:sz w:val="22"/>
          <w:szCs w:val="22"/>
        </w:rPr>
        <w:t xml:space="preserve"> DE DOS MIL VEINTICUATRO, ANTE EL SECRETARIO TÉCNICO DEL PLENO ALEXIS TAPIA RAMÍREZ.                              </w:t>
      </w:r>
    </w:p>
    <w:p w14:paraId="430CE9AC" w14:textId="77777777" w:rsidR="00573953" w:rsidRPr="00F82E86" w:rsidRDefault="00573953">
      <w:pPr>
        <w:spacing w:line="360" w:lineRule="auto"/>
        <w:jc w:val="both"/>
        <w:rPr>
          <w:rFonts w:ascii="Palatino Linotype" w:eastAsia="Palatino Linotype" w:hAnsi="Palatino Linotype" w:cs="Palatino Linotype"/>
          <w:sz w:val="22"/>
          <w:szCs w:val="22"/>
        </w:rPr>
      </w:pPr>
    </w:p>
    <w:sectPr w:rsidR="00573953" w:rsidRPr="00F82E86">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BB5D" w14:textId="77777777" w:rsidR="00CC781F" w:rsidRDefault="00CC781F">
      <w:r>
        <w:separator/>
      </w:r>
    </w:p>
  </w:endnote>
  <w:endnote w:type="continuationSeparator" w:id="0">
    <w:p w14:paraId="2EA6FCE3" w14:textId="77777777" w:rsidR="00CC781F" w:rsidRDefault="00CC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0D0B" w14:textId="77777777" w:rsidR="009D7320" w:rsidRDefault="009D732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A3434">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A3434">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3DC74726" w14:textId="77777777" w:rsidR="009D7320" w:rsidRDefault="009D7320">
    <w:pPr>
      <w:pBdr>
        <w:top w:val="nil"/>
        <w:left w:val="nil"/>
        <w:bottom w:val="nil"/>
        <w:right w:val="nil"/>
        <w:between w:val="nil"/>
      </w:pBdr>
      <w:tabs>
        <w:tab w:val="center" w:pos="4252"/>
        <w:tab w:val="right" w:pos="8504"/>
      </w:tabs>
      <w:rPr>
        <w:color w:val="000000"/>
      </w:rPr>
    </w:pPr>
  </w:p>
  <w:p w14:paraId="210142B7" w14:textId="77777777" w:rsidR="009D7320" w:rsidRDefault="009D732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624" w14:textId="77777777" w:rsidR="009D7320" w:rsidRDefault="009D732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A343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A3434">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693C7473" w14:textId="77777777" w:rsidR="009D7320" w:rsidRDefault="009D732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079D" w14:textId="77777777" w:rsidR="00CC781F" w:rsidRDefault="00CC781F">
      <w:r>
        <w:separator/>
      </w:r>
    </w:p>
  </w:footnote>
  <w:footnote w:type="continuationSeparator" w:id="0">
    <w:p w14:paraId="3E31A812" w14:textId="77777777" w:rsidR="00CC781F" w:rsidRDefault="00CC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20F2" w14:textId="77777777" w:rsidR="009D7320" w:rsidRDefault="009D732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E2859BD" wp14:editId="1D079D60">
          <wp:simplePos x="0" y="0"/>
          <wp:positionH relativeFrom="column">
            <wp:posOffset>-638174</wp:posOffset>
          </wp:positionH>
          <wp:positionV relativeFrom="paragraph">
            <wp:posOffset>-450214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9D7320" w14:paraId="51540794" w14:textId="77777777">
      <w:tc>
        <w:tcPr>
          <w:tcW w:w="2551" w:type="dxa"/>
          <w:vAlign w:val="center"/>
        </w:tcPr>
        <w:p w14:paraId="3D5EBB95" w14:textId="77777777" w:rsidR="009D7320" w:rsidRDefault="009D73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64F0A88" w14:textId="3F8DE77F" w:rsidR="009D7320" w:rsidRDefault="009D732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BF16B8">
            <w:rPr>
              <w:rFonts w:ascii="Palatino Linotype" w:eastAsia="Palatino Linotype" w:hAnsi="Palatino Linotype" w:cs="Palatino Linotype"/>
              <w:b/>
              <w:sz w:val="22"/>
              <w:szCs w:val="22"/>
            </w:rPr>
            <w:t>2269</w:t>
          </w:r>
          <w:r w:rsidR="00E75291">
            <w:rPr>
              <w:rFonts w:ascii="Palatino Linotype" w:eastAsia="Palatino Linotype" w:hAnsi="Palatino Linotype" w:cs="Palatino Linotype"/>
              <w:b/>
              <w:sz w:val="22"/>
              <w:szCs w:val="22"/>
            </w:rPr>
            <w:t>/</w:t>
          </w:r>
          <w:r>
            <w:rPr>
              <w:rFonts w:ascii="Palatino Linotype" w:eastAsia="Palatino Linotype" w:hAnsi="Palatino Linotype" w:cs="Palatino Linotype"/>
              <w:b/>
              <w:sz w:val="22"/>
              <w:szCs w:val="22"/>
            </w:rPr>
            <w:t>INFOEM/IP/RR/2024</w:t>
          </w:r>
        </w:p>
      </w:tc>
    </w:tr>
    <w:tr w:rsidR="009D7320" w14:paraId="0803C866" w14:textId="77777777">
      <w:trPr>
        <w:trHeight w:val="228"/>
      </w:trPr>
      <w:tc>
        <w:tcPr>
          <w:tcW w:w="2551" w:type="dxa"/>
          <w:vAlign w:val="center"/>
        </w:tcPr>
        <w:p w14:paraId="1FB3A27E" w14:textId="2E192EB5" w:rsidR="009D7320" w:rsidRDefault="009D73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96D7A90" w14:textId="0793D2A0" w:rsidR="009D7320" w:rsidRDefault="00BF16B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Electoral del Estado de México</w:t>
          </w:r>
        </w:p>
      </w:tc>
    </w:tr>
    <w:tr w:rsidR="009D7320" w14:paraId="0B4DEAAB" w14:textId="77777777">
      <w:tc>
        <w:tcPr>
          <w:tcW w:w="2551" w:type="dxa"/>
          <w:vAlign w:val="center"/>
        </w:tcPr>
        <w:p w14:paraId="142B9B9E" w14:textId="77777777" w:rsidR="009D7320" w:rsidRDefault="009D73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7FDB677" w14:textId="77777777" w:rsidR="009D7320" w:rsidRDefault="009D732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306A21" w14:textId="77777777" w:rsidR="009D7320" w:rsidRDefault="009D732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5E83" w14:textId="77777777" w:rsidR="009D7320" w:rsidRDefault="009D732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82D2D23" wp14:editId="08297993">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9D7320" w14:paraId="761ED2A4" w14:textId="77777777">
      <w:tc>
        <w:tcPr>
          <w:tcW w:w="2551" w:type="dxa"/>
          <w:vAlign w:val="center"/>
        </w:tcPr>
        <w:p w14:paraId="3F987EE3" w14:textId="77777777" w:rsidR="009D7320" w:rsidRDefault="009D73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848A640" w14:textId="7813BAEB" w:rsidR="009D7320" w:rsidRDefault="009D732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9528C9">
            <w:rPr>
              <w:rFonts w:ascii="Palatino Linotype" w:eastAsia="Palatino Linotype" w:hAnsi="Palatino Linotype" w:cs="Palatino Linotype"/>
              <w:b/>
              <w:sz w:val="22"/>
              <w:szCs w:val="22"/>
            </w:rPr>
            <w:t>2269</w:t>
          </w:r>
          <w:r>
            <w:rPr>
              <w:rFonts w:ascii="Palatino Linotype" w:eastAsia="Palatino Linotype" w:hAnsi="Palatino Linotype" w:cs="Palatino Linotype"/>
              <w:b/>
              <w:sz w:val="22"/>
              <w:szCs w:val="22"/>
            </w:rPr>
            <w:t xml:space="preserve">/INFOEM/IP/RR/2024 </w:t>
          </w:r>
        </w:p>
      </w:tc>
    </w:tr>
    <w:tr w:rsidR="009D7320" w14:paraId="1AD693D8" w14:textId="77777777">
      <w:tc>
        <w:tcPr>
          <w:tcW w:w="2551" w:type="dxa"/>
          <w:vAlign w:val="center"/>
        </w:tcPr>
        <w:p w14:paraId="1783E547" w14:textId="77777777" w:rsidR="009D7320" w:rsidRDefault="009D7320">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9FF8679" w14:textId="6DFF3700" w:rsidR="009D7320" w:rsidRDefault="00ED28DB">
          <w:pPr>
            <w:ind w:right="-533"/>
            <w:jc w:val="both"/>
            <w:rPr>
              <w:rFonts w:ascii="Palatino Linotype" w:eastAsia="Palatino Linotype" w:hAnsi="Palatino Linotype" w:cs="Palatino Linotype"/>
              <w:b/>
              <w:sz w:val="22"/>
              <w:szCs w:val="22"/>
            </w:rPr>
          </w:pPr>
          <w:bookmarkStart w:id="3" w:name="_Hlk178768623"/>
          <w:r>
            <w:rPr>
              <w:rFonts w:ascii="Palatino Linotype" w:eastAsia="Palatino Linotype" w:hAnsi="Palatino Linotype" w:cs="Palatino Linotype"/>
              <w:b/>
              <w:sz w:val="22"/>
              <w:szCs w:val="22"/>
            </w:rPr>
            <w:t xml:space="preserve">XXXXX XXXXXXXX </w:t>
          </w:r>
          <w:bookmarkEnd w:id="3"/>
        </w:p>
      </w:tc>
    </w:tr>
    <w:tr w:rsidR="009D7320" w14:paraId="4DD2212C" w14:textId="77777777">
      <w:trPr>
        <w:trHeight w:val="228"/>
      </w:trPr>
      <w:tc>
        <w:tcPr>
          <w:tcW w:w="2551" w:type="dxa"/>
          <w:vAlign w:val="center"/>
        </w:tcPr>
        <w:p w14:paraId="068D9BAF" w14:textId="77777777" w:rsidR="009D7320" w:rsidRDefault="009D73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34F28EAD" w14:textId="2FC8BB34" w:rsidR="00BF16B8" w:rsidRDefault="00BF16B8">
          <w:pPr>
            <w:rPr>
              <w:rFonts w:ascii="Palatino Linotype" w:eastAsia="Palatino Linotype" w:hAnsi="Palatino Linotype" w:cs="Palatino Linotype"/>
              <w:b/>
              <w:sz w:val="22"/>
              <w:szCs w:val="22"/>
            </w:rPr>
          </w:pPr>
        </w:p>
      </w:tc>
      <w:tc>
        <w:tcPr>
          <w:tcW w:w="3119" w:type="dxa"/>
          <w:vAlign w:val="center"/>
        </w:tcPr>
        <w:p w14:paraId="58584815" w14:textId="396CDE47" w:rsidR="009D7320" w:rsidRDefault="00BF16B8">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Electoral del Estado de México</w:t>
          </w:r>
        </w:p>
      </w:tc>
    </w:tr>
    <w:tr w:rsidR="009D7320" w14:paraId="1CFB6FEA" w14:textId="77777777">
      <w:tc>
        <w:tcPr>
          <w:tcW w:w="2551" w:type="dxa"/>
          <w:vAlign w:val="center"/>
        </w:tcPr>
        <w:p w14:paraId="114F8322" w14:textId="77777777" w:rsidR="009D7320" w:rsidRDefault="009D73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2666347" w14:textId="77777777" w:rsidR="009D7320" w:rsidRDefault="009D732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0124AB" w14:textId="77777777" w:rsidR="009D7320" w:rsidRDefault="009D732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2BE" w14:textId="77777777" w:rsidR="009D7320" w:rsidRDefault="009D7320">
    <w:pPr>
      <w:pBdr>
        <w:top w:val="nil"/>
        <w:left w:val="nil"/>
        <w:bottom w:val="nil"/>
        <w:right w:val="nil"/>
        <w:between w:val="nil"/>
      </w:pBdr>
      <w:tabs>
        <w:tab w:val="center" w:pos="4252"/>
        <w:tab w:val="right" w:pos="8504"/>
      </w:tabs>
      <w:jc w:val="both"/>
      <w:rPr>
        <w:rFonts w:ascii="Calibri" w:eastAsia="Calibri" w:hAnsi="Calibri" w:cs="Calibri"/>
        <w:color w:val="000000"/>
      </w:rPr>
    </w:pPr>
  </w:p>
  <w:p w14:paraId="2AF4DD47" w14:textId="77777777" w:rsidR="009D7320" w:rsidRDefault="009D732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61F796D"/>
    <w:multiLevelType w:val="hybridMultilevel"/>
    <w:tmpl w:val="D87A40E0"/>
    <w:lvl w:ilvl="0" w:tplc="30CA1B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73FA3"/>
    <w:multiLevelType w:val="multilevel"/>
    <w:tmpl w:val="3154D3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6118A8"/>
    <w:multiLevelType w:val="hybridMultilevel"/>
    <w:tmpl w:val="E73EC08C"/>
    <w:lvl w:ilvl="0" w:tplc="BF4407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3E12F2"/>
    <w:multiLevelType w:val="hybridMultilevel"/>
    <w:tmpl w:val="95E26706"/>
    <w:lvl w:ilvl="0" w:tplc="BFFE120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6" w15:restartNumberingAfterBreak="0">
    <w:nsid w:val="1A461BD9"/>
    <w:multiLevelType w:val="multilevel"/>
    <w:tmpl w:val="06AA244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B6878"/>
    <w:multiLevelType w:val="multilevel"/>
    <w:tmpl w:val="1F14A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46A76"/>
    <w:multiLevelType w:val="hybridMultilevel"/>
    <w:tmpl w:val="26AC0342"/>
    <w:lvl w:ilvl="0" w:tplc="E6DE9686">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7468E3"/>
    <w:multiLevelType w:val="multilevel"/>
    <w:tmpl w:val="2FD4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9A6472"/>
    <w:multiLevelType w:val="multilevel"/>
    <w:tmpl w:val="5BC27A70"/>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E22476"/>
    <w:multiLevelType w:val="hybridMultilevel"/>
    <w:tmpl w:val="0CE63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D85587"/>
    <w:multiLevelType w:val="hybridMultilevel"/>
    <w:tmpl w:val="EFCC2764"/>
    <w:lvl w:ilvl="0" w:tplc="41941FF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D540E0"/>
    <w:multiLevelType w:val="multilevel"/>
    <w:tmpl w:val="E18A0264"/>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34055CCF"/>
    <w:multiLevelType w:val="multilevel"/>
    <w:tmpl w:val="762E6266"/>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0A1C8F"/>
    <w:multiLevelType w:val="multilevel"/>
    <w:tmpl w:val="80EC47C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38432B84"/>
    <w:multiLevelType w:val="hybridMultilevel"/>
    <w:tmpl w:val="8A7C1ACE"/>
    <w:lvl w:ilvl="0" w:tplc="04822D9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41982DD6"/>
    <w:multiLevelType w:val="hybridMultilevel"/>
    <w:tmpl w:val="58FC4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2B3276"/>
    <w:multiLevelType w:val="hybridMultilevel"/>
    <w:tmpl w:val="358CB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2F7BF6"/>
    <w:multiLevelType w:val="multilevel"/>
    <w:tmpl w:val="CF5C812A"/>
    <w:lvl w:ilvl="0">
      <w:start w:val="1"/>
      <w:numFmt w:val="decimal"/>
      <w:lvlText w:val="%1."/>
      <w:lvlJc w:val="left"/>
      <w:pPr>
        <w:ind w:left="720" w:hanging="360"/>
      </w:pPr>
      <w:rPr>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A42561"/>
    <w:multiLevelType w:val="multilevel"/>
    <w:tmpl w:val="84203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8D72ED"/>
    <w:multiLevelType w:val="multilevel"/>
    <w:tmpl w:val="E18A0264"/>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4D626AD1"/>
    <w:multiLevelType w:val="multilevel"/>
    <w:tmpl w:val="2DBAB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2963A2"/>
    <w:multiLevelType w:val="multilevel"/>
    <w:tmpl w:val="2F6E122E"/>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FE7AE2"/>
    <w:multiLevelType w:val="multilevel"/>
    <w:tmpl w:val="EC808BF0"/>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5849D4"/>
    <w:multiLevelType w:val="hybridMultilevel"/>
    <w:tmpl w:val="08945BC0"/>
    <w:lvl w:ilvl="0" w:tplc="2C2E7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7D3193"/>
    <w:multiLevelType w:val="multilevel"/>
    <w:tmpl w:val="48C0664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8" w15:restartNumberingAfterBreak="0">
    <w:nsid w:val="660A56E8"/>
    <w:multiLevelType w:val="hybridMultilevel"/>
    <w:tmpl w:val="697E76D6"/>
    <w:lvl w:ilvl="0" w:tplc="63E4BC7C">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E935A8"/>
    <w:multiLevelType w:val="hybridMultilevel"/>
    <w:tmpl w:val="6EFAED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81058C"/>
    <w:multiLevelType w:val="multilevel"/>
    <w:tmpl w:val="FC46D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263353"/>
    <w:multiLevelType w:val="multilevel"/>
    <w:tmpl w:val="792E433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4" w15:restartNumberingAfterBreak="0">
    <w:nsid w:val="78007C1E"/>
    <w:multiLevelType w:val="multilevel"/>
    <w:tmpl w:val="D7544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9"/>
  </w:num>
  <w:num w:numId="3">
    <w:abstractNumId w:val="7"/>
  </w:num>
  <w:num w:numId="4">
    <w:abstractNumId w:val="6"/>
  </w:num>
  <w:num w:numId="5">
    <w:abstractNumId w:val="27"/>
  </w:num>
  <w:num w:numId="6">
    <w:abstractNumId w:val="33"/>
  </w:num>
  <w:num w:numId="7">
    <w:abstractNumId w:val="31"/>
  </w:num>
  <w:num w:numId="8">
    <w:abstractNumId w:val="20"/>
  </w:num>
  <w:num w:numId="9">
    <w:abstractNumId w:val="3"/>
  </w:num>
  <w:num w:numId="10">
    <w:abstractNumId w:val="15"/>
  </w:num>
  <w:num w:numId="11">
    <w:abstractNumId w:val="17"/>
  </w:num>
  <w:num w:numId="12">
    <w:abstractNumId w:val="1"/>
  </w:num>
  <w:num w:numId="13">
    <w:abstractNumId w:val="16"/>
  </w:num>
  <w:num w:numId="14">
    <w:abstractNumId w:val="32"/>
  </w:num>
  <w:num w:numId="15">
    <w:abstractNumId w:val="4"/>
  </w:num>
  <w:num w:numId="16">
    <w:abstractNumId w:val="29"/>
  </w:num>
  <w:num w:numId="17">
    <w:abstractNumId w:val="11"/>
  </w:num>
  <w:num w:numId="18">
    <w:abstractNumId w:val="8"/>
  </w:num>
  <w:num w:numId="19">
    <w:abstractNumId w:val="12"/>
  </w:num>
  <w:num w:numId="20">
    <w:abstractNumId w:val="18"/>
  </w:num>
  <w:num w:numId="21">
    <w:abstractNumId w:val="26"/>
  </w:num>
  <w:num w:numId="22">
    <w:abstractNumId w:val="30"/>
  </w:num>
  <w:num w:numId="23">
    <w:abstractNumId w:val="5"/>
  </w:num>
  <w:num w:numId="24">
    <w:abstractNumId w:val="0"/>
  </w:num>
  <w:num w:numId="25">
    <w:abstractNumId w:val="19"/>
  </w:num>
  <w:num w:numId="26">
    <w:abstractNumId w:val="2"/>
  </w:num>
  <w:num w:numId="27">
    <w:abstractNumId w:val="24"/>
  </w:num>
  <w:num w:numId="28">
    <w:abstractNumId w:val="21"/>
  </w:num>
  <w:num w:numId="29">
    <w:abstractNumId w:val="23"/>
  </w:num>
  <w:num w:numId="30">
    <w:abstractNumId w:val="13"/>
  </w:num>
  <w:num w:numId="31">
    <w:abstractNumId w:val="22"/>
  </w:num>
  <w:num w:numId="32">
    <w:abstractNumId w:val="28"/>
  </w:num>
  <w:num w:numId="33">
    <w:abstractNumId w:val="34"/>
  </w:num>
  <w:num w:numId="34">
    <w:abstractNumId w:val="1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53"/>
    <w:rsid w:val="000025DE"/>
    <w:rsid w:val="00060D67"/>
    <w:rsid w:val="00061736"/>
    <w:rsid w:val="00096365"/>
    <w:rsid w:val="000C0548"/>
    <w:rsid w:val="000F0569"/>
    <w:rsid w:val="000F3BCF"/>
    <w:rsid w:val="001141C9"/>
    <w:rsid w:val="001438FC"/>
    <w:rsid w:val="001467FF"/>
    <w:rsid w:val="001D2A5B"/>
    <w:rsid w:val="00213DE8"/>
    <w:rsid w:val="0023440D"/>
    <w:rsid w:val="002565C7"/>
    <w:rsid w:val="00272CBF"/>
    <w:rsid w:val="002E509A"/>
    <w:rsid w:val="00317C99"/>
    <w:rsid w:val="00342333"/>
    <w:rsid w:val="0039513F"/>
    <w:rsid w:val="003C1907"/>
    <w:rsid w:val="003C5773"/>
    <w:rsid w:val="0040184C"/>
    <w:rsid w:val="0042069F"/>
    <w:rsid w:val="004556D6"/>
    <w:rsid w:val="004A6F29"/>
    <w:rsid w:val="004E1FBF"/>
    <w:rsid w:val="004F593B"/>
    <w:rsid w:val="00510511"/>
    <w:rsid w:val="00510F17"/>
    <w:rsid w:val="00525EF7"/>
    <w:rsid w:val="005413CC"/>
    <w:rsid w:val="0055332F"/>
    <w:rsid w:val="005707D9"/>
    <w:rsid w:val="00573953"/>
    <w:rsid w:val="00583C83"/>
    <w:rsid w:val="005B71CF"/>
    <w:rsid w:val="005D3BCC"/>
    <w:rsid w:val="005E568B"/>
    <w:rsid w:val="00625D6D"/>
    <w:rsid w:val="00626B0B"/>
    <w:rsid w:val="00643A52"/>
    <w:rsid w:val="006649F6"/>
    <w:rsid w:val="006840FA"/>
    <w:rsid w:val="006A3434"/>
    <w:rsid w:val="006A3DF3"/>
    <w:rsid w:val="006A76A0"/>
    <w:rsid w:val="006E2B60"/>
    <w:rsid w:val="0074083D"/>
    <w:rsid w:val="007F05F1"/>
    <w:rsid w:val="0082137A"/>
    <w:rsid w:val="00834E82"/>
    <w:rsid w:val="008F4378"/>
    <w:rsid w:val="009528C9"/>
    <w:rsid w:val="009653FE"/>
    <w:rsid w:val="0099500A"/>
    <w:rsid w:val="009A2824"/>
    <w:rsid w:val="009C4FE4"/>
    <w:rsid w:val="009D7320"/>
    <w:rsid w:val="00A1186B"/>
    <w:rsid w:val="00A36009"/>
    <w:rsid w:val="00A450C5"/>
    <w:rsid w:val="00A465C9"/>
    <w:rsid w:val="00A740DC"/>
    <w:rsid w:val="00A75DAA"/>
    <w:rsid w:val="00A833F2"/>
    <w:rsid w:val="00A92814"/>
    <w:rsid w:val="00AD1CDB"/>
    <w:rsid w:val="00AE601B"/>
    <w:rsid w:val="00B2292B"/>
    <w:rsid w:val="00B35765"/>
    <w:rsid w:val="00BB3B18"/>
    <w:rsid w:val="00BB4B1A"/>
    <w:rsid w:val="00BC75A2"/>
    <w:rsid w:val="00BD5296"/>
    <w:rsid w:val="00BE16EB"/>
    <w:rsid w:val="00BE77C7"/>
    <w:rsid w:val="00BF16B8"/>
    <w:rsid w:val="00BF55E5"/>
    <w:rsid w:val="00C11969"/>
    <w:rsid w:val="00C96B0D"/>
    <w:rsid w:val="00CA1F1A"/>
    <w:rsid w:val="00CA3599"/>
    <w:rsid w:val="00CC781F"/>
    <w:rsid w:val="00CE35D2"/>
    <w:rsid w:val="00D211B9"/>
    <w:rsid w:val="00D2331D"/>
    <w:rsid w:val="00D55B12"/>
    <w:rsid w:val="00D626F8"/>
    <w:rsid w:val="00D67828"/>
    <w:rsid w:val="00D703EC"/>
    <w:rsid w:val="00DB6C6B"/>
    <w:rsid w:val="00E105C7"/>
    <w:rsid w:val="00E43D52"/>
    <w:rsid w:val="00E44DC5"/>
    <w:rsid w:val="00E57986"/>
    <w:rsid w:val="00E627FD"/>
    <w:rsid w:val="00E75291"/>
    <w:rsid w:val="00E872F2"/>
    <w:rsid w:val="00E972F9"/>
    <w:rsid w:val="00ED28DB"/>
    <w:rsid w:val="00F109C9"/>
    <w:rsid w:val="00F32366"/>
    <w:rsid w:val="00F370A6"/>
    <w:rsid w:val="00F4018E"/>
    <w:rsid w:val="00F60DF6"/>
    <w:rsid w:val="00F616EA"/>
    <w:rsid w:val="00F82E86"/>
    <w:rsid w:val="00FA16CB"/>
    <w:rsid w:val="00FC327A"/>
    <w:rsid w:val="00FF2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CDAA"/>
  <w15:docId w15:val="{BBF8404D-0EF6-48DC-9777-B3F1E314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66"/>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704">
      <w:bodyDiv w:val="1"/>
      <w:marLeft w:val="0"/>
      <w:marRight w:val="0"/>
      <w:marTop w:val="0"/>
      <w:marBottom w:val="0"/>
      <w:divBdr>
        <w:top w:val="none" w:sz="0" w:space="0" w:color="auto"/>
        <w:left w:val="none" w:sz="0" w:space="0" w:color="auto"/>
        <w:bottom w:val="none" w:sz="0" w:space="0" w:color="auto"/>
        <w:right w:val="none" w:sz="0" w:space="0" w:color="auto"/>
      </w:divBdr>
    </w:div>
    <w:div w:id="350104643">
      <w:bodyDiv w:val="1"/>
      <w:marLeft w:val="0"/>
      <w:marRight w:val="0"/>
      <w:marTop w:val="0"/>
      <w:marBottom w:val="0"/>
      <w:divBdr>
        <w:top w:val="none" w:sz="0" w:space="0" w:color="auto"/>
        <w:left w:val="none" w:sz="0" w:space="0" w:color="auto"/>
        <w:bottom w:val="none" w:sz="0" w:space="0" w:color="auto"/>
        <w:right w:val="none" w:sz="0" w:space="0" w:color="auto"/>
      </w:divBdr>
      <w:divsChild>
        <w:div w:id="1161384316">
          <w:marLeft w:val="0"/>
          <w:marRight w:val="0"/>
          <w:marTop w:val="0"/>
          <w:marBottom w:val="0"/>
          <w:divBdr>
            <w:top w:val="none" w:sz="0" w:space="0" w:color="auto"/>
            <w:left w:val="none" w:sz="0" w:space="0" w:color="auto"/>
            <w:bottom w:val="none" w:sz="0" w:space="0" w:color="auto"/>
            <w:right w:val="none" w:sz="0" w:space="0" w:color="auto"/>
          </w:divBdr>
          <w:divsChild>
            <w:div w:id="1312828311">
              <w:marLeft w:val="0"/>
              <w:marRight w:val="0"/>
              <w:marTop w:val="0"/>
              <w:marBottom w:val="0"/>
              <w:divBdr>
                <w:top w:val="none" w:sz="0" w:space="0" w:color="auto"/>
                <w:left w:val="none" w:sz="0" w:space="0" w:color="auto"/>
                <w:bottom w:val="none" w:sz="0" w:space="0" w:color="auto"/>
                <w:right w:val="none" w:sz="0" w:space="0" w:color="auto"/>
              </w:divBdr>
              <w:divsChild>
                <w:div w:id="1003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4176">
      <w:bodyDiv w:val="1"/>
      <w:marLeft w:val="0"/>
      <w:marRight w:val="0"/>
      <w:marTop w:val="0"/>
      <w:marBottom w:val="0"/>
      <w:divBdr>
        <w:top w:val="none" w:sz="0" w:space="0" w:color="auto"/>
        <w:left w:val="none" w:sz="0" w:space="0" w:color="auto"/>
        <w:bottom w:val="none" w:sz="0" w:space="0" w:color="auto"/>
        <w:right w:val="none" w:sz="0" w:space="0" w:color="auto"/>
      </w:divBdr>
    </w:div>
    <w:div w:id="444160930">
      <w:bodyDiv w:val="1"/>
      <w:marLeft w:val="0"/>
      <w:marRight w:val="0"/>
      <w:marTop w:val="0"/>
      <w:marBottom w:val="0"/>
      <w:divBdr>
        <w:top w:val="none" w:sz="0" w:space="0" w:color="auto"/>
        <w:left w:val="none" w:sz="0" w:space="0" w:color="auto"/>
        <w:bottom w:val="none" w:sz="0" w:space="0" w:color="auto"/>
        <w:right w:val="none" w:sz="0" w:space="0" w:color="auto"/>
      </w:divBdr>
    </w:div>
    <w:div w:id="585071846">
      <w:bodyDiv w:val="1"/>
      <w:marLeft w:val="0"/>
      <w:marRight w:val="0"/>
      <w:marTop w:val="0"/>
      <w:marBottom w:val="0"/>
      <w:divBdr>
        <w:top w:val="none" w:sz="0" w:space="0" w:color="auto"/>
        <w:left w:val="none" w:sz="0" w:space="0" w:color="auto"/>
        <w:bottom w:val="none" w:sz="0" w:space="0" w:color="auto"/>
        <w:right w:val="none" w:sz="0" w:space="0" w:color="auto"/>
      </w:divBdr>
    </w:div>
    <w:div w:id="615016700">
      <w:bodyDiv w:val="1"/>
      <w:marLeft w:val="0"/>
      <w:marRight w:val="0"/>
      <w:marTop w:val="0"/>
      <w:marBottom w:val="0"/>
      <w:divBdr>
        <w:top w:val="none" w:sz="0" w:space="0" w:color="auto"/>
        <w:left w:val="none" w:sz="0" w:space="0" w:color="auto"/>
        <w:bottom w:val="none" w:sz="0" w:space="0" w:color="auto"/>
        <w:right w:val="none" w:sz="0" w:space="0" w:color="auto"/>
      </w:divBdr>
    </w:div>
    <w:div w:id="1362634751">
      <w:bodyDiv w:val="1"/>
      <w:marLeft w:val="0"/>
      <w:marRight w:val="0"/>
      <w:marTop w:val="0"/>
      <w:marBottom w:val="0"/>
      <w:divBdr>
        <w:top w:val="none" w:sz="0" w:space="0" w:color="auto"/>
        <w:left w:val="none" w:sz="0" w:space="0" w:color="auto"/>
        <w:bottom w:val="none" w:sz="0" w:space="0" w:color="auto"/>
        <w:right w:val="none" w:sz="0" w:space="0" w:color="auto"/>
      </w:divBdr>
    </w:div>
    <w:div w:id="1681544029">
      <w:bodyDiv w:val="1"/>
      <w:marLeft w:val="0"/>
      <w:marRight w:val="0"/>
      <w:marTop w:val="0"/>
      <w:marBottom w:val="0"/>
      <w:divBdr>
        <w:top w:val="none" w:sz="0" w:space="0" w:color="auto"/>
        <w:left w:val="none" w:sz="0" w:space="0" w:color="auto"/>
        <w:bottom w:val="none" w:sz="0" w:space="0" w:color="auto"/>
        <w:right w:val="none" w:sz="0" w:space="0" w:color="auto"/>
      </w:divBdr>
    </w:div>
    <w:div w:id="1776904892">
      <w:bodyDiv w:val="1"/>
      <w:marLeft w:val="0"/>
      <w:marRight w:val="0"/>
      <w:marTop w:val="0"/>
      <w:marBottom w:val="0"/>
      <w:divBdr>
        <w:top w:val="none" w:sz="0" w:space="0" w:color="auto"/>
        <w:left w:val="none" w:sz="0" w:space="0" w:color="auto"/>
        <w:bottom w:val="none" w:sz="0" w:space="0" w:color="auto"/>
        <w:right w:val="none" w:sz="0" w:space="0" w:color="auto"/>
      </w:divBdr>
    </w:div>
    <w:div w:id="180388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T1f3lnwQgUneF0OX2BwUDOe7w==">CgMxLjAyCWguM3pueXNoNzIIaC5namRneHMyCWguMzBqMHpsbDIJaC4xZm9iOXRlOAByITEtQnhaWFQ2eENNMDZmNlVHNU11Z2xJaXhrRVkxVGtySQ==</go:docsCustomData>
</go:gDocsCustomXmlDataStorage>
</file>

<file path=customXml/itemProps1.xml><?xml version="1.0" encoding="utf-8"?>
<ds:datastoreItem xmlns:ds="http://schemas.openxmlformats.org/officeDocument/2006/customXml" ds:itemID="{63F6F0B6-4C13-4242-BD69-89F73A4084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10114</Words>
  <Characters>55628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2024-09-27T03:39:00Z</cp:lastPrinted>
  <dcterms:created xsi:type="dcterms:W3CDTF">2024-10-02T19:40:00Z</dcterms:created>
  <dcterms:modified xsi:type="dcterms:W3CDTF">2024-10-02T19:40:00Z</dcterms:modified>
</cp:coreProperties>
</file>