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6FCF5B4D" w:rsidR="00A83B4F" w:rsidRPr="00B7320F" w:rsidRDefault="0029071C" w:rsidP="004309A2">
      <w:pPr>
        <w:shd w:val="clear" w:color="auto" w:fill="FFFFFF"/>
        <w:spacing w:line="360" w:lineRule="auto"/>
        <w:jc w:val="both"/>
        <w:rPr>
          <w:rFonts w:ascii="Palatino Linotype" w:hAnsi="Palatino Linotype" w:cs="Arial"/>
          <w:color w:val="000000"/>
          <w:lang w:val="es-MX" w:eastAsia="es-MX"/>
        </w:rPr>
      </w:pPr>
      <w:r w:rsidRPr="00B7320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C16C8D">
        <w:rPr>
          <w:rFonts w:ascii="Palatino Linotype" w:hAnsi="Palatino Linotype" w:cs="Arial"/>
          <w:color w:val="000000"/>
          <w:lang w:val="es-MX" w:eastAsia="es-MX"/>
        </w:rPr>
        <w:t>veintisé</w:t>
      </w:r>
      <w:r w:rsidR="00EF1A16">
        <w:rPr>
          <w:rFonts w:ascii="Palatino Linotype" w:hAnsi="Palatino Linotype" w:cs="Arial"/>
          <w:color w:val="000000"/>
          <w:lang w:val="es-MX" w:eastAsia="es-MX"/>
        </w:rPr>
        <w:t>is de junio de dos mil veinticuatro</w:t>
      </w:r>
      <w:r w:rsidRPr="00B7320F">
        <w:rPr>
          <w:rFonts w:ascii="Palatino Linotype" w:hAnsi="Palatino Linotype" w:cs="Arial"/>
          <w:color w:val="000000"/>
          <w:lang w:val="es-MX" w:eastAsia="es-MX"/>
        </w:rPr>
        <w:t>.</w:t>
      </w:r>
    </w:p>
    <w:p w14:paraId="1B5119D6" w14:textId="77777777" w:rsidR="004309A2" w:rsidRPr="00B7320F"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5D2211A4" w:rsidR="009E0E89" w:rsidRPr="00B7320F" w:rsidRDefault="0029071C" w:rsidP="00C753C2">
      <w:pPr>
        <w:tabs>
          <w:tab w:val="left" w:pos="1701"/>
        </w:tabs>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b/>
          <w:lang w:val="es-MX" w:eastAsia="en-US"/>
        </w:rPr>
        <w:t>VISTO</w:t>
      </w:r>
      <w:r w:rsidRPr="00B7320F">
        <w:rPr>
          <w:rFonts w:ascii="Palatino Linotype" w:eastAsiaTheme="minorHAnsi" w:hAnsi="Palatino Linotype" w:cs="Arial"/>
          <w:lang w:val="es-MX" w:eastAsia="en-US"/>
        </w:rPr>
        <w:t xml:space="preserve"> el expediente electrónico formado con motivo del recurso de revisión número </w:t>
      </w:r>
      <w:bookmarkStart w:id="0" w:name="_GoBack"/>
      <w:r w:rsidR="00787871" w:rsidRPr="00787871">
        <w:rPr>
          <w:rFonts w:ascii="Palatino Linotype" w:eastAsiaTheme="minorHAnsi" w:hAnsi="Palatino Linotype" w:cs="Arial"/>
          <w:b/>
          <w:bCs/>
          <w:lang w:val="es-ES" w:eastAsia="en-US"/>
        </w:rPr>
        <w:t>01245/INFOEM/IP/RR/2024</w:t>
      </w:r>
      <w:bookmarkEnd w:id="0"/>
      <w:r w:rsidRPr="00B7320F">
        <w:rPr>
          <w:rFonts w:ascii="Palatino Linotype" w:eastAsiaTheme="minorHAnsi" w:hAnsi="Palatino Linotype" w:cs="Arial"/>
          <w:lang w:val="es-MX" w:eastAsia="en-US"/>
        </w:rPr>
        <w:t xml:space="preserve">, </w:t>
      </w:r>
      <w:r w:rsidR="00266841" w:rsidRPr="00B7320F">
        <w:rPr>
          <w:rFonts w:ascii="Palatino Linotype" w:hAnsi="Palatino Linotype" w:cs="Arial"/>
        </w:rPr>
        <w:t>interpuesto</w:t>
      </w:r>
      <w:r w:rsidR="00EF1A16">
        <w:rPr>
          <w:rFonts w:ascii="Palatino Linotype" w:hAnsi="Palatino Linotype" w:cs="Arial"/>
          <w:b/>
        </w:rPr>
        <w:t xml:space="preserve"> </w:t>
      </w:r>
      <w:r w:rsidR="00EF1A16" w:rsidRPr="00EF1A16">
        <w:rPr>
          <w:rFonts w:ascii="Palatino Linotype" w:hAnsi="Palatino Linotype" w:cs="Arial"/>
          <w:bCs/>
        </w:rPr>
        <w:t>por</w:t>
      </w:r>
      <w:r w:rsidR="001C7F56" w:rsidRPr="00EF1A16">
        <w:rPr>
          <w:rFonts w:ascii="Palatino Linotype" w:hAnsi="Palatino Linotype" w:cs="Arial"/>
          <w:bCs/>
        </w:rPr>
        <w:t xml:space="preserve"> </w:t>
      </w:r>
      <w:r w:rsidR="00E117AC">
        <w:rPr>
          <w:rFonts w:ascii="Palatino Linotype" w:hAnsi="Palatino Linotype" w:cs="Arial"/>
          <w:b/>
          <w:bCs/>
        </w:rPr>
        <w:t>XXXXXXXXXXXXXX</w:t>
      </w:r>
      <w:r w:rsidR="005F1F89" w:rsidRPr="00B7320F">
        <w:rPr>
          <w:rFonts w:ascii="Palatino Linotype" w:hAnsi="Palatino Linotype" w:cs="Arial"/>
        </w:rPr>
        <w:t>,</w:t>
      </w:r>
      <w:r w:rsidR="005F1F89" w:rsidRPr="00B7320F">
        <w:rPr>
          <w:rFonts w:ascii="Palatino Linotype" w:hAnsi="Palatino Linotype" w:cs="Arial"/>
          <w:b/>
        </w:rPr>
        <w:t xml:space="preserve"> </w:t>
      </w:r>
      <w:r w:rsidR="005F1F89" w:rsidRPr="00B7320F">
        <w:rPr>
          <w:rFonts w:ascii="Palatino Linotype" w:hAnsi="Palatino Linotype" w:cs="Arial"/>
        </w:rPr>
        <w:t xml:space="preserve">en lo sucesivo </w:t>
      </w:r>
      <w:r w:rsidR="00266841" w:rsidRPr="00B7320F">
        <w:rPr>
          <w:rFonts w:ascii="Palatino Linotype" w:hAnsi="Palatino Linotype" w:cs="Arial"/>
          <w:b/>
        </w:rPr>
        <w:t>El</w:t>
      </w:r>
      <w:r w:rsidR="005F1F89" w:rsidRPr="00B7320F">
        <w:rPr>
          <w:rFonts w:ascii="Palatino Linotype" w:hAnsi="Palatino Linotype" w:cs="Arial"/>
          <w:b/>
        </w:rPr>
        <w:t xml:space="preserve"> Recurrente</w:t>
      </w:r>
      <w:r w:rsidRPr="00B7320F">
        <w:rPr>
          <w:rFonts w:ascii="Palatino Linotype" w:eastAsiaTheme="minorHAnsi" w:hAnsi="Palatino Linotype" w:cs="Arial"/>
          <w:lang w:val="es-MX" w:eastAsia="en-US"/>
        </w:rPr>
        <w:t>, en contra de la respuesta de</w:t>
      </w:r>
      <w:r w:rsidR="00B20C2B" w:rsidRPr="00B7320F">
        <w:rPr>
          <w:rFonts w:ascii="Palatino Linotype" w:eastAsiaTheme="minorHAnsi" w:hAnsi="Palatino Linotype" w:cs="Arial"/>
          <w:lang w:val="es-MX" w:eastAsia="en-US"/>
        </w:rPr>
        <w:t>l</w:t>
      </w:r>
      <w:r w:rsidRPr="00B7320F">
        <w:rPr>
          <w:rFonts w:ascii="Palatino Linotype" w:eastAsiaTheme="minorHAnsi" w:hAnsi="Palatino Linotype" w:cs="Arial"/>
          <w:lang w:val="es-MX" w:eastAsia="en-US"/>
        </w:rPr>
        <w:t xml:space="preserve"> </w:t>
      </w:r>
      <w:r w:rsidR="00EF1A16" w:rsidRPr="00EF1A16">
        <w:rPr>
          <w:rFonts w:ascii="Palatino Linotype" w:eastAsiaTheme="minorHAnsi" w:hAnsi="Palatino Linotype" w:cs="Arial"/>
          <w:b/>
          <w:bCs/>
          <w:lang w:val="es-ES" w:eastAsia="en-US"/>
        </w:rPr>
        <w:t>Partido Acción Nacional</w:t>
      </w:r>
      <w:r w:rsidRPr="00B7320F">
        <w:rPr>
          <w:rFonts w:ascii="Palatino Linotype" w:eastAsiaTheme="minorHAnsi" w:hAnsi="Palatino Linotype" w:cs="Arial"/>
          <w:lang w:val="es-MX" w:eastAsia="en-US"/>
        </w:rPr>
        <w:t>,</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en lo subsecuente</w:t>
      </w:r>
      <w:r w:rsidRPr="00B7320F">
        <w:rPr>
          <w:rFonts w:ascii="Palatino Linotype" w:eastAsiaTheme="minorHAnsi" w:hAnsi="Palatino Linotype" w:cs="Arial"/>
          <w:b/>
          <w:lang w:val="es-MX" w:eastAsia="en-US"/>
        </w:rPr>
        <w:t xml:space="preserve"> El Sujeto Obligado, </w:t>
      </w:r>
      <w:r w:rsidRPr="00B7320F">
        <w:rPr>
          <w:rFonts w:ascii="Palatino Linotype" w:eastAsiaTheme="minorHAnsi" w:hAnsi="Palatino Linotype" w:cs="Arial"/>
          <w:lang w:val="es-MX" w:eastAsia="en-US"/>
        </w:rPr>
        <w:t>se procede a dictar la presente resolución.</w:t>
      </w:r>
    </w:p>
    <w:p w14:paraId="18792ADD" w14:textId="77777777" w:rsidR="00C753C2" w:rsidRPr="00B7320F"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B7320F" w:rsidRDefault="0029071C" w:rsidP="00C753C2">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A N T E C E D E N T E S</w:t>
      </w:r>
    </w:p>
    <w:p w14:paraId="4AFE5A3C" w14:textId="77777777" w:rsidR="00C753C2" w:rsidRPr="00B7320F"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B7320F" w:rsidRDefault="0029071C"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PRIMERO. De la solicitud de información.</w:t>
      </w:r>
    </w:p>
    <w:p w14:paraId="7E2B1AA5" w14:textId="14A91921" w:rsidR="004309A2" w:rsidRPr="00B7320F" w:rsidRDefault="0029071C" w:rsidP="00DF0080">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En fecha </w:t>
      </w:r>
      <w:proofErr w:type="spellStart"/>
      <w:r w:rsidR="00EF1A16">
        <w:rPr>
          <w:rFonts w:ascii="Palatino Linotype" w:eastAsiaTheme="minorHAnsi" w:hAnsi="Palatino Linotype" w:cs="Arial"/>
          <w:szCs w:val="22"/>
          <w:lang w:val="es-MX" w:eastAsia="en-US"/>
        </w:rPr>
        <w:t>vientiuno</w:t>
      </w:r>
      <w:proofErr w:type="spellEnd"/>
      <w:r w:rsidR="00EF1A16">
        <w:rPr>
          <w:rFonts w:ascii="Palatino Linotype" w:eastAsiaTheme="minorHAnsi" w:hAnsi="Palatino Linotype" w:cs="Arial"/>
          <w:szCs w:val="22"/>
          <w:lang w:val="es-MX" w:eastAsia="en-US"/>
        </w:rPr>
        <w:t xml:space="preserve"> de febrero de dos mil veinticuatro</w:t>
      </w:r>
      <w:r w:rsidRPr="00B7320F">
        <w:rPr>
          <w:rFonts w:ascii="Palatino Linotype" w:eastAsiaTheme="minorHAnsi" w:hAnsi="Palatino Linotype" w:cs="Arial"/>
          <w:szCs w:val="22"/>
          <w:lang w:val="es-MX" w:eastAsia="en-US"/>
        </w:rPr>
        <w:t xml:space="preserve">, </w:t>
      </w:r>
      <w:r w:rsidR="00DF0080" w:rsidRPr="00B7320F">
        <w:rPr>
          <w:rFonts w:ascii="Palatino Linotype" w:eastAsiaTheme="minorHAnsi" w:hAnsi="Palatino Linotype" w:cs="Arial"/>
          <w:szCs w:val="22"/>
          <w:lang w:val="es-MX" w:eastAsia="en-US"/>
        </w:rPr>
        <w:t>el</w:t>
      </w:r>
      <w:r w:rsidRPr="00B7320F">
        <w:rPr>
          <w:rFonts w:ascii="Palatino Linotype" w:eastAsiaTheme="minorHAnsi" w:hAnsi="Palatino Linotype" w:cs="Arial"/>
          <w:szCs w:val="22"/>
          <w:lang w:val="es-MX" w:eastAsia="en-US"/>
        </w:rPr>
        <w:t xml:space="preserve"> </w:t>
      </w:r>
      <w:r w:rsidRPr="00B7320F">
        <w:rPr>
          <w:rFonts w:ascii="Palatino Linotype" w:eastAsiaTheme="minorHAnsi" w:hAnsi="Palatino Linotype" w:cs="Arial"/>
          <w:b/>
          <w:szCs w:val="22"/>
          <w:lang w:val="es-MX" w:eastAsia="en-US"/>
        </w:rPr>
        <w:t>Recurrente</w:t>
      </w:r>
      <w:r w:rsidRPr="00B7320F">
        <w:rPr>
          <w:rFonts w:ascii="Palatino Linotype" w:eastAsiaTheme="minorHAnsi" w:hAnsi="Palatino Linotype" w:cs="Arial"/>
          <w:szCs w:val="22"/>
          <w:lang w:val="es-MX" w:eastAsia="en-US"/>
        </w:rPr>
        <w:t xml:space="preserve">, presentó a través del Sistema de Acceso a la Información Mexiquense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ante 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la solicitud de acceso a la información pública, a la que se le</w:t>
      </w:r>
      <w:r w:rsidR="00C753C2" w:rsidRPr="00B7320F">
        <w:rPr>
          <w:rFonts w:ascii="Palatino Linotype" w:eastAsiaTheme="minorHAnsi" w:hAnsi="Palatino Linotype" w:cs="Arial"/>
          <w:szCs w:val="22"/>
          <w:lang w:val="es-MX" w:eastAsia="en-US"/>
        </w:rPr>
        <w:t xml:space="preserve"> asignó el número de expediente </w:t>
      </w:r>
      <w:r w:rsidR="00EF1A16" w:rsidRPr="00EF1A16">
        <w:rPr>
          <w:rFonts w:ascii="Palatino Linotype" w:eastAsiaTheme="minorHAnsi" w:hAnsi="Palatino Linotype" w:cs="Arial"/>
          <w:b/>
          <w:bCs/>
          <w:szCs w:val="22"/>
          <w:lang w:val="es-ES" w:eastAsia="en-US"/>
        </w:rPr>
        <w:t>00003/PAN/IP/2024</w:t>
      </w:r>
      <w:r w:rsidRPr="00B7320F">
        <w:rPr>
          <w:rFonts w:ascii="Palatino Linotype" w:eastAsiaTheme="minorHAnsi" w:hAnsi="Palatino Linotype" w:cs="Arial"/>
          <w:szCs w:val="22"/>
          <w:lang w:val="es-MX" w:eastAsia="en-US"/>
        </w:rPr>
        <w:t>, mediante la cual solicitó lo siguiente:</w:t>
      </w:r>
    </w:p>
    <w:p w14:paraId="56AA2819" w14:textId="77777777" w:rsidR="00DF0080" w:rsidRPr="00B7320F" w:rsidRDefault="00DF0080" w:rsidP="00DF0080">
      <w:pPr>
        <w:spacing w:line="360" w:lineRule="auto"/>
        <w:jc w:val="both"/>
        <w:rPr>
          <w:rFonts w:ascii="Palatino Linotype" w:eastAsiaTheme="minorHAnsi" w:hAnsi="Palatino Linotype" w:cs="Arial"/>
          <w:szCs w:val="22"/>
          <w:lang w:val="es-MX" w:eastAsia="en-US"/>
        </w:rPr>
      </w:pPr>
    </w:p>
    <w:p w14:paraId="58D1202C" w14:textId="6BA3334B" w:rsidR="004309A2" w:rsidRPr="00B7320F" w:rsidRDefault="0029071C" w:rsidP="005803C9">
      <w:pPr>
        <w:spacing w:line="360" w:lineRule="auto"/>
        <w:ind w:left="284" w:right="332"/>
        <w:jc w:val="both"/>
        <w:rPr>
          <w:rFonts w:ascii="Palatino Linotype" w:hAnsi="Palatino Linotype"/>
          <w:i/>
          <w:szCs w:val="22"/>
        </w:rPr>
      </w:pPr>
      <w:r w:rsidRPr="00B7320F">
        <w:rPr>
          <w:rFonts w:ascii="Palatino Linotype" w:hAnsi="Palatino Linotype"/>
          <w:i/>
          <w:szCs w:val="22"/>
          <w:lang w:val="es-MX"/>
        </w:rPr>
        <w:t>“</w:t>
      </w:r>
      <w:r w:rsidR="00EF1A16" w:rsidRPr="00EF1A16">
        <w:rPr>
          <w:rFonts w:ascii="Palatino Linotype" w:hAnsi="Palatino Linotype"/>
          <w:i/>
          <w:szCs w:val="22"/>
          <w:lang w:val="es-ES" w:eastAsia="es-MX"/>
        </w:rPr>
        <w:t xml:space="preserve">solicito el padrón de afiliados vigente de Naucalpan de </w:t>
      </w:r>
      <w:proofErr w:type="spellStart"/>
      <w:r w:rsidR="00EF1A16" w:rsidRPr="00EF1A16">
        <w:rPr>
          <w:rFonts w:ascii="Palatino Linotype" w:hAnsi="Palatino Linotype"/>
          <w:i/>
          <w:szCs w:val="22"/>
          <w:lang w:val="es-ES" w:eastAsia="es-MX"/>
        </w:rPr>
        <w:t>juarez</w:t>
      </w:r>
      <w:proofErr w:type="spellEnd"/>
      <w:r w:rsidRPr="00B7320F">
        <w:rPr>
          <w:rFonts w:ascii="Palatino Linotype" w:hAnsi="Palatino Linotype"/>
          <w:i/>
          <w:szCs w:val="22"/>
          <w:lang w:val="es-MX"/>
        </w:rPr>
        <w:t>”</w:t>
      </w:r>
      <w:r w:rsidRPr="00B7320F">
        <w:rPr>
          <w:rFonts w:ascii="Palatino Linotype" w:hAnsi="Palatino Linotype"/>
          <w:i/>
          <w:szCs w:val="22"/>
        </w:rPr>
        <w:t xml:space="preserve"> (Sic).</w:t>
      </w:r>
    </w:p>
    <w:p w14:paraId="69CC10B2" w14:textId="77777777" w:rsidR="00DF0080" w:rsidRPr="00B7320F" w:rsidRDefault="00DF0080" w:rsidP="00DF0080">
      <w:pPr>
        <w:spacing w:line="276" w:lineRule="auto"/>
        <w:ind w:left="284" w:right="332"/>
        <w:jc w:val="both"/>
        <w:rPr>
          <w:rFonts w:ascii="Palatino Linotype" w:hAnsi="Palatino Linotype"/>
          <w:i/>
          <w:szCs w:val="22"/>
        </w:rPr>
      </w:pPr>
    </w:p>
    <w:p w14:paraId="54A97F43" w14:textId="77777777" w:rsidR="00386D38" w:rsidRPr="00B7320F"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B7320F">
        <w:rPr>
          <w:rFonts w:ascii="Palatino Linotype" w:hAnsi="Palatino Linotype"/>
          <w:b/>
        </w:rPr>
        <w:t>MODALIDAD DE ENTREGA:</w:t>
      </w:r>
      <w:r w:rsidRPr="00B7320F">
        <w:rPr>
          <w:rFonts w:ascii="Palatino Linotype" w:hAnsi="Palatino Linotype"/>
        </w:rPr>
        <w:t xml:space="preserve"> </w:t>
      </w:r>
      <w:r w:rsidRPr="00B7320F">
        <w:rPr>
          <w:rFonts w:ascii="Palatino Linotype" w:eastAsiaTheme="minorHAnsi" w:hAnsi="Palatino Linotype" w:cstheme="minorBidi"/>
          <w:color w:val="000000"/>
          <w:lang w:val="es-MX" w:eastAsia="en-US"/>
        </w:rPr>
        <w:t xml:space="preserve">A través del </w:t>
      </w:r>
      <w:r w:rsidRPr="00B7320F">
        <w:rPr>
          <w:rFonts w:ascii="Palatino Linotype" w:eastAsiaTheme="minorHAnsi" w:hAnsi="Palatino Linotype" w:cstheme="minorBidi"/>
          <w:b/>
          <w:color w:val="000000"/>
          <w:lang w:val="es-MX" w:eastAsia="en-US"/>
        </w:rPr>
        <w:t>SAIMEX</w:t>
      </w:r>
      <w:r w:rsidRPr="00B7320F">
        <w:rPr>
          <w:rFonts w:ascii="Palatino Linotype" w:eastAsiaTheme="minorHAnsi" w:hAnsi="Palatino Linotype" w:cstheme="minorBidi"/>
          <w:color w:val="000000"/>
          <w:lang w:val="es-MX" w:eastAsia="en-US"/>
        </w:rPr>
        <w:t>.</w:t>
      </w:r>
    </w:p>
    <w:p w14:paraId="27AA5EF2" w14:textId="77777777" w:rsidR="005803C9" w:rsidRPr="00B7320F" w:rsidRDefault="005803C9" w:rsidP="00CC0B81">
      <w:pPr>
        <w:tabs>
          <w:tab w:val="left" w:pos="5647"/>
        </w:tabs>
        <w:spacing w:line="360" w:lineRule="auto"/>
        <w:ind w:right="850"/>
        <w:jc w:val="both"/>
        <w:rPr>
          <w:rFonts w:ascii="Palatino Linotype" w:eastAsiaTheme="minorHAnsi" w:hAnsi="Palatino Linotype" w:cstheme="minorBidi"/>
          <w:color w:val="000000"/>
          <w:lang w:val="es-MX" w:eastAsia="en-US"/>
        </w:rPr>
      </w:pPr>
    </w:p>
    <w:p w14:paraId="05841E30" w14:textId="77777777" w:rsidR="0029071C" w:rsidRPr="00B7320F" w:rsidRDefault="00CC0B81"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SEGUND</w:t>
      </w:r>
      <w:r w:rsidR="0029071C" w:rsidRPr="00B7320F">
        <w:rPr>
          <w:rFonts w:ascii="Palatino Linotype" w:eastAsiaTheme="minorHAnsi" w:hAnsi="Palatino Linotype" w:cs="Arial"/>
          <w:b/>
          <w:sz w:val="28"/>
          <w:lang w:val="es-MX" w:eastAsia="en-US"/>
        </w:rPr>
        <w:t xml:space="preserve">O. De la respuesta del Sujeto Obligado. </w:t>
      </w:r>
    </w:p>
    <w:p w14:paraId="3886B9AE" w14:textId="1DD021E3" w:rsidR="0029071C" w:rsidRPr="00B7320F"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De las constancias que obran en el sistema </w:t>
      </w:r>
      <w:r w:rsidRPr="00EF1A16">
        <w:rPr>
          <w:rFonts w:ascii="Palatino Linotype" w:eastAsiaTheme="minorHAnsi" w:hAnsi="Palatino Linotype" w:cs="Arial"/>
          <w:b/>
          <w:bCs/>
          <w:lang w:val="es-MX" w:eastAsia="en-US"/>
        </w:rPr>
        <w:t>SAIMEX</w:t>
      </w:r>
      <w:r w:rsidRPr="00B7320F">
        <w:rPr>
          <w:rFonts w:ascii="Palatino Linotype" w:eastAsiaTheme="minorHAnsi" w:hAnsi="Palatino Linotype" w:cs="Arial"/>
          <w:lang w:val="es-MX" w:eastAsia="en-US"/>
        </w:rPr>
        <w:t xml:space="preserve">, se advierte que en fecha </w:t>
      </w:r>
      <w:r w:rsidR="00EF1A16">
        <w:rPr>
          <w:rFonts w:ascii="Palatino Linotype" w:eastAsiaTheme="minorHAnsi" w:hAnsi="Palatino Linotype" w:cs="Arial"/>
          <w:lang w:val="es-MX" w:eastAsia="en-US"/>
        </w:rPr>
        <w:t>cinco de marzo de dos mil veinticuatro</w:t>
      </w:r>
      <w:r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b/>
          <w:lang w:val="es-MX" w:eastAsia="en-US"/>
        </w:rPr>
        <w:t>El Sujeto Obligado</w:t>
      </w:r>
      <w:r w:rsidRPr="00B7320F">
        <w:rPr>
          <w:rFonts w:ascii="Palatino Linotype" w:eastAsiaTheme="minorHAnsi" w:hAnsi="Palatino Linotype" w:cs="Arial"/>
          <w:lang w:val="es-MX" w:eastAsia="en-US"/>
        </w:rPr>
        <w:t xml:space="preserve"> emitió la respuesta en los siguientes términos:</w:t>
      </w:r>
    </w:p>
    <w:p w14:paraId="238E226D" w14:textId="77777777" w:rsidR="0029071C" w:rsidRPr="00B7320F" w:rsidRDefault="0029071C" w:rsidP="0029071C">
      <w:pPr>
        <w:rPr>
          <w:lang w:val="es-MX"/>
        </w:rPr>
      </w:pPr>
    </w:p>
    <w:p w14:paraId="458CBB00" w14:textId="77777777" w:rsidR="00EF1A16" w:rsidRPr="00EF1A16" w:rsidRDefault="0029071C" w:rsidP="00EF1A16">
      <w:pPr>
        <w:spacing w:line="276" w:lineRule="auto"/>
        <w:ind w:left="567" w:right="567"/>
        <w:jc w:val="right"/>
        <w:rPr>
          <w:rFonts w:ascii="Palatino Linotype" w:hAnsi="Palatino Linotype"/>
          <w:i/>
          <w:sz w:val="22"/>
          <w:szCs w:val="22"/>
          <w:lang w:val="es-MX" w:eastAsia="es-MX"/>
        </w:rPr>
      </w:pPr>
      <w:r w:rsidRPr="00B7320F">
        <w:rPr>
          <w:rFonts w:ascii="Palatino Linotype" w:hAnsi="Palatino Linotype"/>
          <w:i/>
          <w:sz w:val="22"/>
          <w:szCs w:val="22"/>
          <w:lang w:val="es-MX" w:eastAsia="es-MX"/>
        </w:rPr>
        <w:t>“</w:t>
      </w:r>
      <w:r w:rsidR="00EF1A16" w:rsidRPr="00EF1A16">
        <w:rPr>
          <w:rFonts w:ascii="Palatino Linotype" w:hAnsi="Palatino Linotype"/>
          <w:i/>
          <w:sz w:val="22"/>
          <w:szCs w:val="22"/>
          <w:lang w:val="es-MX" w:eastAsia="es-MX"/>
        </w:rPr>
        <w:t xml:space="preserve">Folio de la solicitud: </w:t>
      </w:r>
      <w:r w:rsidR="00EF1A16" w:rsidRPr="00EF1A16">
        <w:rPr>
          <w:rFonts w:ascii="Palatino Linotype" w:hAnsi="Palatino Linotype"/>
          <w:b/>
          <w:bCs/>
          <w:i/>
          <w:sz w:val="22"/>
          <w:szCs w:val="22"/>
          <w:u w:val="single"/>
          <w:lang w:val="es-MX" w:eastAsia="es-MX"/>
        </w:rPr>
        <w:t>00003/PAN/IP/2024</w:t>
      </w:r>
    </w:p>
    <w:p w14:paraId="4D5D5061" w14:textId="77777777" w:rsidR="00EF1A16" w:rsidRDefault="00EF1A16" w:rsidP="00EF1A16">
      <w:pPr>
        <w:spacing w:line="276" w:lineRule="auto"/>
        <w:ind w:left="567" w:right="567"/>
        <w:jc w:val="both"/>
        <w:rPr>
          <w:rFonts w:ascii="Palatino Linotype" w:hAnsi="Palatino Linotype"/>
          <w:i/>
          <w:sz w:val="22"/>
          <w:szCs w:val="22"/>
          <w:lang w:val="es-MX" w:eastAsia="es-MX"/>
        </w:rPr>
      </w:pPr>
    </w:p>
    <w:p w14:paraId="42EEBA4E" w14:textId="07BBDEC1" w:rsidR="00EF1A16" w:rsidRDefault="00EF1A16" w:rsidP="00EF1A16">
      <w:pPr>
        <w:spacing w:line="276" w:lineRule="auto"/>
        <w:ind w:left="567" w:right="567"/>
        <w:jc w:val="both"/>
        <w:rPr>
          <w:rFonts w:ascii="Palatino Linotype" w:hAnsi="Palatino Linotype"/>
          <w:i/>
          <w:sz w:val="22"/>
          <w:szCs w:val="22"/>
          <w:lang w:val="es-MX" w:eastAsia="es-MX"/>
        </w:rPr>
      </w:pPr>
      <w:r w:rsidRPr="00EF1A16">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6B53BB0" w14:textId="77777777" w:rsidR="00EF1A16" w:rsidRPr="00EF1A16" w:rsidRDefault="00EF1A16" w:rsidP="00EF1A16">
      <w:pPr>
        <w:spacing w:line="276" w:lineRule="auto"/>
        <w:ind w:left="567" w:right="567"/>
        <w:jc w:val="both"/>
        <w:rPr>
          <w:rFonts w:ascii="Palatino Linotype" w:hAnsi="Palatino Linotype"/>
          <w:i/>
          <w:sz w:val="22"/>
          <w:szCs w:val="22"/>
          <w:lang w:val="es-MX" w:eastAsia="es-MX"/>
        </w:rPr>
      </w:pPr>
    </w:p>
    <w:p w14:paraId="5B6E0ADD" w14:textId="77777777" w:rsidR="00EF1A16" w:rsidRPr="00EF1A16" w:rsidRDefault="00EF1A16" w:rsidP="00EF1A16">
      <w:pPr>
        <w:spacing w:line="276" w:lineRule="auto"/>
        <w:ind w:left="567" w:right="567"/>
        <w:jc w:val="both"/>
        <w:rPr>
          <w:rFonts w:ascii="Palatino Linotype" w:hAnsi="Palatino Linotype"/>
          <w:i/>
          <w:sz w:val="22"/>
          <w:szCs w:val="22"/>
          <w:lang w:val="es-MX" w:eastAsia="es-MX"/>
        </w:rPr>
      </w:pPr>
      <w:r w:rsidRPr="00EF1A16">
        <w:rPr>
          <w:rFonts w:ascii="Palatino Linotype" w:hAnsi="Palatino Linotype"/>
          <w:i/>
          <w:sz w:val="22"/>
          <w:szCs w:val="22"/>
          <w:lang w:val="es-MX" w:eastAsia="es-MX"/>
        </w:rPr>
        <w:t xml:space="preserve">Por medio del presente reciba un cordial saludo. En calidad de Servidor Público Habilitado de la Unidad de Transparencia y Protección de Datos Personales del </w:t>
      </w:r>
      <w:proofErr w:type="spellStart"/>
      <w:r w:rsidRPr="00EF1A16">
        <w:rPr>
          <w:rFonts w:ascii="Palatino Linotype" w:hAnsi="Palatino Linotype"/>
          <w:i/>
          <w:sz w:val="22"/>
          <w:szCs w:val="22"/>
          <w:lang w:val="es-MX" w:eastAsia="es-MX"/>
        </w:rPr>
        <w:t>del</w:t>
      </w:r>
      <w:proofErr w:type="spellEnd"/>
      <w:r w:rsidRPr="00EF1A16">
        <w:rPr>
          <w:rFonts w:ascii="Palatino Linotype" w:hAnsi="Palatino Linotype"/>
          <w:i/>
          <w:sz w:val="22"/>
          <w:szCs w:val="22"/>
          <w:lang w:val="es-MX" w:eastAsia="es-MX"/>
        </w:rPr>
        <w:t xml:space="preserve"> Partido Acción Nacional en el Estado de México (PAN), se adjunta la contestación por parte de esta Secretaria de Afiliación del Comité Directivo Estatal del PAN, mediante Sistema de Acceso de la Información Mexiquense (SAIMEX) a la solicitud pública de información 00003/PAN/IP/2024. Y hacemos de su conocimiento los artículos 177 y 178 primer párrafo de la Ley de Transparencia y Acceso a la Información Pública del Estado de México y Municipios para su consulta y garantía secundaria.</w:t>
      </w:r>
    </w:p>
    <w:p w14:paraId="3153051D" w14:textId="77777777" w:rsidR="00EF1A16" w:rsidRDefault="00EF1A16" w:rsidP="00EF1A16">
      <w:pPr>
        <w:spacing w:line="276" w:lineRule="auto"/>
        <w:ind w:left="567" w:right="567"/>
        <w:jc w:val="both"/>
        <w:rPr>
          <w:rFonts w:ascii="Palatino Linotype" w:hAnsi="Palatino Linotype"/>
          <w:i/>
          <w:sz w:val="22"/>
          <w:szCs w:val="22"/>
          <w:lang w:val="es-MX" w:eastAsia="es-MX"/>
        </w:rPr>
      </w:pPr>
    </w:p>
    <w:p w14:paraId="27A3B9E5" w14:textId="01BFACC0" w:rsidR="00EF1A16" w:rsidRPr="00EF1A16" w:rsidRDefault="00EF1A16" w:rsidP="00EF1A16">
      <w:pPr>
        <w:spacing w:line="276" w:lineRule="auto"/>
        <w:ind w:left="567" w:right="567"/>
        <w:jc w:val="both"/>
        <w:rPr>
          <w:rFonts w:ascii="Palatino Linotype" w:hAnsi="Palatino Linotype"/>
          <w:i/>
          <w:sz w:val="22"/>
          <w:szCs w:val="22"/>
          <w:lang w:val="es-MX" w:eastAsia="es-MX"/>
        </w:rPr>
      </w:pPr>
      <w:r w:rsidRPr="00EF1A16">
        <w:rPr>
          <w:rFonts w:ascii="Palatino Linotype" w:hAnsi="Palatino Linotype"/>
          <w:i/>
          <w:sz w:val="22"/>
          <w:szCs w:val="22"/>
          <w:lang w:val="es-MX" w:eastAsia="es-MX"/>
        </w:rPr>
        <w:t>ATENTAMENTE</w:t>
      </w:r>
    </w:p>
    <w:p w14:paraId="02CE162F" w14:textId="4F1F5876" w:rsidR="0029071C" w:rsidRPr="00B7320F" w:rsidRDefault="00EF1A16" w:rsidP="00EF1A16">
      <w:pPr>
        <w:spacing w:line="276" w:lineRule="auto"/>
        <w:ind w:left="567" w:right="567"/>
        <w:jc w:val="both"/>
        <w:rPr>
          <w:rFonts w:ascii="Palatino Linotype" w:hAnsi="Palatino Linotype"/>
          <w:i/>
          <w:sz w:val="22"/>
          <w:szCs w:val="22"/>
          <w:lang w:val="es-MX" w:eastAsia="es-MX"/>
        </w:rPr>
      </w:pPr>
      <w:r w:rsidRPr="00EF1A16">
        <w:rPr>
          <w:rFonts w:ascii="Palatino Linotype" w:hAnsi="Palatino Linotype"/>
          <w:i/>
          <w:sz w:val="22"/>
          <w:szCs w:val="22"/>
          <w:lang w:val="es-MX" w:eastAsia="es-MX"/>
        </w:rPr>
        <w:t xml:space="preserve">.Lic. en Derecho Juan Carlos </w:t>
      </w:r>
      <w:proofErr w:type="spellStart"/>
      <w:r w:rsidRPr="00EF1A16">
        <w:rPr>
          <w:rFonts w:ascii="Palatino Linotype" w:hAnsi="Palatino Linotype"/>
          <w:i/>
          <w:sz w:val="22"/>
          <w:szCs w:val="22"/>
          <w:lang w:val="es-MX" w:eastAsia="es-MX"/>
        </w:rPr>
        <w:t>Jandette</w:t>
      </w:r>
      <w:proofErr w:type="spellEnd"/>
      <w:r w:rsidRPr="00EF1A16">
        <w:rPr>
          <w:rFonts w:ascii="Palatino Linotype" w:hAnsi="Palatino Linotype"/>
          <w:i/>
          <w:sz w:val="22"/>
          <w:szCs w:val="22"/>
          <w:lang w:val="es-MX" w:eastAsia="es-MX"/>
        </w:rPr>
        <w:t xml:space="preserve"> Delgado</w:t>
      </w:r>
      <w:r w:rsidR="00E74701" w:rsidRPr="00B7320F">
        <w:rPr>
          <w:rFonts w:ascii="Palatino Linotype" w:hAnsi="Palatino Linotype"/>
          <w:i/>
          <w:sz w:val="22"/>
          <w:szCs w:val="22"/>
          <w:lang w:val="es-MX" w:eastAsia="es-MX"/>
        </w:rPr>
        <w:t>” (Sic).</w:t>
      </w:r>
    </w:p>
    <w:p w14:paraId="3735AC4B" w14:textId="77777777" w:rsidR="00DC1583" w:rsidRPr="00B7320F" w:rsidRDefault="00DC1583" w:rsidP="00DC1583">
      <w:pPr>
        <w:ind w:right="567"/>
        <w:jc w:val="both"/>
        <w:rPr>
          <w:rFonts w:ascii="Palatino Linotype" w:hAnsi="Palatino Linotype"/>
          <w:i/>
          <w:sz w:val="14"/>
          <w:szCs w:val="22"/>
          <w:lang w:val="es-MX" w:eastAsia="es-MX"/>
        </w:rPr>
      </w:pPr>
    </w:p>
    <w:p w14:paraId="211F7AF6" w14:textId="77777777" w:rsidR="00B250D7" w:rsidRPr="00B7320F" w:rsidRDefault="00B250D7" w:rsidP="00B250D7">
      <w:pPr>
        <w:pStyle w:val="Sinespaciado"/>
        <w:rPr>
          <w:lang w:eastAsia="es-MX"/>
        </w:rPr>
      </w:pPr>
    </w:p>
    <w:p w14:paraId="4FBD054F" w14:textId="4388661F" w:rsidR="004B2314" w:rsidRPr="00B7320F" w:rsidRDefault="00CF1DF5" w:rsidP="004309A2">
      <w:pPr>
        <w:spacing w:line="360" w:lineRule="auto"/>
        <w:jc w:val="both"/>
        <w:rPr>
          <w:rFonts w:ascii="Palatino Linotype" w:hAnsi="Palatino Linotype"/>
          <w:i/>
          <w:sz w:val="22"/>
          <w:szCs w:val="22"/>
          <w:lang w:val="es-MX" w:eastAsia="es-MX"/>
        </w:rPr>
      </w:pPr>
      <w:r w:rsidRPr="00B7320F">
        <w:rPr>
          <w:rFonts w:ascii="Palatino Linotype" w:eastAsiaTheme="minorHAnsi" w:hAnsi="Palatino Linotype" w:cs="Arial"/>
          <w:lang w:val="es-MX" w:eastAsia="en-US"/>
        </w:rPr>
        <w:t xml:space="preserve">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adjuntó</w:t>
      </w:r>
      <w:r w:rsidR="005F1F89" w:rsidRPr="00B7320F">
        <w:rPr>
          <w:rFonts w:ascii="Palatino Linotype" w:eastAsiaTheme="minorHAnsi" w:hAnsi="Palatino Linotype" w:cs="Arial"/>
          <w:lang w:val="es-MX" w:eastAsia="en-US"/>
        </w:rPr>
        <w:t xml:space="preserve"> a su respuesta</w:t>
      </w:r>
      <w:r w:rsidR="00DC1583" w:rsidRPr="00B7320F">
        <w:rPr>
          <w:rFonts w:ascii="Palatino Linotype" w:eastAsiaTheme="minorHAnsi" w:hAnsi="Palatino Linotype" w:cs="Arial"/>
          <w:lang w:val="es-MX" w:eastAsia="en-US"/>
        </w:rPr>
        <w:t xml:space="preserve">, </w:t>
      </w:r>
      <w:r w:rsidR="005803C9" w:rsidRPr="00B7320F">
        <w:rPr>
          <w:rFonts w:ascii="Palatino Linotype" w:eastAsiaTheme="minorHAnsi" w:hAnsi="Palatino Linotype" w:cs="Arial"/>
          <w:lang w:val="es-MX" w:eastAsia="en-US"/>
        </w:rPr>
        <w:t>el</w:t>
      </w:r>
      <w:r w:rsidR="001D2DE0" w:rsidRPr="00B7320F">
        <w:rPr>
          <w:rFonts w:ascii="Palatino Linotype" w:eastAsiaTheme="minorHAnsi" w:hAnsi="Palatino Linotype" w:cs="Arial"/>
          <w:lang w:val="es-MX" w:eastAsia="en-US"/>
        </w:rPr>
        <w:t xml:space="preserve"> archivo electrónico denominado</w:t>
      </w:r>
      <w:r w:rsidR="005803C9" w:rsidRPr="00B7320F">
        <w:rPr>
          <w:rFonts w:ascii="Palatino Linotype" w:eastAsiaTheme="minorHAnsi" w:hAnsi="Palatino Linotype" w:cs="Arial"/>
          <w:lang w:val="es-MX" w:eastAsia="en-US"/>
        </w:rPr>
        <w:t xml:space="preserve"> </w:t>
      </w:r>
      <w:r w:rsidR="00184176" w:rsidRPr="00B7320F">
        <w:rPr>
          <w:rFonts w:ascii="Palatino Linotype" w:eastAsiaTheme="minorHAnsi" w:hAnsi="Palatino Linotype" w:cs="Arial"/>
          <w:i/>
          <w:lang w:val="es-MX" w:eastAsia="en-US"/>
        </w:rPr>
        <w:t>“</w:t>
      </w:r>
      <w:r w:rsidR="00EF1A16" w:rsidRPr="00EF1A16">
        <w:rPr>
          <w:rFonts w:ascii="Palatino Linotype" w:eastAsiaTheme="minorHAnsi" w:hAnsi="Palatino Linotype" w:cs="Arial"/>
          <w:b/>
          <w:bCs/>
          <w:i/>
          <w:lang w:val="es-ES" w:eastAsia="en-US"/>
        </w:rPr>
        <w:t>CDE_AFI_002_2024.pdf</w:t>
      </w:r>
      <w:r w:rsidR="00184176" w:rsidRPr="00B7320F">
        <w:rPr>
          <w:rFonts w:ascii="Palatino Linotype" w:eastAsiaTheme="minorHAnsi" w:hAnsi="Palatino Linotype" w:cs="Arial"/>
          <w:i/>
          <w:lang w:val="es-MX" w:eastAsia="en-US"/>
        </w:rPr>
        <w:t>”</w:t>
      </w:r>
      <w:r w:rsidR="00DC1583" w:rsidRPr="00B7320F">
        <w:rPr>
          <w:rFonts w:ascii="Palatino Linotype" w:eastAsiaTheme="minorHAnsi" w:hAnsi="Palatino Linotype" w:cs="Arial"/>
          <w:i/>
          <w:lang w:val="es-MX" w:eastAsia="en-US"/>
        </w:rPr>
        <w:t>;</w:t>
      </w:r>
      <w:r w:rsidR="00DC1583" w:rsidRPr="00B7320F">
        <w:rPr>
          <w:rFonts w:ascii="Palatino Linotype" w:eastAsiaTheme="minorHAnsi" w:hAnsi="Palatino Linotype" w:cs="Arial"/>
          <w:lang w:val="es-MX" w:eastAsia="en-US"/>
        </w:rPr>
        <w:t xml:space="preserve"> cuyo contenido no se inserta por ser del conocim</w:t>
      </w:r>
      <w:r w:rsidR="001D2DE0" w:rsidRPr="00B7320F">
        <w:rPr>
          <w:rFonts w:ascii="Palatino Linotype" w:eastAsiaTheme="minorHAnsi" w:hAnsi="Palatino Linotype" w:cs="Arial"/>
          <w:lang w:val="es-MX" w:eastAsia="en-US"/>
        </w:rPr>
        <w:t>iento de las partes, sin embargo, será</w:t>
      </w:r>
      <w:r w:rsidR="00DC1583" w:rsidRPr="00B7320F">
        <w:rPr>
          <w:rFonts w:ascii="Palatino Linotype" w:eastAsiaTheme="minorHAnsi" w:hAnsi="Palatino Linotype" w:cs="Arial"/>
          <w:lang w:val="es-MX" w:eastAsia="en-US"/>
        </w:rPr>
        <w:t xml:space="preserve"> motivo de estudio en el Considerado respectivo. </w:t>
      </w:r>
    </w:p>
    <w:p w14:paraId="21818EA7" w14:textId="77777777" w:rsidR="004309A2" w:rsidRPr="00B7320F" w:rsidRDefault="004309A2" w:rsidP="004309A2">
      <w:pPr>
        <w:spacing w:line="360" w:lineRule="auto"/>
        <w:jc w:val="both"/>
        <w:rPr>
          <w:rFonts w:ascii="Palatino Linotype" w:hAnsi="Palatino Linotype"/>
          <w:szCs w:val="22"/>
          <w:lang w:val="es-MX" w:eastAsia="es-MX"/>
        </w:rPr>
      </w:pPr>
    </w:p>
    <w:p w14:paraId="024A662D" w14:textId="77777777" w:rsidR="0029071C" w:rsidRPr="00B7320F" w:rsidRDefault="00CC0B81"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TERCER</w:t>
      </w:r>
      <w:r w:rsidR="0029071C" w:rsidRPr="00B7320F">
        <w:rPr>
          <w:rFonts w:ascii="Palatino Linotype" w:eastAsiaTheme="minorHAnsi" w:hAnsi="Palatino Linotype" w:cs="Arial"/>
          <w:b/>
          <w:sz w:val="28"/>
          <w:lang w:val="es-MX" w:eastAsia="en-US"/>
        </w:rPr>
        <w:t>O. Del recurso de revisión.</w:t>
      </w:r>
    </w:p>
    <w:p w14:paraId="7B3E8717" w14:textId="093841AD" w:rsidR="00CC0B81" w:rsidRPr="00B7320F" w:rsidRDefault="0029071C" w:rsidP="00CC0B81">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Inconforme con la respuesta por parte del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el</w:t>
      </w:r>
      <w:r w:rsidRPr="00B7320F">
        <w:rPr>
          <w:rFonts w:ascii="Palatino Linotype" w:eastAsiaTheme="minorHAnsi" w:hAnsi="Palatino Linotype" w:cs="Arial"/>
          <w:lang w:val="es-MX" w:eastAsia="en-US"/>
        </w:rPr>
        <w:t xml:space="preserve"> ahora </w:t>
      </w:r>
      <w:r w:rsidRPr="00B7320F">
        <w:rPr>
          <w:rFonts w:ascii="Palatino Linotype" w:eastAsiaTheme="minorHAnsi" w:hAnsi="Palatino Linotype" w:cs="Arial"/>
          <w:b/>
          <w:lang w:val="es-MX" w:eastAsia="en-US"/>
        </w:rPr>
        <w:t>Recurrente</w:t>
      </w:r>
      <w:r w:rsidRPr="00B7320F">
        <w:rPr>
          <w:rFonts w:ascii="Palatino Linotype" w:eastAsiaTheme="minorHAnsi" w:hAnsi="Palatino Linotype" w:cs="Arial"/>
          <w:lang w:val="es-MX" w:eastAsia="en-US"/>
        </w:rPr>
        <w:t xml:space="preserve"> interpuso el presente recurso de revisión en fecha </w:t>
      </w:r>
      <w:r w:rsidR="00EF1A16">
        <w:rPr>
          <w:rFonts w:ascii="Palatino Linotype" w:eastAsiaTheme="minorHAnsi" w:hAnsi="Palatino Linotype" w:cs="Arial"/>
          <w:lang w:val="es-MX" w:eastAsia="en-US"/>
        </w:rPr>
        <w:t>cinco de marzo de dos mil veinticuatro</w:t>
      </w:r>
      <w:r w:rsidRPr="00B7320F">
        <w:rPr>
          <w:rFonts w:ascii="Palatino Linotype" w:eastAsiaTheme="minorHAnsi" w:hAnsi="Palatino Linotype" w:cs="Arial"/>
          <w:lang w:val="es-MX" w:eastAsia="en-US"/>
        </w:rPr>
        <w:t>, el cual fue registrado</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 xml:space="preserve">en el sistema electrónico con el expediente número </w:t>
      </w:r>
      <w:r w:rsidR="00EF1A16" w:rsidRPr="00EF1A16">
        <w:rPr>
          <w:rFonts w:ascii="Palatino Linotype" w:eastAsiaTheme="minorHAnsi" w:hAnsi="Palatino Linotype" w:cs="Arial"/>
          <w:b/>
          <w:bCs/>
          <w:lang w:val="es-ES" w:eastAsia="es-MX"/>
        </w:rPr>
        <w:t>01245/INFOEM/IP/RR/2024</w:t>
      </w:r>
      <w:r w:rsidRPr="00B7320F">
        <w:rPr>
          <w:rFonts w:ascii="Palatino Linotype" w:eastAsiaTheme="minorHAnsi" w:hAnsi="Palatino Linotype" w:cs="Arial"/>
          <w:lang w:val="es-MX" w:eastAsia="en-US"/>
        </w:rPr>
        <w:t>, en el cual aduce, las siguientes manifestaciones:</w:t>
      </w:r>
    </w:p>
    <w:p w14:paraId="28D166C9" w14:textId="77777777" w:rsidR="00CC0B81" w:rsidRPr="00B7320F" w:rsidRDefault="00CC0B81" w:rsidP="00CC0B81">
      <w:pPr>
        <w:spacing w:line="360" w:lineRule="auto"/>
        <w:jc w:val="both"/>
        <w:rPr>
          <w:rFonts w:ascii="Palatino Linotype" w:eastAsiaTheme="minorHAnsi" w:hAnsi="Palatino Linotype" w:cs="Arial"/>
          <w:sz w:val="14"/>
          <w:lang w:val="es-MX" w:eastAsia="en-US"/>
        </w:rPr>
      </w:pPr>
    </w:p>
    <w:p w14:paraId="0460E6F1" w14:textId="6ACB7223" w:rsidR="00CC0B81" w:rsidRPr="00B7320F" w:rsidRDefault="0029071C" w:rsidP="001762FA">
      <w:pPr>
        <w:numPr>
          <w:ilvl w:val="0"/>
          <w:numId w:val="1"/>
        </w:numPr>
        <w:spacing w:line="259" w:lineRule="auto"/>
        <w:jc w:val="both"/>
        <w:rPr>
          <w:rFonts w:ascii="Palatino Linotype" w:hAnsi="Palatino Linotype" w:cs="Arial"/>
          <w:b/>
          <w:sz w:val="26"/>
          <w:szCs w:val="26"/>
        </w:rPr>
      </w:pPr>
      <w:r w:rsidRPr="00B7320F">
        <w:rPr>
          <w:rFonts w:ascii="Palatino Linotype" w:hAnsi="Palatino Linotype" w:cs="Arial"/>
          <w:b/>
          <w:sz w:val="26"/>
          <w:szCs w:val="26"/>
        </w:rPr>
        <w:t>Acto Impugnado:</w:t>
      </w:r>
      <w:r w:rsidR="004A26CF" w:rsidRPr="00B7320F">
        <w:rPr>
          <w:rFonts w:ascii="Palatino Linotype" w:hAnsi="Palatino Linotype" w:cs="Arial"/>
          <w:b/>
          <w:sz w:val="26"/>
          <w:szCs w:val="26"/>
        </w:rPr>
        <w:t xml:space="preserve"> </w:t>
      </w:r>
      <w:r w:rsidRPr="00B7320F">
        <w:rPr>
          <w:rFonts w:ascii="Palatino Linotype" w:eastAsiaTheme="minorHAnsi" w:hAnsi="Palatino Linotype" w:cstheme="minorBidi"/>
          <w:i/>
          <w:color w:val="000000"/>
          <w:sz w:val="22"/>
          <w:szCs w:val="22"/>
          <w:lang w:val="es-MX" w:eastAsia="en-US"/>
        </w:rPr>
        <w:t>“</w:t>
      </w:r>
      <w:r w:rsidR="00EF1A16" w:rsidRPr="00EF1A16">
        <w:rPr>
          <w:rFonts w:ascii="Palatino Linotype" w:eastAsiaTheme="minorHAnsi" w:hAnsi="Palatino Linotype" w:cstheme="minorBidi"/>
          <w:i/>
          <w:color w:val="000000"/>
          <w:sz w:val="22"/>
          <w:szCs w:val="22"/>
          <w:lang w:val="es-ES" w:eastAsia="en-US"/>
        </w:rPr>
        <w:t>RESPUESTA</w:t>
      </w:r>
      <w:r w:rsidRPr="00B7320F">
        <w:rPr>
          <w:rFonts w:ascii="Palatino Linotype" w:eastAsiaTheme="minorHAnsi" w:hAnsi="Palatino Linotype" w:cstheme="minorBidi"/>
          <w:i/>
          <w:color w:val="000000"/>
          <w:sz w:val="22"/>
          <w:szCs w:val="22"/>
          <w:lang w:val="es-MX" w:eastAsia="en-US"/>
        </w:rPr>
        <w:t>” (Sic).</w:t>
      </w:r>
    </w:p>
    <w:p w14:paraId="14886EB1"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33C4C785" w14:textId="2166C352" w:rsidR="00E74701" w:rsidRPr="00B7320F" w:rsidRDefault="0029071C" w:rsidP="001762FA">
      <w:pPr>
        <w:pStyle w:val="Prrafodelista"/>
        <w:numPr>
          <w:ilvl w:val="0"/>
          <w:numId w:val="1"/>
        </w:numPr>
        <w:jc w:val="both"/>
        <w:rPr>
          <w:rFonts w:ascii="Palatino Linotype" w:hAnsi="Palatino Linotype"/>
          <w:i/>
          <w:sz w:val="26"/>
          <w:szCs w:val="26"/>
          <w:lang w:val="es-MX" w:eastAsia="es-MX"/>
        </w:rPr>
      </w:pPr>
      <w:r w:rsidRPr="00B7320F">
        <w:rPr>
          <w:rFonts w:ascii="Palatino Linotype" w:hAnsi="Palatino Linotype" w:cs="Arial"/>
          <w:b/>
          <w:sz w:val="26"/>
          <w:szCs w:val="26"/>
        </w:rPr>
        <w:lastRenderedPageBreak/>
        <w:t>Razones o Motivos de Inconformidad</w:t>
      </w:r>
      <w:r w:rsidRPr="00B7320F">
        <w:rPr>
          <w:rFonts w:ascii="Palatino Linotype" w:hAnsi="Palatino Linotype" w:cs="Arial"/>
          <w:sz w:val="26"/>
          <w:szCs w:val="26"/>
        </w:rPr>
        <w:t xml:space="preserve">: </w:t>
      </w:r>
      <w:r w:rsidRPr="00B7320F">
        <w:rPr>
          <w:rFonts w:ascii="Palatino Linotype" w:eastAsiaTheme="minorHAnsi" w:hAnsi="Palatino Linotype" w:cs="Arial"/>
          <w:i/>
          <w:sz w:val="22"/>
          <w:szCs w:val="22"/>
          <w:lang w:val="es-MX" w:eastAsia="en-US"/>
        </w:rPr>
        <w:t>“</w:t>
      </w:r>
      <w:r w:rsidR="00EF1A16" w:rsidRPr="00EF1A16">
        <w:rPr>
          <w:rFonts w:ascii="Palatino Linotype" w:eastAsiaTheme="minorHAnsi" w:hAnsi="Palatino Linotype" w:cstheme="minorBidi"/>
          <w:i/>
          <w:color w:val="000000"/>
          <w:sz w:val="22"/>
          <w:szCs w:val="22"/>
          <w:lang w:val="es-ES" w:eastAsia="en-US"/>
        </w:rPr>
        <w:t>ESTA HACIENDO UN CAMBIO DE MODALIDAD NO SOLICITADO, ENVIA UNA PAGINA, FUERA DEL TIEMPO SEÑALADO POR LA LEY DE TRANSPARENCIA. SOLICITO REMITA LA INFORMACION QUE REQUERI EN SISTEMA SAIMEX</w:t>
      </w:r>
      <w:r w:rsidRPr="00B7320F">
        <w:rPr>
          <w:rFonts w:ascii="Palatino Linotype" w:eastAsiaTheme="minorHAnsi" w:hAnsi="Palatino Linotype" w:cstheme="minorBidi"/>
          <w:i/>
          <w:color w:val="000000"/>
          <w:sz w:val="22"/>
          <w:szCs w:val="22"/>
          <w:lang w:val="es-MX" w:eastAsia="en-US"/>
        </w:rPr>
        <w:t>” (Sic)</w:t>
      </w:r>
    </w:p>
    <w:p w14:paraId="1F27091E" w14:textId="77777777" w:rsidR="004309A2" w:rsidRPr="00B7320F" w:rsidRDefault="004309A2" w:rsidP="0029071C">
      <w:pPr>
        <w:spacing w:line="360" w:lineRule="auto"/>
        <w:jc w:val="both"/>
        <w:rPr>
          <w:rFonts w:ascii="Palatino Linotype" w:eastAsiaTheme="minorHAnsi" w:hAnsi="Palatino Linotype" w:cs="Arial"/>
          <w:b/>
          <w:lang w:val="es-MX" w:eastAsia="en-US"/>
        </w:rPr>
      </w:pPr>
    </w:p>
    <w:p w14:paraId="37958889" w14:textId="77777777" w:rsidR="0029071C" w:rsidRPr="00B7320F" w:rsidRDefault="00CC0B81"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CUAR</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Del turno del recurso de revisión.</w:t>
      </w:r>
    </w:p>
    <w:p w14:paraId="7EA3B1ED" w14:textId="6BD102B6" w:rsidR="00B250D7" w:rsidRPr="00B7320F" w:rsidRDefault="0029071C" w:rsidP="00DC158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Medio de impugnación </w:t>
      </w:r>
      <w:r w:rsidR="00E74701" w:rsidRPr="00B7320F">
        <w:rPr>
          <w:rFonts w:ascii="Palatino Linotype" w:eastAsiaTheme="minorHAnsi" w:hAnsi="Palatino Linotype" w:cs="Arial"/>
          <w:lang w:val="es-MX" w:eastAsia="en-US"/>
        </w:rPr>
        <w:t>que le fue turnado al</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lang w:val="es-MX" w:eastAsia="en-US"/>
        </w:rPr>
        <w:t>Comisionado Presidente</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b/>
          <w:lang w:val="es-MX" w:eastAsia="en-US"/>
        </w:rPr>
        <w:t>José Martínez Vilchis</w:t>
      </w:r>
      <w:r w:rsidRPr="00B7320F">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BB174E">
        <w:rPr>
          <w:rFonts w:ascii="Palatino Linotype" w:eastAsiaTheme="minorHAnsi" w:hAnsi="Palatino Linotype" w:cs="Arial"/>
          <w:lang w:val="es-MX" w:eastAsia="en-US"/>
        </w:rPr>
        <w:t>trece de marzo de dos mil veinticuatro</w:t>
      </w:r>
      <w:r w:rsidRPr="00B7320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B7320F" w:rsidRDefault="00BA27FC" w:rsidP="00DC1583">
      <w:pPr>
        <w:spacing w:line="360" w:lineRule="auto"/>
        <w:jc w:val="both"/>
        <w:rPr>
          <w:rFonts w:ascii="Palatino Linotype" w:eastAsiaTheme="minorHAnsi" w:hAnsi="Palatino Linotype" w:cs="Arial"/>
          <w:lang w:val="es-MX" w:eastAsia="en-US"/>
        </w:rPr>
      </w:pPr>
    </w:p>
    <w:p w14:paraId="08BF4F10" w14:textId="77777777" w:rsidR="0029071C" w:rsidRPr="00B7320F" w:rsidRDefault="00CC0B81"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QUIN</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 la etapa de manifestaciones y/o alegatos.</w:t>
      </w:r>
    </w:p>
    <w:p w14:paraId="014E2298" w14:textId="77777777" w:rsidR="00BB174E" w:rsidRDefault="00BB174E" w:rsidP="00BB174E">
      <w:pPr>
        <w:spacing w:line="360" w:lineRule="auto"/>
        <w:jc w:val="both"/>
        <w:rPr>
          <w:rFonts w:ascii="Palatino Linotype" w:hAnsi="Palatino Linotype" w:cs="Arial"/>
          <w:lang w:val="es-MX"/>
        </w:rPr>
      </w:pPr>
      <w:r w:rsidRPr="00F14098">
        <w:rPr>
          <w:rFonts w:ascii="Palatino Linotype" w:hAnsi="Palatino Linotype" w:cs="Arial"/>
          <w:lang w:val="es-MX"/>
        </w:rPr>
        <w:t xml:space="preserve">Una vez transcurrido el término legal referido se destaca que, </w:t>
      </w:r>
      <w:r w:rsidRPr="00F14098">
        <w:rPr>
          <w:rFonts w:ascii="Palatino Linotype" w:hAnsi="Palatino Linotype" w:cs="Arial"/>
          <w:b/>
          <w:lang w:val="es-MX"/>
        </w:rPr>
        <w:t>El Sujeto Obligado</w:t>
      </w:r>
      <w:r w:rsidRPr="00F14098">
        <w:rPr>
          <w:rFonts w:ascii="Palatino Linotype" w:hAnsi="Palatino Linotype" w:cs="Arial"/>
          <w:lang w:val="es-MX"/>
        </w:rPr>
        <w:t xml:space="preserve"> fue omiso en rendir su informe justificado; asimismo, se aprecia que la parte </w:t>
      </w:r>
      <w:r w:rsidRPr="00F14098">
        <w:rPr>
          <w:rFonts w:ascii="Palatino Linotype" w:hAnsi="Palatino Linotype" w:cs="Arial"/>
          <w:b/>
          <w:lang w:val="es-MX"/>
        </w:rPr>
        <w:t>Recurrente</w:t>
      </w:r>
      <w:r w:rsidRPr="00F14098">
        <w:rPr>
          <w:rFonts w:ascii="Palatino Linotype" w:hAnsi="Palatino Linotype" w:cs="Arial"/>
          <w:lang w:val="es-MX"/>
        </w:rPr>
        <w:t xml:space="preserve"> tampoco emitió alegatos, pruebas o manifestación alguna, lo anterior de conformidad con la siguiente imagen:</w:t>
      </w:r>
    </w:p>
    <w:p w14:paraId="5CC274FB" w14:textId="77777777" w:rsidR="00BB174E" w:rsidRDefault="00BB174E" w:rsidP="00BB174E">
      <w:pPr>
        <w:spacing w:line="360" w:lineRule="auto"/>
        <w:jc w:val="both"/>
        <w:rPr>
          <w:rFonts w:ascii="Palatino Linotype" w:hAnsi="Palatino Linotype" w:cs="Arial"/>
          <w:lang w:val="es-MX"/>
        </w:rPr>
      </w:pPr>
    </w:p>
    <w:p w14:paraId="614AF632" w14:textId="14F0EE59" w:rsidR="00607028" w:rsidRDefault="00607028" w:rsidP="00607028">
      <w:pPr>
        <w:spacing w:line="360" w:lineRule="auto"/>
        <w:jc w:val="center"/>
        <w:rPr>
          <w:rFonts w:ascii="Palatino Linotype" w:hAnsi="Palatino Linotype" w:cs="Arial"/>
          <w:lang w:val="es-MX"/>
        </w:rPr>
      </w:pPr>
      <w:r w:rsidRPr="00607028">
        <w:rPr>
          <w:rFonts w:ascii="Palatino Linotype" w:hAnsi="Palatino Linotype" w:cs="Arial"/>
          <w:noProof/>
          <w:lang w:val="es-MX" w:eastAsia="es-MX"/>
        </w:rPr>
        <w:drawing>
          <wp:inline distT="0" distB="0" distL="0" distR="0" wp14:anchorId="79F47AA2" wp14:editId="2731A8DF">
            <wp:extent cx="5320145" cy="1511292"/>
            <wp:effectExtent l="165100" t="177800" r="166370" b="178435"/>
            <wp:docPr id="16324768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76892" name=""/>
                    <pic:cNvPicPr/>
                  </pic:nvPicPr>
                  <pic:blipFill>
                    <a:blip r:embed="rId8"/>
                    <a:stretch>
                      <a:fillRect/>
                    </a:stretch>
                  </pic:blipFill>
                  <pic:spPr>
                    <a:xfrm>
                      <a:off x="0" y="0"/>
                      <a:ext cx="5348836" cy="1519442"/>
                    </a:xfrm>
                    <a:prstGeom prst="rect">
                      <a:avLst/>
                    </a:prstGeom>
                    <a:ln>
                      <a:noFill/>
                    </a:ln>
                    <a:effectLst>
                      <a:outerShdw blurRad="190500" algn="tl" rotWithShape="0">
                        <a:srgbClr val="000000">
                          <a:alpha val="70000"/>
                        </a:srgbClr>
                      </a:outerShdw>
                    </a:effectLst>
                  </pic:spPr>
                </pic:pic>
              </a:graphicData>
            </a:graphic>
          </wp:inline>
        </w:drawing>
      </w:r>
    </w:p>
    <w:p w14:paraId="39ACA63D" w14:textId="58107A2B" w:rsidR="00267458" w:rsidRPr="00B7320F" w:rsidRDefault="00267458" w:rsidP="00A26BD8">
      <w:pPr>
        <w:spacing w:line="360" w:lineRule="auto"/>
        <w:jc w:val="both"/>
        <w:rPr>
          <w:rFonts w:ascii="Palatino Linotype" w:eastAsiaTheme="minorHAnsi" w:hAnsi="Palatino Linotype" w:cs="Arial"/>
          <w:noProof/>
          <w:lang w:val="es-MX" w:eastAsia="es-MX"/>
        </w:rPr>
      </w:pPr>
    </w:p>
    <w:p w14:paraId="2F723466" w14:textId="77777777" w:rsidR="0029071C" w:rsidRPr="00B7320F" w:rsidRDefault="00CC0B81" w:rsidP="0029071C">
      <w:pPr>
        <w:tabs>
          <w:tab w:val="left" w:pos="3206"/>
        </w:tabs>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lastRenderedPageBreak/>
        <w:t>SEXT</w:t>
      </w:r>
      <w:r w:rsidR="0029071C" w:rsidRPr="00B7320F">
        <w:rPr>
          <w:rFonts w:ascii="Palatino Linotype" w:eastAsiaTheme="minorHAnsi" w:hAnsi="Palatino Linotype" w:cs="Arial"/>
          <w:b/>
          <w:sz w:val="28"/>
          <w:lang w:val="es-MX" w:eastAsia="en-US"/>
        </w:rPr>
        <w:t>O. Del cierre de instrucción.</w:t>
      </w:r>
      <w:r w:rsidR="0029071C" w:rsidRPr="00B7320F">
        <w:rPr>
          <w:rFonts w:ascii="Palatino Linotype" w:eastAsiaTheme="minorHAnsi" w:hAnsi="Palatino Linotype" w:cs="Arial"/>
          <w:b/>
          <w:sz w:val="28"/>
          <w:lang w:val="es-MX" w:eastAsia="en-US"/>
        </w:rPr>
        <w:tab/>
      </w:r>
    </w:p>
    <w:p w14:paraId="4B50F669" w14:textId="275555D0" w:rsidR="00CC0B81" w:rsidRPr="00B7320F"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Así, una vez transcurrido el término legal, </w:t>
      </w:r>
      <w:r w:rsidR="00DC1583" w:rsidRPr="00B7320F">
        <w:rPr>
          <w:rFonts w:ascii="Palatino Linotype" w:eastAsiaTheme="minorHAnsi" w:hAnsi="Palatino Linotype" w:cs="Arial"/>
          <w:lang w:val="es-MX" w:eastAsia="en-US"/>
        </w:rPr>
        <w:t>permitió decretarse</w:t>
      </w:r>
      <w:r w:rsidRPr="00B7320F">
        <w:rPr>
          <w:rFonts w:ascii="Palatino Linotype" w:eastAsiaTheme="minorHAnsi" w:hAnsi="Palatino Linotype" w:cs="Arial"/>
          <w:lang w:val="es-MX" w:eastAsia="en-US"/>
        </w:rPr>
        <w:t xml:space="preserve"> el cierre de instrucción en fecha </w:t>
      </w:r>
      <w:r w:rsidR="00607028">
        <w:rPr>
          <w:rFonts w:ascii="Palatino Linotype" w:eastAsiaTheme="minorHAnsi" w:hAnsi="Palatino Linotype" w:cs="Arial"/>
          <w:lang w:val="es-MX" w:eastAsia="en-US"/>
        </w:rPr>
        <w:t>trece</w:t>
      </w:r>
      <w:r w:rsidR="00BB174E">
        <w:rPr>
          <w:rFonts w:ascii="Palatino Linotype" w:eastAsiaTheme="minorHAnsi" w:hAnsi="Palatino Linotype" w:cs="Arial"/>
          <w:lang w:val="es-MX" w:eastAsia="en-US"/>
        </w:rPr>
        <w:t xml:space="preserve"> de junio de dos mil</w:t>
      </w:r>
      <w:r w:rsidR="00607028">
        <w:rPr>
          <w:rFonts w:ascii="Palatino Linotype" w:eastAsiaTheme="minorHAnsi" w:hAnsi="Palatino Linotype" w:cs="Arial"/>
          <w:lang w:val="es-MX" w:eastAsia="en-US"/>
        </w:rPr>
        <w:t xml:space="preserve"> veinticuatro</w:t>
      </w:r>
      <w:r w:rsidRPr="00B7320F">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7C09ED50" w14:textId="77777777" w:rsidR="001762FA" w:rsidRPr="00B7320F" w:rsidRDefault="001762FA" w:rsidP="00CC0B81">
      <w:pPr>
        <w:spacing w:line="360" w:lineRule="auto"/>
        <w:rPr>
          <w:rFonts w:ascii="Palatino Linotype" w:eastAsiaTheme="minorHAnsi" w:hAnsi="Palatino Linotype" w:cstheme="minorBidi"/>
          <w:b/>
          <w:szCs w:val="26"/>
          <w:lang w:val="es-MX" w:eastAsia="en-US"/>
        </w:rPr>
      </w:pPr>
    </w:p>
    <w:p w14:paraId="23E207BB" w14:textId="77777777" w:rsidR="00CC0B81" w:rsidRPr="00B7320F" w:rsidRDefault="00CC0B81" w:rsidP="00CC0B81">
      <w:pPr>
        <w:spacing w:line="360" w:lineRule="auto"/>
        <w:rPr>
          <w:rFonts w:ascii="Palatino Linotype" w:eastAsiaTheme="minorHAnsi" w:hAnsi="Palatino Linotype" w:cstheme="minorBidi"/>
          <w:b/>
          <w:sz w:val="28"/>
          <w:szCs w:val="26"/>
          <w:lang w:val="es-MX" w:eastAsia="en-US"/>
        </w:rPr>
      </w:pPr>
      <w:r w:rsidRPr="00B7320F">
        <w:rPr>
          <w:rFonts w:ascii="Palatino Linotype" w:eastAsiaTheme="minorHAnsi" w:hAnsi="Palatino Linotype" w:cstheme="minorBidi"/>
          <w:b/>
          <w:sz w:val="28"/>
          <w:szCs w:val="26"/>
          <w:lang w:val="es-MX" w:eastAsia="en-US"/>
        </w:rPr>
        <w:t>SÉPTIMO. De la ampliación del término para resolver.</w:t>
      </w:r>
    </w:p>
    <w:p w14:paraId="4FBDFE05" w14:textId="3808C2E5" w:rsidR="000B2B0A" w:rsidRPr="00F1065A" w:rsidRDefault="000B2B0A" w:rsidP="000B2B0A">
      <w:pPr>
        <w:spacing w:line="360" w:lineRule="auto"/>
        <w:contextualSpacing/>
        <w:jc w:val="both"/>
        <w:rPr>
          <w:rFonts w:ascii="Palatino Linotype" w:hAnsi="Palatino Linotype"/>
          <w:lang w:eastAsia="en-US"/>
        </w:rPr>
      </w:pPr>
      <w:r w:rsidRPr="00F1065A">
        <w:rPr>
          <w:rFonts w:ascii="Palatino Linotype" w:hAnsi="Palatino Linotype"/>
          <w:lang w:eastAsia="en-US"/>
        </w:rPr>
        <w:t xml:space="preserve">De las constancias que integran el expediente electrónico, se advierte que han transcurrido los términos de Ley, para la emisión de la resolución en el presente recurso de revisión, por lo que el </w:t>
      </w:r>
      <w:r>
        <w:rPr>
          <w:rFonts w:ascii="Palatino Linotype" w:hAnsi="Palatino Linotype"/>
          <w:lang w:eastAsia="en-US"/>
        </w:rPr>
        <w:t>trece</w:t>
      </w:r>
      <w:r w:rsidRPr="00F1065A">
        <w:rPr>
          <w:rFonts w:ascii="Palatino Linotype" w:hAnsi="Palatino Linotype"/>
          <w:lang w:eastAsia="en-US"/>
        </w:rPr>
        <w:t xml:space="preserve"> de junio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6C6F84F" w14:textId="77777777" w:rsidR="000B2B0A" w:rsidRPr="00F1065A" w:rsidRDefault="000B2B0A" w:rsidP="000B2B0A">
      <w:pPr>
        <w:spacing w:line="360" w:lineRule="auto"/>
        <w:contextualSpacing/>
        <w:jc w:val="both"/>
        <w:rPr>
          <w:rFonts w:ascii="Palatino Linotype" w:hAnsi="Palatino Linotype"/>
          <w:lang w:eastAsia="en-US"/>
        </w:rPr>
      </w:pPr>
    </w:p>
    <w:p w14:paraId="5A30B727" w14:textId="77777777" w:rsidR="000B2B0A" w:rsidRPr="00F1065A" w:rsidRDefault="000B2B0A" w:rsidP="000B2B0A">
      <w:pPr>
        <w:spacing w:line="360" w:lineRule="auto"/>
        <w:contextualSpacing/>
        <w:jc w:val="both"/>
        <w:rPr>
          <w:rFonts w:ascii="Palatino Linotype" w:hAnsi="Palatino Linotype"/>
          <w:lang w:eastAsia="en-US"/>
        </w:rPr>
      </w:pPr>
      <w:r w:rsidRPr="00F1065A">
        <w:rPr>
          <w:rFonts w:ascii="Palatino Linotype" w:hAnsi="Palatino Linotype"/>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19EF45D0" w14:textId="77777777" w:rsidR="000B2B0A" w:rsidRPr="00F1065A" w:rsidRDefault="000B2B0A" w:rsidP="000B2B0A">
      <w:pPr>
        <w:spacing w:line="360" w:lineRule="auto"/>
        <w:contextualSpacing/>
        <w:jc w:val="both"/>
        <w:rPr>
          <w:rFonts w:ascii="Palatino Linotype" w:hAnsi="Palatino Linotype"/>
          <w:lang w:eastAsia="en-US"/>
        </w:rPr>
      </w:pPr>
    </w:p>
    <w:p w14:paraId="0B55EC98" w14:textId="77777777" w:rsidR="000B2B0A" w:rsidRPr="00F1065A" w:rsidRDefault="000B2B0A" w:rsidP="000B2B0A">
      <w:pPr>
        <w:spacing w:line="360" w:lineRule="auto"/>
        <w:contextualSpacing/>
        <w:jc w:val="both"/>
        <w:rPr>
          <w:rFonts w:ascii="Palatino Linotype" w:eastAsiaTheme="minorEastAsia" w:hAnsi="Palatino Linotype"/>
          <w:szCs w:val="22"/>
          <w:lang w:eastAsia="en-US"/>
        </w:rPr>
      </w:pPr>
      <w:r w:rsidRPr="00F1065A">
        <w:rPr>
          <w:rFonts w:ascii="Palatino Linotype" w:eastAsiaTheme="minorEastAsia" w:hAnsi="Palatino Linotype"/>
          <w:szCs w:val="22"/>
          <w:lang w:eastAsia="en-US"/>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w:t>
      </w:r>
      <w:r w:rsidRPr="00F1065A">
        <w:rPr>
          <w:rFonts w:ascii="Palatino Linotype" w:eastAsiaTheme="minorEastAsia" w:hAnsi="Palatino Linotype"/>
          <w:szCs w:val="22"/>
          <w:lang w:eastAsia="en-US"/>
        </w:rPr>
        <w:lastRenderedPageBreak/>
        <w:t>jurisdiccionales federales, aplicables también en procedimientos análogos, como el que nos ocupa.</w:t>
      </w:r>
    </w:p>
    <w:p w14:paraId="7A624740" w14:textId="77777777" w:rsidR="000B2B0A" w:rsidRPr="00F1065A" w:rsidRDefault="000B2B0A" w:rsidP="000B2B0A">
      <w:pPr>
        <w:spacing w:line="360" w:lineRule="auto"/>
        <w:contextualSpacing/>
        <w:jc w:val="both"/>
        <w:rPr>
          <w:rFonts w:ascii="Palatino Linotype" w:hAnsi="Palatino Linotype"/>
          <w:lang w:eastAsia="en-US"/>
        </w:rPr>
      </w:pPr>
    </w:p>
    <w:p w14:paraId="27545FC2" w14:textId="77777777" w:rsidR="000B2B0A" w:rsidRPr="00F1065A" w:rsidRDefault="000B2B0A" w:rsidP="000B2B0A">
      <w:pPr>
        <w:spacing w:line="360" w:lineRule="auto"/>
        <w:contextualSpacing/>
        <w:jc w:val="both"/>
        <w:rPr>
          <w:rFonts w:ascii="Palatino Linotype" w:eastAsiaTheme="minorEastAsia" w:hAnsi="Palatino Linotype"/>
          <w:szCs w:val="22"/>
          <w:lang w:eastAsia="en-US"/>
        </w:rPr>
      </w:pPr>
      <w:r w:rsidRPr="00F1065A">
        <w:rPr>
          <w:rFonts w:ascii="Palatino Linotype" w:eastAsiaTheme="minorEastAsia" w:hAnsi="Palatino Linotype"/>
          <w:szCs w:val="22"/>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AEA528A" w14:textId="77777777" w:rsidR="000B2B0A" w:rsidRPr="00F1065A" w:rsidRDefault="000B2B0A" w:rsidP="000B2B0A">
      <w:pPr>
        <w:spacing w:line="360" w:lineRule="auto"/>
        <w:contextualSpacing/>
        <w:jc w:val="both"/>
        <w:rPr>
          <w:rFonts w:ascii="Palatino Linotype" w:hAnsi="Palatino Linotype"/>
          <w:lang w:eastAsia="en-US"/>
        </w:rPr>
      </w:pPr>
    </w:p>
    <w:p w14:paraId="3A6D79C2" w14:textId="77777777" w:rsidR="000B2B0A" w:rsidRPr="00F1065A" w:rsidRDefault="000B2B0A" w:rsidP="000B2B0A">
      <w:pPr>
        <w:spacing w:line="360" w:lineRule="auto"/>
        <w:contextualSpacing/>
        <w:jc w:val="both"/>
        <w:rPr>
          <w:rFonts w:ascii="Palatino Linotype" w:hAnsi="Palatino Linotype"/>
          <w:lang w:eastAsia="en-US"/>
        </w:rPr>
      </w:pPr>
      <w:r w:rsidRPr="00F1065A">
        <w:rPr>
          <w:rFonts w:ascii="Palatino Linotype" w:hAnsi="Palatino Linotype"/>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4E4EA76" w14:textId="77777777" w:rsidR="000B2B0A" w:rsidRPr="00F1065A" w:rsidRDefault="000B2B0A" w:rsidP="000B2B0A">
      <w:pPr>
        <w:spacing w:line="360" w:lineRule="auto"/>
        <w:contextualSpacing/>
        <w:jc w:val="both"/>
        <w:rPr>
          <w:rFonts w:ascii="Palatino Linotype" w:hAnsi="Palatino Linotype"/>
          <w:lang w:eastAsia="en-US"/>
        </w:rPr>
      </w:pPr>
    </w:p>
    <w:p w14:paraId="2D036252" w14:textId="77777777" w:rsidR="000B2B0A" w:rsidRPr="00F1065A" w:rsidRDefault="000B2B0A" w:rsidP="000B2B0A">
      <w:pPr>
        <w:spacing w:line="360" w:lineRule="auto"/>
        <w:contextualSpacing/>
        <w:jc w:val="both"/>
        <w:rPr>
          <w:rFonts w:ascii="Palatino Linotype" w:hAnsi="Palatino Linotype"/>
          <w:lang w:eastAsia="en-US"/>
        </w:rPr>
      </w:pPr>
      <w:r w:rsidRPr="00F1065A">
        <w:rPr>
          <w:rFonts w:ascii="Palatino Linotype" w:hAnsi="Palatino Linotype"/>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75DFB921" w14:textId="77777777" w:rsidR="000B2B0A" w:rsidRPr="00F1065A" w:rsidRDefault="000B2B0A" w:rsidP="000B2B0A">
      <w:pPr>
        <w:spacing w:line="360" w:lineRule="auto"/>
        <w:contextualSpacing/>
        <w:jc w:val="both"/>
        <w:rPr>
          <w:rFonts w:ascii="Palatino Linotype" w:hAnsi="Palatino Linotype"/>
          <w:lang w:eastAsia="en-US"/>
        </w:rPr>
      </w:pPr>
    </w:p>
    <w:p w14:paraId="22CE22EC" w14:textId="77777777" w:rsidR="000B2B0A" w:rsidRPr="00F1065A" w:rsidRDefault="000B2B0A" w:rsidP="000B2B0A">
      <w:pPr>
        <w:numPr>
          <w:ilvl w:val="0"/>
          <w:numId w:val="25"/>
        </w:numPr>
        <w:spacing w:after="160" w:line="360" w:lineRule="auto"/>
        <w:contextualSpacing/>
        <w:rPr>
          <w:rFonts w:ascii="Palatino Linotype" w:hAnsi="Palatino Linotype"/>
          <w:lang w:eastAsia="en-US"/>
        </w:rPr>
      </w:pPr>
      <w:r w:rsidRPr="00F1065A">
        <w:rPr>
          <w:rFonts w:ascii="Palatino Linotype" w:hAnsi="Palatino Linotype"/>
          <w:lang w:eastAsia="en-US"/>
        </w:rPr>
        <w:t>Complejidad del asunto: La complejidad de la prueba, la pluralidad de sujetos procesales, el tiempo transcurrido, las características y contexto del recurso.</w:t>
      </w:r>
    </w:p>
    <w:p w14:paraId="591E7BD8" w14:textId="77777777" w:rsidR="000B2B0A" w:rsidRPr="00F1065A" w:rsidRDefault="000B2B0A" w:rsidP="000B2B0A">
      <w:pPr>
        <w:numPr>
          <w:ilvl w:val="0"/>
          <w:numId w:val="25"/>
        </w:numPr>
        <w:spacing w:after="160" w:line="360" w:lineRule="auto"/>
        <w:contextualSpacing/>
        <w:rPr>
          <w:rFonts w:ascii="Palatino Linotype" w:hAnsi="Palatino Linotype"/>
          <w:lang w:eastAsia="en-US"/>
        </w:rPr>
      </w:pPr>
      <w:r w:rsidRPr="00F1065A">
        <w:rPr>
          <w:rFonts w:ascii="Palatino Linotype" w:hAnsi="Palatino Linotype"/>
          <w:lang w:eastAsia="en-US"/>
        </w:rPr>
        <w:t>Actividad Procesal del interesado: Acciones u omisiones del interesado.</w:t>
      </w:r>
    </w:p>
    <w:p w14:paraId="0181EB95" w14:textId="77777777" w:rsidR="000B2B0A" w:rsidRPr="00F1065A" w:rsidRDefault="000B2B0A" w:rsidP="000B2B0A">
      <w:pPr>
        <w:numPr>
          <w:ilvl w:val="0"/>
          <w:numId w:val="25"/>
        </w:numPr>
        <w:spacing w:after="160" w:line="360" w:lineRule="auto"/>
        <w:contextualSpacing/>
        <w:rPr>
          <w:rFonts w:ascii="Palatino Linotype" w:hAnsi="Palatino Linotype"/>
          <w:lang w:eastAsia="en-US"/>
        </w:rPr>
      </w:pPr>
      <w:r w:rsidRPr="00F1065A">
        <w:rPr>
          <w:rFonts w:ascii="Palatino Linotype" w:hAnsi="Palatino Linotype"/>
          <w:lang w:eastAsia="en-US"/>
        </w:rPr>
        <w:t>Conducta de la Autoridad: Las Acciones u omisiones realizadas en el procedimiento. Así como si la autoridad actuó con la debida diligencia.</w:t>
      </w:r>
    </w:p>
    <w:p w14:paraId="70376BFF" w14:textId="77777777" w:rsidR="000B2B0A" w:rsidRPr="00F1065A" w:rsidRDefault="000B2B0A" w:rsidP="000B2B0A">
      <w:pPr>
        <w:numPr>
          <w:ilvl w:val="0"/>
          <w:numId w:val="25"/>
        </w:numPr>
        <w:spacing w:after="160" w:line="360" w:lineRule="auto"/>
        <w:contextualSpacing/>
        <w:rPr>
          <w:rFonts w:ascii="Palatino Linotype" w:hAnsi="Palatino Linotype"/>
          <w:lang w:eastAsia="en-US"/>
        </w:rPr>
      </w:pPr>
      <w:r w:rsidRPr="00F1065A">
        <w:rPr>
          <w:rFonts w:ascii="Palatino Linotype" w:hAnsi="Palatino Linotype"/>
          <w:lang w:eastAsia="en-US"/>
        </w:rPr>
        <w:t>La afectación generada en la situación jurídica de la persona involucrada en el proceso: Violación a sus derechos humanos.</w:t>
      </w:r>
    </w:p>
    <w:p w14:paraId="193710AC" w14:textId="77777777" w:rsidR="000B2B0A" w:rsidRPr="00F1065A" w:rsidRDefault="000B2B0A" w:rsidP="000B2B0A">
      <w:pPr>
        <w:spacing w:line="360" w:lineRule="auto"/>
        <w:contextualSpacing/>
        <w:jc w:val="both"/>
        <w:rPr>
          <w:rFonts w:ascii="Palatino Linotype" w:hAnsi="Palatino Linotype"/>
          <w:lang w:eastAsia="en-US"/>
        </w:rPr>
      </w:pPr>
    </w:p>
    <w:p w14:paraId="70875F3D" w14:textId="77777777" w:rsidR="000B2B0A" w:rsidRPr="00F1065A" w:rsidRDefault="000B2B0A" w:rsidP="000B2B0A">
      <w:pPr>
        <w:spacing w:line="360" w:lineRule="auto"/>
        <w:contextualSpacing/>
        <w:jc w:val="both"/>
        <w:rPr>
          <w:rFonts w:ascii="Palatino Linotype" w:hAnsi="Palatino Linotype"/>
          <w:lang w:eastAsia="en-US"/>
        </w:rPr>
      </w:pPr>
      <w:r w:rsidRPr="00F1065A">
        <w:rPr>
          <w:rFonts w:ascii="Palatino Linotype" w:hAnsi="Palatino Linotype"/>
          <w:lang w:eastAsia="en-US"/>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45D8F50" w14:textId="77777777" w:rsidR="000B2B0A" w:rsidRPr="00F1065A" w:rsidRDefault="000B2B0A" w:rsidP="000B2B0A">
      <w:pPr>
        <w:spacing w:line="360" w:lineRule="auto"/>
        <w:contextualSpacing/>
        <w:jc w:val="both"/>
        <w:rPr>
          <w:rFonts w:ascii="Palatino Linotype" w:hAnsi="Palatino Linotype"/>
          <w:lang w:eastAsia="en-US"/>
        </w:rPr>
      </w:pPr>
    </w:p>
    <w:p w14:paraId="644FB5F8" w14:textId="77777777" w:rsidR="000B2B0A" w:rsidRPr="00F1065A" w:rsidRDefault="000B2B0A" w:rsidP="000B2B0A">
      <w:pPr>
        <w:spacing w:line="360" w:lineRule="auto"/>
        <w:contextualSpacing/>
        <w:jc w:val="both"/>
        <w:rPr>
          <w:rFonts w:ascii="Palatino Linotype" w:hAnsi="Palatino Linotype"/>
          <w:lang w:eastAsia="en-US"/>
        </w:rPr>
      </w:pPr>
      <w:r w:rsidRPr="00F1065A">
        <w:rPr>
          <w:rFonts w:ascii="Palatino Linotype" w:hAnsi="Palatino Linotype"/>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104D6FD" w14:textId="77777777" w:rsidR="000B2B0A" w:rsidRPr="00F1065A" w:rsidRDefault="000B2B0A" w:rsidP="000B2B0A">
      <w:pPr>
        <w:spacing w:line="360" w:lineRule="auto"/>
        <w:contextualSpacing/>
        <w:jc w:val="both"/>
        <w:rPr>
          <w:rFonts w:ascii="Palatino Linotype" w:hAnsi="Palatino Linotype"/>
          <w:lang w:eastAsia="en-US"/>
        </w:rPr>
      </w:pPr>
    </w:p>
    <w:p w14:paraId="11B89755" w14:textId="77777777" w:rsidR="000B2B0A" w:rsidRPr="00F1065A" w:rsidRDefault="000B2B0A" w:rsidP="000B2B0A">
      <w:pPr>
        <w:spacing w:line="360" w:lineRule="auto"/>
        <w:contextualSpacing/>
        <w:jc w:val="both"/>
        <w:rPr>
          <w:rFonts w:ascii="Palatino Linotype" w:eastAsiaTheme="minorEastAsia" w:hAnsi="Palatino Linotype"/>
          <w:szCs w:val="22"/>
          <w:lang w:eastAsia="en-US"/>
        </w:rPr>
      </w:pPr>
      <w:r w:rsidRPr="00F1065A">
        <w:rPr>
          <w:rFonts w:ascii="Palatino Linotype" w:eastAsiaTheme="minorEastAsia" w:hAnsi="Palatino Linotype"/>
          <w:szCs w:val="22"/>
          <w:lang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71924F2C" w14:textId="77777777" w:rsidR="000B2B0A" w:rsidRPr="00F1065A" w:rsidRDefault="000B2B0A" w:rsidP="000B2B0A">
      <w:pPr>
        <w:spacing w:line="360" w:lineRule="auto"/>
        <w:contextualSpacing/>
        <w:jc w:val="both"/>
        <w:rPr>
          <w:rFonts w:ascii="Palatino Linotype" w:eastAsiaTheme="minorEastAsia" w:hAnsi="Palatino Linotype"/>
          <w:szCs w:val="22"/>
          <w:lang w:eastAsia="en-US"/>
        </w:rPr>
      </w:pPr>
    </w:p>
    <w:p w14:paraId="14F44D23" w14:textId="77777777" w:rsidR="000B2B0A" w:rsidRPr="00F1065A" w:rsidRDefault="000B2B0A" w:rsidP="000B2B0A">
      <w:pPr>
        <w:spacing w:line="360" w:lineRule="auto"/>
        <w:contextualSpacing/>
        <w:jc w:val="both"/>
        <w:rPr>
          <w:rFonts w:ascii="Palatino Linotype" w:eastAsiaTheme="minorEastAsia" w:hAnsi="Palatino Linotype"/>
          <w:szCs w:val="22"/>
          <w:lang w:eastAsia="en-US"/>
        </w:rPr>
      </w:pPr>
      <w:r w:rsidRPr="00F1065A">
        <w:rPr>
          <w:rFonts w:ascii="Palatino Linotype" w:eastAsiaTheme="minorEastAsia" w:hAnsi="Palatino Linotype"/>
          <w:szCs w:val="22"/>
          <w:lang w:eastAsia="en-US"/>
        </w:rPr>
        <w:lastRenderedPageBreak/>
        <w:t>Al respecto, también son de considerar los criterios sostenidos por el Cuarto Tribunal Colegiado en Materia Administrativa del Primer Circuito, cuyos rubros y datos de identificación son los siguientes:</w:t>
      </w:r>
    </w:p>
    <w:p w14:paraId="7B3FFED2" w14:textId="77777777" w:rsidR="000B2B0A" w:rsidRPr="00F1065A" w:rsidRDefault="000B2B0A" w:rsidP="000B2B0A">
      <w:pPr>
        <w:spacing w:line="360" w:lineRule="auto"/>
        <w:contextualSpacing/>
        <w:jc w:val="both"/>
        <w:rPr>
          <w:rFonts w:ascii="Palatino Linotype" w:hAnsi="Palatino Linotype"/>
          <w:lang w:eastAsia="en-US"/>
        </w:rPr>
      </w:pPr>
    </w:p>
    <w:p w14:paraId="611FA696" w14:textId="77777777" w:rsidR="000B2B0A" w:rsidRPr="00F1065A" w:rsidRDefault="000B2B0A" w:rsidP="000B2B0A">
      <w:pPr>
        <w:spacing w:line="360" w:lineRule="auto"/>
        <w:contextualSpacing/>
        <w:jc w:val="both"/>
        <w:rPr>
          <w:rFonts w:ascii="Palatino Linotype" w:hAnsi="Palatino Linotype"/>
          <w:lang w:eastAsia="en-US"/>
        </w:rPr>
      </w:pPr>
      <w:r w:rsidRPr="00F1065A">
        <w:rPr>
          <w:rFonts w:ascii="Segoe UI Symbol" w:hAnsi="Segoe UI Symbol"/>
          <w:lang w:eastAsia="en-US"/>
        </w:rPr>
        <w:t>«</w:t>
      </w:r>
      <w:r w:rsidRPr="00F1065A">
        <w:rPr>
          <w:rFonts w:ascii="Palatino Linotype" w:hAnsi="Palatino Linotype"/>
          <w:lang w:eastAsia="en-US"/>
        </w:rPr>
        <w:t>PLAZO RAZONABLE PARA RESOLVER. DIMENSIÓN Y EFECTOS DE ESTE CONCEPTO CUANDO SE ADUCE EXCESIVA CARGA DE TRABAJO», consultable en el Seminario Judicial de la Federación y su gaceta, con el registro digital 2002351.</w:t>
      </w:r>
    </w:p>
    <w:p w14:paraId="1646C2B4" w14:textId="77777777" w:rsidR="000B2B0A" w:rsidRPr="00F1065A" w:rsidRDefault="000B2B0A" w:rsidP="000B2B0A">
      <w:pPr>
        <w:spacing w:line="360" w:lineRule="auto"/>
        <w:contextualSpacing/>
        <w:jc w:val="both"/>
        <w:rPr>
          <w:rFonts w:ascii="Palatino Linotype" w:hAnsi="Palatino Linotype"/>
          <w:lang w:eastAsia="en-US"/>
        </w:rPr>
      </w:pPr>
    </w:p>
    <w:p w14:paraId="33A830AF" w14:textId="77777777" w:rsidR="000B2B0A" w:rsidRPr="00F1065A" w:rsidRDefault="000B2B0A" w:rsidP="000B2B0A">
      <w:pPr>
        <w:spacing w:line="360" w:lineRule="auto"/>
        <w:contextualSpacing/>
        <w:jc w:val="both"/>
        <w:rPr>
          <w:rFonts w:ascii="Palatino Linotype" w:hAnsi="Palatino Linotype"/>
          <w:lang w:eastAsia="en-US"/>
        </w:rPr>
      </w:pPr>
      <w:r w:rsidRPr="00F1065A">
        <w:rPr>
          <w:rFonts w:ascii="Palatino Linotype" w:hAnsi="Palatino Linotype"/>
          <w:lang w:eastAsia="en-US"/>
        </w:rPr>
        <w:t>«PLAZO RAZONABLE PARA RESOLVER. CONCEPTO Y ELEMENTOS QUE LO INTEGRAN A LA LUZ DEL DERECHO INTERNACIONAL DE LOS DERECHOS HUMANOS», visible en el Seminario Judicial de la Federación y su gaceta, con el registro digital 2002350.</w:t>
      </w:r>
    </w:p>
    <w:p w14:paraId="56607361" w14:textId="77777777" w:rsidR="000B2B0A" w:rsidRPr="00F1065A" w:rsidRDefault="000B2B0A" w:rsidP="000B2B0A">
      <w:pPr>
        <w:spacing w:line="360" w:lineRule="auto"/>
        <w:contextualSpacing/>
        <w:jc w:val="both"/>
        <w:rPr>
          <w:rFonts w:ascii="Palatino Linotype" w:hAnsi="Palatino Linotype"/>
          <w:lang w:eastAsia="en-US"/>
        </w:rPr>
      </w:pPr>
    </w:p>
    <w:p w14:paraId="4D3726DB" w14:textId="77777777" w:rsidR="000B2B0A" w:rsidRPr="00F1065A" w:rsidRDefault="000B2B0A" w:rsidP="000B2B0A">
      <w:pPr>
        <w:spacing w:line="360" w:lineRule="auto"/>
        <w:contextualSpacing/>
        <w:jc w:val="both"/>
        <w:rPr>
          <w:rFonts w:ascii="Palatino Linotype" w:hAnsi="Palatino Linotype"/>
          <w:lang w:eastAsia="en-US"/>
        </w:rPr>
      </w:pPr>
      <w:r w:rsidRPr="00F1065A">
        <w:rPr>
          <w:rFonts w:ascii="Palatino Linotype" w:hAnsi="Palatino Linotype"/>
          <w:lang w:eastAsia="en-US"/>
        </w:rPr>
        <w:t>Por ello, este organismo garante comprometido con la tutela de los derechos humanos confiados señala que este exceso del plazo legal para resolver el presente asunto resulta de carácter excepcional.</w:t>
      </w:r>
    </w:p>
    <w:p w14:paraId="5A6EC23B" w14:textId="268DF600" w:rsidR="00B96A17" w:rsidRPr="000C264F" w:rsidRDefault="00B96A17" w:rsidP="00B96A17">
      <w:pPr>
        <w:spacing w:line="360" w:lineRule="auto"/>
        <w:jc w:val="both"/>
        <w:rPr>
          <w:rFonts w:ascii="Palatino Linotype" w:hAnsi="Palatino Linotype"/>
          <w:lang w:val="es-ES"/>
        </w:rPr>
      </w:pPr>
    </w:p>
    <w:p w14:paraId="661E34C9" w14:textId="77777777" w:rsidR="00A31156" w:rsidRPr="00B7320F" w:rsidRDefault="00A31156" w:rsidP="00B96A17">
      <w:pPr>
        <w:spacing w:line="360" w:lineRule="auto"/>
        <w:jc w:val="both"/>
        <w:rPr>
          <w:rFonts w:ascii="Palatino Linotype" w:hAnsi="Palatino Linotype"/>
          <w:lang w:val="es-MX"/>
        </w:rPr>
      </w:pPr>
    </w:p>
    <w:p w14:paraId="2FDBFDAE" w14:textId="77777777" w:rsidR="00E74701" w:rsidRPr="00B7320F" w:rsidRDefault="00E74701" w:rsidP="00D57F74">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C O N S I D E R A N</w:t>
      </w:r>
      <w:r w:rsidR="00D57F74" w:rsidRPr="00B7320F">
        <w:rPr>
          <w:rFonts w:ascii="Palatino Linotype" w:eastAsiaTheme="minorHAnsi" w:hAnsi="Palatino Linotype" w:cs="Arial"/>
          <w:b/>
          <w:sz w:val="28"/>
          <w:lang w:val="es-MX" w:eastAsia="en-US"/>
        </w:rPr>
        <w:t xml:space="preserve"> D O </w:t>
      </w:r>
    </w:p>
    <w:p w14:paraId="259FBCF3" w14:textId="77777777" w:rsidR="00D57F74" w:rsidRPr="00B7320F"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B7320F" w:rsidRDefault="0029071C" w:rsidP="0029071C">
      <w:pPr>
        <w:spacing w:line="360" w:lineRule="auto"/>
        <w:jc w:val="both"/>
        <w:rPr>
          <w:rFonts w:ascii="Palatino Linotype" w:eastAsiaTheme="minorHAnsi" w:hAnsi="Palatino Linotype" w:cs="Arial"/>
          <w:sz w:val="28"/>
          <w:lang w:val="es-MX" w:eastAsia="en-US"/>
        </w:rPr>
      </w:pPr>
      <w:r w:rsidRPr="00B7320F">
        <w:rPr>
          <w:rFonts w:ascii="Palatino Linotype" w:eastAsiaTheme="minorHAnsi" w:hAnsi="Palatino Linotype" w:cs="Arial"/>
          <w:b/>
          <w:sz w:val="28"/>
          <w:lang w:val="es-MX" w:eastAsia="en-US"/>
        </w:rPr>
        <w:t>PRIMERO. De la competencia</w:t>
      </w:r>
      <w:r w:rsidRPr="00B7320F">
        <w:rPr>
          <w:rFonts w:ascii="Palatino Linotype" w:eastAsiaTheme="minorHAnsi" w:hAnsi="Palatino Linotype" w:cs="Arial"/>
          <w:sz w:val="28"/>
          <w:lang w:val="es-MX" w:eastAsia="en-US"/>
        </w:rPr>
        <w:t>.</w:t>
      </w:r>
    </w:p>
    <w:p w14:paraId="07E9A4B6" w14:textId="3353F17F" w:rsidR="00A26BD8" w:rsidRPr="00B7320F" w:rsidRDefault="000C264F" w:rsidP="00CC0B81">
      <w:pPr>
        <w:spacing w:line="360" w:lineRule="auto"/>
        <w:jc w:val="both"/>
        <w:rPr>
          <w:rFonts w:ascii="Palatino Linotype" w:eastAsiaTheme="minorHAnsi" w:hAnsi="Palatino Linotype" w:cs="Arial"/>
          <w:lang w:val="es-MX" w:eastAsia="en-US"/>
        </w:rPr>
      </w:pPr>
      <w:r w:rsidRPr="00D157A7">
        <w:rPr>
          <w:rFonts w:ascii="Palatino Linotype" w:hAnsi="Palatino Linotype" w:cs="Arial"/>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w:t>
      </w:r>
      <w:r w:rsidRPr="00D157A7">
        <w:rPr>
          <w:rFonts w:ascii="Palatino Linotype" w:hAnsi="Palatino Linotype" w:cs="Arial"/>
        </w:rPr>
        <w:lastRenderedPageBreak/>
        <w:t>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29609E14" w14:textId="77777777" w:rsidR="00266841" w:rsidRPr="00B7320F" w:rsidRDefault="00266841" w:rsidP="00CC0B81">
      <w:pPr>
        <w:spacing w:line="360" w:lineRule="auto"/>
        <w:jc w:val="both"/>
        <w:rPr>
          <w:rFonts w:ascii="Palatino Linotype" w:eastAsiaTheme="minorHAnsi" w:hAnsi="Palatino Linotype" w:cs="Arial"/>
          <w:lang w:val="es-MX" w:eastAsia="en-US"/>
        </w:rPr>
      </w:pPr>
    </w:p>
    <w:p w14:paraId="7A9D3570"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5CA10F1" w14:textId="77777777" w:rsidR="00731660" w:rsidRDefault="00731660" w:rsidP="0029071C">
      <w:pPr>
        <w:autoSpaceDE w:val="0"/>
        <w:autoSpaceDN w:val="0"/>
        <w:adjustRightInd w:val="0"/>
        <w:spacing w:line="360" w:lineRule="auto"/>
        <w:jc w:val="both"/>
        <w:rPr>
          <w:rFonts w:ascii="Palatino Linotype" w:eastAsiaTheme="minorHAnsi" w:hAnsi="Palatino Linotype" w:cs="Arial"/>
          <w:lang w:val="es-MX" w:eastAsia="en-US"/>
        </w:rPr>
      </w:pPr>
    </w:p>
    <w:p w14:paraId="2F6F4A65" w14:textId="77777777" w:rsidR="00731660" w:rsidRPr="00643D0C" w:rsidRDefault="00731660" w:rsidP="00731660">
      <w:pPr>
        <w:pBdr>
          <w:top w:val="nil"/>
          <w:left w:val="nil"/>
          <w:bottom w:val="nil"/>
          <w:right w:val="nil"/>
          <w:between w:val="nil"/>
        </w:pBdr>
        <w:spacing w:line="360" w:lineRule="auto"/>
        <w:jc w:val="both"/>
        <w:rPr>
          <w:rFonts w:ascii="Palatino Linotype" w:eastAsia="Palatino Linotype" w:hAnsi="Palatino Linotype" w:cs="Palatino Linotype"/>
          <w:b/>
          <w:color w:val="000000"/>
          <w:sz w:val="26"/>
          <w:szCs w:val="26"/>
          <w:lang w:eastAsia="es-MX"/>
        </w:rPr>
      </w:pPr>
      <w:r w:rsidRPr="00643D0C">
        <w:rPr>
          <w:rFonts w:ascii="Palatino Linotype" w:eastAsia="Palatino Linotype" w:hAnsi="Palatino Linotype" w:cs="Palatino Linotype"/>
          <w:b/>
          <w:color w:val="000000"/>
          <w:sz w:val="26"/>
          <w:szCs w:val="26"/>
          <w:lang w:eastAsia="es-MX"/>
        </w:rPr>
        <w:t>TERCERO. Cuestiones de previo y especial pronunciamiento.</w:t>
      </w:r>
    </w:p>
    <w:p w14:paraId="5B85D17E" w14:textId="77777777" w:rsidR="00731660" w:rsidRPr="00643D0C" w:rsidRDefault="00731660" w:rsidP="00731660">
      <w:pPr>
        <w:spacing w:line="360" w:lineRule="auto"/>
        <w:jc w:val="both"/>
        <w:rPr>
          <w:rFonts w:ascii="Palatino Linotype" w:eastAsia="Palatino Linotype" w:hAnsi="Palatino Linotype" w:cs="Palatino Linotype"/>
          <w:lang w:eastAsia="es-MX"/>
        </w:rPr>
      </w:pPr>
      <w:r w:rsidRPr="00643D0C">
        <w:rPr>
          <w:rFonts w:ascii="Palatino Linotype" w:eastAsia="Palatino Linotype" w:hAnsi="Palatino Linotype" w:cs="Palatino Linotype"/>
          <w:lang w:eastAsia="es-MX"/>
        </w:rPr>
        <w:t>El recurso de revisión en estudio contiene los elementos normativos de validez exigidos en la Ley de Transparencia y Acceso a la Información Pública del Estado de México y Municipios, establecidos en el artículo 180 que enuncia:</w:t>
      </w:r>
    </w:p>
    <w:p w14:paraId="37C2AF95" w14:textId="77777777" w:rsidR="00731660" w:rsidRPr="00643D0C" w:rsidRDefault="00731660" w:rsidP="00731660">
      <w:pPr>
        <w:spacing w:line="360" w:lineRule="auto"/>
        <w:jc w:val="both"/>
        <w:rPr>
          <w:rFonts w:ascii="Palatino Linotype" w:eastAsia="Palatino Linotype" w:hAnsi="Palatino Linotype" w:cs="Palatino Linotype"/>
          <w:lang w:eastAsia="es-MX"/>
        </w:rPr>
      </w:pPr>
    </w:p>
    <w:p w14:paraId="42D6B4AE"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b/>
          <w:i/>
          <w:lang w:eastAsia="es-MX"/>
        </w:rPr>
        <w:t xml:space="preserve">Artículo 180. </w:t>
      </w:r>
      <w:r w:rsidRPr="00643D0C">
        <w:rPr>
          <w:rFonts w:ascii="Palatino Linotype" w:eastAsia="Palatino Linotype" w:hAnsi="Palatino Linotype" w:cs="Palatino Linotype"/>
          <w:i/>
          <w:lang w:eastAsia="es-MX"/>
        </w:rPr>
        <w:t>El recurso de revisión contendrá:</w:t>
      </w:r>
    </w:p>
    <w:p w14:paraId="41DE50FA"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I. El sujeto obligado ante la cual se presentó la solicitud;</w:t>
      </w:r>
    </w:p>
    <w:p w14:paraId="08D55187"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b/>
          <w:i/>
          <w:lang w:eastAsia="es-MX"/>
        </w:rPr>
        <w:t>II. El nombre del solicitante que recurre</w:t>
      </w:r>
      <w:r w:rsidRPr="00643D0C">
        <w:rPr>
          <w:rFonts w:ascii="Palatino Linotype" w:eastAsia="Palatino Linotype" w:hAnsi="Palatino Linotype" w:cs="Palatino Linotype"/>
          <w:i/>
          <w:lang w:eastAsia="es-MX"/>
        </w:rPr>
        <w:t xml:space="preserve"> o de su representante y, en su caso, del tercero interesado, así como la dirección o medio que señale para recibir notificaciones;</w:t>
      </w:r>
    </w:p>
    <w:p w14:paraId="7AA55F30"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III. El número de folio de respuesta de la solicitud de acceso;</w:t>
      </w:r>
    </w:p>
    <w:p w14:paraId="3541A8A7"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lastRenderedPageBreak/>
        <w:t>IV. La fecha en que fue notificada la respuesta al solicitante o tuvo conocimiento del acto reclamado, o de presentación de la solicitud, en caso de falta de respuesta;</w:t>
      </w:r>
    </w:p>
    <w:p w14:paraId="32EFDE05"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V. El acto que se recurre;</w:t>
      </w:r>
    </w:p>
    <w:p w14:paraId="37252701"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VI. Las razones o motivos de inconformidad;</w:t>
      </w:r>
    </w:p>
    <w:p w14:paraId="27562C41"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VII. La copia de la respuesta que se impugna y, en su caso, de la notificación correspondiente, en el caso de respuesta de la solicitud; y</w:t>
      </w:r>
    </w:p>
    <w:p w14:paraId="2FEC79C1"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VIII. Firma del recurrente, en su caso, cuando se presente por escrito, requisito sin el cual se dará trámite al recurso.</w:t>
      </w:r>
    </w:p>
    <w:p w14:paraId="1E07A72C" w14:textId="77777777" w:rsidR="00731660" w:rsidRPr="00643D0C" w:rsidRDefault="00731660" w:rsidP="00731660">
      <w:pPr>
        <w:ind w:left="567" w:right="567"/>
        <w:jc w:val="both"/>
        <w:rPr>
          <w:rFonts w:ascii="Palatino Linotype" w:eastAsia="Palatino Linotype" w:hAnsi="Palatino Linotype" w:cs="Palatino Linotype"/>
          <w:i/>
          <w:lang w:eastAsia="es-MX"/>
        </w:rPr>
      </w:pPr>
    </w:p>
    <w:p w14:paraId="26A51675"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Adicionalmente, se podrán anexar las pruebas y demás elementos que considere procedentes someter a juicio del Instituto.</w:t>
      </w:r>
    </w:p>
    <w:p w14:paraId="265B4752" w14:textId="77777777" w:rsidR="00731660" w:rsidRPr="00643D0C" w:rsidRDefault="00731660" w:rsidP="00731660">
      <w:pPr>
        <w:ind w:left="567" w:right="567"/>
        <w:jc w:val="both"/>
        <w:rPr>
          <w:rFonts w:ascii="Palatino Linotype" w:eastAsia="Palatino Linotype" w:hAnsi="Palatino Linotype" w:cs="Palatino Linotype"/>
          <w:i/>
          <w:lang w:eastAsia="es-MX"/>
        </w:rPr>
      </w:pPr>
    </w:p>
    <w:p w14:paraId="16CBCCD7"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En ningún caso será necesario que el particular ratifique el recurso de revisión interpuesto.</w:t>
      </w:r>
    </w:p>
    <w:p w14:paraId="237E027D" w14:textId="77777777" w:rsidR="00731660" w:rsidRPr="00643D0C" w:rsidRDefault="00731660" w:rsidP="00731660">
      <w:pPr>
        <w:ind w:left="567" w:right="567"/>
        <w:jc w:val="both"/>
        <w:rPr>
          <w:rFonts w:ascii="Palatino Linotype" w:eastAsia="Palatino Linotype" w:hAnsi="Palatino Linotype" w:cs="Palatino Linotype"/>
          <w:i/>
          <w:lang w:eastAsia="es-MX"/>
        </w:rPr>
      </w:pPr>
    </w:p>
    <w:p w14:paraId="34323999"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b/>
          <w:i/>
          <w:lang w:eastAsia="es-MX"/>
        </w:rPr>
        <w:t>En caso de que el recurso se interponga de manera electrónica no será indispensable que contengan los requisitos establecidos en las fracciones II</w:t>
      </w:r>
      <w:r w:rsidRPr="00643D0C">
        <w:rPr>
          <w:rFonts w:ascii="Palatino Linotype" w:eastAsia="Palatino Linotype" w:hAnsi="Palatino Linotype" w:cs="Palatino Linotype"/>
          <w:i/>
          <w:lang w:eastAsia="es-MX"/>
        </w:rPr>
        <w:t>, IV, VII y VIII.</w:t>
      </w:r>
    </w:p>
    <w:p w14:paraId="05D8614D" w14:textId="77777777" w:rsidR="00731660" w:rsidRPr="00643D0C" w:rsidRDefault="00731660" w:rsidP="00731660">
      <w:pPr>
        <w:spacing w:line="360" w:lineRule="auto"/>
        <w:jc w:val="both"/>
        <w:rPr>
          <w:rFonts w:ascii="Palatino Linotype" w:eastAsia="Palatino Linotype" w:hAnsi="Palatino Linotype" w:cs="Palatino Linotype"/>
          <w:b/>
          <w:i/>
          <w:lang w:eastAsia="es-MX"/>
        </w:rPr>
      </w:pPr>
    </w:p>
    <w:p w14:paraId="59197BB9" w14:textId="0998E3CF" w:rsidR="00731660" w:rsidRPr="00643D0C" w:rsidRDefault="00731660" w:rsidP="00731660">
      <w:pPr>
        <w:spacing w:line="360" w:lineRule="auto"/>
        <w:jc w:val="both"/>
        <w:rPr>
          <w:rFonts w:ascii="Palatino Linotype" w:eastAsia="Palatino Linotype" w:hAnsi="Palatino Linotype" w:cs="Palatino Linotype"/>
          <w:lang w:eastAsia="es-MX"/>
        </w:rPr>
      </w:pPr>
      <w:r w:rsidRPr="00643D0C">
        <w:rPr>
          <w:rFonts w:ascii="Palatino Linotype" w:eastAsia="Palatino Linotype" w:hAnsi="Palatino Linotype" w:cs="Palatino Linotype"/>
          <w:lang w:eastAsia="es-MX"/>
        </w:rPr>
        <w:t xml:space="preserve">Cabe señalar que el hoy Recurrente </w:t>
      </w:r>
      <w:r>
        <w:rPr>
          <w:rFonts w:ascii="Palatino Linotype" w:eastAsia="Palatino Linotype" w:hAnsi="Palatino Linotype" w:cs="Palatino Linotype"/>
          <w:lang w:eastAsia="es-MX"/>
        </w:rPr>
        <w:t>se identificó como “</w:t>
      </w:r>
      <w:r w:rsidR="00E117AC">
        <w:rPr>
          <w:rFonts w:ascii="Palatino Linotype" w:eastAsia="Palatino Linotype" w:hAnsi="Palatino Linotype" w:cs="Palatino Linotype"/>
          <w:b/>
          <w:bCs/>
          <w:lang w:eastAsia="es-MX"/>
        </w:rPr>
        <w:t>XXXXXXXXXXXXXXX</w:t>
      </w:r>
      <w:r>
        <w:rPr>
          <w:rFonts w:ascii="Palatino Linotype" w:eastAsia="Palatino Linotype" w:hAnsi="Palatino Linotype" w:cs="Palatino Linotype"/>
          <w:lang w:eastAsia="es-MX"/>
        </w:rPr>
        <w:t>”</w:t>
      </w:r>
      <w:r w:rsidRPr="00643D0C">
        <w:rPr>
          <w:rFonts w:ascii="Palatino Linotype" w:eastAsia="Palatino Linotype" w:hAnsi="Palatino Linotype" w:cs="Palatino Linotype"/>
          <w:lang w:eastAsia="es-MX"/>
        </w:rPr>
        <w:t>; no obstante, presentar solicitudes anónimas, con el nombre incompleto o con un seudónimo no es motivos para desechar las solicitudes de acceso a la información pública conforme a lo previsto en el artículo 155, penúltimo párrafo de la Ley de Transparencia y Acceso a la Información Pública del Estado de México y Municipios que señala lo siguiente:</w:t>
      </w:r>
    </w:p>
    <w:p w14:paraId="41AC3D40" w14:textId="77777777" w:rsidR="00731660" w:rsidRPr="00643D0C" w:rsidRDefault="00731660" w:rsidP="00731660">
      <w:pPr>
        <w:spacing w:line="360" w:lineRule="auto"/>
        <w:jc w:val="both"/>
        <w:rPr>
          <w:rFonts w:ascii="Palatino Linotype" w:eastAsia="Palatino Linotype" w:hAnsi="Palatino Linotype" w:cs="Palatino Linotype"/>
          <w:lang w:eastAsia="es-MX"/>
        </w:rPr>
      </w:pPr>
    </w:p>
    <w:p w14:paraId="07B6A050"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b/>
          <w:i/>
          <w:lang w:eastAsia="es-MX"/>
        </w:rPr>
        <w:t>Artículo 155.</w:t>
      </w:r>
      <w:r w:rsidRPr="00643D0C">
        <w:rPr>
          <w:rFonts w:ascii="Palatino Linotype" w:eastAsia="Palatino Linotype" w:hAnsi="Palatino Linotype" w:cs="Palatino Linotype"/>
          <w:i/>
          <w:lang w:eastAsia="es-MX"/>
        </w:rPr>
        <w:t xml:space="preserve"> (…)</w:t>
      </w:r>
    </w:p>
    <w:p w14:paraId="0430CB4C" w14:textId="77777777" w:rsidR="00731660" w:rsidRPr="00643D0C" w:rsidRDefault="00731660" w:rsidP="00731660">
      <w:pPr>
        <w:ind w:left="567" w:right="567"/>
        <w:jc w:val="both"/>
        <w:rPr>
          <w:rFonts w:ascii="Palatino Linotype" w:eastAsia="Palatino Linotype" w:hAnsi="Palatino Linotype" w:cs="Palatino Linotype"/>
          <w:i/>
          <w:lang w:eastAsia="es-MX"/>
        </w:rPr>
      </w:pPr>
    </w:p>
    <w:p w14:paraId="5EF3D8DB"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Las solicitudes anónimas, con nombre incompleto o seudónimo serán procedentes para su trámite por parte del sujeto obligado ante quien se presente. No podrá requerirse información adicional con motivo del nombre proporcionado por el solicitante.</w:t>
      </w:r>
    </w:p>
    <w:p w14:paraId="4BD336E1"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w:t>
      </w:r>
    </w:p>
    <w:p w14:paraId="00ED301B" w14:textId="77777777" w:rsidR="00731660" w:rsidRPr="00643D0C" w:rsidRDefault="00731660" w:rsidP="00731660">
      <w:pPr>
        <w:spacing w:line="360" w:lineRule="auto"/>
        <w:jc w:val="both"/>
        <w:rPr>
          <w:rFonts w:ascii="Palatino Linotype" w:eastAsia="Palatino Linotype" w:hAnsi="Palatino Linotype" w:cs="Palatino Linotype"/>
          <w:lang w:eastAsia="es-MX"/>
        </w:rPr>
      </w:pPr>
    </w:p>
    <w:p w14:paraId="265B3189" w14:textId="77777777" w:rsidR="00731660" w:rsidRPr="00643D0C" w:rsidRDefault="00731660" w:rsidP="00731660">
      <w:pPr>
        <w:spacing w:line="360" w:lineRule="auto"/>
        <w:jc w:val="both"/>
        <w:rPr>
          <w:rFonts w:ascii="Palatino Linotype" w:eastAsia="Palatino Linotype" w:hAnsi="Palatino Linotype" w:cs="Palatino Linotype"/>
          <w:lang w:eastAsia="es-MX"/>
        </w:rPr>
      </w:pPr>
      <w:r w:rsidRPr="00643D0C">
        <w:rPr>
          <w:rFonts w:ascii="Palatino Linotype" w:eastAsia="Palatino Linotype" w:hAnsi="Palatino Linotype" w:cs="Palatino Linotype"/>
          <w:lang w:eastAsia="es-MX"/>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13881151" w14:textId="77777777" w:rsidR="00731660" w:rsidRPr="00643D0C" w:rsidRDefault="00731660" w:rsidP="00731660">
      <w:pPr>
        <w:spacing w:line="360" w:lineRule="auto"/>
        <w:jc w:val="both"/>
        <w:rPr>
          <w:rFonts w:ascii="Palatino Linotype" w:eastAsia="Palatino Linotype" w:hAnsi="Palatino Linotype" w:cs="Palatino Linotype"/>
          <w:lang w:eastAsia="es-MX"/>
        </w:rPr>
      </w:pPr>
    </w:p>
    <w:p w14:paraId="660D0669" w14:textId="77777777" w:rsidR="00731660" w:rsidRPr="00643D0C" w:rsidRDefault="00731660" w:rsidP="00731660">
      <w:pPr>
        <w:ind w:left="567" w:right="567"/>
        <w:jc w:val="center"/>
        <w:rPr>
          <w:rFonts w:ascii="Palatino Linotype" w:eastAsia="Palatino Linotype" w:hAnsi="Palatino Linotype" w:cs="Palatino Linotype"/>
          <w:b/>
          <w:i/>
          <w:u w:val="single"/>
          <w:lang w:eastAsia="es-MX"/>
        </w:rPr>
      </w:pPr>
      <w:r w:rsidRPr="00643D0C">
        <w:rPr>
          <w:rFonts w:ascii="Palatino Linotype" w:eastAsia="Palatino Linotype" w:hAnsi="Palatino Linotype" w:cs="Palatino Linotype"/>
          <w:b/>
          <w:i/>
          <w:u w:val="single"/>
          <w:lang w:eastAsia="es-MX"/>
        </w:rPr>
        <w:t>Constitución Política de los Estados Unidos Mexicanos</w:t>
      </w:r>
    </w:p>
    <w:p w14:paraId="1CBBD243"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b/>
          <w:i/>
          <w:lang w:eastAsia="es-MX"/>
        </w:rPr>
        <w:t>Artículo 6</w:t>
      </w:r>
      <w:r w:rsidRPr="00643D0C">
        <w:rPr>
          <w:rFonts w:ascii="Palatino Linotype" w:eastAsia="Palatino Linotype" w:hAnsi="Palatino Linotype" w:cs="Palatino Linotype"/>
          <w:i/>
          <w:lang w:eastAsia="es-MX"/>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C7E039E"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w:t>
      </w:r>
    </w:p>
    <w:p w14:paraId="395DB5D7"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 xml:space="preserve">Para efectos de lo dispuesto en el presente artículo se observará lo siguiente: </w:t>
      </w:r>
    </w:p>
    <w:p w14:paraId="5B15D318"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A. Para el ejercicio del derecho de acceso a la información, la Federación, los Estados y el Distrito Federal, en el ámbito de sus respectivas competencias, se regirán por los siguientes principios y bases:</w:t>
      </w:r>
    </w:p>
    <w:p w14:paraId="6F501F53"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w:t>
      </w:r>
    </w:p>
    <w:p w14:paraId="6FCEAAA9"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 xml:space="preserve">III. Toda persona, sin necesidad de acreditar interés alguno o justificar su utilización, tendrá acceso gratuito a la información pública, a sus datos personales o a la rectificación de éstos. </w:t>
      </w:r>
    </w:p>
    <w:p w14:paraId="66760ACE"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IV. Se establecerán mecanismos de acceso a la información y procedimientos de revisión expeditos que se sustanciarán ante los organismos autónomos especializados e imparciales que establece esta Constitución.</w:t>
      </w:r>
    </w:p>
    <w:p w14:paraId="598972F3" w14:textId="77777777" w:rsidR="00731660" w:rsidRPr="00643D0C" w:rsidRDefault="00731660" w:rsidP="00731660">
      <w:pPr>
        <w:ind w:left="567" w:right="567"/>
        <w:jc w:val="both"/>
        <w:rPr>
          <w:rFonts w:ascii="Palatino Linotype" w:eastAsia="Palatino Linotype" w:hAnsi="Palatino Linotype" w:cs="Palatino Linotype"/>
          <w:i/>
          <w:lang w:eastAsia="es-MX"/>
        </w:rPr>
      </w:pPr>
    </w:p>
    <w:p w14:paraId="090BC69F" w14:textId="77777777" w:rsidR="00731660" w:rsidRPr="00643D0C" w:rsidRDefault="00731660" w:rsidP="00731660">
      <w:pPr>
        <w:ind w:left="567" w:right="567"/>
        <w:jc w:val="center"/>
        <w:rPr>
          <w:rFonts w:ascii="Palatino Linotype" w:eastAsia="Palatino Linotype" w:hAnsi="Palatino Linotype" w:cs="Palatino Linotype"/>
          <w:b/>
          <w:i/>
          <w:u w:val="single"/>
          <w:lang w:eastAsia="es-MX"/>
        </w:rPr>
      </w:pPr>
      <w:r w:rsidRPr="00643D0C">
        <w:rPr>
          <w:rFonts w:ascii="Palatino Linotype" w:eastAsia="Palatino Linotype" w:hAnsi="Palatino Linotype" w:cs="Palatino Linotype"/>
          <w:b/>
          <w:i/>
          <w:u w:val="single"/>
          <w:lang w:eastAsia="es-MX"/>
        </w:rPr>
        <w:t>Constitución Política del Estado Libre y Soberano de México</w:t>
      </w:r>
    </w:p>
    <w:p w14:paraId="23CF7C48"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b/>
          <w:i/>
          <w:lang w:eastAsia="es-MX"/>
        </w:rPr>
        <w:t>Artículo 5</w:t>
      </w:r>
      <w:r w:rsidRPr="00643D0C">
        <w:rPr>
          <w:rFonts w:ascii="Palatino Linotype" w:eastAsia="Palatino Linotype" w:hAnsi="Palatino Linotype" w:cs="Palatino Linotype"/>
          <w:i/>
          <w:lang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9DFAAAC"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w:t>
      </w:r>
    </w:p>
    <w:p w14:paraId="44A3847E"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lastRenderedPageBreak/>
        <w:t>Toda persona en el Estado de México, tiene derecho al libre acceso a la información plural y oportuna, así como a buscar recibir y difundir información e ideas de toda índole por cualquier medio de expresión.</w:t>
      </w:r>
    </w:p>
    <w:p w14:paraId="501EA0DA"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w:t>
      </w:r>
    </w:p>
    <w:p w14:paraId="420DA52F"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 xml:space="preserve">El derecho a la información será garantizado por el Estado. La ley establecerá las previsiones que permitan asegurar la protección, el respeto y la difusión de este derecho. </w:t>
      </w:r>
    </w:p>
    <w:p w14:paraId="2086DBAF" w14:textId="77777777" w:rsidR="00731660" w:rsidRPr="00643D0C" w:rsidRDefault="00731660" w:rsidP="00731660">
      <w:pPr>
        <w:ind w:left="567" w:right="567"/>
        <w:jc w:val="both"/>
        <w:rPr>
          <w:rFonts w:ascii="Palatino Linotype" w:eastAsia="Palatino Linotype" w:hAnsi="Palatino Linotype" w:cs="Palatino Linotype"/>
          <w:i/>
          <w:lang w:eastAsia="es-MX"/>
        </w:rPr>
      </w:pPr>
    </w:p>
    <w:p w14:paraId="70A699B8"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2641D2E" w14:textId="77777777" w:rsidR="00731660" w:rsidRPr="00643D0C" w:rsidRDefault="00731660" w:rsidP="00731660">
      <w:pPr>
        <w:ind w:left="567" w:right="567"/>
        <w:jc w:val="both"/>
        <w:rPr>
          <w:rFonts w:ascii="Palatino Linotype" w:eastAsia="Palatino Linotype" w:hAnsi="Palatino Linotype" w:cs="Palatino Linotype"/>
          <w:i/>
          <w:lang w:eastAsia="es-MX"/>
        </w:rPr>
      </w:pPr>
    </w:p>
    <w:p w14:paraId="15C058C9"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Este derecho se regirá por los principios y bases siguientes:</w:t>
      </w:r>
    </w:p>
    <w:p w14:paraId="0F1AE027"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w:t>
      </w:r>
    </w:p>
    <w:p w14:paraId="1515F670"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b/>
          <w:i/>
          <w:lang w:eastAsia="es-MX"/>
        </w:rPr>
        <w:t>III.</w:t>
      </w:r>
      <w:r w:rsidRPr="00643D0C">
        <w:rPr>
          <w:rFonts w:ascii="Palatino Linotype" w:eastAsia="Palatino Linotype" w:hAnsi="Palatino Linotype" w:cs="Palatino Linotype"/>
          <w:i/>
          <w:lang w:eastAsia="es-MX"/>
        </w:rPr>
        <w:t xml:space="preserve"> Toda persona, sin necesidad de acreditar interés alguno o justificar su utilización, tendrá acceso gratuito a la información pública, a sus datos personales o a la rectificación de éstos;</w:t>
      </w:r>
    </w:p>
    <w:p w14:paraId="069BD7FF"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b/>
          <w:i/>
          <w:lang w:eastAsia="es-MX"/>
        </w:rPr>
        <w:t>IV.</w:t>
      </w:r>
      <w:r w:rsidRPr="00643D0C">
        <w:rPr>
          <w:rFonts w:ascii="Palatino Linotype" w:eastAsia="Palatino Linotype" w:hAnsi="Palatino Linotype" w:cs="Palatino Linotype"/>
          <w:i/>
          <w:lang w:eastAsia="es-MX"/>
        </w:rPr>
        <w:t xml:space="preserve"> Se establecerán mecanismos de acceso a la información y procedimientos de revisión expeditos que se sustanciarán ante el organismo autónomo especializado e imparcial que establece esta Constitución.</w:t>
      </w:r>
    </w:p>
    <w:p w14:paraId="23B9F2AF"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w:t>
      </w:r>
    </w:p>
    <w:p w14:paraId="2F9FDB06"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b/>
          <w:i/>
          <w:lang w:eastAsia="es-MX"/>
        </w:rPr>
        <w:t>VIII.</w:t>
      </w:r>
      <w:r w:rsidRPr="00643D0C">
        <w:rPr>
          <w:rFonts w:ascii="Palatino Linotype" w:eastAsia="Palatino Linotype" w:hAnsi="Palatino Linotype" w:cs="Palatino Linotype"/>
          <w:i/>
          <w:lang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22A2388B"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w:t>
      </w:r>
    </w:p>
    <w:p w14:paraId="445FEB49" w14:textId="77777777" w:rsidR="00731660" w:rsidRPr="00643D0C" w:rsidRDefault="00731660" w:rsidP="00731660">
      <w:pPr>
        <w:spacing w:line="360" w:lineRule="auto"/>
        <w:ind w:left="567" w:right="567"/>
        <w:jc w:val="both"/>
        <w:rPr>
          <w:rFonts w:ascii="Palatino Linotype" w:eastAsia="Palatino Linotype" w:hAnsi="Palatino Linotype" w:cs="Palatino Linotype"/>
          <w:lang w:eastAsia="es-MX"/>
        </w:rPr>
      </w:pPr>
    </w:p>
    <w:p w14:paraId="2ED2319A" w14:textId="77777777" w:rsidR="00731660" w:rsidRPr="00643D0C" w:rsidRDefault="00731660" w:rsidP="00731660">
      <w:pPr>
        <w:spacing w:line="360" w:lineRule="auto"/>
        <w:jc w:val="both"/>
        <w:rPr>
          <w:rFonts w:ascii="Palatino Linotype" w:eastAsia="Palatino Linotype" w:hAnsi="Palatino Linotype" w:cs="Palatino Linotype"/>
          <w:lang w:eastAsia="es-MX"/>
        </w:rPr>
      </w:pPr>
      <w:r w:rsidRPr="00643D0C">
        <w:rPr>
          <w:rFonts w:ascii="Palatino Linotype" w:eastAsia="Palatino Linotype" w:hAnsi="Palatino Linotype" w:cs="Palatino Linotype"/>
          <w:lang w:eastAsia="es-MX"/>
        </w:rPr>
        <w:t>Por otra parte, del contenido del artículo 1 de la Constitución Política de los Estados Unidos Mexicanos, se destaca lo siguiente:</w:t>
      </w:r>
    </w:p>
    <w:p w14:paraId="50C5B1DE" w14:textId="77777777" w:rsidR="00731660" w:rsidRPr="00643D0C" w:rsidRDefault="00731660" w:rsidP="00731660">
      <w:pPr>
        <w:ind w:left="567" w:right="567"/>
        <w:jc w:val="both"/>
        <w:rPr>
          <w:rFonts w:ascii="Palatino Linotype" w:eastAsia="Palatino Linotype" w:hAnsi="Palatino Linotype" w:cs="Palatino Linotype"/>
          <w:lang w:eastAsia="es-MX"/>
        </w:rPr>
      </w:pPr>
    </w:p>
    <w:p w14:paraId="4B457215"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b/>
          <w:i/>
          <w:lang w:eastAsia="es-MX"/>
        </w:rPr>
        <w:t>Artículo 1o</w:t>
      </w:r>
      <w:r w:rsidRPr="00643D0C">
        <w:rPr>
          <w:rFonts w:ascii="Palatino Linotype" w:eastAsia="Palatino Linotype" w:hAnsi="Palatino Linotype" w:cs="Palatino Linotype"/>
          <w:i/>
          <w:lang w:eastAsia="es-MX"/>
        </w:rPr>
        <w:t xml:space="preserve">. En los Estados Unidos Mexicanos todas las personas gozarán de los derechos humanos reconocidos en esta Constitución y en los tratados </w:t>
      </w:r>
      <w:r w:rsidRPr="00643D0C">
        <w:rPr>
          <w:rFonts w:ascii="Palatino Linotype" w:eastAsia="Palatino Linotype" w:hAnsi="Palatino Linotype" w:cs="Palatino Linotype"/>
          <w:i/>
          <w:lang w:eastAsia="es-MX"/>
        </w:rPr>
        <w:lastRenderedPageBreak/>
        <w:t>internacionales de los que el Estado Mexicano sea parte, así como de las garantías para su protección, cuyo ejercicio no podrá restringirse ni suspenderse, salvo en los casos y bajo las condiciones que esta Constitución establece.</w:t>
      </w:r>
    </w:p>
    <w:p w14:paraId="423660B4" w14:textId="77777777" w:rsidR="00731660" w:rsidRPr="00643D0C" w:rsidRDefault="00731660" w:rsidP="00731660">
      <w:pPr>
        <w:ind w:left="567" w:right="567"/>
        <w:jc w:val="both"/>
        <w:rPr>
          <w:rFonts w:ascii="Palatino Linotype" w:eastAsia="Palatino Linotype" w:hAnsi="Palatino Linotype" w:cs="Palatino Linotype"/>
          <w:i/>
          <w:lang w:eastAsia="es-MX"/>
        </w:rPr>
      </w:pPr>
    </w:p>
    <w:p w14:paraId="3B28A166"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Las normas relativas a los derechos humanos se interpretarán de conformidad con esta Constitución y con los tratados internacionales de la materia favoreciendo en todo tiempo a las personas la protección más amplia.</w:t>
      </w:r>
    </w:p>
    <w:p w14:paraId="20C48EE3" w14:textId="77777777" w:rsidR="00731660" w:rsidRPr="00643D0C" w:rsidRDefault="00731660" w:rsidP="00731660">
      <w:pPr>
        <w:ind w:left="567" w:right="567"/>
        <w:jc w:val="both"/>
        <w:rPr>
          <w:rFonts w:ascii="Palatino Linotype" w:eastAsia="Palatino Linotype" w:hAnsi="Palatino Linotype" w:cs="Palatino Linotype"/>
          <w:i/>
          <w:lang w:eastAsia="es-MX"/>
        </w:rPr>
      </w:pPr>
    </w:p>
    <w:p w14:paraId="2FAA6339" w14:textId="77777777" w:rsidR="00731660" w:rsidRPr="00643D0C" w:rsidRDefault="00731660" w:rsidP="00731660">
      <w:pPr>
        <w:ind w:left="567" w:right="567"/>
        <w:jc w:val="both"/>
        <w:rPr>
          <w:rFonts w:ascii="Palatino Linotype" w:eastAsia="Palatino Linotype" w:hAnsi="Palatino Linotype" w:cs="Palatino Linotype"/>
          <w:i/>
          <w:lang w:eastAsia="es-MX"/>
        </w:rPr>
      </w:pPr>
      <w:r w:rsidRPr="00643D0C">
        <w:rPr>
          <w:rFonts w:ascii="Palatino Linotype" w:eastAsia="Palatino Linotype" w:hAnsi="Palatino Linotype" w:cs="Palatino Linotype"/>
          <w:i/>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6AD437F" w14:textId="77777777" w:rsidR="00731660" w:rsidRPr="00643D0C" w:rsidRDefault="00731660" w:rsidP="00731660">
      <w:pPr>
        <w:spacing w:line="360" w:lineRule="auto"/>
        <w:ind w:left="567" w:right="567"/>
        <w:jc w:val="both"/>
        <w:rPr>
          <w:rFonts w:ascii="Palatino Linotype" w:eastAsia="Palatino Linotype" w:hAnsi="Palatino Linotype" w:cs="Palatino Linotype"/>
          <w:lang w:eastAsia="es-MX"/>
        </w:rPr>
      </w:pPr>
    </w:p>
    <w:p w14:paraId="3003250C" w14:textId="77777777" w:rsidR="00731660" w:rsidRPr="00643D0C" w:rsidRDefault="00731660" w:rsidP="00731660">
      <w:pPr>
        <w:spacing w:line="360" w:lineRule="auto"/>
        <w:jc w:val="both"/>
        <w:rPr>
          <w:rFonts w:ascii="Palatino Linotype" w:eastAsia="Palatino Linotype" w:hAnsi="Palatino Linotype" w:cs="Palatino Linotype"/>
          <w:lang w:eastAsia="es-MX"/>
        </w:rPr>
      </w:pPr>
      <w:r w:rsidRPr="00643D0C">
        <w:rPr>
          <w:rFonts w:ascii="Palatino Linotype" w:eastAsia="Palatino Linotype" w:hAnsi="Palatino Linotype" w:cs="Palatino Linotype"/>
          <w:lang w:eastAsia="es-MX"/>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03B102E6" w14:textId="77777777" w:rsidR="00731660" w:rsidRPr="00643D0C" w:rsidRDefault="00731660" w:rsidP="00731660">
      <w:pPr>
        <w:spacing w:line="360" w:lineRule="auto"/>
        <w:jc w:val="both"/>
        <w:rPr>
          <w:rFonts w:ascii="Palatino Linotype" w:eastAsia="Palatino Linotype" w:hAnsi="Palatino Linotype" w:cs="Palatino Linotype"/>
          <w:lang w:eastAsia="es-MX"/>
        </w:rPr>
      </w:pPr>
    </w:p>
    <w:p w14:paraId="06882139" w14:textId="38C8D43F" w:rsidR="00731660" w:rsidRPr="00B7320F" w:rsidRDefault="00731660" w:rsidP="00731660">
      <w:pPr>
        <w:autoSpaceDE w:val="0"/>
        <w:autoSpaceDN w:val="0"/>
        <w:adjustRightInd w:val="0"/>
        <w:spacing w:line="360" w:lineRule="auto"/>
        <w:jc w:val="both"/>
        <w:rPr>
          <w:rFonts w:ascii="Palatino Linotype" w:eastAsiaTheme="minorHAnsi" w:hAnsi="Palatino Linotype" w:cs="Arial"/>
          <w:lang w:val="es-MX" w:eastAsia="en-US"/>
        </w:rPr>
      </w:pPr>
      <w:r w:rsidRPr="00643D0C">
        <w:rPr>
          <w:rFonts w:ascii="Palatino Linotype" w:eastAsia="Palatino Linotype" w:hAnsi="Palatino Linotype" w:cs="Palatino Linotype"/>
          <w:color w:val="000000"/>
          <w:lang w:eastAsia="es-MX"/>
        </w:rPr>
        <w:t xml:space="preserve">En conclusión, se cubrieron los requisitos de procedencia y </w:t>
      </w:r>
      <w:proofErr w:type="spellStart"/>
      <w:r w:rsidRPr="00643D0C">
        <w:rPr>
          <w:rFonts w:ascii="Palatino Linotype" w:eastAsia="Palatino Linotype" w:hAnsi="Palatino Linotype" w:cs="Palatino Linotype"/>
          <w:color w:val="000000"/>
          <w:lang w:eastAsia="es-MX"/>
        </w:rPr>
        <w:t>procedibilidad</w:t>
      </w:r>
      <w:proofErr w:type="spellEnd"/>
      <w:r w:rsidRPr="00643D0C">
        <w:rPr>
          <w:rFonts w:ascii="Palatino Linotype" w:eastAsia="Palatino Linotype" w:hAnsi="Palatino Linotype" w:cs="Palatino Linotype"/>
          <w:color w:val="000000"/>
          <w:lang w:eastAsia="es-MX"/>
        </w:rPr>
        <w:t>, conforme a las constancias que obran en el expediente.</w:t>
      </w:r>
    </w:p>
    <w:p w14:paraId="3D8BAC41" w14:textId="77777777" w:rsidR="001762FA" w:rsidRPr="00B7320F" w:rsidRDefault="001762FA" w:rsidP="0029071C">
      <w:pPr>
        <w:autoSpaceDE w:val="0"/>
        <w:autoSpaceDN w:val="0"/>
        <w:adjustRightInd w:val="0"/>
        <w:spacing w:line="360" w:lineRule="auto"/>
        <w:jc w:val="both"/>
        <w:rPr>
          <w:rFonts w:ascii="Palatino Linotype" w:eastAsiaTheme="minorHAnsi" w:hAnsi="Palatino Linotype" w:cs="Arial"/>
          <w:lang w:val="es-MX" w:eastAsia="en-US"/>
        </w:rPr>
      </w:pPr>
    </w:p>
    <w:p w14:paraId="325C04EB" w14:textId="47DFA001" w:rsidR="0029071C" w:rsidRPr="00B7320F" w:rsidRDefault="00731660"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29071C" w:rsidRPr="00B7320F">
        <w:rPr>
          <w:rFonts w:ascii="Palatino Linotype" w:eastAsiaTheme="minorHAnsi" w:hAnsi="Palatino Linotype" w:cs="Arial"/>
          <w:b/>
          <w:sz w:val="28"/>
          <w:lang w:val="es-MX" w:eastAsia="en-US"/>
        </w:rPr>
        <w:t xml:space="preserve">. Del estudio de las causas de improcedencia. </w:t>
      </w:r>
    </w:p>
    <w:p w14:paraId="0F3573E8" w14:textId="77777777" w:rsidR="00D57F74"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B7320F">
        <w:rPr>
          <w:rFonts w:ascii="Palatino Linotype" w:eastAsiaTheme="minorHAnsi" w:hAnsi="Palatino Linotype" w:cs="Arial"/>
          <w:lang w:val="es-MX" w:eastAsia="en-US"/>
        </w:rPr>
        <w:t>Resolutor</w:t>
      </w:r>
      <w:proofErr w:type="spellEnd"/>
      <w:r w:rsidRPr="00B7320F">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w:t>
      </w:r>
      <w:r w:rsidRPr="00B7320F">
        <w:rPr>
          <w:rFonts w:ascii="Palatino Linotype" w:eastAsiaTheme="minorHAnsi" w:hAnsi="Palatino Linotype" w:cs="Arial"/>
          <w:lang w:val="es-MX" w:eastAsia="en-US"/>
        </w:rPr>
        <w:lastRenderedPageBreak/>
        <w:t>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B7320F">
        <w:rPr>
          <w:rStyle w:val="Refdenotaalpie"/>
          <w:rFonts w:ascii="Palatino Linotype" w:eastAsiaTheme="minorHAnsi" w:hAnsi="Palatino Linotype" w:cs="Arial"/>
          <w:lang w:val="es-MX" w:eastAsia="en-US"/>
        </w:rPr>
        <w:footnoteReference w:id="1"/>
      </w:r>
      <w:r w:rsidRPr="00B7320F">
        <w:rPr>
          <w:rFonts w:ascii="Palatino Linotype" w:eastAsiaTheme="minorHAnsi" w:hAnsi="Palatino Linotype" w:cs="Arial"/>
          <w:lang w:val="es-MX" w:eastAsia="en-US"/>
        </w:rPr>
        <w:t>.</w:t>
      </w:r>
    </w:p>
    <w:p w14:paraId="10AC382B" w14:textId="77777777" w:rsidR="00574FDC" w:rsidRPr="00B7320F" w:rsidRDefault="00574FDC"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B7320F" w:rsidRDefault="0029071C" w:rsidP="0029071C">
      <w:pPr>
        <w:rPr>
          <w:lang w:val="es-MX"/>
        </w:rPr>
      </w:pPr>
    </w:p>
    <w:p w14:paraId="6A3C738B"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w:t>
      </w:r>
      <w:r w:rsidRPr="00B7320F">
        <w:rPr>
          <w:rFonts w:ascii="Palatino Linotype" w:hAnsi="Palatino Linotype" w:cs="Arial"/>
          <w:b/>
          <w:i/>
          <w:sz w:val="22"/>
          <w:szCs w:val="22"/>
        </w:rPr>
        <w:t>Artículo 191.</w:t>
      </w:r>
      <w:r w:rsidRPr="00B7320F">
        <w:rPr>
          <w:rFonts w:ascii="Palatino Linotype" w:hAnsi="Palatino Linotype" w:cs="Arial"/>
          <w:i/>
          <w:sz w:val="22"/>
          <w:szCs w:val="22"/>
        </w:rPr>
        <w:t xml:space="preserve"> El recurso será desechado por improcedente cuando:  </w:t>
      </w:r>
    </w:p>
    <w:p w14:paraId="2C29909C"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III. No actualice alguno de los supuestos previstos en la presente Ley;  </w:t>
      </w:r>
    </w:p>
    <w:p w14:paraId="050BC017"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IV. No se haya desahogado la prevención en los términos establecidos en la presente Ley;</w:t>
      </w:r>
    </w:p>
    <w:p w14:paraId="2ED4EE39"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V. Se impugne la veracidad de la información proporcionada;  </w:t>
      </w:r>
    </w:p>
    <w:p w14:paraId="39C3DF91"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lastRenderedPageBreak/>
        <w:t xml:space="preserve">VI. Se trate de una consulta, o trámite en específico; y  </w:t>
      </w:r>
    </w:p>
    <w:p w14:paraId="2A6495DE"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B7320F"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B7320F"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B7320F" w:rsidRDefault="0029071C" w:rsidP="0029071C">
      <w:pPr>
        <w:autoSpaceDE w:val="0"/>
        <w:autoSpaceDN w:val="0"/>
        <w:adjustRightInd w:val="0"/>
        <w:spacing w:line="360" w:lineRule="auto"/>
        <w:jc w:val="both"/>
        <w:rPr>
          <w:rFonts w:ascii="Palatino Linotype" w:hAnsi="Palatino Linotype" w:cs="Arial"/>
        </w:rPr>
      </w:pPr>
      <w:r w:rsidRPr="00B7320F">
        <w:rPr>
          <w:rFonts w:ascii="Palatino Linotype" w:hAnsi="Palatino Linotype" w:cs="Arial"/>
        </w:rPr>
        <w:t xml:space="preserve">Así las cosas, al no existir causas de improcedencia invocadas por las partes ni advertidas de oficio por este </w:t>
      </w:r>
      <w:proofErr w:type="spellStart"/>
      <w:r w:rsidRPr="00B7320F">
        <w:rPr>
          <w:rFonts w:ascii="Palatino Linotype" w:hAnsi="Palatino Linotype" w:cs="Arial"/>
        </w:rPr>
        <w:t>Resolutor</w:t>
      </w:r>
      <w:proofErr w:type="spellEnd"/>
      <w:r w:rsidRPr="00B7320F">
        <w:rPr>
          <w:rFonts w:ascii="Palatino Linotype" w:hAnsi="Palatino Linotype" w:cs="Arial"/>
        </w:rPr>
        <w:t>, se procede al análisis del fondo de los asuntos en los siguientes términos.</w:t>
      </w:r>
    </w:p>
    <w:p w14:paraId="30F5D428" w14:textId="77777777" w:rsidR="00F712EE" w:rsidRPr="00B7320F" w:rsidRDefault="00F712EE" w:rsidP="0029071C">
      <w:pPr>
        <w:autoSpaceDE w:val="0"/>
        <w:autoSpaceDN w:val="0"/>
        <w:adjustRightInd w:val="0"/>
        <w:spacing w:line="360" w:lineRule="auto"/>
        <w:jc w:val="both"/>
        <w:rPr>
          <w:rFonts w:ascii="Palatino Linotype" w:hAnsi="Palatino Linotype" w:cs="Arial"/>
        </w:rPr>
      </w:pPr>
    </w:p>
    <w:p w14:paraId="61D8E0F0" w14:textId="6B442080" w:rsidR="0029071C" w:rsidRPr="00B7320F" w:rsidRDefault="00731660"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QUINTO</w:t>
      </w:r>
      <w:r w:rsidR="0029071C" w:rsidRPr="00B7320F">
        <w:rPr>
          <w:rFonts w:ascii="Palatino Linotype" w:hAnsi="Palatino Linotype" w:cs="Arial"/>
          <w:b/>
          <w:sz w:val="28"/>
        </w:rPr>
        <w:t>. Del estudio y resolución del asunto.</w:t>
      </w:r>
      <w:r w:rsidR="0029071C" w:rsidRPr="00B7320F">
        <w:rPr>
          <w:rFonts w:ascii="Palatino Linotype" w:hAnsi="Palatino Linotype" w:cs="Arial"/>
          <w:sz w:val="28"/>
        </w:rPr>
        <w:t xml:space="preserve"> </w:t>
      </w:r>
    </w:p>
    <w:p w14:paraId="583A524B"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B7320F" w:rsidRDefault="0029071C" w:rsidP="0029071C">
      <w:pPr>
        <w:spacing w:line="360" w:lineRule="auto"/>
        <w:ind w:right="141"/>
        <w:jc w:val="both"/>
        <w:rPr>
          <w:rFonts w:ascii="Palatino Linotype" w:eastAsiaTheme="minorHAnsi" w:hAnsi="Palatino Linotype" w:cstheme="minorBidi"/>
          <w:lang w:val="es-MX" w:eastAsia="es-MX"/>
        </w:rPr>
      </w:pPr>
      <w:r w:rsidRPr="00B7320F">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B7320F">
        <w:rPr>
          <w:rFonts w:ascii="Palatino Linotype" w:eastAsiaTheme="minorHAnsi" w:hAnsi="Palatino Linotype" w:cstheme="minorBidi"/>
          <w:b/>
          <w:lang w:val="es-MX" w:eastAsia="es-MX"/>
        </w:rPr>
        <w:t xml:space="preserve"> </w:t>
      </w:r>
      <w:r w:rsidRPr="00B7320F">
        <w:rPr>
          <w:rFonts w:ascii="Palatino Linotype" w:eastAsiaTheme="minorHAnsi" w:hAnsi="Palatino Linotype" w:cstheme="minorBidi"/>
          <w:lang w:val="es-MX" w:eastAsia="es-MX"/>
        </w:rPr>
        <w:lastRenderedPageBreak/>
        <w:t>parte</w:t>
      </w:r>
      <w:r w:rsidR="001D2DE0" w:rsidRPr="00B7320F">
        <w:rPr>
          <w:rFonts w:ascii="Palatino Linotype" w:eastAsiaTheme="minorHAnsi" w:hAnsi="Palatino Linotype" w:cstheme="minorBidi"/>
          <w:b/>
          <w:lang w:val="es-MX" w:eastAsia="es-MX"/>
        </w:rPr>
        <w:t xml:space="preserve"> </w:t>
      </w:r>
      <w:r w:rsidRPr="00B7320F">
        <w:rPr>
          <w:rFonts w:ascii="Palatino Linotype" w:eastAsiaTheme="minorHAnsi" w:hAnsi="Palatino Linotype" w:cstheme="minorBidi"/>
          <w:b/>
          <w:lang w:val="es-MX" w:eastAsia="es-MX"/>
        </w:rPr>
        <w:t>Recurrente</w:t>
      </w:r>
      <w:r w:rsidRPr="00B7320F">
        <w:rPr>
          <w:rFonts w:ascii="Palatino Linotype" w:eastAsiaTheme="minorHAnsi" w:hAnsi="Palatino Linotype" w:cstheme="minorBidi"/>
          <w:lang w:val="es-MX" w:eastAsia="es-MX"/>
        </w:rPr>
        <w:t xml:space="preserve">, para ello analizaremos lo solicitado </w:t>
      </w:r>
      <w:r w:rsidR="00574FDC" w:rsidRPr="00B7320F">
        <w:rPr>
          <w:rFonts w:ascii="Palatino Linotype" w:eastAsiaTheme="minorHAnsi" w:hAnsi="Palatino Linotype" w:cstheme="minorBidi"/>
          <w:lang w:val="es-MX" w:eastAsia="es-MX"/>
        </w:rPr>
        <w:t>y la información proporcionada.</w:t>
      </w:r>
    </w:p>
    <w:p w14:paraId="7ABDC2C3" w14:textId="77777777" w:rsidR="001762FA" w:rsidRPr="00B7320F" w:rsidRDefault="001762FA" w:rsidP="0029071C">
      <w:pPr>
        <w:spacing w:line="360" w:lineRule="auto"/>
        <w:ind w:right="141"/>
        <w:jc w:val="both"/>
        <w:rPr>
          <w:rFonts w:ascii="Palatino Linotype" w:eastAsiaTheme="minorHAnsi" w:hAnsi="Palatino Linotype" w:cstheme="minorBidi"/>
          <w:lang w:val="es-MX" w:eastAsia="es-MX"/>
        </w:rPr>
      </w:pPr>
    </w:p>
    <w:p w14:paraId="1DF5BC51" w14:textId="59B91586" w:rsidR="00907F13" w:rsidRPr="00B7320F" w:rsidRDefault="0029071C" w:rsidP="00D83603">
      <w:pPr>
        <w:spacing w:line="360" w:lineRule="auto"/>
        <w:ind w:right="141"/>
        <w:jc w:val="both"/>
        <w:rPr>
          <w:rFonts w:ascii="Palatino Linotype" w:eastAsiaTheme="minorHAnsi" w:hAnsi="Palatino Linotype" w:cstheme="minorBidi"/>
          <w:b/>
          <w:szCs w:val="22"/>
          <w:lang w:val="es-MX" w:eastAsia="es-MX"/>
        </w:rPr>
      </w:pPr>
      <w:r w:rsidRPr="00B7320F">
        <w:rPr>
          <w:rFonts w:ascii="Palatino Linotype" w:eastAsiaTheme="minorHAnsi" w:hAnsi="Palatino Linotype" w:cstheme="minorBidi"/>
          <w:b/>
          <w:szCs w:val="22"/>
          <w:lang w:val="es-MX" w:eastAsia="es-MX"/>
        </w:rPr>
        <w:t>REQUERIMIENTOS SOLICITADOS:</w:t>
      </w:r>
      <w:r w:rsidR="00A26BD8" w:rsidRPr="00B7320F">
        <w:rPr>
          <w:rFonts w:ascii="Palatino Linotype" w:eastAsiaTheme="minorHAnsi" w:hAnsi="Palatino Linotype" w:cstheme="minorBidi"/>
          <w:b/>
          <w:szCs w:val="22"/>
          <w:lang w:val="es-MX" w:eastAsia="es-MX"/>
        </w:rPr>
        <w:t xml:space="preserve"> </w:t>
      </w:r>
    </w:p>
    <w:p w14:paraId="4C0E4541" w14:textId="77777777" w:rsidR="00D83603" w:rsidRPr="00B7320F" w:rsidRDefault="00D83603" w:rsidP="00D83603">
      <w:pPr>
        <w:pStyle w:val="Sinespaciado"/>
        <w:rPr>
          <w:rFonts w:eastAsiaTheme="minorHAnsi"/>
          <w:lang w:eastAsia="es-MX"/>
        </w:rPr>
      </w:pPr>
    </w:p>
    <w:p w14:paraId="5C78BE44" w14:textId="58D5FD35" w:rsidR="00430BAC" w:rsidRPr="00B7320F" w:rsidRDefault="00607028" w:rsidP="00D83603">
      <w:pPr>
        <w:pStyle w:val="Prrafodelista"/>
        <w:numPr>
          <w:ilvl w:val="0"/>
          <w:numId w:val="20"/>
        </w:numPr>
        <w:spacing w:line="360" w:lineRule="auto"/>
        <w:ind w:right="141"/>
        <w:jc w:val="both"/>
        <w:rPr>
          <w:rFonts w:ascii="Palatino Linotype" w:eastAsiaTheme="minorHAnsi" w:hAnsi="Palatino Linotype"/>
          <w:lang w:eastAsia="es-MX"/>
        </w:rPr>
      </w:pPr>
      <w:r>
        <w:rPr>
          <w:rFonts w:ascii="Palatino Linotype" w:eastAsiaTheme="minorHAnsi" w:hAnsi="Palatino Linotype" w:cstheme="minorBidi"/>
          <w:szCs w:val="22"/>
          <w:lang w:eastAsia="es-MX"/>
        </w:rPr>
        <w:t>P</w:t>
      </w:r>
      <w:proofErr w:type="spellStart"/>
      <w:r w:rsidRPr="00607028">
        <w:rPr>
          <w:rFonts w:ascii="Palatino Linotype" w:eastAsiaTheme="minorHAnsi" w:hAnsi="Palatino Linotype" w:cstheme="minorBidi"/>
          <w:szCs w:val="22"/>
          <w:lang w:val="es-ES" w:eastAsia="es-MX"/>
        </w:rPr>
        <w:t>adrón</w:t>
      </w:r>
      <w:proofErr w:type="spellEnd"/>
      <w:r w:rsidRPr="00607028">
        <w:rPr>
          <w:rFonts w:ascii="Palatino Linotype" w:eastAsiaTheme="minorHAnsi" w:hAnsi="Palatino Linotype" w:cstheme="minorBidi"/>
          <w:szCs w:val="22"/>
          <w:lang w:val="es-ES" w:eastAsia="es-MX"/>
        </w:rPr>
        <w:t xml:space="preserve"> de afiliados vigente </w:t>
      </w:r>
      <w:r>
        <w:rPr>
          <w:rFonts w:ascii="Palatino Linotype" w:eastAsiaTheme="minorHAnsi" w:hAnsi="Palatino Linotype" w:cstheme="minorBidi"/>
          <w:szCs w:val="22"/>
          <w:lang w:eastAsia="es-MX"/>
        </w:rPr>
        <w:t xml:space="preserve">en el Municipio de </w:t>
      </w:r>
      <w:r w:rsidRPr="00607028">
        <w:rPr>
          <w:rFonts w:ascii="Palatino Linotype" w:eastAsiaTheme="minorHAnsi" w:hAnsi="Palatino Linotype" w:cstheme="minorBidi"/>
          <w:szCs w:val="22"/>
          <w:lang w:val="es-ES" w:eastAsia="es-MX"/>
        </w:rPr>
        <w:t xml:space="preserve">Naucalpan de </w:t>
      </w:r>
      <w:r w:rsidRPr="00607028">
        <w:rPr>
          <w:rFonts w:ascii="Palatino Linotype" w:eastAsiaTheme="minorHAnsi" w:hAnsi="Palatino Linotype" w:cstheme="minorBidi"/>
          <w:szCs w:val="22"/>
          <w:lang w:eastAsia="es-MX"/>
        </w:rPr>
        <w:t>Juárez</w:t>
      </w:r>
      <w:r w:rsidR="00907F13" w:rsidRPr="00B7320F">
        <w:rPr>
          <w:rFonts w:ascii="Palatino Linotype" w:eastAsiaTheme="minorHAnsi" w:hAnsi="Palatino Linotype" w:cstheme="minorBidi"/>
          <w:szCs w:val="22"/>
          <w:lang w:val="es-MX" w:eastAsia="es-MX"/>
        </w:rPr>
        <w:t>.</w:t>
      </w:r>
    </w:p>
    <w:p w14:paraId="1F2810B2" w14:textId="77777777" w:rsidR="00907F13" w:rsidRPr="00B7320F" w:rsidRDefault="00907F13" w:rsidP="00EE2FB1">
      <w:pPr>
        <w:spacing w:line="360" w:lineRule="auto"/>
        <w:ind w:right="49"/>
        <w:jc w:val="both"/>
        <w:rPr>
          <w:rFonts w:ascii="Palatino Linotype" w:eastAsiaTheme="minorHAnsi" w:hAnsi="Palatino Linotype" w:cstheme="minorBidi"/>
          <w:lang w:val="es-MX" w:eastAsia="es-MX"/>
        </w:rPr>
      </w:pPr>
    </w:p>
    <w:p w14:paraId="5F1535E8" w14:textId="77777777" w:rsidR="001D5495" w:rsidRPr="00B7320F" w:rsidRDefault="0029071C" w:rsidP="00EE2FB1">
      <w:pPr>
        <w:spacing w:line="360" w:lineRule="auto"/>
        <w:ind w:right="49"/>
        <w:jc w:val="both"/>
        <w:rPr>
          <w:rFonts w:ascii="Palatino Linotype" w:hAnsi="Palatino Linotype" w:cs="Arial"/>
        </w:rPr>
      </w:pPr>
      <w:r w:rsidRPr="00B7320F">
        <w:rPr>
          <w:rFonts w:ascii="Palatino Linotype" w:eastAsiaTheme="minorHAnsi" w:hAnsi="Palatino Linotype" w:cstheme="minorBidi"/>
          <w:lang w:val="es-MX" w:eastAsia="es-MX"/>
        </w:rPr>
        <w:t xml:space="preserve">Atento a la solicitud de información </w:t>
      </w:r>
      <w:r w:rsidRPr="00B7320F">
        <w:rPr>
          <w:rFonts w:ascii="Palatino Linotype" w:eastAsiaTheme="minorHAnsi" w:hAnsi="Palatino Linotype" w:cstheme="minorBidi"/>
          <w:b/>
          <w:lang w:val="es-MX" w:eastAsia="es-MX"/>
        </w:rPr>
        <w:t>El Sujeto Obligado</w:t>
      </w:r>
      <w:r w:rsidRPr="00B7320F">
        <w:rPr>
          <w:rFonts w:ascii="Palatino Linotype" w:eastAsiaTheme="minorHAnsi" w:hAnsi="Palatino Linotype" w:cstheme="minorBidi"/>
          <w:lang w:val="es-MX" w:eastAsia="es-MX"/>
        </w:rPr>
        <w:t xml:space="preserve">, emitió su respuesta en donde </w:t>
      </w:r>
      <w:r w:rsidR="001D5495" w:rsidRPr="00B7320F">
        <w:rPr>
          <w:rFonts w:ascii="Palatino Linotype" w:hAnsi="Palatino Linotype" w:cs="Arial"/>
        </w:rPr>
        <w:t xml:space="preserve">se </w:t>
      </w:r>
      <w:r w:rsidR="00D57F74" w:rsidRPr="00B7320F">
        <w:rPr>
          <w:rFonts w:ascii="Palatino Linotype" w:hAnsi="Palatino Linotype" w:cs="Arial"/>
        </w:rPr>
        <w:t>advierte</w:t>
      </w:r>
      <w:r w:rsidR="001D5495" w:rsidRPr="00B7320F">
        <w:rPr>
          <w:rFonts w:ascii="Palatino Linotype" w:hAnsi="Palatino Linotype" w:cs="Arial"/>
        </w:rPr>
        <w:t xml:space="preserve"> </w:t>
      </w:r>
      <w:r w:rsidR="001D2DE0" w:rsidRPr="00B7320F">
        <w:rPr>
          <w:rFonts w:ascii="Palatino Linotype" w:hAnsi="Palatino Linotype" w:cs="Arial"/>
        </w:rPr>
        <w:t>lo siguiente</w:t>
      </w:r>
      <w:r w:rsidR="001D5495" w:rsidRPr="00B7320F">
        <w:rPr>
          <w:rFonts w:ascii="Palatino Linotype" w:hAnsi="Palatino Linotype" w:cs="Arial"/>
        </w:rPr>
        <w:t>:</w:t>
      </w:r>
    </w:p>
    <w:p w14:paraId="4BC1FCCB" w14:textId="77777777" w:rsidR="00597D71" w:rsidRPr="00B7320F" w:rsidRDefault="00597D71" w:rsidP="00574FDC">
      <w:pPr>
        <w:pStyle w:val="Sinespaciado"/>
      </w:pPr>
    </w:p>
    <w:p w14:paraId="0AFA3FB4" w14:textId="4CA526F7" w:rsidR="00607028" w:rsidRDefault="00607028" w:rsidP="00607028">
      <w:pPr>
        <w:pStyle w:val="Sinespaciado"/>
        <w:spacing w:line="360" w:lineRule="auto"/>
        <w:jc w:val="both"/>
        <w:rPr>
          <w:rFonts w:ascii="Palatino Linotype" w:hAnsi="Palatino Linotype"/>
        </w:rPr>
      </w:pPr>
      <w:r>
        <w:rPr>
          <w:rFonts w:ascii="Palatino Linotype" w:hAnsi="Palatino Linotype"/>
        </w:rPr>
        <w:t xml:space="preserve">El </w:t>
      </w:r>
      <w:r w:rsidRPr="00F14098">
        <w:rPr>
          <w:rFonts w:ascii="Palatino Linotype" w:hAnsi="Palatino Linotype"/>
          <w:b/>
          <w:bCs/>
        </w:rPr>
        <w:t>Sujeto Obligado</w:t>
      </w:r>
      <w:r>
        <w:rPr>
          <w:rFonts w:ascii="Palatino Linotype" w:hAnsi="Palatino Linotype"/>
        </w:rPr>
        <w:t xml:space="preserve"> turnó la solicitud a las unidades administrativas que consideró competentes y remitió el archivo electrónico denominado </w:t>
      </w:r>
      <w:r w:rsidRPr="00582B06">
        <w:rPr>
          <w:rFonts w:ascii="Palatino Linotype" w:hAnsi="Palatino Linotype"/>
          <w:b/>
          <w:bCs/>
          <w:i/>
          <w:iCs/>
        </w:rPr>
        <w:t>“</w:t>
      </w:r>
      <w:r w:rsidRPr="00607028">
        <w:rPr>
          <w:rFonts w:ascii="Palatino Linotype" w:hAnsi="Palatino Linotype"/>
          <w:b/>
          <w:bCs/>
          <w:i/>
          <w:iCs/>
          <w:lang w:val="es-ES"/>
        </w:rPr>
        <w:t>CDE_AFI_002_2024.pdf</w:t>
      </w:r>
      <w:r w:rsidRPr="00582B06">
        <w:rPr>
          <w:rFonts w:ascii="Palatino Linotype" w:hAnsi="Palatino Linotype"/>
          <w:b/>
          <w:bCs/>
          <w:i/>
          <w:iCs/>
          <w:lang w:val="es-ES_tradnl"/>
        </w:rPr>
        <w:t>”</w:t>
      </w:r>
      <w:r>
        <w:rPr>
          <w:rFonts w:ascii="Palatino Linotype" w:hAnsi="Palatino Linotype"/>
          <w:b/>
          <w:bCs/>
          <w:lang w:val="es-ES_tradnl"/>
        </w:rPr>
        <w:t xml:space="preserve"> </w:t>
      </w:r>
      <w:r>
        <w:rPr>
          <w:rFonts w:ascii="Palatino Linotype" w:hAnsi="Palatino Linotype"/>
        </w:rPr>
        <w:t>del cual se detalla su contenido enseguida:</w:t>
      </w:r>
    </w:p>
    <w:p w14:paraId="3D6A926A" w14:textId="77777777" w:rsidR="00607028" w:rsidRDefault="00607028" w:rsidP="00607028">
      <w:pPr>
        <w:pStyle w:val="Sinespaciado"/>
        <w:spacing w:line="360" w:lineRule="auto"/>
        <w:jc w:val="both"/>
        <w:rPr>
          <w:rFonts w:ascii="Palatino Linotype" w:hAnsi="Palatino Linotype"/>
        </w:rPr>
      </w:pPr>
    </w:p>
    <w:p w14:paraId="3C7FC4EC" w14:textId="3A9AE13F" w:rsidR="00607028" w:rsidRDefault="00607028" w:rsidP="00607028">
      <w:pPr>
        <w:pStyle w:val="Sinespaciado"/>
        <w:numPr>
          <w:ilvl w:val="0"/>
          <w:numId w:val="24"/>
        </w:numPr>
        <w:spacing w:after="240" w:line="360" w:lineRule="auto"/>
        <w:jc w:val="both"/>
        <w:rPr>
          <w:rFonts w:ascii="Palatino Linotype" w:hAnsi="Palatino Linotype"/>
        </w:rPr>
      </w:pPr>
      <w:r>
        <w:rPr>
          <w:rFonts w:ascii="Palatino Linotype" w:hAnsi="Palatino Linotype"/>
          <w:b/>
          <w:bCs/>
          <w:lang w:val="es-ES_tradnl"/>
        </w:rPr>
        <w:t>“</w:t>
      </w:r>
      <w:r w:rsidRPr="00607028">
        <w:rPr>
          <w:rFonts w:ascii="Palatino Linotype" w:hAnsi="Palatino Linotype"/>
          <w:b/>
          <w:bCs/>
          <w:lang w:val="es-ES"/>
        </w:rPr>
        <w:t>CDE_AFI_002_2024.pdf</w:t>
      </w:r>
      <w:r>
        <w:rPr>
          <w:rFonts w:ascii="Palatino Linotype" w:hAnsi="Palatino Linotype"/>
          <w:b/>
          <w:bCs/>
          <w:lang w:val="es-ES_tradnl"/>
        </w:rPr>
        <w:t>”</w:t>
      </w:r>
      <w:r>
        <w:rPr>
          <w:rFonts w:ascii="Palatino Linotype" w:hAnsi="Palatino Linotype"/>
          <w:b/>
          <w:bCs/>
        </w:rPr>
        <w:t xml:space="preserve">: </w:t>
      </w:r>
      <w:r>
        <w:rPr>
          <w:rFonts w:ascii="Palatino Linotype" w:hAnsi="Palatino Linotype"/>
        </w:rPr>
        <w:t xml:space="preserve">Archivo electrónico que contiene el oficio número </w:t>
      </w:r>
      <w:r w:rsidRPr="00607028">
        <w:rPr>
          <w:rFonts w:ascii="Palatino Linotype" w:hAnsi="Palatino Linotype"/>
        </w:rPr>
        <w:t>CDE/AFI/002/2024</w:t>
      </w:r>
      <w:r>
        <w:rPr>
          <w:rFonts w:ascii="Palatino Linotype" w:hAnsi="Palatino Linotype"/>
        </w:rPr>
        <w:t>, signado por la Secretaria Estatal de Afiliació</w:t>
      </w:r>
      <w:r w:rsidR="00DD304C">
        <w:rPr>
          <w:rFonts w:ascii="Palatino Linotype" w:hAnsi="Palatino Linotype"/>
        </w:rPr>
        <w:t>n</w:t>
      </w:r>
      <w:r>
        <w:rPr>
          <w:rFonts w:ascii="Palatino Linotype" w:hAnsi="Palatino Linotype"/>
        </w:rPr>
        <w:t xml:space="preserve"> de Naucalpan de Juárez, mismo que fue remitido al Titular de la Unidad de Transparencia, a través del cual informa que, </w:t>
      </w:r>
      <w:r w:rsidRPr="00607028">
        <w:rPr>
          <w:rFonts w:ascii="Palatino Linotype" w:hAnsi="Palatino Linotype"/>
        </w:rPr>
        <w:t>el Registro Nacional de Militantes cuenta con página web para la consulta del padrón de militantes de Acción Nacional, mismos que se filtran por entidad y municipio</w:t>
      </w:r>
      <w:r>
        <w:rPr>
          <w:rFonts w:ascii="Palatino Linotype" w:hAnsi="Palatino Linotype"/>
        </w:rPr>
        <w:t>, conforme a lo establecido en</w:t>
      </w:r>
      <w:r w:rsidRPr="00607028">
        <w:rPr>
          <w:rFonts w:ascii="Palatino Linotype" w:hAnsi="Palatino Linotype"/>
        </w:rPr>
        <w:t xml:space="preserve"> los artículos 58, 86 y 118 fracción </w:t>
      </w:r>
      <w:r w:rsidR="00DD304C">
        <w:rPr>
          <w:rFonts w:ascii="Palatino Linotype" w:hAnsi="Palatino Linotype"/>
        </w:rPr>
        <w:t>I</w:t>
      </w:r>
      <w:r w:rsidRPr="00607028">
        <w:rPr>
          <w:rFonts w:ascii="Palatino Linotype" w:hAnsi="Palatino Linotype"/>
        </w:rPr>
        <w:t xml:space="preserve"> y </w:t>
      </w:r>
      <w:proofErr w:type="spellStart"/>
      <w:r w:rsidRPr="00607028">
        <w:rPr>
          <w:rFonts w:ascii="Palatino Linotype" w:hAnsi="Palatino Linotype"/>
        </w:rPr>
        <w:t>lI</w:t>
      </w:r>
      <w:proofErr w:type="spellEnd"/>
      <w:r w:rsidRPr="00607028">
        <w:rPr>
          <w:rFonts w:ascii="Palatino Linotype" w:hAnsi="Palatino Linotype"/>
        </w:rPr>
        <w:t xml:space="preserve"> del Reglamento de Militantes del Partido Acción Naciona</w:t>
      </w:r>
      <w:r>
        <w:rPr>
          <w:rFonts w:ascii="Palatino Linotype" w:hAnsi="Palatino Linotype"/>
        </w:rPr>
        <w:t>l</w:t>
      </w:r>
      <w:r w:rsidRPr="003D3F95">
        <w:rPr>
          <w:rFonts w:ascii="Palatino Linotype" w:hAnsi="Palatino Linotype"/>
        </w:rPr>
        <w:t>.</w:t>
      </w:r>
    </w:p>
    <w:p w14:paraId="0FBB9E0B" w14:textId="4F14FE78" w:rsidR="00607028" w:rsidRDefault="00607028" w:rsidP="00607028">
      <w:pPr>
        <w:pStyle w:val="Sinespaciado"/>
        <w:spacing w:after="240" w:line="360" w:lineRule="auto"/>
        <w:ind w:left="720"/>
        <w:jc w:val="both"/>
        <w:rPr>
          <w:rFonts w:ascii="Palatino Linotype" w:hAnsi="Palatino Linotype"/>
        </w:rPr>
      </w:pPr>
      <w:r>
        <w:rPr>
          <w:rFonts w:ascii="Palatino Linotype" w:hAnsi="Palatino Linotype"/>
        </w:rPr>
        <w:t xml:space="preserve">Por otra parte, precisó que, a </w:t>
      </w:r>
      <w:r w:rsidRPr="00607028">
        <w:rPr>
          <w:rFonts w:ascii="Palatino Linotype" w:hAnsi="Palatino Linotype"/>
        </w:rPr>
        <w:t xml:space="preserve">efecto de cumplir con el principio de transparencia, de acuerdo al artículo 18 del citado Reglamento, </w:t>
      </w:r>
      <w:r>
        <w:rPr>
          <w:rFonts w:ascii="Palatino Linotype" w:hAnsi="Palatino Linotype"/>
        </w:rPr>
        <w:t>la</w:t>
      </w:r>
      <w:r w:rsidRPr="00607028">
        <w:rPr>
          <w:rFonts w:ascii="Palatino Linotype" w:hAnsi="Palatino Linotype"/>
        </w:rPr>
        <w:t xml:space="preserve"> información que </w:t>
      </w:r>
      <w:r>
        <w:rPr>
          <w:rFonts w:ascii="Palatino Linotype" w:hAnsi="Palatino Linotype"/>
        </w:rPr>
        <w:t>se</w:t>
      </w:r>
      <w:r w:rsidRPr="00607028">
        <w:rPr>
          <w:rFonts w:ascii="Palatino Linotype" w:hAnsi="Palatino Linotype"/>
        </w:rPr>
        <w:t xml:space="preserve"> requiere, </w:t>
      </w:r>
      <w:r>
        <w:rPr>
          <w:rFonts w:ascii="Palatino Linotype" w:hAnsi="Palatino Linotype"/>
        </w:rPr>
        <w:t>se</w:t>
      </w:r>
      <w:r w:rsidRPr="00607028">
        <w:rPr>
          <w:rFonts w:ascii="Palatino Linotype" w:hAnsi="Palatino Linotype"/>
        </w:rPr>
        <w:t xml:space="preserve"> podrá consultar en la página web dando clic en el siguiente link:</w:t>
      </w:r>
      <w:r>
        <w:rPr>
          <w:rFonts w:ascii="Palatino Linotype" w:hAnsi="Palatino Linotype"/>
        </w:rPr>
        <w:t xml:space="preserve"> </w:t>
      </w:r>
      <w:hyperlink r:id="rId9" w:history="1">
        <w:r w:rsidRPr="00840D3D">
          <w:rPr>
            <w:rStyle w:val="Hipervnculo"/>
            <w:rFonts w:ascii="Palatino Linotype" w:hAnsi="Palatino Linotype"/>
          </w:rPr>
          <w:t>https://www.rnm.mx/Padron</w:t>
        </w:r>
      </w:hyperlink>
      <w:r>
        <w:rPr>
          <w:rFonts w:ascii="Palatino Linotype" w:hAnsi="Palatino Linotype"/>
        </w:rPr>
        <w:t>.</w:t>
      </w:r>
    </w:p>
    <w:p w14:paraId="115FB400" w14:textId="1A35319D" w:rsidR="0053343D" w:rsidRDefault="00607028" w:rsidP="00607028">
      <w:pPr>
        <w:pStyle w:val="Sinespaciado"/>
        <w:spacing w:after="240" w:line="360" w:lineRule="auto"/>
        <w:ind w:left="720"/>
        <w:jc w:val="both"/>
        <w:rPr>
          <w:rFonts w:ascii="Palatino Linotype" w:hAnsi="Palatino Linotype"/>
        </w:rPr>
      </w:pPr>
      <w:r>
        <w:rPr>
          <w:rFonts w:ascii="Palatino Linotype" w:hAnsi="Palatino Linotype"/>
        </w:rPr>
        <w:lastRenderedPageBreak/>
        <w:t xml:space="preserve">Asimismo, remitió el procedimiento para la consulta de la información requerida, como se advierte de la imagen que se inserta a continuación: </w:t>
      </w:r>
    </w:p>
    <w:p w14:paraId="4062D7ED" w14:textId="34D3EAF0" w:rsidR="00607028" w:rsidRPr="00607028" w:rsidRDefault="00607028" w:rsidP="00607028">
      <w:pPr>
        <w:pStyle w:val="Sinespaciado"/>
        <w:spacing w:after="240" w:line="360" w:lineRule="auto"/>
        <w:ind w:left="720"/>
        <w:jc w:val="both"/>
        <w:rPr>
          <w:rFonts w:ascii="Palatino Linotype" w:hAnsi="Palatino Linotype"/>
        </w:rPr>
      </w:pPr>
      <w:r w:rsidRPr="00607028">
        <w:rPr>
          <w:rFonts w:ascii="Palatino Linotype" w:hAnsi="Palatino Linotype"/>
          <w:noProof/>
          <w:lang w:eastAsia="es-MX"/>
        </w:rPr>
        <w:drawing>
          <wp:inline distT="0" distB="0" distL="0" distR="0" wp14:anchorId="40E8C1DE" wp14:editId="4A1C8C9B">
            <wp:extent cx="4987966" cy="3438147"/>
            <wp:effectExtent l="177800" t="177800" r="180975" b="181610"/>
            <wp:docPr id="88972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236" name=""/>
                    <pic:cNvPicPr/>
                  </pic:nvPicPr>
                  <pic:blipFill>
                    <a:blip r:embed="rId10"/>
                    <a:stretch>
                      <a:fillRect/>
                    </a:stretch>
                  </pic:blipFill>
                  <pic:spPr>
                    <a:xfrm>
                      <a:off x="0" y="0"/>
                      <a:ext cx="4997485" cy="3444708"/>
                    </a:xfrm>
                    <a:prstGeom prst="rect">
                      <a:avLst/>
                    </a:prstGeom>
                    <a:ln>
                      <a:noFill/>
                    </a:ln>
                    <a:effectLst>
                      <a:outerShdw blurRad="190500" algn="tl" rotWithShape="0">
                        <a:srgbClr val="000000">
                          <a:alpha val="70000"/>
                        </a:srgbClr>
                      </a:outerShdw>
                    </a:effectLst>
                  </pic:spPr>
                </pic:pic>
              </a:graphicData>
            </a:graphic>
          </wp:inline>
        </w:drawing>
      </w:r>
    </w:p>
    <w:p w14:paraId="48B2372F" w14:textId="77777777" w:rsidR="00D57AED" w:rsidRPr="00B7320F" w:rsidRDefault="00D57AED" w:rsidP="00E11B18">
      <w:pPr>
        <w:spacing w:line="360" w:lineRule="auto"/>
        <w:ind w:right="141"/>
        <w:jc w:val="both"/>
        <w:rPr>
          <w:rFonts w:ascii="Palatino Linotype" w:eastAsiaTheme="minorHAnsi" w:hAnsi="Palatino Linotype" w:cs="Arial"/>
          <w:bCs/>
          <w:lang w:val="es-MX" w:eastAsia="en-US"/>
        </w:rPr>
      </w:pPr>
    </w:p>
    <w:p w14:paraId="77FBD20C" w14:textId="4187A29D" w:rsidR="00F30C1D" w:rsidRPr="00B7320F" w:rsidRDefault="00E11B18" w:rsidP="001C054C">
      <w:pPr>
        <w:spacing w:line="360" w:lineRule="auto"/>
        <w:ind w:right="141"/>
        <w:jc w:val="both"/>
        <w:rPr>
          <w:rFonts w:ascii="Palatino Linotype" w:eastAsiaTheme="minorHAnsi" w:hAnsi="Palatino Linotype" w:cs="Arial"/>
          <w:bCs/>
          <w:i/>
          <w:lang w:val="es-MX" w:eastAsia="en-US"/>
        </w:rPr>
      </w:pPr>
      <w:r w:rsidRPr="00B7320F">
        <w:rPr>
          <w:rFonts w:ascii="Palatino Linotype" w:eastAsiaTheme="minorHAnsi" w:hAnsi="Palatino Linotype" w:cs="Arial"/>
          <w:bCs/>
          <w:lang w:val="es-MX" w:eastAsia="en-US"/>
        </w:rPr>
        <w:t xml:space="preserve">Es así que derivado de la respuesta emitida por </w:t>
      </w:r>
      <w:r w:rsidRPr="00B7320F">
        <w:rPr>
          <w:rFonts w:ascii="Palatino Linotype" w:eastAsiaTheme="minorHAnsi" w:hAnsi="Palatino Linotype" w:cs="Arial"/>
          <w:b/>
          <w:bCs/>
          <w:lang w:val="es-MX" w:eastAsia="en-US"/>
        </w:rPr>
        <w:t>El Sujeto Obligado</w:t>
      </w:r>
      <w:r w:rsidRPr="00B7320F">
        <w:rPr>
          <w:rFonts w:ascii="Palatino Linotype" w:eastAsiaTheme="minorHAnsi" w:hAnsi="Palatino Linotype" w:cs="Arial"/>
          <w:bCs/>
          <w:lang w:val="es-MX" w:eastAsia="en-US"/>
        </w:rPr>
        <w:t xml:space="preserve">, </w:t>
      </w:r>
      <w:r w:rsidRPr="00B7320F">
        <w:rPr>
          <w:rFonts w:ascii="Palatino Linotype" w:eastAsiaTheme="minorHAnsi" w:hAnsi="Palatino Linotype" w:cs="Arial"/>
          <w:b/>
          <w:bCs/>
          <w:lang w:val="es-MX" w:eastAsia="en-US"/>
        </w:rPr>
        <w:t>El Recurrente</w:t>
      </w:r>
      <w:r w:rsidRPr="00B7320F">
        <w:rPr>
          <w:rFonts w:ascii="Palatino Linotype" w:eastAsiaTheme="minorHAnsi" w:hAnsi="Palatino Linotype" w:cs="Arial"/>
          <w:bCs/>
          <w:lang w:val="es-MX" w:eastAsia="en-US"/>
        </w:rPr>
        <w:t xml:space="preserve">, interpuso el presente recurso de revisión, señalando sustancialmente como </w:t>
      </w:r>
      <w:r w:rsidR="002B0456">
        <w:rPr>
          <w:rFonts w:ascii="Palatino Linotype" w:eastAsiaTheme="minorHAnsi" w:hAnsi="Palatino Linotype" w:cs="Arial"/>
          <w:bCs/>
          <w:lang w:val="es-MX" w:eastAsia="en-US"/>
        </w:rPr>
        <w:t>razones o motivos de inconformidad</w:t>
      </w:r>
      <w:r w:rsidRPr="00B7320F">
        <w:rPr>
          <w:rFonts w:ascii="Palatino Linotype" w:eastAsiaTheme="minorHAnsi" w:hAnsi="Palatino Linotype" w:cs="Arial"/>
          <w:bCs/>
          <w:lang w:val="es-MX" w:eastAsia="en-US"/>
        </w:rPr>
        <w:t xml:space="preserve"> lo siguiente:</w:t>
      </w:r>
      <w:r w:rsidR="00E9680B" w:rsidRPr="00B7320F">
        <w:rPr>
          <w:rFonts w:ascii="Palatino Linotype" w:eastAsiaTheme="minorHAnsi" w:hAnsi="Palatino Linotype" w:cs="Arial"/>
          <w:bCs/>
          <w:lang w:val="es-MX" w:eastAsia="en-US"/>
        </w:rPr>
        <w:t xml:space="preserve"> </w:t>
      </w:r>
      <w:r w:rsidRPr="00B7320F">
        <w:rPr>
          <w:rFonts w:ascii="Palatino Linotype" w:eastAsiaTheme="minorHAnsi" w:hAnsi="Palatino Linotype" w:cs="Arial"/>
          <w:bCs/>
          <w:i/>
          <w:lang w:val="es-MX" w:eastAsia="en-US"/>
        </w:rPr>
        <w:t>“</w:t>
      </w:r>
      <w:r w:rsidR="002B0456" w:rsidRPr="002B0456">
        <w:rPr>
          <w:rFonts w:ascii="Palatino Linotype" w:eastAsiaTheme="minorHAnsi" w:hAnsi="Palatino Linotype" w:cs="Arial"/>
          <w:b/>
          <w:bCs/>
          <w:i/>
          <w:u w:val="single"/>
          <w:lang w:val="es-ES" w:eastAsia="en-US"/>
        </w:rPr>
        <w:t>ESTA HACIENDO UN CAMBIO DE MODALIDAD NO SOLICITADO, ENVIA UNA PAGINA, FUERA DEL TIEMPO SEÑALADO POR LA LEY DE TRANSPARENCIA. SOLICITO REMITA LA INFORMACION QUE REQUERI EN SISTEMA SAIMEX</w:t>
      </w:r>
      <w:r w:rsidRPr="00B7320F">
        <w:rPr>
          <w:rFonts w:ascii="Palatino Linotype" w:eastAsiaTheme="minorHAnsi" w:hAnsi="Palatino Linotype" w:cs="Arial"/>
          <w:bCs/>
          <w:i/>
          <w:lang w:val="es-MX" w:eastAsia="en-US"/>
        </w:rPr>
        <w:t>” (Sic).</w:t>
      </w:r>
    </w:p>
    <w:p w14:paraId="23ABBAEF" w14:textId="77777777" w:rsidR="00FA5223" w:rsidRPr="00B7320F" w:rsidRDefault="00FA5223" w:rsidP="008A12CF">
      <w:pPr>
        <w:tabs>
          <w:tab w:val="left" w:pos="709"/>
        </w:tabs>
        <w:spacing w:line="360" w:lineRule="auto"/>
        <w:contextualSpacing/>
        <w:jc w:val="both"/>
        <w:rPr>
          <w:rFonts w:ascii="Palatino Linotype" w:hAnsi="Palatino Linotype" w:cs="Arial"/>
        </w:rPr>
      </w:pPr>
    </w:p>
    <w:p w14:paraId="6C277C3B" w14:textId="77777777" w:rsidR="008A12CF" w:rsidRPr="00B7320F" w:rsidRDefault="00E9680B"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Ante ello</w:t>
      </w:r>
      <w:r w:rsidR="008A12CF" w:rsidRPr="00B7320F">
        <w:rPr>
          <w:rFonts w:ascii="Palatino Linotype" w:hAnsi="Palatino Linotype" w:cs="Arial"/>
        </w:rPr>
        <w:t>, es de señalar que el artículo 4, párrafo segundo de la Ley de Transparencia y Acceso a la Información Pública del Estado de México y Municipios, dispone:</w:t>
      </w:r>
    </w:p>
    <w:p w14:paraId="41D5D28D" w14:textId="77777777" w:rsidR="00791193" w:rsidRPr="00B7320F" w:rsidRDefault="00791193" w:rsidP="00791193">
      <w:pPr>
        <w:pStyle w:val="Sinespaciado"/>
      </w:pPr>
    </w:p>
    <w:p w14:paraId="42FB5373"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3EBD2FA7"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B7320F">
        <w:rPr>
          <w:rFonts w:ascii="Palatino Linotype" w:hAnsi="Palatino Linotype" w:cs="Arial"/>
          <w:i/>
          <w:sz w:val="22"/>
        </w:rPr>
        <w:t>evistas por esta Ley.</w:t>
      </w:r>
      <w:r w:rsidRPr="00B7320F">
        <w:rPr>
          <w:rFonts w:ascii="Palatino Linotype" w:hAnsi="Palatino Linotype" w:cs="Arial"/>
          <w:i/>
          <w:sz w:val="22"/>
        </w:rPr>
        <w:t>”</w:t>
      </w:r>
    </w:p>
    <w:p w14:paraId="7ADA0171" w14:textId="77777777" w:rsidR="00E9680B" w:rsidRPr="00B7320F" w:rsidRDefault="00E9680B" w:rsidP="008A12CF">
      <w:pPr>
        <w:tabs>
          <w:tab w:val="left" w:pos="709"/>
        </w:tabs>
        <w:spacing w:line="360" w:lineRule="auto"/>
        <w:contextualSpacing/>
        <w:jc w:val="both"/>
        <w:rPr>
          <w:rFonts w:ascii="Palatino Linotype" w:hAnsi="Palatino Linotype" w:cs="Arial"/>
        </w:rPr>
      </w:pPr>
    </w:p>
    <w:p w14:paraId="18763BD9"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B7320F" w:rsidRDefault="008A12CF" w:rsidP="008A12CF">
      <w:pPr>
        <w:tabs>
          <w:tab w:val="left" w:pos="709"/>
        </w:tabs>
        <w:spacing w:line="360" w:lineRule="auto"/>
        <w:contextualSpacing/>
        <w:jc w:val="both"/>
        <w:rPr>
          <w:rFonts w:ascii="Palatino Linotype" w:hAnsi="Palatino Linotype" w:cs="Arial"/>
        </w:rPr>
      </w:pPr>
    </w:p>
    <w:p w14:paraId="3444D2DB"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F59E477" w14:textId="77777777" w:rsidR="008A12CF" w:rsidRPr="00B7320F" w:rsidRDefault="008A12CF" w:rsidP="008A12CF">
      <w:pPr>
        <w:pStyle w:val="Sinespaciado"/>
        <w:rPr>
          <w:sz w:val="16"/>
          <w:lang w:val="es-ES_tradnl"/>
        </w:rPr>
      </w:pPr>
    </w:p>
    <w:p w14:paraId="469E78F4" w14:textId="77777777" w:rsidR="008A12CF" w:rsidRPr="00B7320F" w:rsidRDefault="008A12CF" w:rsidP="00E9680B">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Artículo 12.</w:t>
      </w:r>
      <w:r w:rsidRPr="00B7320F">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B7320F" w:rsidRDefault="008A12CF" w:rsidP="00E9680B">
      <w:pPr>
        <w:ind w:left="567" w:right="616"/>
        <w:jc w:val="both"/>
        <w:rPr>
          <w:rFonts w:ascii="Palatino Linotype" w:hAnsi="Palatino Linotype" w:cs="Arial"/>
          <w:i/>
          <w:sz w:val="22"/>
        </w:rPr>
      </w:pPr>
    </w:p>
    <w:p w14:paraId="4C59E8C4" w14:textId="77777777" w:rsidR="00CC0B81" w:rsidRPr="00B7320F" w:rsidRDefault="008A12CF" w:rsidP="00581DC8">
      <w:pPr>
        <w:ind w:left="567" w:right="616"/>
        <w:jc w:val="both"/>
        <w:rPr>
          <w:rFonts w:ascii="Palatino Linotype" w:hAnsi="Palatino Linotype" w:cs="Arial"/>
          <w:i/>
          <w:sz w:val="22"/>
        </w:rPr>
      </w:pPr>
      <w:r w:rsidRPr="00B7320F">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B7320F" w:rsidRDefault="004E3A1A" w:rsidP="008A12CF">
      <w:pPr>
        <w:tabs>
          <w:tab w:val="left" w:pos="709"/>
        </w:tabs>
        <w:spacing w:line="360" w:lineRule="auto"/>
        <w:contextualSpacing/>
        <w:jc w:val="both"/>
        <w:rPr>
          <w:rFonts w:ascii="Palatino Linotype" w:hAnsi="Palatino Linotype" w:cs="Arial"/>
        </w:rPr>
      </w:pPr>
    </w:p>
    <w:p w14:paraId="2AE7FB95"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AB3C4D" w14:textId="77777777" w:rsidR="008A12CF" w:rsidRPr="00B7320F" w:rsidRDefault="008A12CF" w:rsidP="008A12CF">
      <w:pPr>
        <w:tabs>
          <w:tab w:val="left" w:pos="709"/>
        </w:tabs>
        <w:spacing w:line="360" w:lineRule="auto"/>
        <w:contextualSpacing/>
        <w:jc w:val="both"/>
        <w:rPr>
          <w:rFonts w:ascii="Palatino Linotype" w:hAnsi="Palatino Linotype" w:cs="Arial"/>
        </w:rPr>
      </w:pPr>
    </w:p>
    <w:p w14:paraId="64352026"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B7320F">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7320F">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B7320F" w:rsidRDefault="008A12CF" w:rsidP="008A12CF">
      <w:pPr>
        <w:pStyle w:val="Sinespaciado"/>
      </w:pPr>
    </w:p>
    <w:p w14:paraId="7C973409"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3. </w:t>
      </w:r>
      <w:r w:rsidRPr="00B7320F">
        <w:rPr>
          <w:rFonts w:ascii="Palatino Linotype" w:hAnsi="Palatino Linotype" w:cs="Arial"/>
          <w:i/>
          <w:sz w:val="22"/>
        </w:rPr>
        <w:t>Para los efectos de la presente Ley se entenderá por:</w:t>
      </w:r>
    </w:p>
    <w:p w14:paraId="4FB43049"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p>
    <w:p w14:paraId="4EAD3377"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b/>
          <w:i/>
          <w:sz w:val="22"/>
        </w:rPr>
        <w:t>XI. Documento:</w:t>
      </w:r>
      <w:r w:rsidRPr="00B7320F">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B7320F">
        <w:rPr>
          <w:rFonts w:ascii="Palatino Linotype" w:hAnsi="Palatino Linotype" w:cs="Arial"/>
          <w:b/>
          <w:i/>
          <w:sz w:val="22"/>
          <w:u w:val="single"/>
        </w:rPr>
        <w:t>registro que documente el ejercicio de las facultades, funciones y competencias de los sujetos obligados</w:t>
      </w:r>
      <w:r w:rsidRPr="00B7320F">
        <w:rPr>
          <w:rFonts w:ascii="Palatino Linotype" w:hAnsi="Palatino Linotype" w:cs="Arial"/>
          <w:i/>
          <w:sz w:val="22"/>
          <w:u w:val="single"/>
        </w:rPr>
        <w:t>,</w:t>
      </w:r>
      <w:r w:rsidRPr="00B7320F">
        <w:rPr>
          <w:rFonts w:ascii="Palatino Linotype" w:hAnsi="Palatino Linotype" w:cs="Arial"/>
          <w:i/>
          <w:sz w:val="22"/>
        </w:rPr>
        <w:t xml:space="preserve"> sus servidores públicos e integrantes, </w:t>
      </w:r>
      <w:r w:rsidRPr="00B7320F">
        <w:rPr>
          <w:rFonts w:ascii="Palatino Linotype" w:hAnsi="Palatino Linotype" w:cs="Arial"/>
          <w:b/>
          <w:i/>
          <w:sz w:val="22"/>
          <w:u w:val="single"/>
        </w:rPr>
        <w:t>sin importar su fuente o fecha de elaboración.</w:t>
      </w:r>
      <w:r w:rsidRPr="00B7320F">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p>
    <w:p w14:paraId="35433D2B" w14:textId="77777777" w:rsidR="008A12CF" w:rsidRPr="00B7320F" w:rsidRDefault="008A12CF" w:rsidP="008A12CF">
      <w:pPr>
        <w:rPr>
          <w:sz w:val="14"/>
        </w:rPr>
      </w:pPr>
    </w:p>
    <w:p w14:paraId="6F8E6CBD" w14:textId="77777777" w:rsidR="008A12CF" w:rsidRPr="00B7320F" w:rsidRDefault="008A12CF" w:rsidP="008A12CF"/>
    <w:p w14:paraId="45EE91DC" w14:textId="77777777" w:rsidR="008A12CF" w:rsidRPr="00B7320F" w:rsidRDefault="008A12CF" w:rsidP="008A12CF">
      <w:pPr>
        <w:spacing w:before="240" w:after="240" w:line="360" w:lineRule="auto"/>
        <w:ind w:right="49"/>
        <w:contextualSpacing/>
        <w:jc w:val="both"/>
        <w:rPr>
          <w:rFonts w:ascii="Palatino Linotype" w:hAnsi="Palatino Linotype" w:cs="Arial"/>
          <w:lang w:eastAsia="es-MX"/>
        </w:rPr>
      </w:pPr>
      <w:r w:rsidRPr="00B7320F">
        <w:rPr>
          <w:rFonts w:ascii="Palatino Linotype" w:hAnsi="Palatino Linotype" w:cs="Arial"/>
        </w:rPr>
        <w:lastRenderedPageBreak/>
        <w:t xml:space="preserve">Además, </w:t>
      </w:r>
      <w:r w:rsidRPr="00B7320F">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B7320F"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B7320F" w:rsidRDefault="008A12CF" w:rsidP="008A12CF">
      <w:pPr>
        <w:spacing w:before="240" w:after="240" w:line="360" w:lineRule="auto"/>
        <w:ind w:right="49"/>
        <w:contextualSpacing/>
        <w:jc w:val="both"/>
        <w:rPr>
          <w:rFonts w:ascii="Palatino Linotype" w:eastAsia="MS Mincho" w:hAnsi="Palatino Linotype" w:cs="Tahoma"/>
        </w:rPr>
      </w:pPr>
      <w:r w:rsidRPr="00B7320F">
        <w:rPr>
          <w:rFonts w:ascii="Palatino Linotype" w:hAnsi="Palatino Linotype" w:cs="Arial"/>
          <w:lang w:eastAsia="es-MX"/>
        </w:rPr>
        <w:t xml:space="preserve">De la misma forma, </w:t>
      </w:r>
      <w:r w:rsidRPr="00B7320F">
        <w:rPr>
          <w:rFonts w:ascii="Palatino Linotype" w:eastAsia="MS Mincho" w:hAnsi="Palatino Linotype"/>
        </w:rPr>
        <w:t>de acuerdo al contenido del artículo 160,</w:t>
      </w:r>
      <w:r w:rsidRPr="00B7320F">
        <w:rPr>
          <w:rFonts w:ascii="Palatino Linotype" w:hAnsi="Palatino Linotype" w:cs="Arial"/>
        </w:rPr>
        <w:t xml:space="preserve"> de la Ley </w:t>
      </w:r>
      <w:r w:rsidRPr="00B7320F">
        <w:rPr>
          <w:rFonts w:ascii="Palatino Linotype" w:eastAsia="MS Mincho" w:hAnsi="Palatino Linotype" w:cs="Tahoma"/>
        </w:rPr>
        <w:t>General de Transparencia y Acceso a la Información Pública que a la letra dispone:</w:t>
      </w:r>
    </w:p>
    <w:p w14:paraId="21CCA012" w14:textId="77777777" w:rsidR="008A12CF" w:rsidRPr="00B7320F" w:rsidRDefault="008A12CF" w:rsidP="008A12CF"/>
    <w:p w14:paraId="422592D4" w14:textId="77777777" w:rsidR="008A12CF" w:rsidRPr="00B7320F" w:rsidRDefault="008A12CF" w:rsidP="00351E9D">
      <w:pPr>
        <w:ind w:left="567" w:right="616"/>
        <w:contextualSpacing/>
        <w:jc w:val="both"/>
        <w:rPr>
          <w:rFonts w:ascii="Palatino Linotype" w:hAnsi="Palatino Linotype" w:cs="Arial"/>
          <w:i/>
          <w:sz w:val="22"/>
          <w:lang w:eastAsia="gl-ES"/>
        </w:rPr>
      </w:pPr>
      <w:r w:rsidRPr="00B7320F">
        <w:rPr>
          <w:rFonts w:ascii="Palatino Linotype" w:hAnsi="Palatino Linotype" w:cs="Arial"/>
          <w:b/>
          <w:i/>
          <w:sz w:val="22"/>
          <w:lang w:eastAsia="gl-ES"/>
        </w:rPr>
        <w:t>Artículo 160</w:t>
      </w:r>
      <w:r w:rsidRPr="00B7320F">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B7320F" w:rsidRDefault="008A12CF" w:rsidP="00351E9D">
      <w:pPr>
        <w:ind w:right="616"/>
        <w:contextualSpacing/>
        <w:jc w:val="both"/>
        <w:rPr>
          <w:rFonts w:ascii="Palatino Linotype" w:hAnsi="Palatino Linotype" w:cs="Arial"/>
          <w:i/>
          <w:lang w:eastAsia="gl-ES"/>
        </w:rPr>
      </w:pPr>
    </w:p>
    <w:p w14:paraId="34F9B181" w14:textId="77777777" w:rsidR="008A12CF" w:rsidRPr="00B7320F" w:rsidRDefault="008A12CF" w:rsidP="00FC1FC5">
      <w:pPr>
        <w:spacing w:line="360" w:lineRule="auto"/>
        <w:jc w:val="both"/>
        <w:rPr>
          <w:rFonts w:ascii="Palatino Linotype" w:hAnsi="Palatino Linotype" w:cs="Arial"/>
          <w:color w:val="222222"/>
          <w:szCs w:val="19"/>
          <w:lang w:eastAsia="es-MX"/>
        </w:rPr>
      </w:pPr>
      <w:r w:rsidRPr="00B7320F">
        <w:rPr>
          <w:rFonts w:ascii="Palatino Linotype" w:hAnsi="Palatino Linotype"/>
          <w:color w:val="000000"/>
        </w:rPr>
        <w:t xml:space="preserve">Sirve como apoyo </w:t>
      </w:r>
      <w:r w:rsidRPr="00B7320F">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B7320F" w:rsidRDefault="008A12CF" w:rsidP="008A12CF">
      <w:pPr>
        <w:pStyle w:val="Sinespaciado"/>
        <w:rPr>
          <w:lang w:eastAsia="es-MX"/>
        </w:rPr>
      </w:pPr>
    </w:p>
    <w:p w14:paraId="3B377C22" w14:textId="77777777" w:rsidR="008A12CF" w:rsidRPr="00B7320F"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B7320F">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B7320F">
        <w:rPr>
          <w:rFonts w:ascii="Palatino Linotype" w:hAnsi="Palatino Linotype" w:cs="Arial"/>
          <w:i/>
          <w:iCs/>
          <w:color w:val="222222"/>
          <w:sz w:val="22"/>
          <w:lang w:eastAsia="es-MX"/>
        </w:rPr>
        <w:t xml:space="preserve">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w:t>
      </w:r>
      <w:r w:rsidRPr="00B7320F">
        <w:rPr>
          <w:rFonts w:ascii="Palatino Linotype" w:hAnsi="Palatino Linotype" w:cs="Arial"/>
          <w:i/>
          <w:iCs/>
          <w:color w:val="222222"/>
          <w:sz w:val="22"/>
          <w:lang w:eastAsia="es-MX"/>
        </w:rPr>
        <w:lastRenderedPageBreak/>
        <w:t>el acceso a la información con la que cuentan en el formato que la misma así lo permita o se encuentre, en aras de dar satisfacción a la solicitud presentada.” (Sic)</w:t>
      </w:r>
    </w:p>
    <w:p w14:paraId="5AA1F2F3" w14:textId="77777777" w:rsidR="008A12CF" w:rsidRPr="00B7320F" w:rsidRDefault="008A12CF" w:rsidP="008A12CF">
      <w:pPr>
        <w:pStyle w:val="Sinespaciado"/>
      </w:pPr>
    </w:p>
    <w:p w14:paraId="11F242E0" w14:textId="77777777" w:rsidR="008A12CF" w:rsidRPr="00B7320F" w:rsidRDefault="008A12CF" w:rsidP="008A12CF">
      <w:pPr>
        <w:pStyle w:val="Sinespaciado"/>
      </w:pPr>
    </w:p>
    <w:p w14:paraId="15FC42C0" w14:textId="77777777" w:rsidR="008A12CF" w:rsidRPr="00B7320F" w:rsidRDefault="008A12CF" w:rsidP="008A12CF">
      <w:pPr>
        <w:spacing w:line="360" w:lineRule="auto"/>
        <w:contextualSpacing/>
        <w:jc w:val="both"/>
        <w:rPr>
          <w:rFonts w:ascii="Palatino Linotype" w:hAnsi="Palatino Linotype" w:cs="Arial"/>
        </w:rPr>
      </w:pPr>
      <w:r w:rsidRPr="00B7320F">
        <w:rPr>
          <w:rFonts w:ascii="Palatino Linotype" w:hAnsi="Palatino Linotype" w:cs="Arial"/>
          <w:bCs/>
        </w:rPr>
        <w:t xml:space="preserve">Además, </w:t>
      </w:r>
      <w:r w:rsidRPr="00B7320F">
        <w:rPr>
          <w:rFonts w:ascii="Palatino Linotype" w:hAnsi="Palatino Linotype" w:cs="Arial"/>
        </w:rPr>
        <w:t>a Ley de Transparencia y Acceso a la Información Pública del Estado de México y Municipios, prevé en su artículo 23, fracción I, que son Sujetos Obligados a Transparentar y permitir el acceso a su información y proteger los datos que obren en su poder:</w:t>
      </w:r>
    </w:p>
    <w:p w14:paraId="09997C25" w14:textId="77777777" w:rsidR="00581DC8" w:rsidRPr="00B7320F" w:rsidRDefault="00581DC8" w:rsidP="00581DC8">
      <w:pPr>
        <w:pStyle w:val="Sinespaciado"/>
      </w:pPr>
    </w:p>
    <w:p w14:paraId="603C5A5A" w14:textId="77777777" w:rsidR="00581DC8" w:rsidRPr="00B7320F" w:rsidRDefault="00581DC8" w:rsidP="00581DC8">
      <w:pPr>
        <w:ind w:left="567" w:right="616"/>
        <w:contextualSpacing/>
        <w:jc w:val="both"/>
        <w:rPr>
          <w:rFonts w:ascii="Palatino Linotype" w:hAnsi="Palatino Linotype" w:cs="Arial"/>
          <w:i/>
          <w:sz w:val="22"/>
        </w:rPr>
      </w:pPr>
      <w:r w:rsidRPr="00B7320F">
        <w:rPr>
          <w:rFonts w:ascii="Palatino Linotype" w:hAnsi="Palatino Linotype" w:cs="Arial"/>
          <w:b/>
          <w:i/>
          <w:sz w:val="22"/>
        </w:rPr>
        <w:t>Artículo 23.</w:t>
      </w:r>
      <w:r w:rsidRPr="00B7320F">
        <w:rPr>
          <w:rFonts w:ascii="Palatino Linotype" w:hAnsi="Palatino Linotype" w:cs="Arial"/>
          <w:i/>
          <w:sz w:val="22"/>
        </w:rPr>
        <w:t xml:space="preserve"> Son sujetos obligados a transparentar y permitir el acceso a su información y proteger los datos personales que obren en su poder:</w:t>
      </w:r>
    </w:p>
    <w:p w14:paraId="06631068" w14:textId="77777777" w:rsidR="00A2385C" w:rsidRPr="00B7320F" w:rsidRDefault="00A2385C" w:rsidP="00581DC8">
      <w:pPr>
        <w:ind w:left="567" w:right="616"/>
        <w:contextualSpacing/>
        <w:jc w:val="both"/>
        <w:rPr>
          <w:rFonts w:ascii="Palatino Linotype" w:hAnsi="Palatino Linotype" w:cs="Arial"/>
          <w:b/>
          <w:i/>
          <w:sz w:val="22"/>
        </w:rPr>
      </w:pPr>
    </w:p>
    <w:p w14:paraId="217913DD" w14:textId="77777777" w:rsidR="00E9680B" w:rsidRPr="00B7320F" w:rsidRDefault="00A2385C" w:rsidP="00581DC8">
      <w:pPr>
        <w:ind w:left="567" w:right="616"/>
        <w:contextualSpacing/>
        <w:jc w:val="both"/>
        <w:rPr>
          <w:rFonts w:ascii="Palatino Linotype" w:hAnsi="Palatino Linotype" w:cs="Arial"/>
          <w:i/>
          <w:sz w:val="22"/>
        </w:rPr>
      </w:pPr>
      <w:r w:rsidRPr="00B7320F">
        <w:rPr>
          <w:rFonts w:ascii="Palatino Linotype" w:hAnsi="Palatino Linotype" w:cs="Arial"/>
          <w:b/>
          <w:i/>
          <w:sz w:val="22"/>
        </w:rPr>
        <w:t>I</w:t>
      </w:r>
      <w:r w:rsidR="008A12CF" w:rsidRPr="00B7320F">
        <w:rPr>
          <w:rFonts w:ascii="Palatino Linotype" w:hAnsi="Palatino Linotype" w:cs="Arial"/>
          <w:b/>
          <w:i/>
          <w:sz w:val="22"/>
        </w:rPr>
        <w:t xml:space="preserve">.- </w:t>
      </w:r>
      <w:r w:rsidRPr="00B7320F">
        <w:rPr>
          <w:rFonts w:ascii="Palatino Linotype" w:hAnsi="Palatino Linotype" w:cs="Arial"/>
          <w:i/>
          <w:sz w:val="22"/>
        </w:rPr>
        <w:t xml:space="preserve">El Poder Ejecutivo del Estado de México, </w:t>
      </w:r>
      <w:r w:rsidRPr="00B7320F">
        <w:rPr>
          <w:rFonts w:ascii="Palatino Linotype" w:hAnsi="Palatino Linotype" w:cs="Arial"/>
          <w:b/>
          <w:i/>
          <w:sz w:val="22"/>
          <w:u w:val="single"/>
        </w:rPr>
        <w:t>las dependencias</w:t>
      </w:r>
      <w:r w:rsidRPr="00B7320F">
        <w:rPr>
          <w:rFonts w:ascii="Palatino Linotype" w:hAnsi="Palatino Linotype" w:cs="Arial"/>
          <w:i/>
          <w:sz w:val="22"/>
        </w:rPr>
        <w:t xml:space="preserve">, </w:t>
      </w:r>
      <w:r w:rsidRPr="00B7320F">
        <w:rPr>
          <w:rFonts w:ascii="Palatino Linotype" w:hAnsi="Palatino Linotype" w:cs="Arial"/>
          <w:b/>
          <w:i/>
          <w:sz w:val="22"/>
          <w:u w:val="single"/>
        </w:rPr>
        <w:t>organismos auxiliares</w:t>
      </w:r>
      <w:r w:rsidRPr="00B7320F">
        <w:rPr>
          <w:rFonts w:ascii="Palatino Linotype" w:hAnsi="Palatino Linotype" w:cs="Arial"/>
          <w:i/>
          <w:sz w:val="22"/>
        </w:rPr>
        <w:t>, órganos, entidades, fideicomisos y fondos públicos, así como la Procuraduría General de Justicia</w:t>
      </w:r>
      <w:r w:rsidR="008A12CF" w:rsidRPr="00B7320F">
        <w:rPr>
          <w:rFonts w:ascii="Palatino Linotype" w:hAnsi="Palatino Linotype" w:cs="Arial"/>
          <w:i/>
          <w:sz w:val="22"/>
        </w:rPr>
        <w:t>;</w:t>
      </w:r>
    </w:p>
    <w:p w14:paraId="3CFBD3F6" w14:textId="77777777" w:rsidR="00031EFF" w:rsidRPr="00B7320F" w:rsidRDefault="00031EFF" w:rsidP="0050130E">
      <w:pPr>
        <w:spacing w:line="360" w:lineRule="auto"/>
        <w:jc w:val="both"/>
        <w:rPr>
          <w:rFonts w:ascii="Palatino Linotype" w:hAnsi="Palatino Linotype" w:cs="Arial"/>
        </w:rPr>
      </w:pPr>
    </w:p>
    <w:p w14:paraId="23FF5392" w14:textId="77777777" w:rsidR="00087797" w:rsidRPr="00B7320F" w:rsidRDefault="008A12CF" w:rsidP="00F30C1D">
      <w:pPr>
        <w:spacing w:line="360" w:lineRule="auto"/>
        <w:jc w:val="both"/>
        <w:rPr>
          <w:rFonts w:ascii="Palatino Linotype" w:hAnsi="Palatino Linotype" w:cs="Arial"/>
        </w:rPr>
      </w:pPr>
      <w:r w:rsidRPr="00B7320F">
        <w:rPr>
          <w:rFonts w:ascii="Palatino Linotype" w:hAnsi="Palatino Linotype" w:cs="Arial"/>
        </w:rPr>
        <w:t xml:space="preserve">Por lo que, de la respuesta emitida por parte de la  Unidad de Transparencia del </w:t>
      </w:r>
      <w:r w:rsidRPr="00B7320F">
        <w:rPr>
          <w:rFonts w:ascii="Palatino Linotype" w:hAnsi="Palatino Linotype" w:cs="Arial"/>
          <w:b/>
        </w:rPr>
        <w:t>Sujeto Obligado</w:t>
      </w:r>
      <w:r w:rsidRPr="00B7320F">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1535BB4B" w14:textId="77777777" w:rsidR="00F30C1D" w:rsidRPr="00B7320F" w:rsidRDefault="00F30C1D" w:rsidP="00F30C1D">
      <w:pPr>
        <w:spacing w:line="360" w:lineRule="auto"/>
        <w:jc w:val="both"/>
        <w:rPr>
          <w:rFonts w:ascii="Palatino Linotype" w:hAnsi="Palatino Linotype" w:cs="Arial"/>
        </w:rPr>
      </w:pPr>
    </w:p>
    <w:p w14:paraId="495EE903" w14:textId="77777777" w:rsidR="00FC079F" w:rsidRPr="00B7320F" w:rsidRDefault="00F30C1D" w:rsidP="00F30C1D">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 efecto de determinar si con la información remitida por </w:t>
      </w:r>
      <w:r w:rsidRPr="00B7320F">
        <w:rPr>
          <w:rFonts w:ascii="Palatino Linotype" w:eastAsiaTheme="minorHAnsi" w:hAnsi="Palatino Linotype" w:cs="Arial"/>
          <w:b/>
          <w:szCs w:val="22"/>
          <w:lang w:val="es-MX" w:eastAsia="en-US"/>
        </w:rPr>
        <w:t>El Sujeto Obligado</w:t>
      </w:r>
      <w:r w:rsidRPr="00B7320F">
        <w:rPr>
          <w:rFonts w:ascii="Palatino Linotype" w:eastAsiaTheme="minorHAnsi" w:hAnsi="Palatino Linotype" w:cs="Arial"/>
          <w:szCs w:val="22"/>
          <w:lang w:val="es-MX" w:eastAsia="en-US"/>
        </w:rPr>
        <w:t xml:space="preserve"> a través de su respuesta se colma lo requerido en dicha solicitud.</w:t>
      </w:r>
    </w:p>
    <w:p w14:paraId="31074477" w14:textId="798AF1EC" w:rsidR="001D09E1" w:rsidRPr="00B7320F" w:rsidRDefault="001D09E1" w:rsidP="00306F04">
      <w:pPr>
        <w:spacing w:line="360" w:lineRule="auto"/>
        <w:jc w:val="both"/>
        <w:rPr>
          <w:rFonts w:ascii="Palatino Linotype" w:eastAsiaTheme="minorHAnsi" w:hAnsi="Palatino Linotype" w:cs="Arial"/>
          <w:szCs w:val="22"/>
          <w:lang w:val="es-MX" w:eastAsia="en-US"/>
        </w:rPr>
      </w:pPr>
    </w:p>
    <w:p w14:paraId="44AB3F49" w14:textId="198BD7D7" w:rsidR="00A320DF" w:rsidRPr="00B7320F" w:rsidRDefault="001D09E1" w:rsidP="002273B6">
      <w:pPr>
        <w:spacing w:line="360" w:lineRule="auto"/>
        <w:ind w:right="-93"/>
        <w:jc w:val="both"/>
        <w:rPr>
          <w:rFonts w:ascii="Palatino Linotype" w:eastAsiaTheme="minorHAnsi" w:hAnsi="Palatino Linotype" w:cs="Arial"/>
          <w:bCs/>
          <w:lang w:val="es-MX" w:eastAsia="en-US"/>
        </w:rPr>
      </w:pPr>
      <w:r w:rsidRPr="00B7320F">
        <w:rPr>
          <w:rFonts w:ascii="Palatino Linotype" w:eastAsiaTheme="minorHAnsi" w:hAnsi="Palatino Linotype" w:cs="Arial"/>
          <w:bCs/>
          <w:lang w:val="es-MX" w:eastAsia="en-US"/>
        </w:rPr>
        <w:t xml:space="preserve">Atento a ello, </w:t>
      </w:r>
      <w:r w:rsidR="002273B6" w:rsidRPr="00B7320F">
        <w:rPr>
          <w:rFonts w:ascii="Palatino Linotype" w:eastAsiaTheme="minorHAnsi" w:hAnsi="Palatino Linotype" w:cs="Arial"/>
          <w:bCs/>
          <w:lang w:val="es-MX" w:eastAsia="en-US"/>
        </w:rPr>
        <w:t>primeramente,</w:t>
      </w:r>
      <w:r w:rsidRPr="00B7320F">
        <w:rPr>
          <w:rFonts w:ascii="Palatino Linotype" w:eastAsiaTheme="minorHAnsi" w:hAnsi="Palatino Linotype" w:cs="Arial"/>
          <w:bCs/>
          <w:lang w:val="es-MX" w:eastAsia="en-US"/>
        </w:rPr>
        <w:t xml:space="preserve"> es importante señalar que </w:t>
      </w:r>
      <w:r w:rsidR="006E6297" w:rsidRPr="00B7320F">
        <w:rPr>
          <w:rFonts w:ascii="Palatino Linotype" w:eastAsiaTheme="minorHAnsi" w:hAnsi="Palatino Linotype" w:cs="Arial"/>
          <w:bCs/>
          <w:lang w:val="es-MX" w:eastAsia="en-US"/>
        </w:rPr>
        <w:t>la pretensión del Solicitante es obtener información</w:t>
      </w:r>
      <w:r w:rsidR="00306F04" w:rsidRPr="00B7320F">
        <w:rPr>
          <w:rFonts w:ascii="Palatino Linotype" w:eastAsiaTheme="minorHAnsi" w:hAnsi="Palatino Linotype" w:cs="Arial"/>
          <w:bCs/>
          <w:lang w:val="es-MX" w:eastAsia="en-US"/>
        </w:rPr>
        <w:t xml:space="preserve"> </w:t>
      </w:r>
      <w:r w:rsidR="002273B6" w:rsidRPr="00B7320F">
        <w:rPr>
          <w:rFonts w:ascii="Palatino Linotype" w:eastAsiaTheme="minorHAnsi" w:hAnsi="Palatino Linotype" w:cs="Arial"/>
          <w:bCs/>
          <w:lang w:val="es-MX" w:eastAsia="en-US"/>
        </w:rPr>
        <w:t>que dé cuenta</w:t>
      </w:r>
      <w:r w:rsidR="002B0456">
        <w:rPr>
          <w:rFonts w:ascii="Palatino Linotype" w:eastAsiaTheme="minorHAnsi" w:hAnsi="Palatino Linotype" w:cs="Arial"/>
          <w:bCs/>
          <w:lang w:val="es-MX" w:eastAsia="en-US"/>
        </w:rPr>
        <w:t xml:space="preserve"> del padrón </w:t>
      </w:r>
      <w:r w:rsidR="002B0456" w:rsidRPr="002B0456">
        <w:rPr>
          <w:rFonts w:ascii="Palatino Linotype" w:eastAsiaTheme="minorHAnsi" w:hAnsi="Palatino Linotype" w:cs="Arial"/>
          <w:bCs/>
          <w:lang w:val="es-ES" w:eastAsia="en-US"/>
        </w:rPr>
        <w:t>de afiliados vigente en el Municipio de Naucalpan de Juárez</w:t>
      </w:r>
      <w:r w:rsidR="004454D4" w:rsidRPr="00B7320F">
        <w:rPr>
          <w:rFonts w:ascii="Palatino Linotype" w:eastAsiaTheme="minorHAnsi" w:hAnsi="Palatino Linotype" w:cs="Arial"/>
          <w:bCs/>
          <w:lang w:val="es-MX" w:eastAsia="en-US"/>
        </w:rPr>
        <w:t>.</w:t>
      </w:r>
    </w:p>
    <w:p w14:paraId="71D54FA3" w14:textId="77777777" w:rsidR="004454D4" w:rsidRPr="00B7320F" w:rsidRDefault="004454D4" w:rsidP="002273B6">
      <w:pPr>
        <w:spacing w:line="360" w:lineRule="auto"/>
        <w:ind w:right="-93"/>
        <w:jc w:val="both"/>
        <w:rPr>
          <w:rFonts w:ascii="Palatino Linotype" w:eastAsiaTheme="minorHAnsi" w:hAnsi="Palatino Linotype" w:cs="Arial"/>
          <w:bCs/>
          <w:lang w:val="es-MX" w:eastAsia="en-US"/>
        </w:rPr>
      </w:pPr>
    </w:p>
    <w:p w14:paraId="69CE7333" w14:textId="50BC5EF4" w:rsidR="00B253F0" w:rsidRPr="002B0456" w:rsidRDefault="004454D4" w:rsidP="002B0456">
      <w:pPr>
        <w:spacing w:line="360" w:lineRule="auto"/>
        <w:ind w:right="-93"/>
        <w:jc w:val="both"/>
        <w:rPr>
          <w:rFonts w:ascii="Palatino Linotype" w:hAnsi="Palatino Linotype" w:cs="Arial"/>
          <w:lang w:val="es-ES"/>
        </w:rPr>
      </w:pPr>
      <w:r w:rsidRPr="00B7320F">
        <w:rPr>
          <w:rFonts w:ascii="Palatino Linotype" w:eastAsiaTheme="minorHAnsi" w:hAnsi="Palatino Linotype" w:cs="Arial"/>
          <w:bCs/>
          <w:lang w:eastAsia="en-US"/>
        </w:rPr>
        <w:lastRenderedPageBreak/>
        <w:t xml:space="preserve">Ahora bien, </w:t>
      </w:r>
      <w:r w:rsidR="002B0456">
        <w:rPr>
          <w:rFonts w:ascii="Palatino Linotype" w:hAnsi="Palatino Linotype" w:cs="Arial"/>
        </w:rPr>
        <w:t>se destaca que la información r</w:t>
      </w:r>
      <w:r w:rsidR="00B253F0" w:rsidRPr="00B7320F">
        <w:rPr>
          <w:rFonts w:ascii="Palatino Linotype" w:hAnsi="Palatino Linotype" w:cs="Arial"/>
        </w:rPr>
        <w:t xml:space="preserve">elacionada con </w:t>
      </w:r>
      <w:r w:rsidR="002B0456" w:rsidRPr="002B0456">
        <w:rPr>
          <w:rFonts w:ascii="Palatino Linotype" w:hAnsi="Palatino Linotype" w:cs="Arial"/>
          <w:bCs/>
          <w:lang w:val="es-MX"/>
        </w:rPr>
        <w:t xml:space="preserve">del padrón </w:t>
      </w:r>
      <w:r w:rsidR="002B0456" w:rsidRPr="002B0456">
        <w:rPr>
          <w:rFonts w:ascii="Palatino Linotype" w:hAnsi="Palatino Linotype" w:cs="Arial"/>
          <w:bCs/>
        </w:rPr>
        <w:t>de afiliados</w:t>
      </w:r>
      <w:r w:rsidR="002B0456">
        <w:rPr>
          <w:rFonts w:ascii="Palatino Linotype" w:hAnsi="Palatino Linotype" w:cs="Arial"/>
          <w:bCs/>
        </w:rPr>
        <w:t xml:space="preserve"> de partidos políticos</w:t>
      </w:r>
      <w:r w:rsidR="00B253F0" w:rsidRPr="00B7320F">
        <w:rPr>
          <w:rFonts w:ascii="Palatino Linotype" w:hAnsi="Palatino Linotype" w:cs="Arial"/>
        </w:rPr>
        <w:t xml:space="preserve">, </w:t>
      </w:r>
      <w:r w:rsidR="00B253F0" w:rsidRPr="00B7320F">
        <w:rPr>
          <w:rFonts w:ascii="Palatino Linotype" w:eastAsiaTheme="minorHAnsi" w:hAnsi="Palatino Linotype" w:cs="Arial"/>
          <w:szCs w:val="22"/>
          <w:lang w:val="es-MX" w:eastAsia="en-US"/>
        </w:rPr>
        <w:t>constituye</w:t>
      </w:r>
      <w:r w:rsidR="002B0456">
        <w:rPr>
          <w:rFonts w:ascii="Palatino Linotype" w:eastAsiaTheme="minorHAnsi" w:hAnsi="Palatino Linotype" w:cs="Arial"/>
          <w:szCs w:val="22"/>
          <w:lang w:val="es-MX" w:eastAsia="en-US"/>
        </w:rPr>
        <w:t xml:space="preserve"> una</w:t>
      </w:r>
      <w:r w:rsidR="00B253F0" w:rsidRPr="00B7320F">
        <w:rPr>
          <w:rFonts w:ascii="Palatino Linotype" w:eastAsiaTheme="minorHAnsi" w:hAnsi="Palatino Linotype" w:cs="Arial"/>
          <w:szCs w:val="22"/>
          <w:lang w:val="es-MX" w:eastAsia="en-US"/>
        </w:rPr>
        <w:t xml:space="preserve"> </w:t>
      </w:r>
      <w:proofErr w:type="spellStart"/>
      <w:r w:rsidR="00B253F0" w:rsidRPr="00B7320F">
        <w:rPr>
          <w:rFonts w:ascii="Palatino Linotype" w:eastAsiaTheme="minorHAnsi" w:hAnsi="Palatino Linotype" w:cs="Arial"/>
          <w:szCs w:val="22"/>
          <w:lang w:val="es-MX" w:eastAsia="en-US"/>
        </w:rPr>
        <w:t>obligacione</w:t>
      </w:r>
      <w:proofErr w:type="spellEnd"/>
      <w:r w:rsidR="00B253F0" w:rsidRPr="00B7320F">
        <w:rPr>
          <w:rFonts w:ascii="Palatino Linotype" w:eastAsiaTheme="minorHAnsi" w:hAnsi="Palatino Linotype" w:cs="Arial"/>
          <w:szCs w:val="22"/>
          <w:lang w:val="es-MX" w:eastAsia="en-US"/>
        </w:rPr>
        <w:t xml:space="preserve"> de transparencia </w:t>
      </w:r>
      <w:r w:rsidR="002B0456">
        <w:rPr>
          <w:rFonts w:ascii="Palatino Linotype" w:eastAsiaTheme="minorHAnsi" w:hAnsi="Palatino Linotype" w:cs="Arial"/>
          <w:szCs w:val="22"/>
          <w:lang w:val="es-MX" w:eastAsia="en-US"/>
        </w:rPr>
        <w:t xml:space="preserve">específica </w:t>
      </w:r>
      <w:r w:rsidR="00B253F0" w:rsidRPr="00B7320F">
        <w:rPr>
          <w:rFonts w:ascii="Palatino Linotype" w:eastAsiaTheme="minorHAnsi" w:hAnsi="Palatino Linotype" w:cs="Arial"/>
          <w:szCs w:val="22"/>
          <w:lang w:val="es-MX" w:eastAsia="en-US"/>
        </w:rPr>
        <w:t xml:space="preserve">para el Sujeto Obligado en turno, es decir, el </w:t>
      </w:r>
      <w:r w:rsidR="002B0456" w:rsidRPr="002B0456">
        <w:rPr>
          <w:rFonts w:ascii="Palatino Linotype" w:eastAsiaTheme="minorHAnsi" w:hAnsi="Palatino Linotype" w:cs="Arial"/>
          <w:szCs w:val="22"/>
          <w:lang w:eastAsia="en-US"/>
        </w:rPr>
        <w:t>Partido Acción Nacional</w:t>
      </w:r>
      <w:r w:rsidR="00B253F0" w:rsidRPr="00B7320F">
        <w:rPr>
          <w:rFonts w:ascii="Palatino Linotype" w:eastAsiaTheme="minorHAnsi" w:hAnsi="Palatino Linotype" w:cs="Arial"/>
          <w:szCs w:val="22"/>
          <w:lang w:val="es-MX" w:eastAsia="en-US"/>
        </w:rPr>
        <w:t xml:space="preserve"> está constreñido por ley a tener la información actualizada en sus portal de IPOMEX</w:t>
      </w:r>
      <w:r w:rsidR="00DD304C">
        <w:rPr>
          <w:rFonts w:ascii="Palatino Linotype" w:eastAsiaTheme="minorHAnsi" w:hAnsi="Palatino Linotype" w:cs="Arial"/>
          <w:szCs w:val="22"/>
          <w:lang w:val="es-MX" w:eastAsia="en-US"/>
        </w:rPr>
        <w:t xml:space="preserve">, misma que deberá contener </w:t>
      </w:r>
      <w:r w:rsidR="00DD304C" w:rsidRPr="00DD304C">
        <w:rPr>
          <w:rFonts w:ascii="Palatino Linotype" w:eastAsiaTheme="minorHAnsi" w:hAnsi="Palatino Linotype" w:cs="Arial"/>
          <w:szCs w:val="22"/>
          <w:lang w:val="es-MX" w:eastAsia="en-US"/>
        </w:rPr>
        <w:t xml:space="preserve">exclusivamente: </w:t>
      </w:r>
      <w:r w:rsidR="00DD304C" w:rsidRPr="00DD304C">
        <w:rPr>
          <w:rFonts w:ascii="Palatino Linotype" w:eastAsiaTheme="minorHAnsi" w:hAnsi="Palatino Linotype" w:cs="Arial"/>
          <w:b/>
          <w:bCs/>
          <w:i/>
          <w:iCs/>
          <w:szCs w:val="22"/>
          <w:u w:val="single"/>
          <w:lang w:val="es-MX" w:eastAsia="en-US"/>
        </w:rPr>
        <w:t>apellidos, nombre o nombres, fechas de afiliación y entidad de residencia</w:t>
      </w:r>
      <w:r w:rsidR="00B253F0" w:rsidRPr="00B7320F">
        <w:rPr>
          <w:rFonts w:ascii="Palatino Linotype" w:eastAsiaTheme="minorHAnsi" w:hAnsi="Palatino Linotype" w:cs="Arial"/>
          <w:szCs w:val="22"/>
          <w:lang w:val="es-MX" w:eastAsia="en-US"/>
        </w:rPr>
        <w:t xml:space="preserve">, lo anterior, se estipula en la fracción I, del artículo </w:t>
      </w:r>
      <w:r w:rsidR="002B0456">
        <w:rPr>
          <w:rFonts w:ascii="Palatino Linotype" w:eastAsiaTheme="minorHAnsi" w:hAnsi="Palatino Linotype" w:cs="Arial"/>
          <w:szCs w:val="22"/>
          <w:lang w:val="es-MX" w:eastAsia="en-US"/>
        </w:rPr>
        <w:t>100</w:t>
      </w:r>
      <w:r w:rsidR="00B253F0" w:rsidRPr="00B7320F">
        <w:rPr>
          <w:rFonts w:ascii="Palatino Linotype" w:eastAsiaTheme="minorHAnsi" w:hAnsi="Palatino Linotype" w:cs="Arial"/>
          <w:szCs w:val="22"/>
          <w:lang w:val="es-MX" w:eastAsia="en-US"/>
        </w:rPr>
        <w:t>, de la Ley de Transparencia y Acceso a la Información Pública del Estado de México y Municipios, para mayor referencia se inserta a continuación:</w:t>
      </w:r>
    </w:p>
    <w:p w14:paraId="088B4653" w14:textId="77777777" w:rsidR="00B253F0" w:rsidRPr="00B7320F" w:rsidRDefault="00B253F0" w:rsidP="00B253F0">
      <w:pPr>
        <w:spacing w:line="360" w:lineRule="auto"/>
        <w:contextualSpacing/>
        <w:jc w:val="both"/>
        <w:rPr>
          <w:rFonts w:ascii="Palatino Linotype" w:hAnsi="Palatino Linotype" w:cs="Arial"/>
        </w:rPr>
      </w:pPr>
    </w:p>
    <w:p w14:paraId="438BE4A7" w14:textId="264DE777" w:rsidR="002B0456" w:rsidRDefault="00B253F0" w:rsidP="002B0456">
      <w:pPr>
        <w:ind w:left="851" w:right="901"/>
        <w:jc w:val="both"/>
        <w:rPr>
          <w:rFonts w:ascii="Palatino Linotype" w:hAnsi="Palatino Linotype"/>
          <w:b/>
          <w:bCs/>
          <w:i/>
          <w:sz w:val="22"/>
          <w:szCs w:val="22"/>
        </w:rPr>
      </w:pPr>
      <w:r w:rsidRPr="00B7320F">
        <w:rPr>
          <w:rFonts w:ascii="Palatino Linotype" w:eastAsia="MS Mincho" w:hAnsi="Palatino Linotype" w:cs="Bookman Old Style"/>
          <w:i/>
          <w:sz w:val="22"/>
          <w:szCs w:val="22"/>
          <w:lang w:val="es-MX" w:eastAsia="es-MX"/>
        </w:rPr>
        <w:t>“</w:t>
      </w:r>
      <w:r w:rsidR="002B0456" w:rsidRPr="002B0456">
        <w:rPr>
          <w:rFonts w:ascii="Palatino Linotype" w:hAnsi="Palatino Linotype"/>
          <w:b/>
          <w:bCs/>
          <w:i/>
          <w:sz w:val="22"/>
          <w:szCs w:val="22"/>
        </w:rPr>
        <w:t xml:space="preserve">Artículo 100. </w:t>
      </w:r>
      <w:r w:rsidR="002B0456" w:rsidRPr="002B0456">
        <w:rPr>
          <w:rFonts w:ascii="Palatino Linotype" w:hAnsi="Palatino Linotype"/>
          <w:i/>
          <w:sz w:val="22"/>
          <w:szCs w:val="22"/>
        </w:rPr>
        <w:t xml:space="preserve">Los partidos políticos nacionales acreditados para participar en elecciones locales y los partidos locales, en cuanto hace a sus órganos directivos estatales y municipales, las agrupaciones políticas y las personas jurídicas colectivas constituidas en asociación civil creadas por los ciudadanos que pretendan postular su candidatura independiente, según corresponda, </w:t>
      </w:r>
      <w:r w:rsidR="002B0456" w:rsidRPr="002B0456">
        <w:rPr>
          <w:rFonts w:ascii="Palatino Linotype" w:hAnsi="Palatino Linotype"/>
          <w:i/>
          <w:sz w:val="22"/>
          <w:szCs w:val="22"/>
          <w:u w:val="single"/>
        </w:rPr>
        <w:t>deberán poner a disposición del público y actualizar la siguiente información</w:t>
      </w:r>
      <w:r w:rsidR="002B0456" w:rsidRPr="002B0456">
        <w:rPr>
          <w:rFonts w:ascii="Palatino Linotype" w:hAnsi="Palatino Linotype"/>
          <w:i/>
          <w:sz w:val="22"/>
          <w:szCs w:val="22"/>
        </w:rPr>
        <w:t>:</w:t>
      </w:r>
    </w:p>
    <w:p w14:paraId="6FBF9A6B" w14:textId="77777777" w:rsidR="002B0456" w:rsidRPr="002B0456" w:rsidRDefault="002B0456" w:rsidP="002B0456">
      <w:pPr>
        <w:ind w:left="851" w:right="901"/>
        <w:jc w:val="both"/>
        <w:rPr>
          <w:rFonts w:ascii="Palatino Linotype" w:hAnsi="Palatino Linotype"/>
          <w:b/>
          <w:bCs/>
          <w:i/>
          <w:sz w:val="22"/>
          <w:szCs w:val="22"/>
        </w:rPr>
      </w:pPr>
    </w:p>
    <w:p w14:paraId="61EB5A75" w14:textId="5C759540" w:rsidR="00B253F0" w:rsidRPr="002B0456" w:rsidRDefault="002B0456" w:rsidP="002B0456">
      <w:pPr>
        <w:ind w:left="851" w:right="901"/>
        <w:jc w:val="both"/>
        <w:rPr>
          <w:rFonts w:ascii="Palatino Linotype" w:hAnsi="Palatino Linotype"/>
          <w:i/>
          <w:sz w:val="22"/>
          <w:szCs w:val="22"/>
        </w:rPr>
      </w:pPr>
      <w:r w:rsidRPr="002B0456">
        <w:rPr>
          <w:rFonts w:ascii="Palatino Linotype" w:hAnsi="Palatino Linotype"/>
          <w:b/>
          <w:bCs/>
          <w:i/>
          <w:sz w:val="22"/>
          <w:szCs w:val="22"/>
        </w:rPr>
        <w:t xml:space="preserve">I. </w:t>
      </w:r>
      <w:r w:rsidRPr="002B0456">
        <w:rPr>
          <w:rFonts w:ascii="Palatino Linotype" w:hAnsi="Palatino Linotype"/>
          <w:b/>
          <w:bCs/>
          <w:i/>
          <w:sz w:val="22"/>
          <w:szCs w:val="22"/>
          <w:u w:val="single"/>
        </w:rPr>
        <w:t>El padrón de afiliados o militantes de los partidos políticos estatales</w:t>
      </w:r>
      <w:r w:rsidRPr="002B0456">
        <w:rPr>
          <w:rFonts w:ascii="Palatino Linotype" w:hAnsi="Palatino Linotype"/>
          <w:b/>
          <w:bCs/>
          <w:i/>
          <w:sz w:val="22"/>
          <w:szCs w:val="22"/>
        </w:rPr>
        <w:t xml:space="preserve">, </w:t>
      </w:r>
      <w:r w:rsidRPr="002B0456">
        <w:rPr>
          <w:rFonts w:ascii="Palatino Linotype" w:hAnsi="Palatino Linotype"/>
          <w:i/>
          <w:sz w:val="22"/>
          <w:szCs w:val="22"/>
        </w:rPr>
        <w:t>que contendrá exclusivamente: apellidos, nombre o nombres, fechas de afiliación y entidad de residencia;</w:t>
      </w:r>
      <w:r w:rsidR="00B253F0" w:rsidRPr="002B0456">
        <w:rPr>
          <w:rFonts w:ascii="Palatino Linotype" w:eastAsia="MS Mincho" w:hAnsi="Palatino Linotype" w:cs="Bookman Old Style"/>
          <w:i/>
          <w:sz w:val="22"/>
          <w:szCs w:val="22"/>
          <w:lang w:val="es-MX" w:eastAsia="es-MX"/>
        </w:rPr>
        <w:t>”</w:t>
      </w:r>
    </w:p>
    <w:p w14:paraId="6BB0D679" w14:textId="77777777" w:rsidR="004454D4" w:rsidRPr="00B7320F" w:rsidRDefault="004454D4" w:rsidP="004454D4">
      <w:pPr>
        <w:spacing w:line="360" w:lineRule="auto"/>
        <w:ind w:right="-93"/>
        <w:jc w:val="both"/>
        <w:rPr>
          <w:rFonts w:ascii="Palatino Linotype" w:eastAsiaTheme="minorHAnsi" w:hAnsi="Palatino Linotype" w:cs="Arial"/>
          <w:bCs/>
          <w:lang w:val="es-MX" w:eastAsia="en-US"/>
        </w:rPr>
      </w:pPr>
    </w:p>
    <w:p w14:paraId="54448022" w14:textId="41E2B0A9" w:rsidR="004454D4" w:rsidRPr="00B7320F" w:rsidRDefault="004454D4" w:rsidP="004454D4">
      <w:pPr>
        <w:spacing w:line="360" w:lineRule="auto"/>
        <w:ind w:right="-93"/>
        <w:jc w:val="both"/>
        <w:rPr>
          <w:rFonts w:ascii="Palatino Linotype" w:eastAsiaTheme="minorHAnsi" w:hAnsi="Palatino Linotype" w:cstheme="minorBidi"/>
          <w:lang w:val="es-MX" w:eastAsia="es-MX"/>
        </w:rPr>
      </w:pPr>
      <w:r w:rsidRPr="00B7320F">
        <w:rPr>
          <w:rFonts w:ascii="Palatino Linotype" w:eastAsiaTheme="minorHAnsi" w:hAnsi="Palatino Linotype" w:cstheme="minorBidi"/>
          <w:lang w:val="es-MX" w:eastAsia="es-MX"/>
        </w:rPr>
        <w:t xml:space="preserve">Así que, retomando la respuesta emitida por parte del </w:t>
      </w:r>
      <w:r w:rsidRPr="00B7320F">
        <w:rPr>
          <w:rFonts w:ascii="Palatino Linotype" w:eastAsiaTheme="minorHAnsi" w:hAnsi="Palatino Linotype" w:cstheme="minorBidi"/>
          <w:b/>
          <w:bCs/>
          <w:lang w:val="es-MX" w:eastAsia="es-MX"/>
        </w:rPr>
        <w:t>Sujeto Obligado</w:t>
      </w:r>
      <w:r w:rsidRPr="00B7320F">
        <w:rPr>
          <w:rFonts w:ascii="Palatino Linotype" w:eastAsiaTheme="minorHAnsi" w:hAnsi="Palatino Linotype" w:cstheme="minorBidi"/>
          <w:lang w:val="es-MX" w:eastAsia="es-MX"/>
        </w:rPr>
        <w:t xml:space="preserve">, tenemos que, mediante oficio número </w:t>
      </w:r>
      <w:r w:rsidR="00DD304C" w:rsidRPr="00DD304C">
        <w:rPr>
          <w:rFonts w:ascii="Palatino Linotype" w:eastAsiaTheme="minorHAnsi" w:hAnsi="Palatino Linotype" w:cstheme="minorBidi"/>
          <w:lang w:eastAsia="es-MX"/>
        </w:rPr>
        <w:t>CDE/AFI/002/2024</w:t>
      </w:r>
      <w:r w:rsidRPr="00B7320F">
        <w:rPr>
          <w:rFonts w:ascii="Palatino Linotype" w:eastAsiaTheme="minorHAnsi" w:hAnsi="Palatino Linotype" w:cstheme="minorBidi"/>
          <w:lang w:val="es-MX" w:eastAsia="es-MX"/>
        </w:rPr>
        <w:t xml:space="preserve">, firmado por </w:t>
      </w:r>
      <w:r w:rsidR="00DD304C" w:rsidRPr="00DD304C">
        <w:rPr>
          <w:rFonts w:ascii="Palatino Linotype" w:eastAsiaTheme="minorHAnsi" w:hAnsi="Palatino Linotype" w:cstheme="minorBidi"/>
          <w:lang w:eastAsia="es-MX"/>
        </w:rPr>
        <w:t>la Secretaria Estatal de Afiliación de Naucalpan de Juárez</w:t>
      </w:r>
      <w:r w:rsidRPr="00B7320F">
        <w:rPr>
          <w:rFonts w:ascii="Palatino Linotype" w:eastAsiaTheme="minorHAnsi" w:hAnsi="Palatino Linotype" w:cstheme="minorBidi"/>
          <w:lang w:val="es-MX" w:eastAsia="es-MX"/>
        </w:rPr>
        <w:t xml:space="preserve">, informó que </w:t>
      </w:r>
      <w:r w:rsidR="00DD304C" w:rsidRPr="00607028">
        <w:rPr>
          <w:rFonts w:ascii="Palatino Linotype" w:hAnsi="Palatino Linotype"/>
        </w:rPr>
        <w:t xml:space="preserve">información que </w:t>
      </w:r>
      <w:r w:rsidR="00DD304C">
        <w:rPr>
          <w:rFonts w:ascii="Palatino Linotype" w:hAnsi="Palatino Linotype"/>
        </w:rPr>
        <w:t>se</w:t>
      </w:r>
      <w:r w:rsidR="00DD304C" w:rsidRPr="00607028">
        <w:rPr>
          <w:rFonts w:ascii="Palatino Linotype" w:hAnsi="Palatino Linotype"/>
        </w:rPr>
        <w:t xml:space="preserve"> requiere, </w:t>
      </w:r>
      <w:r w:rsidR="00DD304C">
        <w:rPr>
          <w:rFonts w:ascii="Palatino Linotype" w:hAnsi="Palatino Linotype"/>
        </w:rPr>
        <w:t>se</w:t>
      </w:r>
      <w:r w:rsidR="00DD304C" w:rsidRPr="00607028">
        <w:rPr>
          <w:rFonts w:ascii="Palatino Linotype" w:hAnsi="Palatino Linotype"/>
        </w:rPr>
        <w:t xml:space="preserve"> podrá consultar en la página web dando clic en el siguiente link:</w:t>
      </w:r>
      <w:r w:rsidR="00DD304C">
        <w:rPr>
          <w:rFonts w:ascii="Palatino Linotype" w:hAnsi="Palatino Linotype"/>
        </w:rPr>
        <w:t xml:space="preserve"> </w:t>
      </w:r>
      <w:hyperlink r:id="rId11" w:history="1">
        <w:r w:rsidR="008D35A4" w:rsidRPr="00840D3D">
          <w:rPr>
            <w:rStyle w:val="Hipervnculo"/>
            <w:rFonts w:ascii="Palatino Linotype" w:hAnsi="Palatino Linotype"/>
          </w:rPr>
          <w:t>https://www.rnm.mx/Padron</w:t>
        </w:r>
      </w:hyperlink>
      <w:r w:rsidR="008D35A4">
        <w:rPr>
          <w:rFonts w:ascii="Palatino Linotype" w:hAnsi="Palatino Linotype"/>
        </w:rPr>
        <w:t xml:space="preserve">. </w:t>
      </w:r>
    </w:p>
    <w:p w14:paraId="5165E18D" w14:textId="77777777" w:rsidR="004454D4" w:rsidRPr="00B7320F" w:rsidRDefault="004454D4" w:rsidP="004454D4">
      <w:pPr>
        <w:spacing w:line="360" w:lineRule="auto"/>
        <w:ind w:right="-93"/>
        <w:jc w:val="both"/>
        <w:rPr>
          <w:rFonts w:ascii="Palatino Linotype" w:eastAsiaTheme="minorHAnsi" w:hAnsi="Palatino Linotype" w:cstheme="minorBidi"/>
          <w:lang w:val="es-MX" w:eastAsia="es-MX"/>
        </w:rPr>
      </w:pPr>
    </w:p>
    <w:p w14:paraId="7FA49C6A" w14:textId="11456255" w:rsidR="004454D4" w:rsidRDefault="004454D4" w:rsidP="004454D4">
      <w:pPr>
        <w:spacing w:line="360" w:lineRule="auto"/>
        <w:ind w:right="-93"/>
        <w:jc w:val="both"/>
        <w:rPr>
          <w:rFonts w:ascii="Palatino Linotype" w:eastAsiaTheme="minorHAnsi" w:hAnsi="Palatino Linotype" w:cs="Arial"/>
          <w:bCs/>
          <w:lang w:val="es-MX" w:eastAsia="en-US"/>
        </w:rPr>
      </w:pPr>
      <w:r w:rsidRPr="00B7320F">
        <w:rPr>
          <w:rFonts w:ascii="Palatino Linotype" w:eastAsiaTheme="minorHAnsi" w:hAnsi="Palatino Linotype" w:cs="Arial"/>
          <w:bCs/>
          <w:lang w:val="es-MX" w:eastAsia="en-US"/>
        </w:rPr>
        <w:t xml:space="preserve">Primeramente, al introducir en el navegador de internet, el sitio remitido por parte del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bCs/>
          <w:lang w:val="es-MX" w:eastAsia="en-US"/>
        </w:rPr>
        <w:t xml:space="preserve"> se tiene que remite al apartado del </w:t>
      </w:r>
      <w:r w:rsidR="008D35A4">
        <w:rPr>
          <w:rFonts w:ascii="Palatino Linotype" w:eastAsiaTheme="minorHAnsi" w:hAnsi="Palatino Linotype" w:cs="Arial"/>
          <w:b/>
          <w:i/>
          <w:iCs/>
          <w:lang w:val="es-MX" w:eastAsia="en-US"/>
        </w:rPr>
        <w:t>Registro Nacional de Militantes</w:t>
      </w:r>
      <w:r w:rsidRPr="00B7320F">
        <w:rPr>
          <w:rFonts w:ascii="Palatino Linotype" w:eastAsiaTheme="minorHAnsi" w:hAnsi="Palatino Linotype" w:cs="Arial"/>
          <w:bCs/>
          <w:lang w:val="es-MX" w:eastAsia="en-US"/>
        </w:rPr>
        <w:t xml:space="preserve">, publicado en </w:t>
      </w:r>
      <w:r w:rsidR="008D35A4">
        <w:rPr>
          <w:rFonts w:ascii="Palatino Linotype" w:eastAsiaTheme="minorHAnsi" w:hAnsi="Palatino Linotype" w:cs="Arial"/>
          <w:bCs/>
          <w:lang w:val="es-MX" w:eastAsia="en-US"/>
        </w:rPr>
        <w:t xml:space="preserve">la página oficial del </w:t>
      </w:r>
      <w:r w:rsidR="008D35A4" w:rsidRPr="008D35A4">
        <w:rPr>
          <w:rFonts w:ascii="Palatino Linotype" w:eastAsiaTheme="minorHAnsi" w:hAnsi="Palatino Linotype" w:cs="Arial"/>
          <w:bCs/>
          <w:lang w:val="es-MX" w:eastAsia="en-US"/>
        </w:rPr>
        <w:t>Comité Ejecutivo Nacional</w:t>
      </w:r>
      <w:r w:rsidR="008D35A4">
        <w:rPr>
          <w:rFonts w:ascii="Palatino Linotype" w:eastAsiaTheme="minorHAnsi" w:hAnsi="Palatino Linotype" w:cs="Arial"/>
          <w:bCs/>
          <w:lang w:val="es-MX" w:eastAsia="en-US"/>
        </w:rPr>
        <w:t xml:space="preserve"> del Partido Acción Nacional;</w:t>
      </w:r>
      <w:r w:rsidRPr="00B7320F">
        <w:rPr>
          <w:rFonts w:ascii="Palatino Linotype" w:eastAsiaTheme="minorHAnsi" w:hAnsi="Palatino Linotype" w:cs="Arial"/>
          <w:bCs/>
          <w:lang w:val="es-MX" w:eastAsia="en-US"/>
        </w:rPr>
        <w:t xml:space="preserve"> por lo que, a manera de ejemplo, se inserta la siguiente captura de pantalla:</w:t>
      </w:r>
    </w:p>
    <w:p w14:paraId="23EB32C8" w14:textId="7B819ED8" w:rsidR="008D35A4" w:rsidRPr="00B7320F" w:rsidRDefault="008D35A4" w:rsidP="008D35A4">
      <w:pPr>
        <w:spacing w:line="360" w:lineRule="auto"/>
        <w:ind w:right="-93"/>
        <w:jc w:val="center"/>
        <w:rPr>
          <w:rFonts w:ascii="Palatino Linotype" w:eastAsiaTheme="minorHAnsi" w:hAnsi="Palatino Linotype" w:cs="Arial"/>
          <w:bCs/>
          <w:lang w:val="es-MX" w:eastAsia="en-US"/>
        </w:rPr>
      </w:pPr>
      <w:r w:rsidRPr="008D35A4">
        <w:rPr>
          <w:rFonts w:ascii="Palatino Linotype" w:eastAsiaTheme="minorHAnsi" w:hAnsi="Palatino Linotype" w:cs="Arial"/>
          <w:bCs/>
          <w:noProof/>
          <w:lang w:val="es-MX" w:eastAsia="es-MX"/>
        </w:rPr>
        <w:lastRenderedPageBreak/>
        <w:drawing>
          <wp:inline distT="0" distB="0" distL="0" distR="0" wp14:anchorId="36B7AD25" wp14:editId="5A66B8B7">
            <wp:extent cx="5165766" cy="1875783"/>
            <wp:effectExtent l="177800" t="177800" r="180975" b="182245"/>
            <wp:docPr id="10369705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970584" name=""/>
                    <pic:cNvPicPr/>
                  </pic:nvPicPr>
                  <pic:blipFill>
                    <a:blip r:embed="rId12"/>
                    <a:stretch>
                      <a:fillRect/>
                    </a:stretch>
                  </pic:blipFill>
                  <pic:spPr>
                    <a:xfrm>
                      <a:off x="0" y="0"/>
                      <a:ext cx="5182287" cy="1881782"/>
                    </a:xfrm>
                    <a:prstGeom prst="rect">
                      <a:avLst/>
                    </a:prstGeom>
                    <a:ln>
                      <a:noFill/>
                    </a:ln>
                    <a:effectLst>
                      <a:outerShdw blurRad="190500" algn="tl" rotWithShape="0">
                        <a:srgbClr val="000000">
                          <a:alpha val="70000"/>
                        </a:srgbClr>
                      </a:outerShdw>
                    </a:effectLst>
                  </pic:spPr>
                </pic:pic>
              </a:graphicData>
            </a:graphic>
          </wp:inline>
        </w:drawing>
      </w:r>
    </w:p>
    <w:p w14:paraId="50F3EE96" w14:textId="31C934E0" w:rsidR="004454D4" w:rsidRPr="00B7320F" w:rsidRDefault="004454D4" w:rsidP="004454D4">
      <w:pPr>
        <w:spacing w:line="360" w:lineRule="auto"/>
        <w:ind w:right="-93"/>
        <w:jc w:val="center"/>
        <w:rPr>
          <w:rFonts w:ascii="Palatino Linotype" w:eastAsiaTheme="minorHAnsi" w:hAnsi="Palatino Linotype" w:cs="Arial"/>
          <w:bCs/>
          <w:lang w:val="es-MX" w:eastAsia="en-US"/>
        </w:rPr>
      </w:pPr>
    </w:p>
    <w:p w14:paraId="3472886E" w14:textId="04FCD72E" w:rsidR="00EC19DC" w:rsidRPr="00B7320F" w:rsidRDefault="00EC19DC" w:rsidP="00EC19DC">
      <w:pPr>
        <w:pStyle w:val="Prrafodelista"/>
        <w:autoSpaceDE w:val="0"/>
        <w:autoSpaceDN w:val="0"/>
        <w:adjustRightInd w:val="0"/>
        <w:spacing w:line="360" w:lineRule="auto"/>
        <w:ind w:left="0"/>
        <w:jc w:val="both"/>
        <w:rPr>
          <w:rFonts w:ascii="Palatino Linotype" w:hAnsi="Palatino Linotype" w:cs="Bookman Old Style"/>
          <w:bCs/>
          <w:color w:val="000000"/>
        </w:rPr>
      </w:pPr>
      <w:r w:rsidRPr="00B7320F">
        <w:rPr>
          <w:rFonts w:ascii="Palatino Linotype" w:hAnsi="Palatino Linotype" w:cs="Bookman Old Style"/>
          <w:bCs/>
          <w:color w:val="000000"/>
        </w:rPr>
        <w:t xml:space="preserve">Asimismo, al abrir en el navegador de internet el sitio expuesto por el </w:t>
      </w:r>
      <w:r w:rsidRPr="00B7320F">
        <w:rPr>
          <w:rFonts w:ascii="Palatino Linotype" w:hAnsi="Palatino Linotype" w:cs="Bookman Old Style"/>
          <w:b/>
          <w:bCs/>
          <w:color w:val="000000"/>
        </w:rPr>
        <w:t>Sujeto Obligado</w:t>
      </w:r>
      <w:r w:rsidRPr="00B7320F">
        <w:rPr>
          <w:rFonts w:ascii="Palatino Linotype" w:hAnsi="Palatino Linotype" w:cs="Bookman Old Style"/>
          <w:bCs/>
          <w:color w:val="000000"/>
        </w:rPr>
        <w:t xml:space="preserve">, se apertura un determinado sitio del portal, </w:t>
      </w:r>
      <w:r w:rsidR="008D35A4">
        <w:rPr>
          <w:rFonts w:ascii="Palatino Linotype" w:hAnsi="Palatino Linotype" w:cs="Bookman Old Style"/>
          <w:bCs/>
          <w:color w:val="000000"/>
        </w:rPr>
        <w:t>en el cual,</w:t>
      </w:r>
      <w:r w:rsidRPr="00B7320F">
        <w:rPr>
          <w:rFonts w:ascii="Palatino Linotype" w:hAnsi="Palatino Linotype" w:cs="Bookman Old Style"/>
          <w:bCs/>
          <w:color w:val="000000"/>
        </w:rPr>
        <w:t xml:space="preserve"> al seguir ejecutando </w:t>
      </w:r>
      <w:r w:rsidR="008D35A4">
        <w:rPr>
          <w:rFonts w:ascii="Palatino Linotype" w:hAnsi="Palatino Linotype" w:cs="Bookman Old Style"/>
          <w:bCs/>
          <w:color w:val="000000"/>
        </w:rPr>
        <w:t>el procedimiento de consulta referido</w:t>
      </w:r>
      <w:r w:rsidRPr="00B7320F">
        <w:rPr>
          <w:rFonts w:ascii="Palatino Linotype" w:hAnsi="Palatino Linotype" w:cs="Bookman Old Style"/>
          <w:bCs/>
          <w:color w:val="000000"/>
        </w:rPr>
        <w:t xml:space="preserve"> en la respuesta,</w:t>
      </w:r>
      <w:r w:rsidR="008D35A4">
        <w:rPr>
          <w:rFonts w:ascii="Palatino Linotype" w:hAnsi="Palatino Linotype" w:cs="Bookman Old Style"/>
          <w:bCs/>
          <w:color w:val="000000"/>
        </w:rPr>
        <w:t xml:space="preserve"> ingresando el Estado y Municipio correspondiente,</w:t>
      </w:r>
      <w:r w:rsidRPr="00B7320F">
        <w:rPr>
          <w:rFonts w:ascii="Palatino Linotype" w:hAnsi="Palatino Linotype" w:cs="Bookman Old Style"/>
          <w:bCs/>
          <w:color w:val="000000"/>
        </w:rPr>
        <w:t xml:space="preserve"> nos encontramos </w:t>
      </w:r>
      <w:r w:rsidR="008D35A4">
        <w:rPr>
          <w:rFonts w:ascii="Palatino Linotype" w:hAnsi="Palatino Linotype" w:cs="Bookman Old Style"/>
          <w:bCs/>
          <w:color w:val="000000"/>
        </w:rPr>
        <w:t>con el</w:t>
      </w:r>
      <w:r w:rsidRPr="00B7320F">
        <w:rPr>
          <w:rFonts w:ascii="Palatino Linotype" w:hAnsi="Palatino Linotype" w:cs="Bookman Old Style"/>
          <w:bCs/>
          <w:color w:val="000000"/>
        </w:rPr>
        <w:t xml:space="preserve"> </w:t>
      </w:r>
      <w:r w:rsidR="008D35A4">
        <w:rPr>
          <w:rFonts w:ascii="Palatino Linotype" w:hAnsi="Palatino Linotype" w:cs="Bookman Old Style"/>
          <w:b/>
          <w:bCs/>
          <w:i/>
          <w:color w:val="000000"/>
          <w:u w:val="single"/>
        </w:rPr>
        <w:t>Padrón de Afiliados vigente en el Municipio de Naucalpan de Juárez</w:t>
      </w:r>
      <w:r w:rsidRPr="00B7320F">
        <w:rPr>
          <w:rFonts w:ascii="Palatino Linotype" w:hAnsi="Palatino Linotype" w:cs="Bookman Old Style"/>
          <w:bCs/>
          <w:color w:val="000000"/>
        </w:rPr>
        <w:t>, con</w:t>
      </w:r>
      <w:r w:rsidR="008D35A4">
        <w:rPr>
          <w:rFonts w:ascii="Palatino Linotype" w:hAnsi="Palatino Linotype" w:cs="Bookman Old Style"/>
          <w:bCs/>
          <w:color w:val="000000"/>
        </w:rPr>
        <w:t xml:space="preserve"> n</w:t>
      </w:r>
      <w:r w:rsidRPr="00B7320F">
        <w:rPr>
          <w:rFonts w:ascii="Palatino Linotype" w:hAnsi="Palatino Linotype" w:cs="Bookman Old Style"/>
          <w:bCs/>
          <w:color w:val="000000"/>
        </w:rPr>
        <w:t xml:space="preserve">ombre completo, </w:t>
      </w:r>
      <w:r w:rsidR="008D35A4">
        <w:rPr>
          <w:rFonts w:ascii="Palatino Linotype" w:hAnsi="Palatino Linotype" w:cs="Bookman Old Style"/>
          <w:bCs/>
          <w:color w:val="000000"/>
        </w:rPr>
        <w:t xml:space="preserve">fecha de alta </w:t>
      </w:r>
      <w:r w:rsidRPr="00B7320F">
        <w:rPr>
          <w:rFonts w:ascii="Palatino Linotype" w:hAnsi="Palatino Linotype" w:cs="Bookman Old Style"/>
          <w:bCs/>
          <w:color w:val="000000"/>
        </w:rPr>
        <w:t xml:space="preserve">y </w:t>
      </w:r>
      <w:r w:rsidR="008D35A4">
        <w:rPr>
          <w:rFonts w:ascii="Palatino Linotype" w:hAnsi="Palatino Linotype" w:cs="Bookman Old Style"/>
          <w:bCs/>
          <w:color w:val="000000"/>
        </w:rPr>
        <w:t>municipio</w:t>
      </w:r>
      <w:r w:rsidRPr="00B7320F">
        <w:rPr>
          <w:rFonts w:ascii="Palatino Linotype" w:hAnsi="Palatino Linotype" w:cs="Bookman Old Style"/>
          <w:bCs/>
          <w:color w:val="000000"/>
        </w:rPr>
        <w:t>, como se muestra en las siguientes capturas de pantalla:</w:t>
      </w:r>
    </w:p>
    <w:p w14:paraId="72EA13E7" w14:textId="7C74E8A1" w:rsidR="00EC19DC" w:rsidRPr="00B7320F" w:rsidRDefault="008D35A4" w:rsidP="008D35A4">
      <w:pPr>
        <w:pStyle w:val="Prrafodelista"/>
        <w:autoSpaceDE w:val="0"/>
        <w:autoSpaceDN w:val="0"/>
        <w:adjustRightInd w:val="0"/>
        <w:spacing w:line="360" w:lineRule="auto"/>
        <w:ind w:left="0"/>
        <w:jc w:val="center"/>
        <w:rPr>
          <w:rFonts w:ascii="Palatino Linotype" w:hAnsi="Palatino Linotype" w:cs="Bookman Old Style"/>
          <w:bCs/>
          <w:color w:val="000000"/>
        </w:rPr>
      </w:pPr>
      <w:r w:rsidRPr="008D35A4">
        <w:rPr>
          <w:rFonts w:ascii="Palatino Linotype" w:hAnsi="Palatino Linotype" w:cs="Bookman Old Style"/>
          <w:bCs/>
          <w:noProof/>
          <w:color w:val="000000"/>
          <w:lang w:val="es-MX" w:eastAsia="es-MX"/>
        </w:rPr>
        <w:drawing>
          <wp:inline distT="0" distB="0" distL="0" distR="0" wp14:anchorId="2C0D5656" wp14:editId="19D638AF">
            <wp:extent cx="5237018" cy="2052663"/>
            <wp:effectExtent l="177800" t="177800" r="173355" b="182880"/>
            <wp:docPr id="985414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414329" name=""/>
                    <pic:cNvPicPr/>
                  </pic:nvPicPr>
                  <pic:blipFill>
                    <a:blip r:embed="rId13"/>
                    <a:stretch>
                      <a:fillRect/>
                    </a:stretch>
                  </pic:blipFill>
                  <pic:spPr>
                    <a:xfrm>
                      <a:off x="0" y="0"/>
                      <a:ext cx="5256026" cy="2060113"/>
                    </a:xfrm>
                    <a:prstGeom prst="rect">
                      <a:avLst/>
                    </a:prstGeom>
                    <a:ln>
                      <a:noFill/>
                    </a:ln>
                    <a:effectLst>
                      <a:outerShdw blurRad="190500" algn="tl" rotWithShape="0">
                        <a:srgbClr val="000000">
                          <a:alpha val="70000"/>
                        </a:srgbClr>
                      </a:outerShdw>
                    </a:effectLst>
                  </pic:spPr>
                </pic:pic>
              </a:graphicData>
            </a:graphic>
          </wp:inline>
        </w:drawing>
      </w:r>
    </w:p>
    <w:p w14:paraId="405D4D91" w14:textId="4A4958FB" w:rsidR="00EC19DC" w:rsidRPr="00B7320F" w:rsidRDefault="00EC19DC" w:rsidP="00EC19DC">
      <w:pPr>
        <w:pStyle w:val="Prrafodelista"/>
        <w:autoSpaceDE w:val="0"/>
        <w:autoSpaceDN w:val="0"/>
        <w:adjustRightInd w:val="0"/>
        <w:spacing w:line="360" w:lineRule="auto"/>
        <w:ind w:left="0"/>
        <w:jc w:val="center"/>
        <w:rPr>
          <w:rFonts w:ascii="Palatino Linotype" w:hAnsi="Palatino Linotype" w:cs="Bookman Old Style"/>
          <w:bCs/>
          <w:color w:val="000000"/>
        </w:rPr>
      </w:pPr>
    </w:p>
    <w:p w14:paraId="2988D152" w14:textId="77777777" w:rsidR="002273B6" w:rsidRPr="00B7320F" w:rsidRDefault="002273B6" w:rsidP="002273B6">
      <w:pPr>
        <w:spacing w:line="360" w:lineRule="auto"/>
        <w:ind w:right="-93"/>
        <w:jc w:val="both"/>
        <w:rPr>
          <w:rFonts w:ascii="Palatino Linotype" w:hAnsi="Palatino Linotype" w:cs="Arial"/>
          <w:lang w:val="es-MX" w:eastAsia="es-MX"/>
        </w:rPr>
      </w:pPr>
    </w:p>
    <w:p w14:paraId="375BD7B9" w14:textId="77777777" w:rsidR="00EC19DC" w:rsidRPr="00B7320F" w:rsidRDefault="00EC19DC" w:rsidP="00EC19DC">
      <w:p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val="es-MX" w:eastAsia="en-US"/>
        </w:rPr>
        <w:lastRenderedPageBreak/>
        <w:t xml:space="preserve">Al respecto, los </w:t>
      </w:r>
      <w:r w:rsidRPr="00B7320F">
        <w:rPr>
          <w:rFonts w:ascii="Palatino Linotype" w:eastAsiaTheme="minorHAnsi" w:hAnsi="Palatino Linotype" w:cstheme="minorBidi"/>
          <w:szCs w:val="22"/>
          <w:lang w:eastAsia="en-US"/>
        </w:rPr>
        <w:t>artículos 11 y 161, de la Ley de Transparencia y Acceso a la Información Pública del Estado de México y Municipios señalan diversas características que debe tener la información desde el momento de su generación, publicación y entrega, así como la forma en que se deberá consultar la información, señalando una fuente precisa y concreta, a saber:</w:t>
      </w:r>
    </w:p>
    <w:p w14:paraId="596FA9B3" w14:textId="77777777" w:rsidR="00EC19DC" w:rsidRPr="00B7320F" w:rsidRDefault="00EC19DC" w:rsidP="00EC19DC">
      <w:pPr>
        <w:spacing w:line="360" w:lineRule="auto"/>
        <w:contextualSpacing/>
        <w:jc w:val="both"/>
        <w:rPr>
          <w:rFonts w:ascii="Palatino Linotype" w:eastAsiaTheme="minorHAnsi" w:hAnsi="Palatino Linotype" w:cstheme="minorBidi"/>
          <w:szCs w:val="22"/>
          <w:lang w:eastAsia="en-US"/>
        </w:rPr>
      </w:pPr>
    </w:p>
    <w:p w14:paraId="2BCE1B89" w14:textId="77777777" w:rsidR="00EC19DC" w:rsidRPr="00B7320F" w:rsidRDefault="00EC19DC" w:rsidP="00EC19DC">
      <w:pPr>
        <w:ind w:left="567" w:right="616"/>
        <w:contextualSpacing/>
        <w:jc w:val="both"/>
        <w:rPr>
          <w:rFonts w:ascii="Palatino Linotype" w:eastAsiaTheme="minorHAnsi" w:hAnsi="Palatino Linotype" w:cstheme="minorBidi"/>
          <w:i/>
          <w:sz w:val="22"/>
          <w:szCs w:val="22"/>
          <w:lang w:val="es-MX" w:eastAsia="en-US"/>
        </w:rPr>
      </w:pPr>
      <w:r w:rsidRPr="00B7320F">
        <w:rPr>
          <w:rFonts w:ascii="Palatino Linotype" w:eastAsiaTheme="minorHAnsi" w:hAnsi="Palatino Linotype" w:cstheme="minorBidi"/>
          <w:b/>
          <w:i/>
          <w:sz w:val="22"/>
          <w:szCs w:val="22"/>
          <w:lang w:val="es-MX" w:eastAsia="en-US"/>
        </w:rPr>
        <w:t>Artículo 11.</w:t>
      </w:r>
      <w:r w:rsidRPr="00B7320F">
        <w:rPr>
          <w:rFonts w:ascii="Palatino Linotype" w:eastAsiaTheme="minorHAnsi" w:hAnsi="Palatino Linotype" w:cstheme="minorBidi"/>
          <w:i/>
          <w:sz w:val="22"/>
          <w:szCs w:val="22"/>
          <w:lang w:val="es-MX" w:eastAsia="en-US"/>
        </w:rPr>
        <w:t xml:space="preserve"> En la generación, publicación y</w:t>
      </w:r>
      <w:r w:rsidRPr="00B7320F">
        <w:rPr>
          <w:rFonts w:ascii="Palatino Linotype" w:eastAsiaTheme="minorHAnsi" w:hAnsi="Palatino Linotype" w:cstheme="minorBidi"/>
          <w:b/>
          <w:i/>
          <w:sz w:val="22"/>
          <w:szCs w:val="22"/>
          <w:lang w:val="es-MX" w:eastAsia="en-US"/>
        </w:rPr>
        <w:t xml:space="preserve"> </w:t>
      </w:r>
      <w:r w:rsidRPr="00B7320F">
        <w:rPr>
          <w:rFonts w:ascii="Palatino Linotype" w:eastAsiaTheme="minorHAnsi" w:hAnsi="Palatino Linotype" w:cstheme="minorBidi"/>
          <w:b/>
          <w:i/>
          <w:sz w:val="22"/>
          <w:szCs w:val="22"/>
          <w:u w:val="single"/>
          <w:lang w:val="es-MX" w:eastAsia="en-US"/>
        </w:rPr>
        <w:t>entrega de información se deberá</w:t>
      </w:r>
      <w:r w:rsidRPr="00B7320F">
        <w:rPr>
          <w:rFonts w:ascii="Palatino Linotype" w:eastAsiaTheme="minorHAnsi" w:hAnsi="Palatino Linotype" w:cstheme="minorBidi"/>
          <w:i/>
          <w:sz w:val="22"/>
          <w:szCs w:val="22"/>
          <w:lang w:val="es-MX" w:eastAsia="en-US"/>
        </w:rPr>
        <w:t xml:space="preserve"> </w:t>
      </w:r>
      <w:r w:rsidRPr="00B7320F">
        <w:rPr>
          <w:rFonts w:ascii="Palatino Linotype" w:eastAsiaTheme="minorHAnsi" w:hAnsi="Palatino Linotype" w:cstheme="minorBidi"/>
          <w:b/>
          <w:i/>
          <w:sz w:val="22"/>
          <w:szCs w:val="22"/>
          <w:u w:val="single"/>
          <w:lang w:val="es-MX" w:eastAsia="en-US"/>
        </w:rPr>
        <w:t>garantizar que ésta sea accesible, actualizada, completa, congruente, confiable, verificable, veraz, integral, oportuna y expedita</w:t>
      </w:r>
      <w:r w:rsidRPr="00B7320F">
        <w:rPr>
          <w:rFonts w:ascii="Palatino Linotype" w:eastAsiaTheme="minorHAnsi" w:hAnsi="Palatino Linotype" w:cstheme="minorBidi"/>
          <w:i/>
          <w:sz w:val="22"/>
          <w:szCs w:val="22"/>
          <w:lang w:val="es-MX" w:eastAsia="en-US"/>
        </w:rPr>
        <w:t>, sujeta a un claro régimen de excepciones que deberá estar definido y ser además legítima y estrictamente necesaria en una sociedad democrática, por lo que atenderá las necesidades del derecho de acceso a la información de toda persona.</w:t>
      </w:r>
    </w:p>
    <w:p w14:paraId="1D0312A4" w14:textId="77777777" w:rsidR="00EC19DC" w:rsidRPr="00B7320F" w:rsidRDefault="00EC19DC" w:rsidP="00EC19DC">
      <w:pPr>
        <w:ind w:left="567" w:right="616"/>
        <w:contextualSpacing/>
        <w:jc w:val="both"/>
        <w:rPr>
          <w:rFonts w:ascii="Palatino Linotype" w:eastAsiaTheme="minorHAnsi" w:hAnsi="Palatino Linotype" w:cstheme="minorBidi"/>
          <w:b/>
          <w:i/>
          <w:sz w:val="22"/>
          <w:szCs w:val="22"/>
          <w:lang w:val="es-MX" w:eastAsia="en-US"/>
        </w:rPr>
      </w:pPr>
      <w:r w:rsidRPr="00B7320F">
        <w:rPr>
          <w:rFonts w:ascii="Palatino Linotype" w:eastAsiaTheme="minorHAnsi" w:hAnsi="Palatino Linotype" w:cstheme="minorBidi"/>
          <w:b/>
          <w:i/>
          <w:sz w:val="22"/>
          <w:szCs w:val="22"/>
          <w:lang w:val="es-MX" w:eastAsia="en-US"/>
        </w:rPr>
        <w:t>[…]</w:t>
      </w:r>
    </w:p>
    <w:p w14:paraId="19EED614" w14:textId="77777777" w:rsidR="00EC19DC" w:rsidRPr="00B7320F" w:rsidRDefault="00EC19DC" w:rsidP="00EC19DC">
      <w:pPr>
        <w:ind w:left="567" w:right="616"/>
        <w:contextualSpacing/>
        <w:jc w:val="both"/>
        <w:rPr>
          <w:rFonts w:ascii="Palatino Linotype" w:eastAsiaTheme="minorHAnsi" w:hAnsi="Palatino Linotype" w:cstheme="minorBidi"/>
          <w:b/>
          <w:i/>
          <w:sz w:val="22"/>
          <w:szCs w:val="22"/>
          <w:lang w:val="es-MX" w:eastAsia="en-US"/>
        </w:rPr>
      </w:pPr>
    </w:p>
    <w:p w14:paraId="7A976F17" w14:textId="77777777" w:rsidR="00EC19DC" w:rsidRPr="00B7320F" w:rsidRDefault="00EC19DC" w:rsidP="00EC19DC">
      <w:pPr>
        <w:ind w:left="567" w:right="616"/>
        <w:contextualSpacing/>
        <w:jc w:val="both"/>
        <w:rPr>
          <w:rFonts w:ascii="Palatino Linotype" w:eastAsiaTheme="minorHAnsi" w:hAnsi="Palatino Linotype" w:cstheme="minorBidi"/>
          <w:b/>
          <w:i/>
          <w:sz w:val="22"/>
          <w:szCs w:val="22"/>
          <w:u w:val="single"/>
          <w:lang w:val="es-MX" w:eastAsia="en-US"/>
        </w:rPr>
      </w:pPr>
      <w:r w:rsidRPr="00B7320F">
        <w:rPr>
          <w:rFonts w:ascii="Palatino Linotype" w:eastAsiaTheme="minorHAnsi" w:hAnsi="Palatino Linotype" w:cstheme="minorBidi"/>
          <w:b/>
          <w:i/>
          <w:sz w:val="22"/>
          <w:szCs w:val="22"/>
          <w:lang w:val="es-MX" w:eastAsia="en-US"/>
        </w:rPr>
        <w:t>Artículo 161.</w:t>
      </w:r>
      <w:r w:rsidRPr="00B7320F">
        <w:rPr>
          <w:rFonts w:ascii="Palatino Linotype" w:eastAsiaTheme="minorHAnsi" w:hAnsi="Palatino Linotype" w:cstheme="minorBidi"/>
          <w:i/>
          <w:sz w:val="22"/>
          <w:szCs w:val="22"/>
          <w:lang w:val="es-MX" w:eastAsia="en-US"/>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w:t>
      </w:r>
      <w:r w:rsidRPr="00B7320F">
        <w:rPr>
          <w:rFonts w:ascii="Palatino Linotype" w:eastAsiaTheme="minorHAnsi" w:hAnsi="Palatino Linotype" w:cstheme="minorBidi"/>
          <w:b/>
          <w:i/>
          <w:sz w:val="22"/>
          <w:szCs w:val="22"/>
          <w:lang w:val="es-MX" w:eastAsia="en-US"/>
        </w:rPr>
        <w:t xml:space="preserve">la fuente, el lugar y la forma en que puede consultar, reproducir o adquirir dicha información en un plazo no mayor a cinco días hábiles. </w:t>
      </w:r>
      <w:r w:rsidRPr="00B7320F">
        <w:rPr>
          <w:rFonts w:ascii="Palatino Linotype" w:eastAsiaTheme="minorHAnsi" w:hAnsi="Palatino Linotype" w:cstheme="minorBidi"/>
          <w:b/>
          <w:i/>
          <w:sz w:val="22"/>
          <w:szCs w:val="22"/>
          <w:u w:val="single"/>
          <w:lang w:val="es-MX" w:eastAsia="en-US"/>
        </w:rPr>
        <w:t>La fuente deberá ser precisa y concreta y no debe implicar que el solicitante realice una búsqueda en toda la información que se encuentre disponible.</w:t>
      </w:r>
    </w:p>
    <w:p w14:paraId="1E8DBD8B" w14:textId="77777777" w:rsidR="00EC19DC" w:rsidRPr="00B7320F" w:rsidRDefault="00EC19DC" w:rsidP="00EC19DC">
      <w:pPr>
        <w:spacing w:line="360" w:lineRule="auto"/>
        <w:contextualSpacing/>
        <w:jc w:val="both"/>
        <w:rPr>
          <w:rFonts w:ascii="Palatino Linotype" w:eastAsiaTheme="minorHAnsi" w:hAnsi="Palatino Linotype" w:cstheme="minorBidi"/>
          <w:szCs w:val="22"/>
          <w:lang w:eastAsia="en-US"/>
        </w:rPr>
      </w:pPr>
    </w:p>
    <w:p w14:paraId="3EAD3E76" w14:textId="77777777" w:rsidR="00EC19DC" w:rsidRPr="00B7320F" w:rsidRDefault="00EC19DC" w:rsidP="00EC19DC">
      <w:p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 xml:space="preserve">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w:t>
      </w:r>
      <w:r w:rsidRPr="00B7320F">
        <w:rPr>
          <w:rFonts w:ascii="Palatino Linotype" w:eastAsiaTheme="minorHAnsi" w:hAnsi="Palatino Linotype" w:cstheme="minorBidi"/>
          <w:b/>
          <w:szCs w:val="22"/>
          <w:u w:val="single"/>
          <w:lang w:eastAsia="en-US"/>
        </w:rPr>
        <w:t>haciéndole saber al solicitante como podrá consultar, reproducir o adquirir la información, en un plazo no mayor a cinco días hábiles</w:t>
      </w:r>
      <w:r w:rsidRPr="00B7320F">
        <w:rPr>
          <w:rFonts w:ascii="Palatino Linotype" w:eastAsiaTheme="minorHAnsi" w:hAnsi="Palatino Linotype" w:cstheme="minorBidi"/>
          <w:szCs w:val="22"/>
          <w:lang w:eastAsia="en-US"/>
        </w:rPr>
        <w:t>, comprendiendo:</w:t>
      </w:r>
    </w:p>
    <w:p w14:paraId="1741FADA" w14:textId="77777777" w:rsidR="00EC19DC" w:rsidRPr="00B7320F" w:rsidRDefault="00EC19DC" w:rsidP="00EC19DC">
      <w:pPr>
        <w:spacing w:line="360" w:lineRule="auto"/>
        <w:contextualSpacing/>
        <w:jc w:val="both"/>
        <w:rPr>
          <w:rFonts w:ascii="Palatino Linotype" w:eastAsiaTheme="minorHAnsi" w:hAnsi="Palatino Linotype" w:cstheme="minorBidi"/>
          <w:szCs w:val="22"/>
          <w:lang w:eastAsia="en-US"/>
        </w:rPr>
      </w:pPr>
    </w:p>
    <w:p w14:paraId="594149B2" w14:textId="77777777" w:rsidR="00EC19DC" w:rsidRPr="00B7320F" w:rsidRDefault="00EC19DC" w:rsidP="00EC19DC">
      <w:pPr>
        <w:numPr>
          <w:ilvl w:val="0"/>
          <w:numId w:val="22"/>
        </w:num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La fuente</w:t>
      </w:r>
    </w:p>
    <w:p w14:paraId="38B51CF6" w14:textId="77777777" w:rsidR="00EC19DC" w:rsidRPr="00B7320F" w:rsidRDefault="00EC19DC" w:rsidP="00EC19DC">
      <w:pPr>
        <w:numPr>
          <w:ilvl w:val="0"/>
          <w:numId w:val="22"/>
        </w:num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lastRenderedPageBreak/>
        <w:t>El lugar y</w:t>
      </w:r>
    </w:p>
    <w:p w14:paraId="1724E768" w14:textId="77777777" w:rsidR="00EC19DC" w:rsidRPr="00B7320F" w:rsidRDefault="00EC19DC" w:rsidP="00EC19DC">
      <w:pPr>
        <w:numPr>
          <w:ilvl w:val="0"/>
          <w:numId w:val="22"/>
        </w:num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 xml:space="preserve">La forma </w:t>
      </w:r>
    </w:p>
    <w:p w14:paraId="7DCE32AE" w14:textId="77777777" w:rsidR="00EC19DC" w:rsidRPr="00B7320F" w:rsidRDefault="00EC19DC" w:rsidP="00EC19DC">
      <w:pPr>
        <w:spacing w:line="360" w:lineRule="auto"/>
        <w:contextualSpacing/>
        <w:jc w:val="both"/>
        <w:rPr>
          <w:rFonts w:ascii="Palatino Linotype" w:eastAsiaTheme="minorHAnsi" w:hAnsi="Palatino Linotype" w:cstheme="minorBidi"/>
          <w:szCs w:val="22"/>
          <w:lang w:eastAsia="en-US"/>
        </w:rPr>
      </w:pPr>
    </w:p>
    <w:p w14:paraId="6A7B3C5D" w14:textId="77777777" w:rsidR="00EC19DC" w:rsidRPr="00B7320F" w:rsidRDefault="00EC19DC" w:rsidP="00EC19DC">
      <w:p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 xml:space="preserve">Asimismo, se establece que la fuente de la información </w:t>
      </w:r>
      <w:r w:rsidRPr="00B7320F">
        <w:rPr>
          <w:rFonts w:ascii="Palatino Linotype" w:eastAsiaTheme="minorHAnsi" w:hAnsi="Palatino Linotype" w:cstheme="minorBidi"/>
          <w:b/>
          <w:szCs w:val="22"/>
          <w:lang w:eastAsia="en-US"/>
        </w:rPr>
        <w:t>deberá ser</w:t>
      </w:r>
      <w:r w:rsidRPr="00B7320F">
        <w:rPr>
          <w:rFonts w:ascii="Palatino Linotype" w:eastAsiaTheme="minorHAnsi" w:hAnsi="Palatino Linotype" w:cstheme="minorBidi"/>
          <w:szCs w:val="22"/>
          <w:lang w:eastAsia="en-US"/>
        </w:rPr>
        <w:t>:</w:t>
      </w:r>
    </w:p>
    <w:p w14:paraId="14C79F11" w14:textId="77777777" w:rsidR="00EC19DC" w:rsidRPr="00B7320F" w:rsidRDefault="00EC19DC" w:rsidP="00EC19DC">
      <w:pPr>
        <w:spacing w:line="360" w:lineRule="auto"/>
        <w:contextualSpacing/>
        <w:jc w:val="both"/>
        <w:rPr>
          <w:rFonts w:ascii="Palatino Linotype" w:eastAsiaTheme="minorHAnsi" w:hAnsi="Palatino Linotype" w:cstheme="minorBidi"/>
          <w:szCs w:val="22"/>
          <w:lang w:eastAsia="en-US"/>
        </w:rPr>
      </w:pPr>
    </w:p>
    <w:p w14:paraId="492E1C80" w14:textId="77777777" w:rsidR="00EC19DC" w:rsidRPr="00B7320F" w:rsidRDefault="00EC19DC" w:rsidP="00EC19DC">
      <w:pPr>
        <w:numPr>
          <w:ilvl w:val="0"/>
          <w:numId w:val="23"/>
        </w:num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Precisa</w:t>
      </w:r>
    </w:p>
    <w:p w14:paraId="090845BA" w14:textId="77777777" w:rsidR="00EC19DC" w:rsidRPr="00B7320F" w:rsidRDefault="00EC19DC" w:rsidP="00EC19DC">
      <w:pPr>
        <w:numPr>
          <w:ilvl w:val="0"/>
          <w:numId w:val="23"/>
        </w:num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Concreta</w:t>
      </w:r>
    </w:p>
    <w:p w14:paraId="1D67A147" w14:textId="77777777" w:rsidR="00EC19DC" w:rsidRPr="00B7320F" w:rsidRDefault="00EC19DC" w:rsidP="00EC19DC">
      <w:pPr>
        <w:numPr>
          <w:ilvl w:val="0"/>
          <w:numId w:val="23"/>
        </w:num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Y NO debe implicar que el solicitante realice una búsqueda en toda la información que se encuentre disponible.</w:t>
      </w:r>
    </w:p>
    <w:p w14:paraId="2BA2D6D1" w14:textId="77777777" w:rsidR="00EC19DC" w:rsidRPr="00B7320F" w:rsidRDefault="00EC19DC" w:rsidP="00EC19DC">
      <w:pPr>
        <w:spacing w:line="360" w:lineRule="auto"/>
        <w:contextualSpacing/>
        <w:jc w:val="both"/>
        <w:rPr>
          <w:rFonts w:ascii="Palatino Linotype" w:eastAsiaTheme="minorHAnsi" w:hAnsi="Palatino Linotype" w:cstheme="minorBidi"/>
          <w:szCs w:val="22"/>
          <w:lang w:val="es-MX" w:eastAsia="en-US"/>
        </w:rPr>
      </w:pPr>
    </w:p>
    <w:p w14:paraId="2117E858" w14:textId="77777777" w:rsidR="00EC19DC" w:rsidRPr="00B7320F" w:rsidRDefault="00EC19DC" w:rsidP="00EC19DC">
      <w:p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De lo anterior, se desprende que la Ley de Transparencia posibilita a los Sujetos Obligado atender las solicitudes de información mediante la consulta a través de una determinada página de internet; así, lo procedente será determinar si dicho sitio electrónico conlleva a la información solicitada.</w:t>
      </w:r>
    </w:p>
    <w:p w14:paraId="38C0BF0A" w14:textId="77777777" w:rsidR="00B253F0" w:rsidRPr="00B7320F" w:rsidRDefault="00B253F0" w:rsidP="00EC19DC">
      <w:pPr>
        <w:spacing w:line="360" w:lineRule="auto"/>
        <w:contextualSpacing/>
        <w:jc w:val="both"/>
        <w:rPr>
          <w:rFonts w:ascii="Palatino Linotype" w:eastAsiaTheme="minorHAnsi" w:hAnsi="Palatino Linotype" w:cstheme="minorBidi"/>
          <w:szCs w:val="22"/>
          <w:lang w:eastAsia="en-US"/>
        </w:rPr>
      </w:pPr>
    </w:p>
    <w:p w14:paraId="4534EADF" w14:textId="372A6BE4" w:rsidR="00B253F0" w:rsidRPr="00B7320F" w:rsidRDefault="00B253F0" w:rsidP="00B253F0">
      <w:pPr>
        <w:pStyle w:val="Prrafodelista"/>
        <w:autoSpaceDE w:val="0"/>
        <w:autoSpaceDN w:val="0"/>
        <w:adjustRightInd w:val="0"/>
        <w:spacing w:line="360" w:lineRule="auto"/>
        <w:ind w:left="0"/>
        <w:jc w:val="both"/>
        <w:rPr>
          <w:rFonts w:ascii="Palatino Linotype" w:hAnsi="Palatino Linotype" w:cs="Arial"/>
          <w:color w:val="000000" w:themeColor="text1"/>
        </w:rPr>
      </w:pPr>
      <w:r w:rsidRPr="00B7320F">
        <w:rPr>
          <w:rFonts w:ascii="Palatino Linotype" w:hAnsi="Palatino Linotype" w:cs="Arial"/>
          <w:color w:val="000000" w:themeColor="text1"/>
        </w:rPr>
        <w:t xml:space="preserve">Asimismo, no pasa desapercibido para este Instituto que el plazo transcurrido entre la solicitud de información y la respuesta del </w:t>
      </w:r>
      <w:r w:rsidRPr="00B7320F">
        <w:rPr>
          <w:rFonts w:ascii="Palatino Linotype" w:hAnsi="Palatino Linotype" w:cs="Arial"/>
          <w:b/>
          <w:color w:val="000000" w:themeColor="text1"/>
        </w:rPr>
        <w:t>Sujeto Obligado</w:t>
      </w:r>
      <w:r w:rsidRPr="00B7320F">
        <w:rPr>
          <w:rFonts w:ascii="Palatino Linotype" w:hAnsi="Palatino Linotype" w:cs="Arial"/>
          <w:color w:val="000000" w:themeColor="text1"/>
        </w:rPr>
        <w:t xml:space="preserve"> fue de </w:t>
      </w:r>
      <w:r w:rsidR="00DE2874">
        <w:rPr>
          <w:rFonts w:ascii="Palatino Linotype" w:hAnsi="Palatino Linotype" w:cs="Arial"/>
          <w:b/>
          <w:i/>
          <w:color w:val="000000" w:themeColor="text1"/>
        </w:rPr>
        <w:t>ocho</w:t>
      </w:r>
      <w:r w:rsidRPr="00B7320F">
        <w:rPr>
          <w:rFonts w:ascii="Palatino Linotype" w:hAnsi="Palatino Linotype" w:cs="Arial"/>
          <w:b/>
          <w:i/>
          <w:color w:val="000000" w:themeColor="text1"/>
        </w:rPr>
        <w:t xml:space="preserve"> días hábiles</w:t>
      </w:r>
      <w:r w:rsidRPr="00B7320F">
        <w:rPr>
          <w:rFonts w:ascii="Palatino Linotype" w:hAnsi="Palatino Linotype" w:cs="Arial"/>
          <w:color w:val="000000" w:themeColor="text1"/>
        </w:rPr>
        <w:t xml:space="preserve">; al respecto, el artículo 161, de la Ley de Transparencia local indica que cuando la información requerida esté disponible en internet, el </w:t>
      </w:r>
      <w:r w:rsidRPr="00B7320F">
        <w:rPr>
          <w:rFonts w:ascii="Palatino Linotype" w:hAnsi="Palatino Linotype" w:cs="Arial"/>
          <w:b/>
          <w:color w:val="000000" w:themeColor="text1"/>
        </w:rPr>
        <w:t>Sujeto Obligado</w:t>
      </w:r>
      <w:r w:rsidRPr="00B7320F">
        <w:rPr>
          <w:rFonts w:ascii="Palatino Linotype" w:hAnsi="Palatino Linotype" w:cs="Arial"/>
          <w:color w:val="000000" w:themeColor="text1"/>
        </w:rPr>
        <w:t xml:space="preserve"> </w:t>
      </w:r>
      <w:r w:rsidRPr="00B7320F">
        <w:rPr>
          <w:rFonts w:ascii="Palatino Linotype" w:hAnsi="Palatino Linotype" w:cs="Arial"/>
          <w:b/>
          <w:i/>
          <w:color w:val="000000" w:themeColor="text1"/>
          <w:u w:val="single"/>
        </w:rPr>
        <w:t>deberá hacerlo saber al solicitante en un plazo no mayor a cinco días hábiles</w:t>
      </w:r>
      <w:r w:rsidRPr="00B7320F">
        <w:rPr>
          <w:rFonts w:ascii="Palatino Linotype" w:hAnsi="Palatino Linotype" w:cs="Arial"/>
          <w:color w:val="000000" w:themeColor="text1"/>
        </w:rPr>
        <w:t xml:space="preserve">; bajo esa premisa, la respuesta del </w:t>
      </w:r>
      <w:r w:rsidRPr="00B7320F">
        <w:rPr>
          <w:rFonts w:ascii="Palatino Linotype" w:hAnsi="Palatino Linotype" w:cs="Arial"/>
          <w:b/>
          <w:color w:val="000000" w:themeColor="text1"/>
        </w:rPr>
        <w:t>Sujeto Obligado</w:t>
      </w:r>
      <w:r w:rsidRPr="00B7320F">
        <w:rPr>
          <w:rFonts w:ascii="Palatino Linotype" w:hAnsi="Palatino Linotype" w:cs="Arial"/>
          <w:color w:val="000000" w:themeColor="text1"/>
        </w:rPr>
        <w:t xml:space="preserve"> </w:t>
      </w:r>
      <w:r w:rsidRPr="00B7320F">
        <w:rPr>
          <w:rFonts w:ascii="Palatino Linotype" w:hAnsi="Palatino Linotype" w:cs="Arial"/>
        </w:rPr>
        <w:t xml:space="preserve">vulneró el referido dispositivo de la Ley de Transparencia, toda vez que no se pronunció dentro de los </w:t>
      </w:r>
      <w:r w:rsidRPr="00B7320F">
        <w:rPr>
          <w:rFonts w:ascii="Palatino Linotype" w:hAnsi="Palatino Linotype" w:cs="Arial"/>
          <w:b/>
          <w:u w:val="single"/>
        </w:rPr>
        <w:t>cinco días hábiles posteriores al ingreso de la solicitud</w:t>
      </w:r>
      <w:r w:rsidRPr="00B7320F">
        <w:rPr>
          <w:rFonts w:ascii="Palatino Linotype" w:hAnsi="Palatino Linotype" w:cs="Arial"/>
        </w:rPr>
        <w:t xml:space="preserve">, por lo que se le sugiere al </w:t>
      </w:r>
      <w:r w:rsidRPr="00B7320F">
        <w:rPr>
          <w:rFonts w:ascii="Palatino Linotype" w:hAnsi="Palatino Linotype" w:cs="Arial"/>
          <w:b/>
        </w:rPr>
        <w:t>Sujeto Obligado</w:t>
      </w:r>
      <w:r w:rsidRPr="00B7320F">
        <w:rPr>
          <w:rFonts w:ascii="Palatino Linotype" w:hAnsi="Palatino Linotype" w:cs="Arial"/>
        </w:rPr>
        <w:t xml:space="preserve"> atender las solicitudes de información con la mayor diligencia posible, orientando debidamente al solicitante dentro del plazo legalmente establecido. </w:t>
      </w:r>
    </w:p>
    <w:p w14:paraId="2C85989D" w14:textId="7179CA7D" w:rsidR="00FA5223" w:rsidRPr="00B7320F" w:rsidRDefault="00FA5223" w:rsidP="00DE2874">
      <w:pPr>
        <w:jc w:val="both"/>
        <w:rPr>
          <w:rFonts w:ascii="Palatino Linotype" w:hAnsi="Palatino Linotype"/>
          <w:i/>
          <w:sz w:val="18"/>
          <w:szCs w:val="20"/>
          <w:lang w:eastAsia="es-MX"/>
        </w:rPr>
      </w:pPr>
    </w:p>
    <w:p w14:paraId="1C3C77E9" w14:textId="77777777" w:rsidR="00FA5223" w:rsidRPr="00B7320F" w:rsidRDefault="00FA5223" w:rsidP="00FA5223">
      <w:pPr>
        <w:spacing w:line="360" w:lineRule="auto"/>
        <w:jc w:val="both"/>
        <w:rPr>
          <w:rFonts w:ascii="Palatino Linotype" w:eastAsiaTheme="minorHAnsi" w:hAnsi="Palatino Linotype" w:cs="Arial"/>
          <w:lang w:val="es-MX" w:eastAsia="es-MX"/>
        </w:rPr>
      </w:pPr>
    </w:p>
    <w:p w14:paraId="15CDEFA7" w14:textId="1FBA8D0C" w:rsidR="00B253F0" w:rsidRPr="00B7320F" w:rsidRDefault="00B253F0" w:rsidP="00B253F0">
      <w:pPr>
        <w:spacing w:line="360" w:lineRule="auto"/>
        <w:jc w:val="both"/>
        <w:rPr>
          <w:rFonts w:ascii="Palatino Linotype" w:hAnsi="Palatino Linotype"/>
        </w:rPr>
      </w:pPr>
      <w:r w:rsidRPr="00B7320F">
        <w:rPr>
          <w:rFonts w:ascii="Palatino Linotype" w:hAnsi="Palatino Linotype"/>
          <w:lang w:eastAsia="es-MX"/>
        </w:rPr>
        <w:t xml:space="preserve">Bajo ese contexto, se considera que, con el pronunciamiento realizado desde su respuesta primigenia por el </w:t>
      </w:r>
      <w:r w:rsidRPr="00B7320F">
        <w:rPr>
          <w:rFonts w:ascii="Palatino Linotype" w:hAnsi="Palatino Linotype"/>
          <w:b/>
          <w:lang w:eastAsia="es-MX"/>
        </w:rPr>
        <w:t>Sujeto Obligado</w:t>
      </w:r>
      <w:r w:rsidRPr="00B7320F">
        <w:rPr>
          <w:rFonts w:ascii="Palatino Linotype" w:hAnsi="Palatino Linotype"/>
          <w:lang w:eastAsia="es-MX"/>
        </w:rPr>
        <w:t>, colma en su totalidad con la</w:t>
      </w:r>
      <w:r w:rsidRPr="00B7320F">
        <w:rPr>
          <w:rFonts w:ascii="Palatino Linotype" w:hAnsi="Palatino Linotype"/>
        </w:rPr>
        <w:t xml:space="preserve"> información solicitada por el particular.</w:t>
      </w:r>
    </w:p>
    <w:p w14:paraId="410271A0" w14:textId="77777777" w:rsidR="00B253F0" w:rsidRPr="00B7320F" w:rsidRDefault="00B253F0" w:rsidP="00FA5223">
      <w:pPr>
        <w:spacing w:line="360" w:lineRule="auto"/>
        <w:jc w:val="both"/>
        <w:rPr>
          <w:rFonts w:ascii="Palatino Linotype" w:hAnsi="Palatino Linotype" w:cs="Arial"/>
        </w:rPr>
      </w:pPr>
    </w:p>
    <w:p w14:paraId="56D0D3F3" w14:textId="0C1B5F01" w:rsidR="00FA5223" w:rsidRDefault="00FA5223" w:rsidP="00FA5223">
      <w:pPr>
        <w:spacing w:line="360" w:lineRule="auto"/>
        <w:jc w:val="both"/>
        <w:rPr>
          <w:rFonts w:ascii="Palatino Linotype" w:hAnsi="Palatino Linotype" w:cs="Arial"/>
        </w:rPr>
      </w:pPr>
      <w:r w:rsidRPr="00B7320F">
        <w:rPr>
          <w:rFonts w:ascii="Palatino Linotype" w:hAnsi="Palatino Linotype" w:cs="Arial"/>
        </w:rPr>
        <w:t xml:space="preserve">Así, en mérito de lo expuesto en líneas anteriores </w:t>
      </w:r>
      <w:r w:rsidRPr="00B7320F">
        <w:rPr>
          <w:rFonts w:ascii="Palatino Linotype" w:hAnsi="Palatino Linotype"/>
          <w:noProof/>
          <w:lang w:eastAsia="es-MX"/>
        </w:rPr>
        <w:t xml:space="preserve">resultan </w:t>
      </w:r>
      <w:r w:rsidRPr="00B7320F">
        <w:rPr>
          <w:rFonts w:ascii="Palatino Linotype" w:hAnsi="Palatino Linotype"/>
          <w:b/>
          <w:i/>
          <w:noProof/>
          <w:lang w:eastAsia="es-MX"/>
        </w:rPr>
        <w:t>infundadas</w:t>
      </w:r>
      <w:r w:rsidRPr="00B7320F">
        <w:rPr>
          <w:rFonts w:ascii="Palatino Linotype" w:hAnsi="Palatino Linotype"/>
          <w:noProof/>
          <w:lang w:eastAsia="es-MX"/>
        </w:rPr>
        <w:t xml:space="preserve"> las razones o motivos de inconformidad que arguye la parte </w:t>
      </w:r>
      <w:r w:rsidRPr="00B7320F">
        <w:rPr>
          <w:rFonts w:ascii="Palatino Linotype" w:hAnsi="Palatino Linotype"/>
          <w:b/>
          <w:noProof/>
          <w:lang w:eastAsia="es-MX"/>
        </w:rPr>
        <w:t>Recurrente</w:t>
      </w:r>
      <w:r w:rsidRPr="00B7320F">
        <w:rPr>
          <w:rFonts w:ascii="Palatino Linotype" w:hAnsi="Palatino Linotype"/>
          <w:noProof/>
          <w:lang w:eastAsia="es-MX"/>
        </w:rPr>
        <w:t xml:space="preserve">, </w:t>
      </w:r>
      <w:r w:rsidRPr="00B7320F">
        <w:rPr>
          <w:rFonts w:ascii="Palatino Linotype" w:hAnsi="Palatino Linotype" w:cs="Arial"/>
        </w:rPr>
        <w:t xml:space="preserve">por ello con fundamento en el artículo 186, fracción II, de la Ley de Transparencia y Acceso a la Información Pública del Estado de México y Municipios, se </w:t>
      </w:r>
      <w:r w:rsidRPr="00B7320F">
        <w:rPr>
          <w:rFonts w:ascii="Palatino Linotype" w:hAnsi="Palatino Linotype" w:cs="Arial"/>
          <w:b/>
        </w:rPr>
        <w:t>CONFIRMA</w:t>
      </w:r>
      <w:r w:rsidRPr="00B7320F">
        <w:rPr>
          <w:rFonts w:ascii="Palatino Linotype" w:hAnsi="Palatino Linotype" w:cs="Arial"/>
        </w:rPr>
        <w:t xml:space="preserve"> la respuesta a la solicitud de información pública </w:t>
      </w:r>
      <w:r w:rsidR="00DE2874" w:rsidRPr="00DE2874">
        <w:rPr>
          <w:rFonts w:ascii="Palatino Linotype" w:hAnsi="Palatino Linotype" w:cs="Arial"/>
          <w:b/>
          <w:bCs/>
        </w:rPr>
        <w:t>00003/PAN/IP/2024</w:t>
      </w:r>
      <w:r w:rsidRPr="00B7320F">
        <w:rPr>
          <w:rFonts w:ascii="Palatino Linotype" w:hAnsi="Palatino Linotype" w:cs="Arial"/>
        </w:rPr>
        <w:t>,</w:t>
      </w:r>
      <w:r w:rsidRPr="00B7320F">
        <w:rPr>
          <w:rFonts w:ascii="Palatino Linotype" w:hAnsi="Palatino Linotype" w:cs="Arial"/>
          <w:b/>
        </w:rPr>
        <w:t xml:space="preserve"> </w:t>
      </w:r>
      <w:r w:rsidRPr="00B7320F">
        <w:rPr>
          <w:rFonts w:ascii="Palatino Linotype" w:hAnsi="Palatino Linotype" w:cs="Arial"/>
          <w:bCs/>
        </w:rPr>
        <w:t>que ha sido materia del presente fallo</w:t>
      </w:r>
      <w:r w:rsidRPr="00B7320F">
        <w:rPr>
          <w:rFonts w:ascii="Palatino Linotype" w:hAnsi="Palatino Linotype" w:cs="Arial"/>
        </w:rPr>
        <w:t>.</w:t>
      </w:r>
    </w:p>
    <w:p w14:paraId="02D5A061" w14:textId="77777777" w:rsidR="00DE2874" w:rsidRPr="00B7320F" w:rsidRDefault="00DE2874" w:rsidP="00FA5223">
      <w:pPr>
        <w:spacing w:line="360" w:lineRule="auto"/>
        <w:jc w:val="both"/>
        <w:rPr>
          <w:rFonts w:ascii="Palatino Linotype" w:hAnsi="Palatino Linotype" w:cs="Arial"/>
        </w:rPr>
      </w:pPr>
    </w:p>
    <w:p w14:paraId="10415EC3" w14:textId="77777777" w:rsidR="00FA5223" w:rsidRPr="00B7320F" w:rsidRDefault="00FA5223" w:rsidP="00FA5223">
      <w:pPr>
        <w:pStyle w:val="Sinespaciado"/>
        <w:spacing w:line="360" w:lineRule="auto"/>
        <w:jc w:val="both"/>
        <w:rPr>
          <w:rFonts w:ascii="Palatino Linotype" w:hAnsi="Palatino Linotype"/>
        </w:rPr>
      </w:pPr>
      <w:r w:rsidRPr="00B7320F">
        <w:rPr>
          <w:rFonts w:ascii="Palatino Linotype" w:hAnsi="Palatino Linotype"/>
        </w:rPr>
        <w:t>Por lo antes expuesto y fundado es de resolverse y,</w:t>
      </w:r>
    </w:p>
    <w:p w14:paraId="36DD1337" w14:textId="77777777" w:rsidR="00FA5223" w:rsidRPr="00B7320F" w:rsidRDefault="00FA5223" w:rsidP="00FA5223">
      <w:pPr>
        <w:pStyle w:val="Sinespaciado"/>
        <w:spacing w:line="360" w:lineRule="auto"/>
        <w:jc w:val="both"/>
        <w:rPr>
          <w:rFonts w:ascii="Palatino Linotype" w:hAnsi="Palatino Linotype"/>
        </w:rPr>
      </w:pPr>
    </w:p>
    <w:p w14:paraId="5A36FD8B" w14:textId="77777777" w:rsidR="00FA5223" w:rsidRPr="00B7320F" w:rsidRDefault="00FA5223" w:rsidP="00FA5223">
      <w:pPr>
        <w:spacing w:line="360" w:lineRule="auto"/>
        <w:jc w:val="center"/>
        <w:rPr>
          <w:rFonts w:ascii="Palatino Linotype" w:hAnsi="Palatino Linotype"/>
          <w:b/>
          <w:sz w:val="28"/>
          <w:lang w:val="pt-BR"/>
        </w:rPr>
      </w:pPr>
      <w:r w:rsidRPr="00B7320F">
        <w:rPr>
          <w:rFonts w:ascii="Palatino Linotype" w:hAnsi="Palatino Linotype"/>
          <w:b/>
          <w:sz w:val="28"/>
          <w:lang w:val="pt-BR"/>
        </w:rPr>
        <w:t>S E   R E S U E L V E</w:t>
      </w:r>
    </w:p>
    <w:p w14:paraId="0AA9B22A" w14:textId="77777777" w:rsidR="00FA5223" w:rsidRPr="00B7320F" w:rsidRDefault="00FA5223" w:rsidP="00FA5223">
      <w:pPr>
        <w:pStyle w:val="Sinespaciado"/>
        <w:rPr>
          <w:rFonts w:ascii="Palatino Linotype" w:hAnsi="Palatino Linotype"/>
          <w:lang w:val="pt-BR"/>
        </w:rPr>
      </w:pPr>
    </w:p>
    <w:p w14:paraId="2B24A19E" w14:textId="59AAEE52" w:rsidR="00FA5223" w:rsidRPr="00B7320F" w:rsidRDefault="00FA5223" w:rsidP="00FA5223">
      <w:pPr>
        <w:tabs>
          <w:tab w:val="left" w:pos="8647"/>
        </w:tabs>
        <w:spacing w:line="360" w:lineRule="auto"/>
        <w:jc w:val="both"/>
        <w:rPr>
          <w:rFonts w:ascii="Palatino Linotype" w:hAnsi="Palatino Linotype" w:cs="Arial"/>
        </w:rPr>
      </w:pPr>
      <w:r w:rsidRPr="00B7320F">
        <w:rPr>
          <w:rFonts w:ascii="Palatino Linotype" w:hAnsi="Palatino Linotype" w:cs="Arial"/>
          <w:b/>
          <w:sz w:val="28"/>
        </w:rPr>
        <w:t>PRIMERO</w:t>
      </w:r>
      <w:r w:rsidRPr="00B7320F">
        <w:rPr>
          <w:rFonts w:ascii="Palatino Linotype" w:hAnsi="Palatino Linotype" w:cs="Arial"/>
          <w:b/>
        </w:rPr>
        <w:t xml:space="preserve">. </w:t>
      </w:r>
      <w:r w:rsidRPr="00B7320F">
        <w:rPr>
          <w:rFonts w:ascii="Palatino Linotype" w:hAnsi="Palatino Linotype" w:cs="Arial"/>
        </w:rPr>
        <w:t xml:space="preserve">Se </w:t>
      </w:r>
      <w:r w:rsidRPr="00B7320F">
        <w:rPr>
          <w:rFonts w:ascii="Palatino Linotype" w:hAnsi="Palatino Linotype" w:cs="Arial"/>
          <w:b/>
        </w:rPr>
        <w:t>CONFIRMA</w:t>
      </w:r>
      <w:r w:rsidRPr="00B7320F">
        <w:rPr>
          <w:rFonts w:ascii="Palatino Linotype" w:hAnsi="Palatino Linotype" w:cs="Arial"/>
        </w:rPr>
        <w:t xml:space="preserve"> la respuesta del </w:t>
      </w:r>
      <w:r w:rsidRPr="00B7320F">
        <w:rPr>
          <w:rFonts w:ascii="Palatino Linotype" w:hAnsi="Palatino Linotype" w:cs="Arial"/>
          <w:b/>
        </w:rPr>
        <w:t xml:space="preserve">Sujeto Obligado </w:t>
      </w:r>
      <w:r w:rsidRPr="00B7320F">
        <w:rPr>
          <w:rFonts w:ascii="Palatino Linotype" w:hAnsi="Palatino Linotype" w:cs="Arial"/>
          <w:bCs/>
        </w:rPr>
        <w:t xml:space="preserve">a la solicitud de información </w:t>
      </w:r>
      <w:r w:rsidR="00DE2874" w:rsidRPr="00DE2874">
        <w:rPr>
          <w:rFonts w:ascii="Palatino Linotype" w:hAnsi="Palatino Linotype" w:cs="Arial"/>
          <w:b/>
          <w:bCs/>
        </w:rPr>
        <w:t>00003/PAN/IP/2024</w:t>
      </w:r>
      <w:r w:rsidRPr="00B7320F">
        <w:rPr>
          <w:rFonts w:ascii="Palatino Linotype" w:hAnsi="Palatino Linotype" w:cs="Arial"/>
        </w:rPr>
        <w:t>,</w:t>
      </w:r>
      <w:r w:rsidRPr="00B7320F">
        <w:rPr>
          <w:rFonts w:ascii="Palatino Linotype" w:hAnsi="Palatino Linotype" w:cs="Arial"/>
          <w:bCs/>
        </w:rPr>
        <w:t xml:space="preserve"> </w:t>
      </w:r>
      <w:r w:rsidRPr="00B7320F">
        <w:rPr>
          <w:rFonts w:ascii="Palatino Linotype" w:hAnsi="Palatino Linotype" w:cs="Arial"/>
        </w:rPr>
        <w:t xml:space="preserve">por resultar infundadas las razones o motivos de inconformidad hechos valer por la parte </w:t>
      </w:r>
      <w:r w:rsidRPr="00B7320F">
        <w:rPr>
          <w:rFonts w:ascii="Palatino Linotype" w:hAnsi="Palatino Linotype" w:cs="Arial"/>
          <w:b/>
        </w:rPr>
        <w:t>Recurrente</w:t>
      </w:r>
      <w:r w:rsidRPr="00B7320F">
        <w:rPr>
          <w:rFonts w:ascii="Palatino Linotype" w:hAnsi="Palatino Linotype" w:cs="Arial"/>
        </w:rPr>
        <w:t xml:space="preserve">, en términos del Considerando </w:t>
      </w:r>
      <w:r w:rsidR="00731660">
        <w:rPr>
          <w:rFonts w:ascii="Palatino Linotype" w:hAnsi="Palatino Linotype" w:cs="Arial"/>
          <w:b/>
        </w:rPr>
        <w:t>QUINTO</w:t>
      </w:r>
      <w:r w:rsidRPr="00B7320F">
        <w:rPr>
          <w:rFonts w:ascii="Palatino Linotype" w:hAnsi="Palatino Linotype" w:cs="Arial"/>
          <w:b/>
        </w:rPr>
        <w:t xml:space="preserve"> </w:t>
      </w:r>
      <w:r w:rsidRPr="00B7320F">
        <w:rPr>
          <w:rFonts w:ascii="Palatino Linotype" w:hAnsi="Palatino Linotype" w:cs="Arial"/>
        </w:rPr>
        <w:t>de esta resolución.</w:t>
      </w:r>
    </w:p>
    <w:p w14:paraId="3758F241" w14:textId="77777777" w:rsidR="00FA5223" w:rsidRPr="00B7320F" w:rsidRDefault="00FA5223" w:rsidP="00FA5223">
      <w:pPr>
        <w:tabs>
          <w:tab w:val="left" w:pos="8647"/>
        </w:tabs>
        <w:spacing w:line="360" w:lineRule="auto"/>
        <w:jc w:val="both"/>
        <w:rPr>
          <w:rFonts w:ascii="Palatino Linotype" w:hAnsi="Palatino Linotype" w:cs="Arial"/>
        </w:rPr>
      </w:pPr>
    </w:p>
    <w:p w14:paraId="6A5288DE" w14:textId="77777777" w:rsidR="00FA5223" w:rsidRPr="00B7320F" w:rsidRDefault="00FA5223" w:rsidP="00FA5223">
      <w:pPr>
        <w:tabs>
          <w:tab w:val="left" w:pos="8647"/>
        </w:tabs>
        <w:spacing w:line="360" w:lineRule="auto"/>
        <w:jc w:val="both"/>
        <w:rPr>
          <w:rFonts w:ascii="Palatino Linotype" w:hAnsi="Palatino Linotype" w:cs="Arial"/>
        </w:rPr>
      </w:pPr>
      <w:r w:rsidRPr="00B7320F">
        <w:rPr>
          <w:rFonts w:ascii="Palatino Linotype" w:hAnsi="Palatino Linotype" w:cs="Arial"/>
          <w:b/>
          <w:sz w:val="28"/>
        </w:rPr>
        <w:t>SEGUNDO</w:t>
      </w:r>
      <w:r w:rsidRPr="00B7320F">
        <w:rPr>
          <w:rFonts w:ascii="Palatino Linotype" w:hAnsi="Palatino Linotype" w:cs="Arial"/>
          <w:b/>
        </w:rPr>
        <w:t>.</w:t>
      </w:r>
      <w:r w:rsidRPr="00B7320F">
        <w:rPr>
          <w:rFonts w:ascii="Palatino Linotype" w:hAnsi="Palatino Linotype" w:cs="Arial"/>
        </w:rPr>
        <w:t xml:space="preserve"> </w:t>
      </w:r>
      <w:r w:rsidRPr="00B7320F">
        <w:rPr>
          <w:rFonts w:ascii="Palatino Linotype" w:hAnsi="Palatino Linotype" w:cs="Arial"/>
          <w:b/>
        </w:rPr>
        <w:t>NOTIFÍQUESE</w:t>
      </w:r>
      <w:r w:rsidRPr="00B7320F">
        <w:rPr>
          <w:rFonts w:ascii="Palatino Linotype" w:hAnsi="Palatino Linotype" w:cs="Arial"/>
        </w:rPr>
        <w:t xml:space="preserve"> la presente resolución</w:t>
      </w:r>
      <w:r w:rsidRPr="00B7320F">
        <w:rPr>
          <w:rFonts w:ascii="Palatino Linotype" w:hAnsi="Palatino Linotype" w:cs="Arial"/>
          <w:bCs/>
          <w:lang w:eastAsia="es-MX"/>
        </w:rPr>
        <w:t xml:space="preserve"> vía</w:t>
      </w:r>
      <w:r w:rsidRPr="00B7320F">
        <w:rPr>
          <w:rFonts w:ascii="Palatino Linotype" w:hAnsi="Palatino Linotype" w:cs="Arial"/>
        </w:rPr>
        <w:t xml:space="preserve"> Sistema de Acceso a la Información Mexiquense </w:t>
      </w:r>
      <w:r w:rsidRPr="00B7320F">
        <w:rPr>
          <w:rFonts w:ascii="Palatino Linotype" w:hAnsi="Palatino Linotype" w:cs="Arial"/>
          <w:b/>
        </w:rPr>
        <w:t>(SAIMEX)</w:t>
      </w:r>
      <w:r w:rsidRPr="00B7320F">
        <w:rPr>
          <w:rFonts w:ascii="Palatino Linotype" w:hAnsi="Palatino Linotype" w:cs="Arial"/>
        </w:rPr>
        <w:t xml:space="preserve">, al Titular de la Unidad de Transparencia del </w:t>
      </w:r>
      <w:r w:rsidRPr="00B7320F">
        <w:rPr>
          <w:rFonts w:ascii="Palatino Linotype" w:hAnsi="Palatino Linotype" w:cs="Arial"/>
          <w:b/>
        </w:rPr>
        <w:t>Sujeto Obligado</w:t>
      </w:r>
      <w:r w:rsidRPr="00B7320F">
        <w:rPr>
          <w:rFonts w:ascii="Palatino Linotype" w:hAnsi="Palatino Linotype" w:cs="Arial"/>
        </w:rPr>
        <w:t>.</w:t>
      </w:r>
    </w:p>
    <w:p w14:paraId="7B59A402" w14:textId="77777777" w:rsidR="00FA5223" w:rsidRPr="00B7320F" w:rsidRDefault="00FA5223" w:rsidP="00FA5223">
      <w:pPr>
        <w:spacing w:line="360" w:lineRule="auto"/>
        <w:jc w:val="both"/>
        <w:rPr>
          <w:rFonts w:ascii="Palatino Linotype" w:hAnsi="Palatino Linotype" w:cs="Arial"/>
          <w:b/>
        </w:rPr>
      </w:pPr>
    </w:p>
    <w:p w14:paraId="21C9FF01" w14:textId="7AAFCDFC" w:rsidR="00115B15" w:rsidRPr="00B7320F" w:rsidRDefault="00FA5223" w:rsidP="00D01A63">
      <w:pPr>
        <w:spacing w:line="360" w:lineRule="auto"/>
        <w:jc w:val="both"/>
        <w:rPr>
          <w:rFonts w:ascii="Palatino Linotype" w:hAnsi="Palatino Linotype" w:cs="Arial"/>
        </w:rPr>
      </w:pPr>
      <w:r w:rsidRPr="00B7320F">
        <w:rPr>
          <w:rFonts w:ascii="Palatino Linotype" w:hAnsi="Palatino Linotype" w:cs="Arial"/>
          <w:b/>
          <w:sz w:val="28"/>
        </w:rPr>
        <w:lastRenderedPageBreak/>
        <w:t>TERCERO</w:t>
      </w:r>
      <w:r w:rsidRPr="00B7320F">
        <w:rPr>
          <w:rFonts w:ascii="Palatino Linotype" w:hAnsi="Palatino Linotype" w:cs="Arial"/>
          <w:b/>
        </w:rPr>
        <w:t>.</w:t>
      </w:r>
      <w:r w:rsidRPr="00B7320F">
        <w:rPr>
          <w:rFonts w:ascii="Palatino Linotype" w:hAnsi="Palatino Linotype" w:cs="Arial"/>
        </w:rPr>
        <w:t xml:space="preserve"> </w:t>
      </w:r>
      <w:r w:rsidRPr="00B7320F">
        <w:rPr>
          <w:rFonts w:ascii="Palatino Linotype" w:hAnsi="Palatino Linotype" w:cs="Arial"/>
          <w:b/>
        </w:rPr>
        <w:t>NOTIFÍQUESE</w:t>
      </w:r>
      <w:r w:rsidRPr="00B7320F">
        <w:rPr>
          <w:rFonts w:ascii="Palatino Linotype" w:hAnsi="Palatino Linotype" w:cs="Arial"/>
        </w:rPr>
        <w:t xml:space="preserve"> a la parte </w:t>
      </w:r>
      <w:r w:rsidRPr="00B7320F">
        <w:rPr>
          <w:rFonts w:ascii="Palatino Linotype" w:hAnsi="Palatino Linotype" w:cs="Arial"/>
          <w:b/>
        </w:rPr>
        <w:t xml:space="preserve">Recurrente </w:t>
      </w:r>
      <w:r w:rsidRPr="00B7320F">
        <w:rPr>
          <w:rFonts w:ascii="Palatino Linotype" w:hAnsi="Palatino Linotype" w:cs="Arial"/>
        </w:rPr>
        <w:t xml:space="preserve">vía Sistema de Acceso a la Información Mexiquense </w:t>
      </w:r>
      <w:r w:rsidRPr="00B7320F">
        <w:rPr>
          <w:rFonts w:ascii="Palatino Linotype" w:hAnsi="Palatino Linotype" w:cs="Arial"/>
          <w:b/>
        </w:rPr>
        <w:t xml:space="preserve">(SAIMEX) </w:t>
      </w:r>
      <w:r w:rsidRPr="00B7320F">
        <w:rPr>
          <w:rFonts w:ascii="Palatino Linotype" w:hAnsi="Palatino Linotype" w:cs="Arial"/>
        </w:rPr>
        <w:t>la presente resolución y hágase de su conocimiento que en caso de que considere que le causa algún perjuicio, podrá promover el Juicio de Amparo en los términos de las leyes aplicables, de acuerdo con lo estipulado por el artículo 196, de la Ley de Transparencia y Acceso a la Información Pública del Estado de México y Municipios.</w:t>
      </w:r>
    </w:p>
    <w:p w14:paraId="2C6FF08D" w14:textId="77777777" w:rsidR="00FA5223" w:rsidRPr="00B7320F" w:rsidRDefault="00FA5223" w:rsidP="00D01A63">
      <w:pPr>
        <w:spacing w:line="360" w:lineRule="auto"/>
        <w:jc w:val="both"/>
        <w:rPr>
          <w:rFonts w:ascii="Palatino Linotype" w:hAnsi="Palatino Linotype" w:cs="Arial"/>
        </w:rPr>
      </w:pPr>
    </w:p>
    <w:p w14:paraId="5D487E30" w14:textId="4717B2C9" w:rsidR="0029071C" w:rsidRPr="00B7320F" w:rsidRDefault="0029071C" w:rsidP="00D01A6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ASÍ LO RESUELVE, POR UNANIMIDAD DE VOTOS, EL PLENO DEL</w:t>
      </w:r>
      <w:r w:rsidRPr="00B7320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7320F">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LUIS GUSTAVO PARRA NORIEGA</w:t>
      </w:r>
      <w:r w:rsidR="000B2B0A">
        <w:rPr>
          <w:rFonts w:ascii="Palatino Linotype" w:eastAsiaTheme="minorHAnsi" w:hAnsi="Palatino Linotype" w:cs="Arial"/>
          <w:lang w:val="es-MX" w:eastAsia="en-US"/>
        </w:rPr>
        <w:t xml:space="preserve"> (AUSENCIA JUSTIFICADA)</w:t>
      </w:r>
      <w:r w:rsidR="004309A2"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 xml:space="preserve">Y GUADALUPE RAMÍREZ PEÑA; EN LA </w:t>
      </w:r>
      <w:r w:rsidR="00253578" w:rsidRPr="00B7320F">
        <w:rPr>
          <w:rFonts w:ascii="Palatino Linotype" w:eastAsiaTheme="minorHAnsi" w:hAnsi="Palatino Linotype" w:cs="Arial"/>
          <w:lang w:val="es-MX" w:eastAsia="en-US"/>
        </w:rPr>
        <w:t>VIGÉSIM</w:t>
      </w:r>
      <w:r w:rsidR="001762FA" w:rsidRPr="00B7320F">
        <w:rPr>
          <w:rFonts w:ascii="Palatino Linotype" w:eastAsiaTheme="minorHAnsi" w:hAnsi="Palatino Linotype" w:cs="Arial"/>
          <w:lang w:val="es-MX" w:eastAsia="en-US"/>
        </w:rPr>
        <w:t xml:space="preserve">A </w:t>
      </w:r>
      <w:r w:rsidR="00DE2874">
        <w:rPr>
          <w:rFonts w:ascii="Palatino Linotype" w:eastAsiaTheme="minorHAnsi" w:hAnsi="Palatino Linotype" w:cs="Arial"/>
          <w:lang w:val="es-MX" w:eastAsia="en-US"/>
        </w:rPr>
        <w:t>TERCERA</w:t>
      </w:r>
      <w:r w:rsidR="00C37A05" w:rsidRPr="00B7320F">
        <w:rPr>
          <w:rFonts w:ascii="Palatino Linotype" w:eastAsiaTheme="minorHAnsi" w:hAnsi="Palatino Linotype" w:cs="Arial"/>
          <w:lang w:val="es-MX" w:eastAsia="en-US"/>
        </w:rPr>
        <w:t xml:space="preserve"> SESIÓN </w:t>
      </w:r>
      <w:r w:rsidR="00C753C2" w:rsidRPr="00B7320F">
        <w:rPr>
          <w:rFonts w:ascii="Palatino Linotype" w:eastAsiaTheme="minorHAnsi" w:hAnsi="Palatino Linotype" w:cs="Arial"/>
          <w:lang w:val="es-MX" w:eastAsia="en-US"/>
        </w:rPr>
        <w:t xml:space="preserve">ORDINARIA CELEBRADA </w:t>
      </w:r>
      <w:r w:rsidR="00C37A05" w:rsidRPr="00B7320F">
        <w:rPr>
          <w:rFonts w:ascii="Palatino Linotype" w:eastAsiaTheme="minorHAnsi" w:hAnsi="Palatino Linotype" w:cs="Arial"/>
          <w:lang w:val="es-MX" w:eastAsia="en-US"/>
        </w:rPr>
        <w:t xml:space="preserve">EL </w:t>
      </w:r>
      <w:r w:rsidR="00DE2874">
        <w:rPr>
          <w:rFonts w:ascii="Palatino Linotype" w:hAnsi="Palatino Linotype" w:cs="Arial"/>
          <w:color w:val="000000"/>
          <w:lang w:val="es-MX" w:eastAsia="es-MX"/>
        </w:rPr>
        <w:t>VEINTISÉIS DE JUNIO DE DOS MIL VEINTICUATRO</w:t>
      </w:r>
      <w:r w:rsidRPr="00B7320F">
        <w:rPr>
          <w:rFonts w:ascii="Palatino Linotype" w:eastAsiaTheme="minorHAnsi" w:hAnsi="Palatino Linotype" w:cs="Arial"/>
          <w:lang w:val="es-MX" w:eastAsia="en-US"/>
        </w:rPr>
        <w:t xml:space="preserve">, </w:t>
      </w:r>
      <w:r w:rsidR="00B253F0" w:rsidRPr="00B7320F">
        <w:rPr>
          <w:rFonts w:ascii="Palatino Linotype" w:eastAsiaTheme="minorHAnsi" w:hAnsi="Palatino Linotype" w:cs="Arial"/>
          <w:lang w:val="es-MX" w:eastAsia="en-US"/>
        </w:rPr>
        <w:t>ANTE EL SECRETARIO TÉCNICO DEL PLENO, ALEXIS TAPIA RAMÍREZ</w:t>
      </w:r>
      <w:r w:rsidR="00054E04" w:rsidRPr="00B7320F">
        <w:rPr>
          <w:rFonts w:ascii="Palatino Linotype" w:eastAsiaTheme="minorHAnsi" w:hAnsi="Palatino Linotype" w:cs="Arial"/>
          <w:lang w:val="es-MX" w:eastAsia="en-US"/>
        </w:rPr>
        <w:t>.</w:t>
      </w:r>
      <w:r w:rsidR="00B253F0" w:rsidRPr="00B7320F">
        <w:rPr>
          <w:rFonts w:ascii="Palatino Linotype" w:eastAsiaTheme="minorHAnsi" w:hAnsi="Palatino Linotype" w:cs="Arial"/>
          <w:lang w:val="es-MX" w:eastAsia="en-US"/>
        </w:rPr>
        <w:t>-------------------------------------------------------------------------------------------------------------------------------------------------------------------------------------------------------------------------</w:t>
      </w:r>
      <w:r w:rsidR="00DE2874">
        <w:rPr>
          <w:rFonts w:ascii="Palatino Linotype" w:eastAsiaTheme="minorHAnsi" w:hAnsi="Palatino Linotype" w:cs="Arial"/>
          <w:lang w:val="es-MX" w:eastAsia="en-US"/>
        </w:rPr>
        <w:t>-----------------------------------------------------------------------------------------------------------------------------------------------------------------------------------------------------------------</w:t>
      </w:r>
      <w:r w:rsidR="00B253F0" w:rsidRPr="00B7320F">
        <w:rPr>
          <w:rFonts w:ascii="Palatino Linotype" w:eastAsiaTheme="minorHAnsi" w:hAnsi="Palatino Linotype" w:cs="Arial"/>
          <w:lang w:val="es-MX" w:eastAsia="en-US"/>
        </w:rPr>
        <w:t>-----------------------------------------------------------------------------------------------------------------------------------------------------------------------------------------------------------------------------------------------------------------------------------------------------------------------------------------------------------------------------------------------------------------------------------------------------</w:t>
      </w:r>
      <w:r w:rsidR="000B2B0A">
        <w:rPr>
          <w:rFonts w:ascii="Palatino Linotype" w:eastAsiaTheme="minorHAnsi" w:hAnsi="Palatino Linotype" w:cs="Arial"/>
          <w:lang w:val="es-MX" w:eastAsia="en-US"/>
        </w:rPr>
        <w:t>--</w:t>
      </w:r>
      <w:r w:rsidR="00697E19">
        <w:rPr>
          <w:rFonts w:ascii="Palatino Linotype" w:eastAsiaTheme="minorHAnsi" w:hAnsi="Palatino Linotype" w:cs="Arial"/>
          <w:lang w:val="es-MX" w:eastAsia="en-US"/>
        </w:rPr>
        <w:t>--</w:t>
      </w:r>
      <w:r w:rsidR="00B253F0" w:rsidRPr="00B7320F">
        <w:rPr>
          <w:rFonts w:ascii="Palatino Linotype" w:eastAsiaTheme="minorHAnsi" w:hAnsi="Palatino Linotype" w:cs="Arial"/>
          <w:lang w:val="es-MX" w:eastAsia="en-US"/>
        </w:rPr>
        <w:t>------------------------------------------------------------------------------------------------------------------------------------------------------------------------------------------------------------</w:t>
      </w:r>
    </w:p>
    <w:p w14:paraId="411DD373" w14:textId="1F6B50CD" w:rsidR="00054E04" w:rsidRPr="00054E04" w:rsidRDefault="00054E04" w:rsidP="00054E04">
      <w:pPr>
        <w:spacing w:line="360" w:lineRule="auto"/>
        <w:jc w:val="both"/>
        <w:rPr>
          <w:rFonts w:ascii="Palatino Linotype" w:eastAsiaTheme="minorHAnsi" w:hAnsi="Palatino Linotype" w:cs="Arial"/>
          <w:sz w:val="8"/>
          <w:lang w:val="es-MX" w:eastAsia="en-US"/>
        </w:rPr>
      </w:pPr>
      <w:r w:rsidRPr="00B7320F">
        <w:rPr>
          <w:rFonts w:ascii="Palatino Linotype" w:eastAsiaTheme="minorHAnsi" w:hAnsi="Palatino Linotype" w:cs="Arial"/>
          <w:sz w:val="14"/>
          <w:lang w:val="es-MX" w:eastAsia="en-US"/>
        </w:rPr>
        <w:t>JMV/CCR/</w:t>
      </w:r>
      <w:r w:rsidR="00DE2874">
        <w:rPr>
          <w:rFonts w:ascii="Palatino Linotype" w:eastAsiaTheme="minorHAnsi" w:hAnsi="Palatino Linotype" w:cs="Arial"/>
          <w:sz w:val="14"/>
          <w:lang w:val="es-MX" w:eastAsia="en-US"/>
        </w:rPr>
        <w:t>EJDG</w:t>
      </w:r>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1A55D039" w:rsidR="0029071C" w:rsidRPr="003E56C9" w:rsidRDefault="0029071C" w:rsidP="003E56C9"/>
    <w:sectPr w:rsidR="0029071C" w:rsidRPr="003E56C9" w:rsidSect="0043515A">
      <w:headerReference w:type="even" r:id="rId14"/>
      <w:headerReference w:type="default" r:id="rId15"/>
      <w:footerReference w:type="default" r:id="rId16"/>
      <w:headerReference w:type="first" r:id="rId17"/>
      <w:footerReference w:type="first" r:id="rId18"/>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B1354" w14:textId="77777777" w:rsidR="00BB347A" w:rsidRDefault="00BB347A" w:rsidP="000B5E25">
      <w:r>
        <w:separator/>
      </w:r>
    </w:p>
  </w:endnote>
  <w:endnote w:type="continuationSeparator" w:id="0">
    <w:p w14:paraId="0D5D68C4" w14:textId="77777777" w:rsidR="00BB347A" w:rsidRDefault="00BB347A"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A320DF" w:rsidRPr="000D3AD4" w:rsidRDefault="00A32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117AC">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117AC">
      <w:rPr>
        <w:rFonts w:ascii="Palatino Linotype" w:hAnsi="Palatino Linotype" w:cs="Arial"/>
        <w:bCs/>
        <w:noProof/>
        <w:sz w:val="20"/>
        <w:szCs w:val="20"/>
      </w:rPr>
      <w:t>27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A320DF" w:rsidRPr="000D3AD4" w:rsidRDefault="00A32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117AC">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117AC">
      <w:rPr>
        <w:rFonts w:ascii="Palatino Linotype" w:hAnsi="Palatino Linotype" w:cs="Arial"/>
        <w:bCs/>
        <w:noProof/>
        <w:sz w:val="20"/>
        <w:szCs w:val="20"/>
      </w:rPr>
      <w:t>27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27BB7" w14:textId="77777777" w:rsidR="00BB347A" w:rsidRDefault="00BB347A" w:rsidP="000B5E25">
      <w:r>
        <w:separator/>
      </w:r>
    </w:p>
  </w:footnote>
  <w:footnote w:type="continuationSeparator" w:id="0">
    <w:p w14:paraId="449C8426" w14:textId="77777777" w:rsidR="00BB347A" w:rsidRDefault="00BB347A" w:rsidP="000B5E25">
      <w:r>
        <w:continuationSeparator/>
      </w:r>
    </w:p>
  </w:footnote>
  <w:footnote w:id="1">
    <w:p w14:paraId="415B7283" w14:textId="77777777" w:rsidR="00A320DF" w:rsidRPr="008A64CB" w:rsidRDefault="00A320DF"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A320DF" w:rsidRDefault="00A320DF" w:rsidP="008A64CB">
      <w:pPr>
        <w:autoSpaceDE w:val="0"/>
        <w:autoSpaceDN w:val="0"/>
        <w:adjustRightInd w:val="0"/>
        <w:ind w:right="49"/>
        <w:jc w:val="both"/>
        <w:rPr>
          <w:rFonts w:ascii="Palatino Linotype" w:hAnsi="Palatino Linotype"/>
          <w:i/>
          <w:sz w:val="18"/>
          <w:szCs w:val="22"/>
        </w:rPr>
      </w:pPr>
    </w:p>
    <w:p w14:paraId="2A843A3D" w14:textId="77777777" w:rsidR="00A320DF" w:rsidRPr="008A64CB" w:rsidRDefault="00A320DF"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A320DF" w:rsidRPr="008A64CB" w:rsidRDefault="00A320DF">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A320DF" w:rsidRDefault="00E117AC">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1"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320DF" w:rsidRPr="00787871" w14:paraId="6A2352FA" w14:textId="77777777" w:rsidTr="00BA27FC">
      <w:tc>
        <w:tcPr>
          <w:tcW w:w="2551" w:type="dxa"/>
          <w:shd w:val="clear" w:color="auto" w:fill="auto"/>
          <w:vAlign w:val="center"/>
        </w:tcPr>
        <w:p w14:paraId="217E963F" w14:textId="77777777" w:rsidR="00A320DF" w:rsidRPr="008F5DAE" w:rsidRDefault="00A320DF"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Recurso de revisión:</w:t>
          </w:r>
        </w:p>
      </w:tc>
      <w:tc>
        <w:tcPr>
          <w:tcW w:w="4116" w:type="dxa"/>
          <w:shd w:val="clear" w:color="auto" w:fill="auto"/>
          <w:vAlign w:val="center"/>
        </w:tcPr>
        <w:p w14:paraId="1056B9D1" w14:textId="45BA7155" w:rsidR="00A320DF" w:rsidRPr="00787871" w:rsidRDefault="00787871" w:rsidP="001762FA">
          <w:pPr>
            <w:spacing w:line="276" w:lineRule="auto"/>
            <w:jc w:val="right"/>
            <w:rPr>
              <w:rFonts w:ascii="Palatino Linotype" w:hAnsi="Palatino Linotype"/>
              <w:sz w:val="22"/>
              <w:szCs w:val="22"/>
            </w:rPr>
          </w:pPr>
          <w:r w:rsidRPr="00787871">
            <w:rPr>
              <w:rFonts w:ascii="Palatino Linotype" w:hAnsi="Palatino Linotype"/>
              <w:sz w:val="22"/>
              <w:szCs w:val="22"/>
              <w:lang w:val="es-ES"/>
            </w:rPr>
            <w:t>01245/INFOEM/IP/RR/2024</w:t>
          </w:r>
        </w:p>
      </w:tc>
    </w:tr>
    <w:tr w:rsidR="00A320DF" w:rsidRPr="008F2CCC" w14:paraId="1F299A1F" w14:textId="77777777" w:rsidTr="00BA27FC">
      <w:trPr>
        <w:trHeight w:val="228"/>
      </w:trPr>
      <w:tc>
        <w:tcPr>
          <w:tcW w:w="2551" w:type="dxa"/>
          <w:shd w:val="clear" w:color="auto" w:fill="auto"/>
          <w:vAlign w:val="center"/>
        </w:tcPr>
        <w:p w14:paraId="683328AB" w14:textId="77777777" w:rsidR="00A320DF" w:rsidRPr="008F5DAE" w:rsidRDefault="00A320DF"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Sujeto Obligado:</w:t>
          </w:r>
        </w:p>
      </w:tc>
      <w:tc>
        <w:tcPr>
          <w:tcW w:w="4116" w:type="dxa"/>
          <w:shd w:val="clear" w:color="auto" w:fill="auto"/>
          <w:vAlign w:val="center"/>
        </w:tcPr>
        <w:p w14:paraId="0DAC1EE3" w14:textId="59654C67" w:rsidR="00A320DF" w:rsidRPr="00EF1A16" w:rsidRDefault="00EF1A16" w:rsidP="00B6659F">
          <w:pPr>
            <w:spacing w:line="276" w:lineRule="auto"/>
            <w:jc w:val="right"/>
            <w:rPr>
              <w:rFonts w:ascii="Palatino Linotype" w:hAnsi="Palatino Linotype"/>
              <w:sz w:val="22"/>
              <w:szCs w:val="22"/>
            </w:rPr>
          </w:pPr>
          <w:r w:rsidRPr="00EF1A16">
            <w:rPr>
              <w:rFonts w:ascii="Palatino Linotype" w:hAnsi="Palatino Linotype"/>
              <w:sz w:val="22"/>
              <w:szCs w:val="22"/>
            </w:rPr>
            <w:t>Partido Acción Nacional</w:t>
          </w:r>
        </w:p>
      </w:tc>
    </w:tr>
    <w:tr w:rsidR="00A320DF" w:rsidRPr="008F2CCC" w14:paraId="46D09EF7" w14:textId="77777777" w:rsidTr="00BA27FC">
      <w:tc>
        <w:tcPr>
          <w:tcW w:w="2551" w:type="dxa"/>
          <w:shd w:val="clear" w:color="auto" w:fill="auto"/>
          <w:vAlign w:val="center"/>
        </w:tcPr>
        <w:p w14:paraId="1A0A5ED2" w14:textId="77777777" w:rsidR="00A320DF" w:rsidRPr="008F5DAE" w:rsidRDefault="00A320DF"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Comisionado Ponente:</w:t>
          </w:r>
        </w:p>
      </w:tc>
      <w:tc>
        <w:tcPr>
          <w:tcW w:w="4116" w:type="dxa"/>
          <w:shd w:val="clear" w:color="auto" w:fill="auto"/>
          <w:vAlign w:val="center"/>
        </w:tcPr>
        <w:p w14:paraId="1AE463AD" w14:textId="77777777" w:rsidR="00A320DF" w:rsidRPr="0029071C" w:rsidRDefault="00A320DF" w:rsidP="00BA27FC">
          <w:pPr>
            <w:spacing w:line="276" w:lineRule="auto"/>
            <w:jc w:val="right"/>
            <w:rPr>
              <w:rFonts w:ascii="Palatino Linotype" w:hAnsi="Palatino Linotype"/>
              <w:sz w:val="22"/>
              <w:szCs w:val="22"/>
            </w:rPr>
          </w:pPr>
          <w:r w:rsidRPr="0029071C">
            <w:rPr>
              <w:rFonts w:ascii="Palatino Linotype" w:hAnsi="Palatino Linotype"/>
              <w:sz w:val="22"/>
              <w:szCs w:val="22"/>
            </w:rPr>
            <w:t>José Martínez Vilchis</w:t>
          </w:r>
        </w:p>
      </w:tc>
    </w:tr>
  </w:tbl>
  <w:p w14:paraId="4C6F4FA2" w14:textId="77777777" w:rsidR="00A320DF" w:rsidRPr="001779E0" w:rsidRDefault="00E117AC"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0" type="#_x0000_t75" alt="" style="position:absolute;margin-left:-85.25pt;margin-top:-125.95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320DF" w:rsidRPr="008F2CCC" w14:paraId="647E1A5E" w14:textId="77777777" w:rsidTr="00BA27FC">
      <w:tc>
        <w:tcPr>
          <w:tcW w:w="2551" w:type="dxa"/>
          <w:shd w:val="clear" w:color="auto" w:fill="auto"/>
          <w:vAlign w:val="center"/>
        </w:tcPr>
        <w:p w14:paraId="61C1A94D" w14:textId="77777777" w:rsidR="00A320DF" w:rsidRPr="008F5DAE" w:rsidRDefault="00A320DF"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Recurso de revisión:</w:t>
          </w:r>
        </w:p>
      </w:tc>
      <w:tc>
        <w:tcPr>
          <w:tcW w:w="4116" w:type="dxa"/>
          <w:shd w:val="clear" w:color="auto" w:fill="auto"/>
          <w:vAlign w:val="center"/>
        </w:tcPr>
        <w:p w14:paraId="5D88CF1B" w14:textId="2A38D199" w:rsidR="00A320DF" w:rsidRPr="00787871" w:rsidRDefault="00787871" w:rsidP="001C7F56">
          <w:pPr>
            <w:spacing w:line="276" w:lineRule="auto"/>
            <w:jc w:val="right"/>
            <w:rPr>
              <w:rFonts w:ascii="Palatino Linotype" w:hAnsi="Palatino Linotype"/>
              <w:sz w:val="22"/>
              <w:szCs w:val="22"/>
            </w:rPr>
          </w:pPr>
          <w:r w:rsidRPr="00787871">
            <w:rPr>
              <w:rFonts w:ascii="Palatino Linotype" w:hAnsi="Palatino Linotype"/>
              <w:sz w:val="22"/>
              <w:szCs w:val="22"/>
              <w:lang w:val="es-ES"/>
            </w:rPr>
            <w:t>01245/INFOEM/IP/RR/2024</w:t>
          </w:r>
        </w:p>
      </w:tc>
    </w:tr>
    <w:tr w:rsidR="00A320DF" w:rsidRPr="008F2CCC" w14:paraId="34929B82" w14:textId="77777777" w:rsidTr="00BA27FC">
      <w:tc>
        <w:tcPr>
          <w:tcW w:w="2551" w:type="dxa"/>
          <w:shd w:val="clear" w:color="auto" w:fill="auto"/>
          <w:vAlign w:val="center"/>
        </w:tcPr>
        <w:p w14:paraId="54C68700" w14:textId="77777777" w:rsidR="00A320DF" w:rsidRPr="008F5DAE" w:rsidRDefault="00A320DF"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Recurrente:</w:t>
          </w:r>
        </w:p>
      </w:tc>
      <w:tc>
        <w:tcPr>
          <w:tcW w:w="4116" w:type="dxa"/>
          <w:shd w:val="clear" w:color="auto" w:fill="auto"/>
          <w:vAlign w:val="center"/>
        </w:tcPr>
        <w:p w14:paraId="5F35F8B2" w14:textId="0539F76A" w:rsidR="00A320DF" w:rsidRPr="00EF1A16" w:rsidRDefault="00E117AC" w:rsidP="00BA27FC">
          <w:pPr>
            <w:spacing w:line="276" w:lineRule="auto"/>
            <w:jc w:val="right"/>
            <w:rPr>
              <w:rFonts w:ascii="Palatino Linotype" w:hAnsi="Palatino Linotype"/>
              <w:sz w:val="22"/>
              <w:szCs w:val="22"/>
            </w:rPr>
          </w:pPr>
          <w:r>
            <w:rPr>
              <w:rFonts w:ascii="Palatino Linotype" w:hAnsi="Palatino Linotype"/>
              <w:sz w:val="22"/>
              <w:szCs w:val="22"/>
              <w:lang w:val="es-ES"/>
            </w:rPr>
            <w:t>XXXXXXXXXXXXXXXX</w:t>
          </w:r>
        </w:p>
      </w:tc>
    </w:tr>
    <w:tr w:rsidR="00A320DF" w:rsidRPr="008F2CCC" w14:paraId="15459416" w14:textId="77777777" w:rsidTr="00BA27FC">
      <w:trPr>
        <w:trHeight w:val="228"/>
      </w:trPr>
      <w:tc>
        <w:tcPr>
          <w:tcW w:w="2551" w:type="dxa"/>
          <w:shd w:val="clear" w:color="auto" w:fill="auto"/>
          <w:vAlign w:val="center"/>
        </w:tcPr>
        <w:p w14:paraId="776491B5" w14:textId="77777777" w:rsidR="00A320DF" w:rsidRPr="008F5DAE" w:rsidRDefault="00A320DF"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Sujeto Obligado:</w:t>
          </w:r>
        </w:p>
      </w:tc>
      <w:tc>
        <w:tcPr>
          <w:tcW w:w="4116" w:type="dxa"/>
          <w:shd w:val="clear" w:color="auto" w:fill="auto"/>
          <w:vAlign w:val="center"/>
        </w:tcPr>
        <w:p w14:paraId="6836B188" w14:textId="4C32A66F" w:rsidR="00A320DF" w:rsidRPr="00EF1A16" w:rsidRDefault="00EF1A16" w:rsidP="00E57BDB">
          <w:pPr>
            <w:spacing w:line="276" w:lineRule="auto"/>
            <w:jc w:val="right"/>
            <w:rPr>
              <w:rFonts w:ascii="Palatino Linotype" w:hAnsi="Palatino Linotype"/>
              <w:sz w:val="22"/>
              <w:szCs w:val="22"/>
            </w:rPr>
          </w:pPr>
          <w:r w:rsidRPr="00EF1A16">
            <w:rPr>
              <w:rFonts w:ascii="Palatino Linotype" w:hAnsi="Palatino Linotype"/>
              <w:sz w:val="22"/>
              <w:szCs w:val="22"/>
            </w:rPr>
            <w:t>Partido Acción Nacional</w:t>
          </w:r>
        </w:p>
      </w:tc>
    </w:tr>
    <w:tr w:rsidR="00A320DF" w:rsidRPr="008F2CCC" w14:paraId="5C009CDE" w14:textId="77777777" w:rsidTr="00BA27FC">
      <w:tc>
        <w:tcPr>
          <w:tcW w:w="2551" w:type="dxa"/>
          <w:shd w:val="clear" w:color="auto" w:fill="auto"/>
          <w:vAlign w:val="center"/>
        </w:tcPr>
        <w:p w14:paraId="294ED620" w14:textId="77777777" w:rsidR="00A320DF" w:rsidRPr="008F5DAE" w:rsidRDefault="00A320DF"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Comisionado Ponente:</w:t>
          </w:r>
        </w:p>
      </w:tc>
      <w:tc>
        <w:tcPr>
          <w:tcW w:w="4116" w:type="dxa"/>
          <w:shd w:val="clear" w:color="auto" w:fill="auto"/>
          <w:vAlign w:val="center"/>
        </w:tcPr>
        <w:p w14:paraId="50796410" w14:textId="77777777" w:rsidR="00A320DF" w:rsidRPr="0029071C" w:rsidRDefault="00A320DF" w:rsidP="00BA27FC">
          <w:pPr>
            <w:spacing w:line="276" w:lineRule="auto"/>
            <w:jc w:val="right"/>
            <w:rPr>
              <w:rFonts w:ascii="Palatino Linotype" w:hAnsi="Palatino Linotype"/>
              <w:sz w:val="22"/>
              <w:szCs w:val="22"/>
            </w:rPr>
          </w:pPr>
          <w:r w:rsidRPr="0029071C">
            <w:rPr>
              <w:rFonts w:ascii="Palatino Linotype" w:hAnsi="Palatino Linotype"/>
              <w:sz w:val="22"/>
              <w:szCs w:val="22"/>
            </w:rPr>
            <w:t>José Martínez Vilchis</w:t>
          </w:r>
        </w:p>
      </w:tc>
    </w:tr>
    <w:tr w:rsidR="00A320DF" w:rsidRPr="008F2CCC" w14:paraId="31DA1ECE" w14:textId="77777777" w:rsidTr="00BA27FC">
      <w:tc>
        <w:tcPr>
          <w:tcW w:w="2551" w:type="dxa"/>
          <w:shd w:val="clear" w:color="auto" w:fill="auto"/>
          <w:vAlign w:val="center"/>
        </w:tcPr>
        <w:p w14:paraId="1E8ECF6F" w14:textId="77777777" w:rsidR="00A320DF" w:rsidRPr="008F5DAE" w:rsidRDefault="00A320DF" w:rsidP="00BA27FC">
          <w:pPr>
            <w:spacing w:line="276" w:lineRule="auto"/>
            <w:jc w:val="right"/>
            <w:rPr>
              <w:rFonts w:ascii="Palatino Linotype" w:hAnsi="Palatino Linotype"/>
              <w:b/>
              <w:sz w:val="22"/>
              <w:szCs w:val="22"/>
            </w:rPr>
          </w:pPr>
        </w:p>
      </w:tc>
      <w:tc>
        <w:tcPr>
          <w:tcW w:w="4116" w:type="dxa"/>
          <w:shd w:val="clear" w:color="auto" w:fill="auto"/>
          <w:vAlign w:val="center"/>
        </w:tcPr>
        <w:p w14:paraId="67B8A68B" w14:textId="77777777" w:rsidR="00A320DF" w:rsidRPr="00BA27FC" w:rsidRDefault="00A320DF" w:rsidP="00BA27FC">
          <w:pPr>
            <w:spacing w:line="276" w:lineRule="auto"/>
            <w:rPr>
              <w:rFonts w:ascii="Palatino Linotype" w:hAnsi="Palatino Linotype"/>
              <w:sz w:val="14"/>
              <w:szCs w:val="22"/>
            </w:rPr>
          </w:pPr>
        </w:p>
      </w:tc>
    </w:tr>
  </w:tbl>
  <w:p w14:paraId="17DC856D" w14:textId="77777777" w:rsidR="00A320DF" w:rsidRPr="009F1AB6" w:rsidRDefault="00E117AC">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alt="" style="position:absolute;margin-left:-85.05pt;margin-top:-137.15pt;width:628.7pt;height:818.9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9pt;height:10.9pt" o:bullet="t">
        <v:imagedata r:id="rId1" o:title="mso3B24"/>
      </v:shape>
    </w:pict>
  </w:numPicBullet>
  <w:abstractNum w:abstractNumId="0"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D3744C"/>
    <w:multiLevelType w:val="hybridMultilevel"/>
    <w:tmpl w:val="A45AB1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A74D42"/>
    <w:multiLevelType w:val="hybridMultilevel"/>
    <w:tmpl w:val="147E6416"/>
    <w:lvl w:ilvl="0" w:tplc="99527CA4">
      <w:start w:val="1"/>
      <w:numFmt w:val="decimal"/>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2"/>
  </w:num>
  <w:num w:numId="2">
    <w:abstractNumId w:val="9"/>
  </w:num>
  <w:num w:numId="3">
    <w:abstractNumId w:val="3"/>
  </w:num>
  <w:num w:numId="4">
    <w:abstractNumId w:val="18"/>
  </w:num>
  <w:num w:numId="5">
    <w:abstractNumId w:val="8"/>
  </w:num>
  <w:num w:numId="6">
    <w:abstractNumId w:val="4"/>
  </w:num>
  <w:num w:numId="7">
    <w:abstractNumId w:val="21"/>
  </w:num>
  <w:num w:numId="8">
    <w:abstractNumId w:val="23"/>
  </w:num>
  <w:num w:numId="9">
    <w:abstractNumId w:val="10"/>
  </w:num>
  <w:num w:numId="10">
    <w:abstractNumId w:val="1"/>
  </w:num>
  <w:num w:numId="11">
    <w:abstractNumId w:val="6"/>
  </w:num>
  <w:num w:numId="12">
    <w:abstractNumId w:val="14"/>
  </w:num>
  <w:num w:numId="13">
    <w:abstractNumId w:val="13"/>
  </w:num>
  <w:num w:numId="14">
    <w:abstractNumId w:val="16"/>
  </w:num>
  <w:num w:numId="15">
    <w:abstractNumId w:val="2"/>
  </w:num>
  <w:num w:numId="16">
    <w:abstractNumId w:val="24"/>
  </w:num>
  <w:num w:numId="17">
    <w:abstractNumId w:val="12"/>
  </w:num>
  <w:num w:numId="18">
    <w:abstractNumId w:val="15"/>
  </w:num>
  <w:num w:numId="19">
    <w:abstractNumId w:val="0"/>
  </w:num>
  <w:num w:numId="20">
    <w:abstractNumId w:val="20"/>
  </w:num>
  <w:num w:numId="21">
    <w:abstractNumId w:val="11"/>
  </w:num>
  <w:num w:numId="22">
    <w:abstractNumId w:val="17"/>
  </w:num>
  <w:num w:numId="23">
    <w:abstractNumId w:val="19"/>
  </w:num>
  <w:num w:numId="24">
    <w:abstractNumId w:val="7"/>
  </w:num>
  <w:num w:numId="2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611A"/>
    <w:rsid w:val="000120BC"/>
    <w:rsid w:val="00031EFF"/>
    <w:rsid w:val="00032D08"/>
    <w:rsid w:val="00036F8B"/>
    <w:rsid w:val="00037D70"/>
    <w:rsid w:val="00054E04"/>
    <w:rsid w:val="000572E9"/>
    <w:rsid w:val="00070547"/>
    <w:rsid w:val="00071173"/>
    <w:rsid w:val="000775FC"/>
    <w:rsid w:val="00087797"/>
    <w:rsid w:val="00093AE1"/>
    <w:rsid w:val="000A34BB"/>
    <w:rsid w:val="000A717C"/>
    <w:rsid w:val="000B2B0A"/>
    <w:rsid w:val="000B5876"/>
    <w:rsid w:val="000B5E25"/>
    <w:rsid w:val="000B7C6C"/>
    <w:rsid w:val="000C264F"/>
    <w:rsid w:val="000C43CE"/>
    <w:rsid w:val="000C49B8"/>
    <w:rsid w:val="000C5FDF"/>
    <w:rsid w:val="000C615C"/>
    <w:rsid w:val="000D3AD4"/>
    <w:rsid w:val="000E592F"/>
    <w:rsid w:val="000F16BA"/>
    <w:rsid w:val="00100C2B"/>
    <w:rsid w:val="00101AD8"/>
    <w:rsid w:val="0010712B"/>
    <w:rsid w:val="00115B15"/>
    <w:rsid w:val="00123996"/>
    <w:rsid w:val="0012510D"/>
    <w:rsid w:val="001256AE"/>
    <w:rsid w:val="00131427"/>
    <w:rsid w:val="00140AA7"/>
    <w:rsid w:val="0014397A"/>
    <w:rsid w:val="00143F6E"/>
    <w:rsid w:val="00151D4C"/>
    <w:rsid w:val="001558F3"/>
    <w:rsid w:val="00170AA7"/>
    <w:rsid w:val="001762FA"/>
    <w:rsid w:val="00184176"/>
    <w:rsid w:val="00186CCB"/>
    <w:rsid w:val="00191418"/>
    <w:rsid w:val="0019170F"/>
    <w:rsid w:val="001A46ED"/>
    <w:rsid w:val="001A6109"/>
    <w:rsid w:val="001C054C"/>
    <w:rsid w:val="001C14AC"/>
    <w:rsid w:val="001C7F56"/>
    <w:rsid w:val="001D09E1"/>
    <w:rsid w:val="001D2DE0"/>
    <w:rsid w:val="001D4046"/>
    <w:rsid w:val="001D5495"/>
    <w:rsid w:val="001E2DA3"/>
    <w:rsid w:val="001E45B5"/>
    <w:rsid w:val="001F1FCC"/>
    <w:rsid w:val="001F2305"/>
    <w:rsid w:val="001F3672"/>
    <w:rsid w:val="0020249A"/>
    <w:rsid w:val="00202C04"/>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6841"/>
    <w:rsid w:val="00266CD3"/>
    <w:rsid w:val="00267458"/>
    <w:rsid w:val="00267BB5"/>
    <w:rsid w:val="0029071C"/>
    <w:rsid w:val="002934B4"/>
    <w:rsid w:val="00295B3F"/>
    <w:rsid w:val="00297A54"/>
    <w:rsid w:val="002A040B"/>
    <w:rsid w:val="002A4B43"/>
    <w:rsid w:val="002A676F"/>
    <w:rsid w:val="002B0456"/>
    <w:rsid w:val="002B48AD"/>
    <w:rsid w:val="002C0BE5"/>
    <w:rsid w:val="002C240F"/>
    <w:rsid w:val="002D17B8"/>
    <w:rsid w:val="002D25E0"/>
    <w:rsid w:val="002D32D2"/>
    <w:rsid w:val="002D61F7"/>
    <w:rsid w:val="002D6656"/>
    <w:rsid w:val="002D6E4B"/>
    <w:rsid w:val="002E3085"/>
    <w:rsid w:val="002F1D1A"/>
    <w:rsid w:val="002F3B20"/>
    <w:rsid w:val="00303823"/>
    <w:rsid w:val="00306F04"/>
    <w:rsid w:val="00307006"/>
    <w:rsid w:val="0030701F"/>
    <w:rsid w:val="00314E62"/>
    <w:rsid w:val="00320F38"/>
    <w:rsid w:val="00326B44"/>
    <w:rsid w:val="00330FC3"/>
    <w:rsid w:val="00331E82"/>
    <w:rsid w:val="00340A06"/>
    <w:rsid w:val="00343F0B"/>
    <w:rsid w:val="003502CA"/>
    <w:rsid w:val="00351E9D"/>
    <w:rsid w:val="003520C5"/>
    <w:rsid w:val="0035559A"/>
    <w:rsid w:val="00360FB7"/>
    <w:rsid w:val="00365F0F"/>
    <w:rsid w:val="00371835"/>
    <w:rsid w:val="003746DE"/>
    <w:rsid w:val="003804E8"/>
    <w:rsid w:val="00380D3E"/>
    <w:rsid w:val="00386D38"/>
    <w:rsid w:val="00396DB6"/>
    <w:rsid w:val="003B153A"/>
    <w:rsid w:val="003B1C85"/>
    <w:rsid w:val="003B4CF3"/>
    <w:rsid w:val="003B70B0"/>
    <w:rsid w:val="003C6E1C"/>
    <w:rsid w:val="003D1214"/>
    <w:rsid w:val="003D5C8A"/>
    <w:rsid w:val="003E21A7"/>
    <w:rsid w:val="003E56C9"/>
    <w:rsid w:val="003F684E"/>
    <w:rsid w:val="004018F9"/>
    <w:rsid w:val="00425E0F"/>
    <w:rsid w:val="004309A2"/>
    <w:rsid w:val="00430BAC"/>
    <w:rsid w:val="00430CDF"/>
    <w:rsid w:val="004344EA"/>
    <w:rsid w:val="0043515A"/>
    <w:rsid w:val="004403F7"/>
    <w:rsid w:val="00441335"/>
    <w:rsid w:val="00442FD8"/>
    <w:rsid w:val="00443892"/>
    <w:rsid w:val="004445A1"/>
    <w:rsid w:val="004454D4"/>
    <w:rsid w:val="00445CAA"/>
    <w:rsid w:val="004672ED"/>
    <w:rsid w:val="00491137"/>
    <w:rsid w:val="004A0B63"/>
    <w:rsid w:val="004A26CF"/>
    <w:rsid w:val="004B2314"/>
    <w:rsid w:val="004D18B6"/>
    <w:rsid w:val="004D5D2F"/>
    <w:rsid w:val="004D6F71"/>
    <w:rsid w:val="004E3A1A"/>
    <w:rsid w:val="004E5628"/>
    <w:rsid w:val="004F5A12"/>
    <w:rsid w:val="00500B82"/>
    <w:rsid w:val="0050130E"/>
    <w:rsid w:val="0050243E"/>
    <w:rsid w:val="00524A8D"/>
    <w:rsid w:val="0053343D"/>
    <w:rsid w:val="0054391A"/>
    <w:rsid w:val="00555C87"/>
    <w:rsid w:val="00563B39"/>
    <w:rsid w:val="0057289F"/>
    <w:rsid w:val="00574FDC"/>
    <w:rsid w:val="005803C9"/>
    <w:rsid w:val="00581DC8"/>
    <w:rsid w:val="0059032F"/>
    <w:rsid w:val="0059614C"/>
    <w:rsid w:val="00597D71"/>
    <w:rsid w:val="005A6216"/>
    <w:rsid w:val="005B0692"/>
    <w:rsid w:val="005B234D"/>
    <w:rsid w:val="005B26AD"/>
    <w:rsid w:val="005B36A8"/>
    <w:rsid w:val="005B5693"/>
    <w:rsid w:val="005C6646"/>
    <w:rsid w:val="005D77CC"/>
    <w:rsid w:val="005E09AB"/>
    <w:rsid w:val="005E5716"/>
    <w:rsid w:val="005F1F89"/>
    <w:rsid w:val="005F4BFB"/>
    <w:rsid w:val="006000C5"/>
    <w:rsid w:val="006002E0"/>
    <w:rsid w:val="00607028"/>
    <w:rsid w:val="00620280"/>
    <w:rsid w:val="0062349E"/>
    <w:rsid w:val="006258FD"/>
    <w:rsid w:val="00632E48"/>
    <w:rsid w:val="00643B58"/>
    <w:rsid w:val="006810FF"/>
    <w:rsid w:val="00694976"/>
    <w:rsid w:val="00697E19"/>
    <w:rsid w:val="006A2694"/>
    <w:rsid w:val="006B321A"/>
    <w:rsid w:val="006B418F"/>
    <w:rsid w:val="006C3931"/>
    <w:rsid w:val="006D1713"/>
    <w:rsid w:val="006D30E6"/>
    <w:rsid w:val="006D3A03"/>
    <w:rsid w:val="006E08FA"/>
    <w:rsid w:val="006E6297"/>
    <w:rsid w:val="006F5F93"/>
    <w:rsid w:val="00710FED"/>
    <w:rsid w:val="00716632"/>
    <w:rsid w:val="00717A0C"/>
    <w:rsid w:val="0072075B"/>
    <w:rsid w:val="007237B8"/>
    <w:rsid w:val="0072658E"/>
    <w:rsid w:val="00731660"/>
    <w:rsid w:val="00732345"/>
    <w:rsid w:val="007532C7"/>
    <w:rsid w:val="00756F04"/>
    <w:rsid w:val="00757D60"/>
    <w:rsid w:val="00760B2C"/>
    <w:rsid w:val="00770F18"/>
    <w:rsid w:val="007764BB"/>
    <w:rsid w:val="007828DC"/>
    <w:rsid w:val="00787871"/>
    <w:rsid w:val="00791193"/>
    <w:rsid w:val="007A118C"/>
    <w:rsid w:val="007A1F70"/>
    <w:rsid w:val="007A37FE"/>
    <w:rsid w:val="007A7DBD"/>
    <w:rsid w:val="007C1D5B"/>
    <w:rsid w:val="007C3435"/>
    <w:rsid w:val="007C35A4"/>
    <w:rsid w:val="007C3E46"/>
    <w:rsid w:val="007D2A81"/>
    <w:rsid w:val="007E52D5"/>
    <w:rsid w:val="007E534B"/>
    <w:rsid w:val="007E6F30"/>
    <w:rsid w:val="007E7C02"/>
    <w:rsid w:val="007F7462"/>
    <w:rsid w:val="00800A80"/>
    <w:rsid w:val="0081709C"/>
    <w:rsid w:val="00822D3C"/>
    <w:rsid w:val="00835035"/>
    <w:rsid w:val="00843F80"/>
    <w:rsid w:val="008500D3"/>
    <w:rsid w:val="00852668"/>
    <w:rsid w:val="008578BF"/>
    <w:rsid w:val="008660D6"/>
    <w:rsid w:val="008803EF"/>
    <w:rsid w:val="00882324"/>
    <w:rsid w:val="00882980"/>
    <w:rsid w:val="00896D29"/>
    <w:rsid w:val="008A12CF"/>
    <w:rsid w:val="008A1A90"/>
    <w:rsid w:val="008A64CB"/>
    <w:rsid w:val="008B082B"/>
    <w:rsid w:val="008B6546"/>
    <w:rsid w:val="008C3B24"/>
    <w:rsid w:val="008D35A4"/>
    <w:rsid w:val="008E01E4"/>
    <w:rsid w:val="008E7F32"/>
    <w:rsid w:val="008F148C"/>
    <w:rsid w:val="008F5DAE"/>
    <w:rsid w:val="00900C9B"/>
    <w:rsid w:val="00901487"/>
    <w:rsid w:val="00907F13"/>
    <w:rsid w:val="00914306"/>
    <w:rsid w:val="00921551"/>
    <w:rsid w:val="009217E8"/>
    <w:rsid w:val="00925B0B"/>
    <w:rsid w:val="0092622F"/>
    <w:rsid w:val="00926C44"/>
    <w:rsid w:val="0093645B"/>
    <w:rsid w:val="0094381A"/>
    <w:rsid w:val="00961002"/>
    <w:rsid w:val="00973F9B"/>
    <w:rsid w:val="009758CB"/>
    <w:rsid w:val="00980909"/>
    <w:rsid w:val="00993406"/>
    <w:rsid w:val="00994DBB"/>
    <w:rsid w:val="009A0F77"/>
    <w:rsid w:val="009A5223"/>
    <w:rsid w:val="009A6B97"/>
    <w:rsid w:val="009A6D6A"/>
    <w:rsid w:val="009A7E94"/>
    <w:rsid w:val="009B23B7"/>
    <w:rsid w:val="009B2B6B"/>
    <w:rsid w:val="009C052A"/>
    <w:rsid w:val="009D2E87"/>
    <w:rsid w:val="009D39B3"/>
    <w:rsid w:val="009D7E06"/>
    <w:rsid w:val="009E0C45"/>
    <w:rsid w:val="009E0E89"/>
    <w:rsid w:val="009E1F26"/>
    <w:rsid w:val="009E3A2B"/>
    <w:rsid w:val="009F4FF4"/>
    <w:rsid w:val="009F62C3"/>
    <w:rsid w:val="009F71DC"/>
    <w:rsid w:val="00A0100D"/>
    <w:rsid w:val="00A031D1"/>
    <w:rsid w:val="00A05133"/>
    <w:rsid w:val="00A05D3A"/>
    <w:rsid w:val="00A16F28"/>
    <w:rsid w:val="00A2385C"/>
    <w:rsid w:val="00A26BD8"/>
    <w:rsid w:val="00A31156"/>
    <w:rsid w:val="00A320DF"/>
    <w:rsid w:val="00A5260D"/>
    <w:rsid w:val="00A54C18"/>
    <w:rsid w:val="00A6692F"/>
    <w:rsid w:val="00A6775F"/>
    <w:rsid w:val="00A72262"/>
    <w:rsid w:val="00A7773A"/>
    <w:rsid w:val="00A83B4F"/>
    <w:rsid w:val="00A9389D"/>
    <w:rsid w:val="00A97381"/>
    <w:rsid w:val="00AA26B4"/>
    <w:rsid w:val="00AB15E3"/>
    <w:rsid w:val="00AB4982"/>
    <w:rsid w:val="00AC3DB9"/>
    <w:rsid w:val="00AC687D"/>
    <w:rsid w:val="00AD33BE"/>
    <w:rsid w:val="00AE1A47"/>
    <w:rsid w:val="00AE5995"/>
    <w:rsid w:val="00AE6704"/>
    <w:rsid w:val="00AE78CA"/>
    <w:rsid w:val="00B01BD5"/>
    <w:rsid w:val="00B04476"/>
    <w:rsid w:val="00B05B83"/>
    <w:rsid w:val="00B07EBD"/>
    <w:rsid w:val="00B17992"/>
    <w:rsid w:val="00B20C2B"/>
    <w:rsid w:val="00B22D8E"/>
    <w:rsid w:val="00B23344"/>
    <w:rsid w:val="00B24B11"/>
    <w:rsid w:val="00B250D7"/>
    <w:rsid w:val="00B253F0"/>
    <w:rsid w:val="00B309E3"/>
    <w:rsid w:val="00B31853"/>
    <w:rsid w:val="00B36260"/>
    <w:rsid w:val="00B50B07"/>
    <w:rsid w:val="00B5421D"/>
    <w:rsid w:val="00B57219"/>
    <w:rsid w:val="00B579E5"/>
    <w:rsid w:val="00B642EC"/>
    <w:rsid w:val="00B6659F"/>
    <w:rsid w:val="00B71058"/>
    <w:rsid w:val="00B7320F"/>
    <w:rsid w:val="00B8098B"/>
    <w:rsid w:val="00B80C9E"/>
    <w:rsid w:val="00B83E10"/>
    <w:rsid w:val="00B85697"/>
    <w:rsid w:val="00B85F29"/>
    <w:rsid w:val="00B911AF"/>
    <w:rsid w:val="00B96A17"/>
    <w:rsid w:val="00BA0F27"/>
    <w:rsid w:val="00BA27FC"/>
    <w:rsid w:val="00BA43DC"/>
    <w:rsid w:val="00BB06D2"/>
    <w:rsid w:val="00BB134B"/>
    <w:rsid w:val="00BB174E"/>
    <w:rsid w:val="00BB347A"/>
    <w:rsid w:val="00BC0CFA"/>
    <w:rsid w:val="00BC462B"/>
    <w:rsid w:val="00BD14B3"/>
    <w:rsid w:val="00BD269F"/>
    <w:rsid w:val="00BD4B93"/>
    <w:rsid w:val="00BD677A"/>
    <w:rsid w:val="00BD74AF"/>
    <w:rsid w:val="00BE233B"/>
    <w:rsid w:val="00BE7A6E"/>
    <w:rsid w:val="00BF6E0F"/>
    <w:rsid w:val="00C0414E"/>
    <w:rsid w:val="00C058C8"/>
    <w:rsid w:val="00C16C8D"/>
    <w:rsid w:val="00C20F80"/>
    <w:rsid w:val="00C249A6"/>
    <w:rsid w:val="00C37A05"/>
    <w:rsid w:val="00C4326C"/>
    <w:rsid w:val="00C56DD5"/>
    <w:rsid w:val="00C63F7B"/>
    <w:rsid w:val="00C6588E"/>
    <w:rsid w:val="00C70447"/>
    <w:rsid w:val="00C753C2"/>
    <w:rsid w:val="00C802FB"/>
    <w:rsid w:val="00C8502C"/>
    <w:rsid w:val="00C85653"/>
    <w:rsid w:val="00CA216C"/>
    <w:rsid w:val="00CA4BF9"/>
    <w:rsid w:val="00CB54CA"/>
    <w:rsid w:val="00CC0700"/>
    <w:rsid w:val="00CC0B81"/>
    <w:rsid w:val="00CD024D"/>
    <w:rsid w:val="00CD3A41"/>
    <w:rsid w:val="00CD431E"/>
    <w:rsid w:val="00CE1C82"/>
    <w:rsid w:val="00CE51D0"/>
    <w:rsid w:val="00CF1DF5"/>
    <w:rsid w:val="00CF7FBE"/>
    <w:rsid w:val="00D0093C"/>
    <w:rsid w:val="00D01A63"/>
    <w:rsid w:val="00D10C88"/>
    <w:rsid w:val="00D12C36"/>
    <w:rsid w:val="00D21ECE"/>
    <w:rsid w:val="00D27727"/>
    <w:rsid w:val="00D34428"/>
    <w:rsid w:val="00D4431A"/>
    <w:rsid w:val="00D553D4"/>
    <w:rsid w:val="00D57210"/>
    <w:rsid w:val="00D57AED"/>
    <w:rsid w:val="00D57F74"/>
    <w:rsid w:val="00D80B28"/>
    <w:rsid w:val="00D83603"/>
    <w:rsid w:val="00D901D7"/>
    <w:rsid w:val="00D92BFE"/>
    <w:rsid w:val="00DC1583"/>
    <w:rsid w:val="00DC2B31"/>
    <w:rsid w:val="00DD1866"/>
    <w:rsid w:val="00DD304C"/>
    <w:rsid w:val="00DD5A69"/>
    <w:rsid w:val="00DE0A8D"/>
    <w:rsid w:val="00DE2874"/>
    <w:rsid w:val="00DE562A"/>
    <w:rsid w:val="00DE7148"/>
    <w:rsid w:val="00DF0080"/>
    <w:rsid w:val="00DF62A4"/>
    <w:rsid w:val="00E00D15"/>
    <w:rsid w:val="00E117AC"/>
    <w:rsid w:val="00E11B18"/>
    <w:rsid w:val="00E14823"/>
    <w:rsid w:val="00E174F8"/>
    <w:rsid w:val="00E341AD"/>
    <w:rsid w:val="00E40828"/>
    <w:rsid w:val="00E42B2B"/>
    <w:rsid w:val="00E5647F"/>
    <w:rsid w:val="00E57BDB"/>
    <w:rsid w:val="00E625D3"/>
    <w:rsid w:val="00E65F37"/>
    <w:rsid w:val="00E70B77"/>
    <w:rsid w:val="00E711DE"/>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19DC"/>
    <w:rsid w:val="00EC6154"/>
    <w:rsid w:val="00EC7868"/>
    <w:rsid w:val="00ED6373"/>
    <w:rsid w:val="00EE2FB1"/>
    <w:rsid w:val="00EE4D9C"/>
    <w:rsid w:val="00EE515E"/>
    <w:rsid w:val="00EE571A"/>
    <w:rsid w:val="00EE6265"/>
    <w:rsid w:val="00EE7518"/>
    <w:rsid w:val="00EF193B"/>
    <w:rsid w:val="00EF1A16"/>
    <w:rsid w:val="00F01C71"/>
    <w:rsid w:val="00F241AD"/>
    <w:rsid w:val="00F30C1D"/>
    <w:rsid w:val="00F30C33"/>
    <w:rsid w:val="00F32EBF"/>
    <w:rsid w:val="00F34A32"/>
    <w:rsid w:val="00F43F9A"/>
    <w:rsid w:val="00F455F1"/>
    <w:rsid w:val="00F538CE"/>
    <w:rsid w:val="00F570D3"/>
    <w:rsid w:val="00F62221"/>
    <w:rsid w:val="00F63223"/>
    <w:rsid w:val="00F66C7B"/>
    <w:rsid w:val="00F712EE"/>
    <w:rsid w:val="00F73BB1"/>
    <w:rsid w:val="00F8513C"/>
    <w:rsid w:val="00F90EBA"/>
    <w:rsid w:val="00F97C38"/>
    <w:rsid w:val="00FA5223"/>
    <w:rsid w:val="00FA7ED5"/>
    <w:rsid w:val="00FC079F"/>
    <w:rsid w:val="00FC0DAE"/>
    <w:rsid w:val="00FC1FC5"/>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UnresolvedMention">
    <w:name w:val="Unresolved Mention"/>
    <w:basedOn w:val="Fuentedeprrafopredeter"/>
    <w:uiPriority w:val="99"/>
    <w:semiHidden/>
    <w:unhideWhenUsed/>
    <w:rsid w:val="00EF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974213418">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210075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nm.mx/Padr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nm.mx/Padro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BE4B-9ABF-4D9A-8F11-3FC09233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6262</Words>
  <Characters>34443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10</cp:revision>
  <dcterms:created xsi:type="dcterms:W3CDTF">2024-06-13T21:22:00Z</dcterms:created>
  <dcterms:modified xsi:type="dcterms:W3CDTF">2024-07-04T19:36:00Z</dcterms:modified>
</cp:coreProperties>
</file>