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F8056F" w14:textId="2B099C8A" w:rsidR="00FE7ABB" w:rsidRPr="006B3D4C" w:rsidRDefault="00EA4063" w:rsidP="008C18EF">
      <w:pPr>
        <w:spacing w:after="0" w:line="360" w:lineRule="auto"/>
        <w:ind w:right="49"/>
        <w:jc w:val="both"/>
        <w:rPr>
          <w:rFonts w:ascii="Palatino Linotype" w:eastAsia="Palatino Linotype" w:hAnsi="Palatino Linotype" w:cs="Palatino Linotype"/>
        </w:rPr>
      </w:pPr>
      <w:bookmarkStart w:id="0" w:name="_GoBack"/>
      <w:bookmarkEnd w:id="0"/>
      <w:r w:rsidRPr="006B3D4C">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w:t>
      </w:r>
      <w:r w:rsidR="00861417" w:rsidRPr="006B3D4C">
        <w:rPr>
          <w:rFonts w:ascii="Palatino Linotype" w:eastAsia="Palatino Linotype" w:hAnsi="Palatino Linotype" w:cs="Palatino Linotype"/>
        </w:rPr>
        <w:t xml:space="preserve"> </w:t>
      </w:r>
      <w:r w:rsidR="00861417" w:rsidRPr="00697FA7">
        <w:rPr>
          <w:rFonts w:ascii="Palatino Linotype" w:eastAsia="Palatino Linotype" w:hAnsi="Palatino Linotype" w:cs="Palatino Linotype"/>
          <w:b/>
        </w:rPr>
        <w:t>veintiséis de junio</w:t>
      </w:r>
      <w:r w:rsidRPr="00697FA7">
        <w:rPr>
          <w:rFonts w:ascii="Palatino Linotype" w:eastAsia="Palatino Linotype" w:hAnsi="Palatino Linotype" w:cs="Palatino Linotype"/>
          <w:b/>
        </w:rPr>
        <w:t xml:space="preserve"> de dos mil veinticuatro</w:t>
      </w:r>
      <w:r w:rsidRPr="006B3D4C">
        <w:rPr>
          <w:rFonts w:ascii="Palatino Linotype" w:eastAsia="Palatino Linotype" w:hAnsi="Palatino Linotype" w:cs="Palatino Linotype"/>
        </w:rPr>
        <w:t xml:space="preserve">. </w:t>
      </w:r>
    </w:p>
    <w:p w14:paraId="15F51F4F" w14:textId="77777777" w:rsidR="00FE7ABB" w:rsidRPr="006B3D4C" w:rsidRDefault="00FE7ABB" w:rsidP="008C18EF">
      <w:pPr>
        <w:spacing w:after="0" w:line="360" w:lineRule="auto"/>
        <w:ind w:right="49"/>
        <w:jc w:val="center"/>
        <w:rPr>
          <w:rFonts w:ascii="Palatino Linotype" w:eastAsia="Palatino Linotype" w:hAnsi="Palatino Linotype" w:cs="Palatino Linotype"/>
        </w:rPr>
      </w:pPr>
    </w:p>
    <w:p w14:paraId="31A18829" w14:textId="56C46E61" w:rsidR="009C5DDF" w:rsidRPr="006B3D4C" w:rsidRDefault="009C5DDF" w:rsidP="008C18EF">
      <w:p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b/>
        </w:rPr>
        <w:t xml:space="preserve">VISTOS </w:t>
      </w:r>
      <w:r w:rsidRPr="006B3D4C">
        <w:rPr>
          <w:rFonts w:ascii="Palatino Linotype" w:eastAsia="Palatino Linotype" w:hAnsi="Palatino Linotype" w:cs="Palatino Linotype"/>
        </w:rPr>
        <w:t xml:space="preserve">los expedientes relativos a los recursos de revisión </w:t>
      </w:r>
      <w:r w:rsidRPr="006B3D4C">
        <w:rPr>
          <w:rFonts w:ascii="Palatino Linotype" w:eastAsia="Palatino Linotype" w:hAnsi="Palatino Linotype" w:cs="Palatino Linotype"/>
          <w:b/>
        </w:rPr>
        <w:t>0</w:t>
      </w:r>
      <w:r w:rsidR="00DC4682" w:rsidRPr="006B3D4C">
        <w:rPr>
          <w:rFonts w:ascii="Palatino Linotype" w:eastAsia="Palatino Linotype" w:hAnsi="Palatino Linotype" w:cs="Palatino Linotype"/>
          <w:b/>
        </w:rPr>
        <w:t>0554</w:t>
      </w:r>
      <w:r w:rsidRPr="006B3D4C">
        <w:rPr>
          <w:rFonts w:ascii="Palatino Linotype" w:eastAsia="Palatino Linotype" w:hAnsi="Palatino Linotype" w:cs="Palatino Linotype"/>
          <w:b/>
        </w:rPr>
        <w:t>/INFOEM/IP/RR/202</w:t>
      </w:r>
      <w:r w:rsidR="00DC4682" w:rsidRPr="006B3D4C">
        <w:rPr>
          <w:rFonts w:ascii="Palatino Linotype" w:eastAsia="Palatino Linotype" w:hAnsi="Palatino Linotype" w:cs="Palatino Linotype"/>
          <w:b/>
        </w:rPr>
        <w:t>4</w:t>
      </w:r>
      <w:r w:rsidRPr="006B3D4C">
        <w:rPr>
          <w:rFonts w:ascii="Palatino Linotype" w:eastAsia="Palatino Linotype" w:hAnsi="Palatino Linotype" w:cs="Palatino Linotype"/>
        </w:rPr>
        <w:t>,</w:t>
      </w:r>
      <w:r w:rsidR="00DC4682" w:rsidRPr="006B3D4C">
        <w:rPr>
          <w:rFonts w:ascii="Palatino Linotype" w:eastAsia="Palatino Linotype" w:hAnsi="Palatino Linotype" w:cs="Palatino Linotype"/>
          <w:b/>
        </w:rPr>
        <w:t xml:space="preserve"> </w:t>
      </w:r>
      <w:r w:rsidRPr="006B3D4C">
        <w:rPr>
          <w:rFonts w:ascii="Palatino Linotype" w:eastAsia="Palatino Linotype" w:hAnsi="Palatino Linotype" w:cs="Palatino Linotype"/>
          <w:b/>
        </w:rPr>
        <w:t>0</w:t>
      </w:r>
      <w:r w:rsidR="00DC4682" w:rsidRPr="006B3D4C">
        <w:rPr>
          <w:rFonts w:ascii="Palatino Linotype" w:eastAsia="Palatino Linotype" w:hAnsi="Palatino Linotype" w:cs="Palatino Linotype"/>
          <w:b/>
        </w:rPr>
        <w:t>0</w:t>
      </w:r>
      <w:r w:rsidR="00C8551E" w:rsidRPr="006B3D4C">
        <w:rPr>
          <w:rFonts w:ascii="Palatino Linotype" w:eastAsia="Palatino Linotype" w:hAnsi="Palatino Linotype" w:cs="Palatino Linotype"/>
          <w:b/>
        </w:rPr>
        <w:t>7</w:t>
      </w:r>
      <w:r w:rsidR="00DC4682" w:rsidRPr="006B3D4C">
        <w:rPr>
          <w:rFonts w:ascii="Palatino Linotype" w:eastAsia="Palatino Linotype" w:hAnsi="Palatino Linotype" w:cs="Palatino Linotype"/>
          <w:b/>
        </w:rPr>
        <w:t>64</w:t>
      </w:r>
      <w:r w:rsidRPr="006B3D4C">
        <w:rPr>
          <w:rFonts w:ascii="Palatino Linotype" w:eastAsia="Palatino Linotype" w:hAnsi="Palatino Linotype" w:cs="Palatino Linotype"/>
          <w:b/>
        </w:rPr>
        <w:t>/INFOEM/IP/RR/202</w:t>
      </w:r>
      <w:r w:rsidR="00DC4682" w:rsidRPr="006B3D4C">
        <w:rPr>
          <w:rFonts w:ascii="Palatino Linotype" w:eastAsia="Palatino Linotype" w:hAnsi="Palatino Linotype" w:cs="Palatino Linotype"/>
          <w:b/>
        </w:rPr>
        <w:t>4</w:t>
      </w:r>
      <w:r w:rsidR="004E4F1F" w:rsidRPr="006B3D4C">
        <w:rPr>
          <w:rFonts w:ascii="Palatino Linotype" w:eastAsia="Palatino Linotype" w:hAnsi="Palatino Linotype" w:cs="Palatino Linotype"/>
          <w:b/>
        </w:rPr>
        <w:t xml:space="preserve"> y </w:t>
      </w:r>
      <w:r w:rsidRPr="006B3D4C">
        <w:rPr>
          <w:rFonts w:ascii="Palatino Linotype" w:eastAsia="Palatino Linotype" w:hAnsi="Palatino Linotype" w:cs="Palatino Linotype"/>
          <w:b/>
        </w:rPr>
        <w:t>0</w:t>
      </w:r>
      <w:r w:rsidR="00DC4682" w:rsidRPr="006B3D4C">
        <w:rPr>
          <w:rFonts w:ascii="Palatino Linotype" w:eastAsia="Palatino Linotype" w:hAnsi="Palatino Linotype" w:cs="Palatino Linotype"/>
          <w:b/>
        </w:rPr>
        <w:t>0</w:t>
      </w:r>
      <w:r w:rsidR="00865B83" w:rsidRPr="006B3D4C">
        <w:rPr>
          <w:rFonts w:ascii="Palatino Linotype" w:eastAsia="Palatino Linotype" w:hAnsi="Palatino Linotype" w:cs="Palatino Linotype"/>
          <w:b/>
        </w:rPr>
        <w:t>7</w:t>
      </w:r>
      <w:r w:rsidR="00DC4682" w:rsidRPr="006B3D4C">
        <w:rPr>
          <w:rFonts w:ascii="Palatino Linotype" w:eastAsia="Palatino Linotype" w:hAnsi="Palatino Linotype" w:cs="Palatino Linotype"/>
          <w:b/>
        </w:rPr>
        <w:t>6</w:t>
      </w:r>
      <w:r w:rsidR="00C8551E" w:rsidRPr="006B3D4C">
        <w:rPr>
          <w:rFonts w:ascii="Palatino Linotype" w:eastAsia="Palatino Linotype" w:hAnsi="Palatino Linotype" w:cs="Palatino Linotype"/>
          <w:b/>
        </w:rPr>
        <w:t>5</w:t>
      </w:r>
      <w:r w:rsidRPr="006B3D4C">
        <w:rPr>
          <w:rFonts w:ascii="Palatino Linotype" w:eastAsia="Palatino Linotype" w:hAnsi="Palatino Linotype" w:cs="Palatino Linotype"/>
          <w:b/>
        </w:rPr>
        <w:t>/INFOEM/IP/RR/202</w:t>
      </w:r>
      <w:r w:rsidR="00DC4682" w:rsidRPr="006B3D4C">
        <w:rPr>
          <w:rFonts w:ascii="Palatino Linotype" w:eastAsia="Palatino Linotype" w:hAnsi="Palatino Linotype" w:cs="Palatino Linotype"/>
          <w:b/>
        </w:rPr>
        <w:t>4</w:t>
      </w:r>
      <w:r w:rsidRPr="006B3D4C">
        <w:rPr>
          <w:rFonts w:ascii="Palatino Linotype" w:eastAsia="Palatino Linotype" w:hAnsi="Palatino Linotype" w:cs="Palatino Linotype"/>
          <w:b/>
        </w:rPr>
        <w:t xml:space="preserve">, acumulados, </w:t>
      </w:r>
      <w:r w:rsidRPr="006B3D4C">
        <w:rPr>
          <w:rFonts w:ascii="Palatino Linotype" w:eastAsia="Palatino Linotype" w:hAnsi="Palatino Linotype" w:cs="Palatino Linotype"/>
        </w:rPr>
        <w:t>interpuestos por</w:t>
      </w:r>
      <w:r w:rsidR="00CE041C" w:rsidRPr="006B3D4C">
        <w:rPr>
          <w:rFonts w:ascii="Palatino Linotype" w:eastAsia="Palatino Linotype" w:hAnsi="Palatino Linotype" w:cs="Palatino Linotype"/>
        </w:rPr>
        <w:t xml:space="preserve"> </w:t>
      </w:r>
      <w:r w:rsidR="00DC4682" w:rsidRPr="006B3D4C">
        <w:rPr>
          <w:rFonts w:ascii="Palatino Linotype" w:eastAsia="Palatino Linotype" w:hAnsi="Palatino Linotype" w:cs="Palatino Linotype"/>
        </w:rPr>
        <w:t>una persona usuaria del sistema SAIMEX</w:t>
      </w:r>
      <w:r w:rsidRPr="006B3D4C">
        <w:rPr>
          <w:rFonts w:ascii="Palatino Linotype" w:eastAsia="Palatino Linotype" w:hAnsi="Palatino Linotype" w:cs="Palatino Linotype"/>
        </w:rPr>
        <w:t xml:space="preserve">, en lo sucesivo la parte </w:t>
      </w:r>
      <w:r w:rsidRPr="006B3D4C">
        <w:rPr>
          <w:rFonts w:ascii="Palatino Linotype" w:eastAsia="Palatino Linotype" w:hAnsi="Palatino Linotype" w:cs="Palatino Linotype"/>
          <w:b/>
        </w:rPr>
        <w:t>Recurrente</w:t>
      </w:r>
      <w:r w:rsidRPr="006B3D4C">
        <w:rPr>
          <w:rFonts w:ascii="Palatino Linotype" w:eastAsia="Palatino Linotype" w:hAnsi="Palatino Linotype" w:cs="Palatino Linotype"/>
        </w:rPr>
        <w:t xml:space="preserve">, en contra de la respuesta sus solicitudes de información por parte del </w:t>
      </w:r>
      <w:r w:rsidRPr="006B3D4C">
        <w:rPr>
          <w:rFonts w:ascii="Palatino Linotype" w:eastAsia="Palatino Linotype" w:hAnsi="Palatino Linotype" w:cs="Palatino Linotype"/>
          <w:b/>
        </w:rPr>
        <w:t xml:space="preserve">Ayuntamiento de </w:t>
      </w:r>
      <w:r w:rsidR="00C8551E" w:rsidRPr="006B3D4C">
        <w:rPr>
          <w:rFonts w:ascii="Palatino Linotype" w:eastAsia="Palatino Linotype" w:hAnsi="Palatino Linotype" w:cs="Palatino Linotype"/>
          <w:b/>
        </w:rPr>
        <w:t>Z</w:t>
      </w:r>
      <w:r w:rsidR="00A57124" w:rsidRPr="006B3D4C">
        <w:rPr>
          <w:rFonts w:ascii="Palatino Linotype" w:eastAsia="Palatino Linotype" w:hAnsi="Palatino Linotype" w:cs="Palatino Linotype"/>
          <w:b/>
        </w:rPr>
        <w:t>inacantepec</w:t>
      </w:r>
      <w:r w:rsidRPr="006B3D4C">
        <w:rPr>
          <w:rFonts w:ascii="Palatino Linotype" w:eastAsia="Palatino Linotype" w:hAnsi="Palatino Linotype" w:cs="Palatino Linotype"/>
        </w:rPr>
        <w:t xml:space="preserve">, en lo sucesivo el </w:t>
      </w:r>
      <w:r w:rsidRPr="006B3D4C">
        <w:rPr>
          <w:rFonts w:ascii="Palatino Linotype" w:eastAsia="Palatino Linotype" w:hAnsi="Palatino Linotype" w:cs="Palatino Linotype"/>
          <w:b/>
        </w:rPr>
        <w:t xml:space="preserve">Sujeto Obligado; </w:t>
      </w:r>
      <w:r w:rsidRPr="006B3D4C">
        <w:rPr>
          <w:rFonts w:ascii="Palatino Linotype" w:eastAsia="Palatino Linotype" w:hAnsi="Palatino Linotype" w:cs="Palatino Linotype"/>
        </w:rPr>
        <w:t>se procede a dictar la presente resolución, con base en lo siguiente.</w:t>
      </w:r>
    </w:p>
    <w:p w14:paraId="176ED168" w14:textId="77777777" w:rsidR="00FE7ABB" w:rsidRPr="006B3D4C" w:rsidRDefault="00EA4063" w:rsidP="008C18EF">
      <w:pPr>
        <w:spacing w:after="0" w:line="360" w:lineRule="auto"/>
        <w:ind w:right="49"/>
        <w:jc w:val="center"/>
        <w:rPr>
          <w:rFonts w:ascii="Palatino Linotype" w:eastAsia="Palatino Linotype" w:hAnsi="Palatino Linotype" w:cs="Palatino Linotype"/>
          <w:b/>
        </w:rPr>
      </w:pPr>
      <w:r w:rsidRPr="006B3D4C">
        <w:rPr>
          <w:rFonts w:ascii="Palatino Linotype" w:eastAsia="Palatino Linotype" w:hAnsi="Palatino Linotype" w:cs="Palatino Linotype"/>
          <w:b/>
        </w:rPr>
        <w:t>I.</w:t>
      </w:r>
      <w:r w:rsidRPr="006B3D4C">
        <w:rPr>
          <w:rFonts w:ascii="Palatino Linotype" w:eastAsia="Palatino Linotype" w:hAnsi="Palatino Linotype" w:cs="Palatino Linotype"/>
          <w:b/>
        </w:rPr>
        <w:tab/>
        <w:t>A N T E C E D E N T E S</w:t>
      </w:r>
    </w:p>
    <w:p w14:paraId="1164361C" w14:textId="77777777" w:rsidR="00FE7ABB" w:rsidRPr="006B3D4C" w:rsidRDefault="00FE7ABB" w:rsidP="008C18EF">
      <w:pPr>
        <w:spacing w:after="0" w:line="360" w:lineRule="auto"/>
        <w:ind w:right="49"/>
        <w:jc w:val="both"/>
        <w:rPr>
          <w:rFonts w:ascii="Palatino Linotype" w:eastAsia="Palatino Linotype" w:hAnsi="Palatino Linotype" w:cs="Palatino Linotype"/>
        </w:rPr>
      </w:pPr>
    </w:p>
    <w:p w14:paraId="67BA709D" w14:textId="18843B67" w:rsidR="009C5DDF" w:rsidRPr="006B3D4C" w:rsidRDefault="009C5DDF" w:rsidP="008C18EF">
      <w:pPr>
        <w:spacing w:after="0" w:line="360" w:lineRule="auto"/>
        <w:jc w:val="both"/>
        <w:rPr>
          <w:rFonts w:ascii="Palatino Linotype" w:eastAsia="Palatino Linotype" w:hAnsi="Palatino Linotype" w:cs="Palatino Linotype"/>
          <w:lang w:eastAsia="es-MX"/>
        </w:rPr>
      </w:pPr>
      <w:r w:rsidRPr="006B3D4C">
        <w:rPr>
          <w:rFonts w:ascii="Palatino Linotype" w:eastAsia="Palatino Linotype" w:hAnsi="Palatino Linotype" w:cs="Palatino Linotype"/>
          <w:b/>
          <w:lang w:eastAsia="es-MX"/>
        </w:rPr>
        <w:t>1.</w:t>
      </w:r>
      <w:r w:rsidRPr="006B3D4C">
        <w:rPr>
          <w:rFonts w:ascii="Palatino Linotype" w:eastAsia="Palatino Linotype" w:hAnsi="Palatino Linotype" w:cs="Palatino Linotype"/>
          <w:lang w:eastAsia="es-MX"/>
        </w:rPr>
        <w:t xml:space="preserve"> </w:t>
      </w:r>
      <w:r w:rsidRPr="006B3D4C">
        <w:rPr>
          <w:rFonts w:ascii="Palatino Linotype" w:eastAsia="Palatino Linotype" w:hAnsi="Palatino Linotype" w:cs="Palatino Linotype"/>
          <w:b/>
          <w:lang w:eastAsia="es-MX"/>
        </w:rPr>
        <w:t xml:space="preserve">Solicitudes de Acceso a la Información. </w:t>
      </w:r>
      <w:r w:rsidRPr="006B3D4C">
        <w:rPr>
          <w:rFonts w:ascii="Palatino Linotype" w:eastAsia="Palatino Linotype" w:hAnsi="Palatino Linotype" w:cs="Palatino Linotype"/>
          <w:lang w:eastAsia="es-MX"/>
        </w:rPr>
        <w:t xml:space="preserve">El </w:t>
      </w:r>
      <w:r w:rsidR="00824905" w:rsidRPr="006B3D4C">
        <w:rPr>
          <w:rFonts w:ascii="Palatino Linotype" w:eastAsia="Palatino Linotype" w:hAnsi="Palatino Linotype" w:cs="Palatino Linotype"/>
          <w:b/>
          <w:lang w:eastAsia="es-MX"/>
        </w:rPr>
        <w:t>dieciocho de diciembre</w:t>
      </w:r>
      <w:r w:rsidR="007A16C1" w:rsidRPr="006B3D4C">
        <w:rPr>
          <w:rFonts w:ascii="Palatino Linotype" w:eastAsia="Palatino Linotype" w:hAnsi="Palatino Linotype" w:cs="Palatino Linotype"/>
          <w:b/>
          <w:lang w:eastAsia="es-MX"/>
        </w:rPr>
        <w:t xml:space="preserve"> de</w:t>
      </w:r>
      <w:r w:rsidRPr="006B3D4C">
        <w:rPr>
          <w:rFonts w:ascii="Palatino Linotype" w:eastAsia="Palatino Linotype" w:hAnsi="Palatino Linotype" w:cs="Palatino Linotype"/>
          <w:b/>
          <w:lang w:eastAsia="es-MX"/>
        </w:rPr>
        <w:t xml:space="preserve"> dos mil veintitrés</w:t>
      </w:r>
      <w:r w:rsidRPr="006B3D4C">
        <w:rPr>
          <w:rFonts w:ascii="Palatino Linotype" w:eastAsia="Palatino Linotype" w:hAnsi="Palatino Linotype" w:cs="Palatino Linotype"/>
          <w:lang w:eastAsia="es-MX"/>
        </w:rPr>
        <w:t>,</w:t>
      </w:r>
      <w:r w:rsidR="00824905" w:rsidRPr="006B3D4C">
        <w:rPr>
          <w:rFonts w:ascii="Palatino Linotype" w:eastAsia="Palatino Linotype" w:hAnsi="Palatino Linotype" w:cs="Palatino Linotype"/>
          <w:lang w:eastAsia="es-MX"/>
        </w:rPr>
        <w:t xml:space="preserve"> </w:t>
      </w:r>
      <w:r w:rsidR="00824905" w:rsidRPr="006B3D4C">
        <w:rPr>
          <w:rFonts w:ascii="Palatino Linotype" w:eastAsia="Palatino Linotype" w:hAnsi="Palatino Linotype" w:cs="Palatino Linotype"/>
          <w:b/>
          <w:bCs/>
          <w:lang w:eastAsia="es-MX"/>
        </w:rPr>
        <w:t xml:space="preserve">once </w:t>
      </w:r>
      <w:r w:rsidR="00894778" w:rsidRPr="006B3D4C">
        <w:rPr>
          <w:rFonts w:ascii="Palatino Linotype" w:eastAsia="Palatino Linotype" w:hAnsi="Palatino Linotype" w:cs="Palatino Linotype"/>
          <w:b/>
          <w:bCs/>
          <w:lang w:eastAsia="es-MX"/>
        </w:rPr>
        <w:t xml:space="preserve">y doce </w:t>
      </w:r>
      <w:r w:rsidR="00824905" w:rsidRPr="006B3D4C">
        <w:rPr>
          <w:rFonts w:ascii="Palatino Linotype" w:eastAsia="Palatino Linotype" w:hAnsi="Palatino Linotype" w:cs="Palatino Linotype"/>
          <w:b/>
          <w:bCs/>
          <w:lang w:eastAsia="es-MX"/>
        </w:rPr>
        <w:t>de enero de dos mil veinticuatro</w:t>
      </w:r>
      <w:r w:rsidR="00824905" w:rsidRPr="006B3D4C">
        <w:rPr>
          <w:rFonts w:ascii="Palatino Linotype" w:eastAsia="Palatino Linotype" w:hAnsi="Palatino Linotype" w:cs="Palatino Linotype"/>
          <w:lang w:eastAsia="es-MX"/>
        </w:rPr>
        <w:t xml:space="preserve">, </w:t>
      </w:r>
      <w:r w:rsidRPr="006B3D4C">
        <w:rPr>
          <w:rFonts w:ascii="Palatino Linotype" w:eastAsia="Palatino Linotype" w:hAnsi="Palatino Linotype" w:cs="Palatino Linotype"/>
          <w:b/>
          <w:lang w:eastAsia="es-MX"/>
        </w:rPr>
        <w:t>LA PARTE</w:t>
      </w:r>
      <w:r w:rsidRPr="006B3D4C">
        <w:rPr>
          <w:rFonts w:ascii="Palatino Linotype" w:eastAsia="Palatino Linotype" w:hAnsi="Palatino Linotype" w:cs="Palatino Linotype"/>
          <w:lang w:eastAsia="es-MX"/>
        </w:rPr>
        <w:t xml:space="preserve"> </w:t>
      </w:r>
      <w:r w:rsidRPr="006B3D4C">
        <w:rPr>
          <w:rFonts w:ascii="Palatino Linotype" w:eastAsia="Palatino Linotype" w:hAnsi="Palatino Linotype" w:cs="Palatino Linotype"/>
          <w:b/>
          <w:lang w:eastAsia="es-MX"/>
        </w:rPr>
        <w:t>RECURRENTE</w:t>
      </w:r>
      <w:r w:rsidRPr="006B3D4C">
        <w:rPr>
          <w:rFonts w:ascii="Palatino Linotype" w:eastAsia="Palatino Linotype" w:hAnsi="Palatino Linotype" w:cs="Palatino Linotype"/>
          <w:lang w:eastAsia="es-MX"/>
        </w:rPr>
        <w:t xml:space="preserve"> formuló solicitudes de acceso a información pública a través del </w:t>
      </w:r>
      <w:r w:rsidRPr="006B3D4C">
        <w:rPr>
          <w:rFonts w:ascii="Palatino Linotype" w:eastAsia="Palatino Linotype" w:hAnsi="Palatino Linotype" w:cs="Palatino Linotype"/>
          <w:b/>
          <w:lang w:eastAsia="es-MX"/>
        </w:rPr>
        <w:t>SAIMEX,</w:t>
      </w:r>
      <w:r w:rsidRPr="006B3D4C">
        <w:rPr>
          <w:rFonts w:ascii="Palatino Linotype" w:eastAsia="Palatino Linotype" w:hAnsi="Palatino Linotype" w:cs="Palatino Linotype"/>
          <w:lang w:eastAsia="es-MX"/>
        </w:rPr>
        <w:t xml:space="preserve"> en las que requirió lo siguiente:</w:t>
      </w:r>
    </w:p>
    <w:p w14:paraId="09040E21" w14:textId="77777777" w:rsidR="00894778" w:rsidRPr="006B3D4C" w:rsidRDefault="00894778" w:rsidP="008C18EF">
      <w:pPr>
        <w:spacing w:after="0" w:line="360" w:lineRule="auto"/>
        <w:jc w:val="both"/>
        <w:rPr>
          <w:rFonts w:ascii="Palatino Linotype" w:eastAsia="Palatino Linotype" w:hAnsi="Palatino Linotype" w:cs="Palatino Linotype"/>
          <w:lang w:eastAsia="es-MX"/>
        </w:rPr>
      </w:pPr>
    </w:p>
    <w:tbl>
      <w:tblPr>
        <w:tblW w:w="89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6B3D4C" w:rsidRPr="006B3D4C" w14:paraId="0EDB3566" w14:textId="77777777" w:rsidTr="002512B7">
        <w:tc>
          <w:tcPr>
            <w:tcW w:w="3256" w:type="dxa"/>
            <w:shd w:val="clear" w:color="auto" w:fill="D9D9D9"/>
          </w:tcPr>
          <w:p w14:paraId="062CC231" w14:textId="77777777" w:rsidR="009C5DDF" w:rsidRPr="006B3D4C" w:rsidRDefault="009C5DDF" w:rsidP="008C18EF">
            <w:pPr>
              <w:spacing w:after="0" w:line="360" w:lineRule="auto"/>
              <w:jc w:val="both"/>
              <w:rPr>
                <w:rFonts w:ascii="Palatino Linotype" w:eastAsia="Palatino Linotype" w:hAnsi="Palatino Linotype" w:cs="Palatino Linotype"/>
                <w:b/>
                <w:i/>
                <w:lang w:eastAsia="es-MX"/>
              </w:rPr>
            </w:pPr>
            <w:bookmarkStart w:id="1" w:name="_heading=h.1fob9te" w:colFirst="0" w:colLast="0"/>
            <w:bookmarkEnd w:id="1"/>
            <w:r w:rsidRPr="006B3D4C">
              <w:rPr>
                <w:rFonts w:ascii="Palatino Linotype" w:eastAsia="Palatino Linotype" w:hAnsi="Palatino Linotype" w:cs="Palatino Linotype"/>
                <w:b/>
                <w:i/>
                <w:lang w:eastAsia="es-MX"/>
              </w:rPr>
              <w:t>Número de solicitud</w:t>
            </w:r>
          </w:p>
        </w:tc>
        <w:tc>
          <w:tcPr>
            <w:tcW w:w="5670" w:type="dxa"/>
            <w:shd w:val="clear" w:color="auto" w:fill="D9D9D9"/>
          </w:tcPr>
          <w:p w14:paraId="7E228F2A" w14:textId="77777777" w:rsidR="009C5DDF" w:rsidRPr="006B3D4C" w:rsidRDefault="009C5DDF" w:rsidP="008C18EF">
            <w:pPr>
              <w:spacing w:after="0" w:line="360" w:lineRule="auto"/>
              <w:jc w:val="center"/>
              <w:rPr>
                <w:rFonts w:ascii="Palatino Linotype" w:eastAsia="Palatino Linotype" w:hAnsi="Palatino Linotype" w:cs="Palatino Linotype"/>
                <w:b/>
                <w:i/>
                <w:lang w:eastAsia="es-MX"/>
              </w:rPr>
            </w:pPr>
            <w:r w:rsidRPr="006B3D4C">
              <w:rPr>
                <w:rFonts w:ascii="Palatino Linotype" w:eastAsia="Palatino Linotype" w:hAnsi="Palatino Linotype" w:cs="Palatino Linotype"/>
                <w:b/>
                <w:i/>
                <w:lang w:eastAsia="es-MX"/>
              </w:rPr>
              <w:t>Información requerida.</w:t>
            </w:r>
          </w:p>
        </w:tc>
      </w:tr>
      <w:tr w:rsidR="006B3D4C" w:rsidRPr="006B3D4C" w14:paraId="75C69BCA" w14:textId="77777777" w:rsidTr="00927709">
        <w:trPr>
          <w:trHeight w:val="564"/>
        </w:trPr>
        <w:tc>
          <w:tcPr>
            <w:tcW w:w="3256" w:type="dxa"/>
          </w:tcPr>
          <w:p w14:paraId="25DD687F" w14:textId="243486B1" w:rsidR="009C5DDF" w:rsidRPr="006B3D4C" w:rsidRDefault="00824905" w:rsidP="008C18EF">
            <w:pPr>
              <w:spacing w:after="0" w:line="360" w:lineRule="auto"/>
              <w:jc w:val="both"/>
              <w:rPr>
                <w:rFonts w:ascii="Palatino Linotype" w:eastAsia="Palatino Linotype" w:hAnsi="Palatino Linotype" w:cs="Palatino Linotype"/>
                <w:b/>
                <w:i/>
                <w:lang w:eastAsia="es-MX"/>
              </w:rPr>
            </w:pPr>
            <w:bookmarkStart w:id="2" w:name="_heading=h.3znysh7" w:colFirst="0" w:colLast="0"/>
            <w:bookmarkEnd w:id="2"/>
            <w:r w:rsidRPr="006B3D4C">
              <w:rPr>
                <w:rFonts w:ascii="Palatino Linotype" w:eastAsia="Palatino Linotype" w:hAnsi="Palatino Linotype" w:cs="Palatino Linotype"/>
                <w:b/>
                <w:lang w:eastAsia="es-MX"/>
              </w:rPr>
              <w:t>02128/ZINACANT/IP/2023</w:t>
            </w:r>
            <w:r w:rsidR="009C5DDF" w:rsidRPr="006B3D4C">
              <w:rPr>
                <w:rFonts w:ascii="Palatino Linotype" w:eastAsia="Palatino Linotype" w:hAnsi="Palatino Linotype" w:cs="Palatino Linotype"/>
                <w:b/>
                <w:lang w:eastAsia="es-MX"/>
              </w:rPr>
              <w:tab/>
            </w:r>
            <w:r w:rsidR="009C5DDF" w:rsidRPr="006B3D4C">
              <w:rPr>
                <w:rFonts w:ascii="Palatino Linotype" w:eastAsia="Palatino Linotype" w:hAnsi="Palatino Linotype" w:cs="Palatino Linotype"/>
                <w:b/>
                <w:i/>
                <w:lang w:eastAsia="es-MX"/>
              </w:rPr>
              <w:tab/>
            </w:r>
          </w:p>
        </w:tc>
        <w:tc>
          <w:tcPr>
            <w:tcW w:w="5670" w:type="dxa"/>
          </w:tcPr>
          <w:p w14:paraId="39FE8F27" w14:textId="06CBCBD3" w:rsidR="00927709" w:rsidRPr="006B3D4C" w:rsidRDefault="009C5DDF" w:rsidP="008C18EF">
            <w:pPr>
              <w:spacing w:after="0" w:line="259" w:lineRule="auto"/>
              <w:jc w:val="both"/>
              <w:rPr>
                <w:rFonts w:ascii="Palatino Linotype" w:eastAsia="Palatino Linotype" w:hAnsi="Palatino Linotype" w:cs="Palatino Linotype"/>
                <w:i/>
                <w:lang w:eastAsia="es-MX"/>
              </w:rPr>
            </w:pPr>
            <w:r w:rsidRPr="006B3D4C">
              <w:rPr>
                <w:rFonts w:ascii="Palatino Linotype" w:eastAsia="Palatino Linotype" w:hAnsi="Palatino Linotype" w:cs="Palatino Linotype"/>
                <w:i/>
                <w:lang w:eastAsia="es-MX"/>
              </w:rPr>
              <w:t>“</w:t>
            </w:r>
            <w:r w:rsidR="00824905" w:rsidRPr="006B3D4C">
              <w:rPr>
                <w:rFonts w:ascii="Palatino Linotype" w:eastAsia="Palatino Linotype" w:hAnsi="Palatino Linotype" w:cs="Palatino Linotype"/>
                <w:i/>
                <w:lang w:eastAsia="es-MX"/>
              </w:rPr>
              <w:t>Solicito todos los recibos de aguinaldo pagados en diciembre 2023</w:t>
            </w:r>
            <w:r w:rsidRPr="006B3D4C">
              <w:rPr>
                <w:rFonts w:ascii="Palatino Linotype" w:eastAsia="Palatino Linotype" w:hAnsi="Palatino Linotype" w:cs="Palatino Linotype"/>
                <w:i/>
                <w:lang w:eastAsia="es-MX"/>
              </w:rPr>
              <w:t>” (sic)</w:t>
            </w:r>
          </w:p>
        </w:tc>
      </w:tr>
      <w:tr w:rsidR="006B3D4C" w:rsidRPr="006B3D4C" w14:paraId="56F65B92" w14:textId="77777777" w:rsidTr="002512B7">
        <w:tc>
          <w:tcPr>
            <w:tcW w:w="3256" w:type="dxa"/>
          </w:tcPr>
          <w:p w14:paraId="5F537F4E" w14:textId="406DF5C5" w:rsidR="009C5DDF" w:rsidRPr="006B3D4C" w:rsidRDefault="00894778" w:rsidP="008C18EF">
            <w:pPr>
              <w:spacing w:after="0" w:line="360" w:lineRule="auto"/>
              <w:jc w:val="both"/>
              <w:rPr>
                <w:rFonts w:ascii="Palatino Linotype" w:eastAsia="Palatino Linotype" w:hAnsi="Palatino Linotype" w:cs="Palatino Linotype"/>
                <w:b/>
                <w:lang w:eastAsia="es-MX"/>
              </w:rPr>
            </w:pPr>
            <w:r w:rsidRPr="006B3D4C">
              <w:rPr>
                <w:rFonts w:ascii="Palatino Linotype" w:eastAsia="Palatino Linotype" w:hAnsi="Palatino Linotype" w:cs="Palatino Linotype"/>
                <w:b/>
                <w:lang w:eastAsia="es-MX"/>
              </w:rPr>
              <w:t>00002/ZINACANT/IP/2024</w:t>
            </w:r>
          </w:p>
        </w:tc>
        <w:tc>
          <w:tcPr>
            <w:tcW w:w="5670" w:type="dxa"/>
          </w:tcPr>
          <w:p w14:paraId="2147B4F8" w14:textId="4FBAC6C5" w:rsidR="009C5DDF" w:rsidRPr="006B3D4C" w:rsidRDefault="009C5DDF" w:rsidP="008C18EF">
            <w:pPr>
              <w:spacing w:after="0" w:line="259" w:lineRule="auto"/>
              <w:jc w:val="both"/>
              <w:rPr>
                <w:rFonts w:ascii="Palatino Linotype" w:eastAsia="Palatino Linotype" w:hAnsi="Palatino Linotype" w:cs="Palatino Linotype"/>
                <w:i/>
                <w:lang w:eastAsia="es-MX"/>
              </w:rPr>
            </w:pPr>
            <w:r w:rsidRPr="006B3D4C">
              <w:rPr>
                <w:rFonts w:ascii="Palatino Linotype" w:eastAsia="Palatino Linotype" w:hAnsi="Palatino Linotype" w:cs="Palatino Linotype"/>
                <w:i/>
                <w:lang w:eastAsia="es-MX"/>
              </w:rPr>
              <w:t>“</w:t>
            </w:r>
            <w:r w:rsidR="00894778" w:rsidRPr="006B3D4C">
              <w:rPr>
                <w:rFonts w:ascii="Palatino Linotype" w:eastAsia="Palatino Linotype" w:hAnsi="Palatino Linotype" w:cs="Palatino Linotype"/>
                <w:i/>
                <w:lang w:eastAsia="es-MX"/>
              </w:rPr>
              <w:t>Solicito los recibos de Aguinaldo del Personal adscrito a la Unidad de Transparencia y Presidencia Municipal del año 2022 y 2023</w:t>
            </w:r>
            <w:r w:rsidRPr="006B3D4C">
              <w:rPr>
                <w:rFonts w:ascii="Palatino Linotype" w:eastAsia="Palatino Linotype" w:hAnsi="Palatino Linotype" w:cs="Palatino Linotype"/>
                <w:i/>
                <w:lang w:eastAsia="es-MX"/>
              </w:rPr>
              <w:t>”</w:t>
            </w:r>
            <w:r w:rsidRPr="006B3D4C">
              <w:rPr>
                <w:rFonts w:eastAsia="Calibri" w:cs="Calibri"/>
                <w:lang w:eastAsia="es-MX"/>
              </w:rPr>
              <w:t xml:space="preserve"> </w:t>
            </w:r>
            <w:r w:rsidRPr="006B3D4C">
              <w:rPr>
                <w:rFonts w:ascii="Palatino Linotype" w:eastAsia="Palatino Linotype" w:hAnsi="Palatino Linotype" w:cs="Palatino Linotype"/>
                <w:i/>
                <w:lang w:eastAsia="es-MX"/>
              </w:rPr>
              <w:t>(sic)</w:t>
            </w:r>
          </w:p>
        </w:tc>
      </w:tr>
      <w:tr w:rsidR="006B3D4C" w:rsidRPr="006B3D4C" w14:paraId="47FD49D0" w14:textId="77777777" w:rsidTr="002512B7">
        <w:tc>
          <w:tcPr>
            <w:tcW w:w="3256" w:type="dxa"/>
            <w:tcBorders>
              <w:top w:val="single" w:sz="4" w:space="0" w:color="000000"/>
              <w:left w:val="single" w:sz="4" w:space="0" w:color="000000"/>
              <w:bottom w:val="single" w:sz="4" w:space="0" w:color="000000"/>
              <w:right w:val="single" w:sz="4" w:space="0" w:color="000000"/>
            </w:tcBorders>
          </w:tcPr>
          <w:p w14:paraId="4423C2D6" w14:textId="162B1E97" w:rsidR="009C5DDF" w:rsidRPr="006B3D4C" w:rsidRDefault="00894778" w:rsidP="008C18EF">
            <w:pPr>
              <w:spacing w:after="0" w:line="360" w:lineRule="auto"/>
              <w:jc w:val="both"/>
              <w:rPr>
                <w:rFonts w:ascii="Palatino Linotype" w:eastAsia="Palatino Linotype" w:hAnsi="Palatino Linotype" w:cs="Palatino Linotype"/>
                <w:b/>
                <w:lang w:eastAsia="es-MX"/>
              </w:rPr>
            </w:pPr>
            <w:r w:rsidRPr="006B3D4C">
              <w:rPr>
                <w:rFonts w:ascii="Palatino Linotype" w:eastAsia="Palatino Linotype" w:hAnsi="Palatino Linotype" w:cs="Palatino Linotype"/>
                <w:b/>
                <w:lang w:eastAsia="es-MX"/>
              </w:rPr>
              <w:t>00014/ZINACANT/IP/2024</w:t>
            </w:r>
          </w:p>
        </w:tc>
        <w:tc>
          <w:tcPr>
            <w:tcW w:w="5670" w:type="dxa"/>
            <w:tcBorders>
              <w:top w:val="single" w:sz="4" w:space="0" w:color="000000"/>
              <w:left w:val="single" w:sz="4" w:space="0" w:color="000000"/>
              <w:bottom w:val="single" w:sz="4" w:space="0" w:color="000000"/>
              <w:right w:val="single" w:sz="4" w:space="0" w:color="000000"/>
            </w:tcBorders>
          </w:tcPr>
          <w:p w14:paraId="2AF65A92" w14:textId="3382400F" w:rsidR="009C5DDF" w:rsidRPr="006B3D4C" w:rsidRDefault="009C5DDF" w:rsidP="008C18EF">
            <w:pPr>
              <w:spacing w:after="0" w:line="259" w:lineRule="auto"/>
              <w:jc w:val="both"/>
              <w:rPr>
                <w:rFonts w:ascii="Palatino Linotype" w:eastAsia="Palatino Linotype" w:hAnsi="Palatino Linotype" w:cs="Palatino Linotype"/>
                <w:i/>
                <w:lang w:eastAsia="es-MX"/>
              </w:rPr>
            </w:pPr>
            <w:r w:rsidRPr="006B3D4C">
              <w:rPr>
                <w:rFonts w:ascii="Palatino Linotype" w:eastAsia="Palatino Linotype" w:hAnsi="Palatino Linotype" w:cs="Palatino Linotype"/>
                <w:i/>
                <w:lang w:eastAsia="es-MX"/>
              </w:rPr>
              <w:t>“</w:t>
            </w:r>
            <w:r w:rsidR="00894778" w:rsidRPr="006B3D4C">
              <w:rPr>
                <w:rFonts w:ascii="Palatino Linotype" w:eastAsia="Palatino Linotype" w:hAnsi="Palatino Linotype" w:cs="Palatino Linotype"/>
                <w:i/>
                <w:lang w:eastAsia="es-MX"/>
              </w:rPr>
              <w:t>SOLICITO EL RECIBO DE AGUINALDO DEL PRESIDENTE MUNICIPAL DEL AÑO 2023</w:t>
            </w:r>
            <w:r w:rsidRPr="006B3D4C">
              <w:rPr>
                <w:rFonts w:ascii="Palatino Linotype" w:eastAsia="Palatino Linotype" w:hAnsi="Palatino Linotype" w:cs="Palatino Linotype"/>
                <w:i/>
                <w:lang w:eastAsia="es-MX"/>
              </w:rPr>
              <w:t>”(sic)</w:t>
            </w:r>
          </w:p>
        </w:tc>
      </w:tr>
    </w:tbl>
    <w:p w14:paraId="3CA95FFD" w14:textId="77777777" w:rsidR="004E4F1F" w:rsidRPr="006B3D4C" w:rsidRDefault="004E4F1F" w:rsidP="008C18EF">
      <w:pPr>
        <w:spacing w:after="0" w:line="360" w:lineRule="auto"/>
        <w:ind w:right="49"/>
        <w:jc w:val="both"/>
        <w:rPr>
          <w:rFonts w:ascii="Palatino Linotype" w:eastAsia="Palatino Linotype" w:hAnsi="Palatino Linotype" w:cs="Palatino Linotype"/>
          <w:b/>
        </w:rPr>
      </w:pPr>
    </w:p>
    <w:p w14:paraId="7BC24E40" w14:textId="48CB5C86" w:rsidR="00FE7ABB" w:rsidRPr="006B3D4C" w:rsidRDefault="00EA4063" w:rsidP="008C18EF">
      <w:p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b/>
        </w:rPr>
        <w:lastRenderedPageBreak/>
        <w:t>Modalidad elegida para la entrega de la información:</w:t>
      </w:r>
      <w:r w:rsidRPr="006B3D4C">
        <w:rPr>
          <w:rFonts w:ascii="Palatino Linotype" w:eastAsia="Palatino Linotype" w:hAnsi="Palatino Linotype" w:cs="Palatino Linotype"/>
        </w:rPr>
        <w:t xml:space="preserve"> a través del Sistema de Acceso a la Información Mexiquense (SAIMEX). </w:t>
      </w:r>
    </w:p>
    <w:p w14:paraId="6840FA30" w14:textId="77777777" w:rsidR="00FE7ABB" w:rsidRPr="006B3D4C" w:rsidRDefault="00FE7ABB" w:rsidP="008C18EF">
      <w:pPr>
        <w:spacing w:after="0" w:line="360" w:lineRule="auto"/>
        <w:jc w:val="both"/>
        <w:rPr>
          <w:rFonts w:ascii="Palatino Linotype" w:eastAsia="Palatino Linotype" w:hAnsi="Palatino Linotype" w:cs="Palatino Linotype"/>
        </w:rPr>
      </w:pPr>
    </w:p>
    <w:p w14:paraId="3B67AF76" w14:textId="6A165E79" w:rsidR="00915577" w:rsidRPr="006B3D4C" w:rsidRDefault="009C5DDF" w:rsidP="008C18EF">
      <w:pPr>
        <w:widowControl w:val="0"/>
        <w:spacing w:after="0" w:line="360" w:lineRule="auto"/>
        <w:contextualSpacing/>
        <w:jc w:val="both"/>
        <w:rPr>
          <w:rFonts w:ascii="Palatino Linotype" w:eastAsia="Palatino Linotype" w:hAnsi="Palatino Linotype" w:cs="Palatino Linotype"/>
          <w:lang w:eastAsia="es-ES"/>
        </w:rPr>
      </w:pPr>
      <w:r w:rsidRPr="006B3D4C">
        <w:rPr>
          <w:rFonts w:ascii="Palatino Linotype" w:eastAsia="Palatino Linotype" w:hAnsi="Palatino Linotype" w:cs="Palatino Linotype"/>
          <w:b/>
          <w:lang w:eastAsia="es-MX"/>
        </w:rPr>
        <w:t>2.</w:t>
      </w:r>
      <w:r w:rsidRPr="006B3D4C">
        <w:rPr>
          <w:rFonts w:ascii="Palatino Linotype" w:eastAsia="Palatino Linotype" w:hAnsi="Palatino Linotype" w:cs="Palatino Linotype"/>
          <w:lang w:eastAsia="es-MX"/>
        </w:rPr>
        <w:t xml:space="preserve"> </w:t>
      </w:r>
      <w:r w:rsidR="00EF01A7" w:rsidRPr="006B3D4C">
        <w:rPr>
          <w:rFonts w:ascii="Palatino Linotype" w:eastAsia="Palatino Linotype" w:hAnsi="Palatino Linotype" w:cs="Palatino Linotype"/>
          <w:b/>
          <w:lang w:eastAsia="es-MX"/>
        </w:rPr>
        <w:t xml:space="preserve">Respuestas. </w:t>
      </w:r>
      <w:r w:rsidR="006041B2" w:rsidRPr="006B3D4C">
        <w:rPr>
          <w:rFonts w:ascii="Palatino Linotype" w:eastAsia="Palatino Linotype" w:hAnsi="Palatino Linotype" w:cs="Palatino Linotype"/>
          <w:lang w:eastAsia="es-ES"/>
        </w:rPr>
        <w:t xml:space="preserve">Los días </w:t>
      </w:r>
      <w:r w:rsidR="003A0268" w:rsidRPr="006B3D4C">
        <w:rPr>
          <w:rFonts w:ascii="Palatino Linotype" w:eastAsia="Palatino Linotype" w:hAnsi="Palatino Linotype" w:cs="Palatino Linotype"/>
          <w:lang w:eastAsia="es-ES"/>
        </w:rPr>
        <w:t xml:space="preserve">veintinueve de enero, uno </w:t>
      </w:r>
      <w:r w:rsidR="0069681E" w:rsidRPr="006B3D4C">
        <w:rPr>
          <w:rFonts w:ascii="Palatino Linotype" w:eastAsia="Palatino Linotype" w:hAnsi="Palatino Linotype" w:cs="Palatino Linotype"/>
          <w:lang w:eastAsia="es-ES"/>
        </w:rPr>
        <w:t xml:space="preserve">y dos </w:t>
      </w:r>
      <w:r w:rsidR="003A0268" w:rsidRPr="006B3D4C">
        <w:rPr>
          <w:rFonts w:ascii="Palatino Linotype" w:eastAsia="Palatino Linotype" w:hAnsi="Palatino Linotype" w:cs="Palatino Linotype"/>
          <w:lang w:eastAsia="es-ES"/>
        </w:rPr>
        <w:t>de febrero de dos mil veinticuatro</w:t>
      </w:r>
      <w:r w:rsidR="006041B2" w:rsidRPr="006B3D4C">
        <w:rPr>
          <w:rFonts w:ascii="Palatino Linotype" w:eastAsia="Palatino Linotype" w:hAnsi="Palatino Linotype" w:cs="Palatino Linotype"/>
          <w:lang w:eastAsia="es-ES"/>
        </w:rPr>
        <w:t>, el Sujeto Obligado notificó a la parte Recurrente, en la totalidad de los expedientes, las respuestas a sus solicitudes de información, en los términos siguientes:</w:t>
      </w:r>
    </w:p>
    <w:p w14:paraId="11904064" w14:textId="77777777" w:rsidR="003D0894" w:rsidRPr="006B3D4C" w:rsidRDefault="003D0894" w:rsidP="008C18EF">
      <w:pPr>
        <w:widowControl w:val="0"/>
        <w:spacing w:after="0" w:line="360" w:lineRule="auto"/>
        <w:contextualSpacing/>
        <w:jc w:val="both"/>
        <w:rPr>
          <w:rFonts w:ascii="Palatino Linotype" w:eastAsia="Palatino Linotype" w:hAnsi="Palatino Linotype" w:cs="Palatino Linotype"/>
          <w:lang w:eastAsia="es-MX"/>
        </w:rPr>
      </w:pPr>
    </w:p>
    <w:tbl>
      <w:tblPr>
        <w:tblW w:w="89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6B3D4C" w:rsidRPr="006B3D4C" w14:paraId="7DBB59A2" w14:textId="77777777" w:rsidTr="002512B7">
        <w:tc>
          <w:tcPr>
            <w:tcW w:w="3256" w:type="dxa"/>
            <w:shd w:val="clear" w:color="auto" w:fill="D9D9D9"/>
          </w:tcPr>
          <w:p w14:paraId="35195247" w14:textId="2769327E" w:rsidR="006041B2" w:rsidRPr="006B3D4C" w:rsidRDefault="006041B2" w:rsidP="008C18EF">
            <w:pPr>
              <w:spacing w:after="0" w:line="360" w:lineRule="auto"/>
              <w:contextualSpacing/>
              <w:rPr>
                <w:rFonts w:ascii="Palatino Linotype" w:eastAsia="Palatino Linotype" w:hAnsi="Palatino Linotype" w:cs="Palatino Linotype"/>
                <w:b/>
                <w:i/>
                <w:lang w:eastAsia="es-ES"/>
              </w:rPr>
            </w:pPr>
            <w:r w:rsidRPr="006B3D4C">
              <w:rPr>
                <w:rFonts w:ascii="Palatino Linotype" w:eastAsia="Palatino Linotype" w:hAnsi="Palatino Linotype" w:cs="Palatino Linotype"/>
                <w:b/>
                <w:i/>
                <w:lang w:eastAsia="es-ES"/>
              </w:rPr>
              <w:t>Número de recurso de revisión</w:t>
            </w:r>
          </w:p>
        </w:tc>
        <w:tc>
          <w:tcPr>
            <w:tcW w:w="5670" w:type="dxa"/>
            <w:shd w:val="clear" w:color="auto" w:fill="D9D9D9"/>
          </w:tcPr>
          <w:p w14:paraId="27763AD2" w14:textId="7658F230" w:rsidR="006041B2" w:rsidRPr="006B3D4C" w:rsidRDefault="006041B2" w:rsidP="008C18EF">
            <w:pPr>
              <w:spacing w:after="0" w:line="360" w:lineRule="auto"/>
              <w:contextualSpacing/>
              <w:rPr>
                <w:rFonts w:ascii="Palatino Linotype" w:eastAsia="Palatino Linotype" w:hAnsi="Palatino Linotype" w:cs="Palatino Linotype"/>
                <w:b/>
                <w:i/>
                <w:lang w:eastAsia="es-ES"/>
              </w:rPr>
            </w:pPr>
            <w:r w:rsidRPr="006B3D4C">
              <w:rPr>
                <w:rFonts w:ascii="Palatino Linotype" w:eastAsia="Palatino Linotype" w:hAnsi="Palatino Linotype" w:cs="Palatino Linotype"/>
                <w:b/>
                <w:i/>
                <w:lang w:eastAsia="es-ES"/>
              </w:rPr>
              <w:t>Respuesta</w:t>
            </w:r>
          </w:p>
        </w:tc>
      </w:tr>
      <w:tr w:rsidR="006B3D4C" w:rsidRPr="006B3D4C" w14:paraId="768CDB99" w14:textId="77777777" w:rsidTr="002512B7">
        <w:trPr>
          <w:trHeight w:val="564"/>
        </w:trPr>
        <w:tc>
          <w:tcPr>
            <w:tcW w:w="3256" w:type="dxa"/>
          </w:tcPr>
          <w:p w14:paraId="176AA9C5" w14:textId="4F3641FC" w:rsidR="006041B2" w:rsidRPr="006B3D4C" w:rsidRDefault="00A3709A" w:rsidP="008C18EF">
            <w:pPr>
              <w:spacing w:after="0" w:line="360" w:lineRule="auto"/>
              <w:contextualSpacing/>
              <w:rPr>
                <w:rFonts w:ascii="Palatino Linotype" w:eastAsia="Palatino Linotype" w:hAnsi="Palatino Linotype" w:cs="Palatino Linotype"/>
                <w:b/>
                <w:i/>
                <w:lang w:eastAsia="es-ES"/>
              </w:rPr>
            </w:pPr>
            <w:r w:rsidRPr="006B3D4C">
              <w:rPr>
                <w:rFonts w:ascii="Palatino Linotype" w:eastAsia="Palatino Linotype" w:hAnsi="Palatino Linotype" w:cs="Palatino Linotype"/>
                <w:b/>
                <w:lang w:eastAsia="es-ES"/>
              </w:rPr>
              <w:t>0</w:t>
            </w:r>
            <w:r w:rsidR="00894778" w:rsidRPr="006B3D4C">
              <w:rPr>
                <w:rFonts w:ascii="Palatino Linotype" w:eastAsia="Palatino Linotype" w:hAnsi="Palatino Linotype" w:cs="Palatino Linotype"/>
                <w:b/>
                <w:lang w:eastAsia="es-ES"/>
              </w:rPr>
              <w:t>0554</w:t>
            </w:r>
            <w:r w:rsidRPr="006B3D4C">
              <w:rPr>
                <w:rFonts w:ascii="Palatino Linotype" w:eastAsia="Palatino Linotype" w:hAnsi="Palatino Linotype" w:cs="Palatino Linotype"/>
                <w:b/>
                <w:lang w:eastAsia="es-ES"/>
              </w:rPr>
              <w:t>/INFOEM/IP/RR/202</w:t>
            </w:r>
            <w:r w:rsidR="00894778" w:rsidRPr="006B3D4C">
              <w:rPr>
                <w:rFonts w:ascii="Palatino Linotype" w:eastAsia="Palatino Linotype" w:hAnsi="Palatino Linotype" w:cs="Palatino Linotype"/>
                <w:b/>
                <w:lang w:eastAsia="es-ES"/>
              </w:rPr>
              <w:t>4</w:t>
            </w:r>
            <w:r w:rsidR="006041B2" w:rsidRPr="006B3D4C">
              <w:rPr>
                <w:rFonts w:ascii="Palatino Linotype" w:eastAsia="Palatino Linotype" w:hAnsi="Palatino Linotype" w:cs="Palatino Linotype"/>
                <w:b/>
                <w:lang w:eastAsia="es-ES"/>
              </w:rPr>
              <w:tab/>
            </w:r>
            <w:r w:rsidR="006041B2" w:rsidRPr="006B3D4C">
              <w:rPr>
                <w:rFonts w:ascii="Palatino Linotype" w:eastAsia="Palatino Linotype" w:hAnsi="Palatino Linotype" w:cs="Palatino Linotype"/>
                <w:b/>
                <w:i/>
                <w:lang w:eastAsia="es-ES"/>
              </w:rPr>
              <w:tab/>
            </w:r>
          </w:p>
        </w:tc>
        <w:tc>
          <w:tcPr>
            <w:tcW w:w="5670" w:type="dxa"/>
          </w:tcPr>
          <w:p w14:paraId="5892A120" w14:textId="77777777" w:rsidR="00894778" w:rsidRPr="006B3D4C" w:rsidRDefault="00894778" w:rsidP="008C18EF">
            <w:pPr>
              <w:spacing w:after="0" w:line="240" w:lineRule="auto"/>
              <w:contextualSpacing/>
              <w:jc w:val="both"/>
              <w:rPr>
                <w:rFonts w:ascii="Palatino Linotype" w:eastAsia="Palatino Linotype" w:hAnsi="Palatino Linotype" w:cs="Palatino Linotype"/>
                <w:i/>
                <w:lang w:eastAsia="es-ES"/>
              </w:rPr>
            </w:pPr>
            <w:r w:rsidRPr="006B3D4C">
              <w:rPr>
                <w:rFonts w:ascii="Palatino Linotype" w:eastAsia="Palatino Linotype" w:hAnsi="Palatino Linotype" w:cs="Palatino Linotype"/>
                <w:i/>
                <w:lang w:eastAsia="es-ES"/>
              </w:rPr>
              <w:t>…En apego a lo establecido su solicitud fue analizada y turnada a el área poseedora de la información, en este caso a la Dirección de Administración,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remito anexa al presente, la respuesta proporcionada por las áreas competentes.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p>
          <w:p w14:paraId="0C3C2491" w14:textId="77777777" w:rsidR="00894778" w:rsidRPr="006B3D4C" w:rsidRDefault="00894778" w:rsidP="008C18EF">
            <w:pPr>
              <w:spacing w:after="0" w:line="240" w:lineRule="auto"/>
              <w:contextualSpacing/>
              <w:rPr>
                <w:rFonts w:ascii="Palatino Linotype" w:eastAsia="Palatino Linotype" w:hAnsi="Palatino Linotype" w:cs="Palatino Linotype"/>
                <w:i/>
                <w:lang w:eastAsia="es-ES"/>
              </w:rPr>
            </w:pPr>
            <w:r w:rsidRPr="006B3D4C">
              <w:rPr>
                <w:rFonts w:ascii="Palatino Linotype" w:eastAsia="Palatino Linotype" w:hAnsi="Palatino Linotype" w:cs="Palatino Linotype"/>
                <w:i/>
                <w:lang w:eastAsia="es-ES"/>
              </w:rPr>
              <w:t>ATENTAMENTE</w:t>
            </w:r>
          </w:p>
          <w:p w14:paraId="5F7DCA2F" w14:textId="7A539448" w:rsidR="00A3709A" w:rsidRPr="006B3D4C" w:rsidRDefault="00894778" w:rsidP="008C18EF">
            <w:pPr>
              <w:spacing w:after="0" w:line="240" w:lineRule="auto"/>
              <w:contextualSpacing/>
              <w:rPr>
                <w:rFonts w:ascii="Palatino Linotype" w:eastAsia="Palatino Linotype" w:hAnsi="Palatino Linotype" w:cs="Palatino Linotype"/>
                <w:i/>
                <w:lang w:eastAsia="es-ES"/>
              </w:rPr>
            </w:pPr>
            <w:r w:rsidRPr="006B3D4C">
              <w:rPr>
                <w:rFonts w:ascii="Palatino Linotype" w:eastAsia="Palatino Linotype" w:hAnsi="Palatino Linotype" w:cs="Palatino Linotype"/>
                <w:i/>
                <w:lang w:eastAsia="es-ES"/>
              </w:rPr>
              <w:t>BRENDA SELENE HERNANDEZ LOPEZ</w:t>
            </w:r>
          </w:p>
          <w:p w14:paraId="03ABB133" w14:textId="77777777" w:rsidR="009C2B38" w:rsidRPr="006B3D4C" w:rsidRDefault="009C2B38" w:rsidP="008C18EF">
            <w:pPr>
              <w:spacing w:after="0" w:line="240" w:lineRule="auto"/>
              <w:contextualSpacing/>
              <w:rPr>
                <w:rFonts w:ascii="Palatino Linotype" w:eastAsia="Palatino Linotype" w:hAnsi="Palatino Linotype" w:cs="Palatino Linotype"/>
                <w:b/>
                <w:lang w:eastAsia="es-ES"/>
              </w:rPr>
            </w:pPr>
          </w:p>
          <w:p w14:paraId="742211F3" w14:textId="3A9F1314" w:rsidR="00A3709A" w:rsidRPr="006B3D4C" w:rsidRDefault="00A3709A" w:rsidP="008C18EF">
            <w:pPr>
              <w:spacing w:after="0" w:line="240" w:lineRule="auto"/>
              <w:contextualSpacing/>
              <w:rPr>
                <w:rFonts w:ascii="Palatino Linotype" w:eastAsia="Palatino Linotype" w:hAnsi="Palatino Linotype" w:cs="Palatino Linotype"/>
                <w:b/>
                <w:lang w:eastAsia="es-ES"/>
              </w:rPr>
            </w:pPr>
            <w:r w:rsidRPr="006B3D4C">
              <w:rPr>
                <w:rFonts w:ascii="Palatino Linotype" w:eastAsia="Palatino Linotype" w:hAnsi="Palatino Linotype" w:cs="Palatino Linotype"/>
                <w:b/>
                <w:lang w:eastAsia="es-ES"/>
              </w:rPr>
              <w:t>Archivos Adjuntos</w:t>
            </w:r>
          </w:p>
          <w:p w14:paraId="5DBA2B68" w14:textId="77777777" w:rsidR="00A3709A" w:rsidRPr="006B3D4C" w:rsidRDefault="00A3709A" w:rsidP="008C18EF">
            <w:pPr>
              <w:spacing w:after="0" w:line="240" w:lineRule="auto"/>
              <w:contextualSpacing/>
              <w:rPr>
                <w:rFonts w:ascii="Palatino Linotype" w:eastAsia="Palatino Linotype" w:hAnsi="Palatino Linotype" w:cs="Palatino Linotype"/>
                <w:b/>
                <w:i/>
                <w:lang w:eastAsia="es-ES"/>
              </w:rPr>
            </w:pPr>
          </w:p>
          <w:p w14:paraId="069A6E1D" w14:textId="0900D63D" w:rsidR="00A3709A" w:rsidRPr="006B3D4C" w:rsidRDefault="009C2B38" w:rsidP="008C18EF">
            <w:pPr>
              <w:spacing w:after="0" w:line="240" w:lineRule="auto"/>
              <w:contextualSpacing/>
              <w:jc w:val="both"/>
              <w:rPr>
                <w:rFonts w:ascii="Palatino Linotype" w:eastAsia="Palatino Linotype" w:hAnsi="Palatino Linotype" w:cs="Palatino Linotype"/>
                <w:lang w:eastAsia="es-ES"/>
              </w:rPr>
            </w:pPr>
            <w:r w:rsidRPr="006B3D4C">
              <w:rPr>
                <w:rFonts w:ascii="Palatino Linotype" w:eastAsia="Palatino Linotype" w:hAnsi="Palatino Linotype" w:cs="Palatino Linotype"/>
                <w:b/>
                <w:i/>
                <w:lang w:eastAsia="es-ES"/>
              </w:rPr>
              <w:t>RECIBOS AGUINALDO 2023 DICIEMBRE.pdf</w:t>
            </w:r>
            <w:r w:rsidR="00A3709A" w:rsidRPr="006B3D4C">
              <w:rPr>
                <w:rFonts w:ascii="Palatino Linotype" w:eastAsia="Palatino Linotype" w:hAnsi="Palatino Linotype" w:cs="Palatino Linotype"/>
                <w:b/>
                <w:i/>
                <w:lang w:eastAsia="es-ES"/>
              </w:rPr>
              <w:t>:</w:t>
            </w:r>
            <w:r w:rsidR="00A3709A" w:rsidRPr="006B3D4C">
              <w:rPr>
                <w:rFonts w:ascii="Palatino Linotype" w:eastAsia="Palatino Linotype" w:hAnsi="Palatino Linotype" w:cs="Palatino Linotype"/>
                <w:i/>
                <w:lang w:eastAsia="es-ES"/>
              </w:rPr>
              <w:t xml:space="preserve"> </w:t>
            </w:r>
            <w:r w:rsidR="00B15683" w:rsidRPr="006B3D4C">
              <w:rPr>
                <w:rFonts w:ascii="Palatino Linotype" w:eastAsia="Palatino Linotype" w:hAnsi="Palatino Linotype" w:cs="Palatino Linotype"/>
                <w:lang w:eastAsia="es-ES"/>
              </w:rPr>
              <w:t>Documento que consta de 596 fojas, tratándose de los recibos de nómina en versión pública.</w:t>
            </w:r>
          </w:p>
          <w:p w14:paraId="002792DE" w14:textId="093A04AD" w:rsidR="00B15683" w:rsidRPr="006B3D4C" w:rsidRDefault="00B15683" w:rsidP="008C18EF">
            <w:pPr>
              <w:spacing w:after="0" w:line="240" w:lineRule="auto"/>
              <w:contextualSpacing/>
              <w:jc w:val="both"/>
              <w:rPr>
                <w:rFonts w:ascii="Palatino Linotype" w:eastAsia="Palatino Linotype" w:hAnsi="Palatino Linotype" w:cs="Palatino Linotype"/>
                <w:lang w:eastAsia="es-ES"/>
              </w:rPr>
            </w:pPr>
          </w:p>
          <w:p w14:paraId="2F544ED5" w14:textId="77777777" w:rsidR="00A3709A" w:rsidRPr="006B3D4C" w:rsidRDefault="00B15683" w:rsidP="008C18EF">
            <w:pPr>
              <w:spacing w:after="0" w:line="240" w:lineRule="auto"/>
              <w:contextualSpacing/>
              <w:jc w:val="both"/>
              <w:rPr>
                <w:rFonts w:ascii="Palatino Linotype" w:eastAsia="Palatino Linotype" w:hAnsi="Palatino Linotype" w:cs="Palatino Linotype"/>
                <w:lang w:eastAsia="es-ES"/>
              </w:rPr>
            </w:pPr>
            <w:r w:rsidRPr="006B3D4C">
              <w:rPr>
                <w:rFonts w:ascii="Palatino Linotype" w:eastAsia="Palatino Linotype" w:hAnsi="Palatino Linotype" w:cs="Palatino Linotype"/>
                <w:b/>
                <w:bCs/>
                <w:i/>
                <w:iCs/>
                <w:lang w:eastAsia="es-ES"/>
              </w:rPr>
              <w:t>oficio respuesta 2128.pdf:</w:t>
            </w:r>
            <w:r w:rsidRPr="006B3D4C">
              <w:rPr>
                <w:rFonts w:ascii="Palatino Linotype" w:eastAsia="Palatino Linotype" w:hAnsi="Palatino Linotype" w:cs="Palatino Linotype"/>
                <w:lang w:eastAsia="es-ES"/>
              </w:rPr>
              <w:t xml:space="preserve"> Oficio número ZIN/DA/169/2024, de fecha dieciocho de enero de dos mil veinticuatro, signado por la Directora de Administración, mediante el cual manifiesta que, se adjuntan los recibos de aguinaldo en versión pública correspondiente al periodo requerido; sin dejar de omitir que los soportes documentales que se entregan son los que se poseen en la Subdirección de Recursos Humanos.</w:t>
            </w:r>
          </w:p>
          <w:p w14:paraId="71FF9F3D" w14:textId="4E1FA6F1" w:rsidR="00B15683" w:rsidRPr="006B3D4C" w:rsidRDefault="00B15683" w:rsidP="008C18EF">
            <w:pPr>
              <w:spacing w:after="0" w:line="240" w:lineRule="auto"/>
              <w:contextualSpacing/>
              <w:jc w:val="both"/>
              <w:rPr>
                <w:rFonts w:ascii="Palatino Linotype" w:eastAsia="Palatino Linotype" w:hAnsi="Palatino Linotype" w:cs="Palatino Linotype"/>
                <w:lang w:eastAsia="es-ES"/>
              </w:rPr>
            </w:pPr>
          </w:p>
        </w:tc>
      </w:tr>
      <w:tr w:rsidR="006B3D4C" w:rsidRPr="006B3D4C" w14:paraId="2017EC3D" w14:textId="77777777" w:rsidTr="002512B7">
        <w:tc>
          <w:tcPr>
            <w:tcW w:w="3256" w:type="dxa"/>
          </w:tcPr>
          <w:p w14:paraId="14D160EA" w14:textId="3EB77BA0" w:rsidR="006041B2" w:rsidRPr="006B3D4C" w:rsidRDefault="00DA03E7" w:rsidP="008C18EF">
            <w:pPr>
              <w:spacing w:after="0" w:line="360" w:lineRule="auto"/>
              <w:contextualSpacing/>
              <w:rPr>
                <w:rFonts w:ascii="Palatino Linotype" w:eastAsia="Palatino Linotype" w:hAnsi="Palatino Linotype" w:cs="Palatino Linotype"/>
                <w:b/>
                <w:lang w:eastAsia="es-ES"/>
              </w:rPr>
            </w:pPr>
            <w:r w:rsidRPr="006B3D4C">
              <w:rPr>
                <w:rFonts w:ascii="Palatino Linotype" w:eastAsia="Palatino Linotype" w:hAnsi="Palatino Linotype" w:cs="Palatino Linotype"/>
                <w:b/>
                <w:lang w:eastAsia="es-ES"/>
              </w:rPr>
              <w:lastRenderedPageBreak/>
              <w:t>0</w:t>
            </w:r>
            <w:r w:rsidR="00B15683" w:rsidRPr="006B3D4C">
              <w:rPr>
                <w:rFonts w:ascii="Palatino Linotype" w:eastAsia="Palatino Linotype" w:hAnsi="Palatino Linotype" w:cs="Palatino Linotype"/>
                <w:b/>
                <w:lang w:eastAsia="es-ES"/>
              </w:rPr>
              <w:t>0764</w:t>
            </w:r>
            <w:r w:rsidRPr="006B3D4C">
              <w:rPr>
                <w:rFonts w:ascii="Palatino Linotype" w:eastAsia="Palatino Linotype" w:hAnsi="Palatino Linotype" w:cs="Palatino Linotype"/>
                <w:b/>
                <w:lang w:eastAsia="es-ES"/>
              </w:rPr>
              <w:t>/INFOEM/IP/RR/202</w:t>
            </w:r>
            <w:r w:rsidR="00B15683" w:rsidRPr="006B3D4C">
              <w:rPr>
                <w:rFonts w:ascii="Palatino Linotype" w:eastAsia="Palatino Linotype" w:hAnsi="Palatino Linotype" w:cs="Palatino Linotype"/>
                <w:b/>
                <w:lang w:eastAsia="es-ES"/>
              </w:rPr>
              <w:t>4</w:t>
            </w:r>
          </w:p>
        </w:tc>
        <w:tc>
          <w:tcPr>
            <w:tcW w:w="5670" w:type="dxa"/>
          </w:tcPr>
          <w:p w14:paraId="78B39677" w14:textId="77777777" w:rsidR="003A0268" w:rsidRPr="006B3D4C" w:rsidRDefault="003A0268" w:rsidP="008C18EF">
            <w:pPr>
              <w:spacing w:after="0" w:line="240" w:lineRule="auto"/>
              <w:contextualSpacing/>
              <w:jc w:val="both"/>
              <w:rPr>
                <w:rFonts w:ascii="Palatino Linotype" w:eastAsia="Palatino Linotype" w:hAnsi="Palatino Linotype" w:cs="Palatino Linotype"/>
                <w:i/>
                <w:lang w:eastAsia="es-ES"/>
              </w:rPr>
            </w:pPr>
            <w:r w:rsidRPr="006B3D4C">
              <w:rPr>
                <w:rFonts w:ascii="Palatino Linotype" w:eastAsia="Palatino Linotype" w:hAnsi="Palatino Linotype" w:cs="Palatino Linotype"/>
                <w:i/>
                <w:lang w:eastAsia="es-ES"/>
              </w:rPr>
              <w:t>… En apego a lo establecido su solicitud fue analizada y turnada a el área poseedora de la información, en este caso a la Dirección de Administración,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remito anexa al presente, la respuesta proporcionada por las áreas competentes.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p>
          <w:p w14:paraId="1CA05D67" w14:textId="77777777" w:rsidR="003A0268" w:rsidRPr="006B3D4C" w:rsidRDefault="003A0268" w:rsidP="008C18EF">
            <w:pPr>
              <w:spacing w:after="0" w:line="240" w:lineRule="auto"/>
              <w:contextualSpacing/>
              <w:jc w:val="both"/>
              <w:rPr>
                <w:rFonts w:ascii="Palatino Linotype" w:eastAsia="Palatino Linotype" w:hAnsi="Palatino Linotype" w:cs="Palatino Linotype"/>
                <w:i/>
                <w:lang w:eastAsia="es-ES"/>
              </w:rPr>
            </w:pPr>
            <w:r w:rsidRPr="006B3D4C">
              <w:rPr>
                <w:rFonts w:ascii="Palatino Linotype" w:eastAsia="Palatino Linotype" w:hAnsi="Palatino Linotype" w:cs="Palatino Linotype"/>
                <w:i/>
                <w:lang w:eastAsia="es-ES"/>
              </w:rPr>
              <w:t>ATENTAMENTE</w:t>
            </w:r>
          </w:p>
          <w:p w14:paraId="55A03FBC" w14:textId="77777777" w:rsidR="003A0268" w:rsidRPr="006B3D4C" w:rsidRDefault="003A0268" w:rsidP="008C18EF">
            <w:pPr>
              <w:spacing w:after="0" w:line="240" w:lineRule="auto"/>
              <w:contextualSpacing/>
              <w:rPr>
                <w:rFonts w:ascii="Palatino Linotype" w:eastAsia="Palatino Linotype" w:hAnsi="Palatino Linotype" w:cs="Palatino Linotype"/>
                <w:i/>
                <w:lang w:eastAsia="es-ES"/>
              </w:rPr>
            </w:pPr>
            <w:r w:rsidRPr="006B3D4C">
              <w:rPr>
                <w:rFonts w:ascii="Palatino Linotype" w:eastAsia="Palatino Linotype" w:hAnsi="Palatino Linotype" w:cs="Palatino Linotype"/>
                <w:i/>
                <w:lang w:eastAsia="es-ES"/>
              </w:rPr>
              <w:t>BRENDA SELENE HERNANDEZ LOPEZ</w:t>
            </w:r>
          </w:p>
          <w:p w14:paraId="1CA17953" w14:textId="77777777" w:rsidR="003A0268" w:rsidRPr="006B3D4C" w:rsidRDefault="003A0268" w:rsidP="008C18EF">
            <w:pPr>
              <w:spacing w:after="0" w:line="240" w:lineRule="auto"/>
              <w:contextualSpacing/>
              <w:rPr>
                <w:rFonts w:ascii="Palatino Linotype" w:eastAsia="Palatino Linotype" w:hAnsi="Palatino Linotype" w:cs="Palatino Linotype"/>
                <w:i/>
                <w:lang w:eastAsia="es-ES"/>
              </w:rPr>
            </w:pPr>
          </w:p>
          <w:p w14:paraId="3DE25B76" w14:textId="7FB9F964" w:rsidR="00B11731" w:rsidRPr="006B3D4C" w:rsidRDefault="00B11731" w:rsidP="008C18EF">
            <w:pPr>
              <w:spacing w:after="0" w:line="240" w:lineRule="auto"/>
              <w:contextualSpacing/>
              <w:rPr>
                <w:rFonts w:ascii="Palatino Linotype" w:eastAsia="Palatino Linotype" w:hAnsi="Palatino Linotype" w:cs="Palatino Linotype"/>
                <w:b/>
                <w:lang w:eastAsia="es-ES"/>
              </w:rPr>
            </w:pPr>
            <w:r w:rsidRPr="006B3D4C">
              <w:rPr>
                <w:rFonts w:ascii="Palatino Linotype" w:eastAsia="Palatino Linotype" w:hAnsi="Palatino Linotype" w:cs="Palatino Linotype"/>
                <w:b/>
                <w:lang w:eastAsia="es-ES"/>
              </w:rPr>
              <w:t>Archivos Adjuntos</w:t>
            </w:r>
          </w:p>
          <w:p w14:paraId="2FDB8BDE" w14:textId="77777777" w:rsidR="00B11731" w:rsidRPr="006B3D4C" w:rsidRDefault="00B11731" w:rsidP="008C18EF">
            <w:pPr>
              <w:spacing w:after="0" w:line="240" w:lineRule="auto"/>
              <w:contextualSpacing/>
              <w:rPr>
                <w:rFonts w:ascii="Palatino Linotype" w:eastAsia="Palatino Linotype" w:hAnsi="Palatino Linotype" w:cs="Palatino Linotype"/>
                <w:i/>
                <w:lang w:eastAsia="es-ES"/>
              </w:rPr>
            </w:pPr>
          </w:p>
          <w:p w14:paraId="241329D2" w14:textId="230559A5" w:rsidR="007B7F9A" w:rsidRPr="006B3D4C" w:rsidRDefault="007B7F9A" w:rsidP="008C18EF">
            <w:pPr>
              <w:spacing w:after="0" w:line="240" w:lineRule="auto"/>
              <w:contextualSpacing/>
              <w:jc w:val="both"/>
              <w:rPr>
                <w:rFonts w:ascii="Palatino Linotype" w:eastAsia="Palatino Linotype" w:hAnsi="Palatino Linotype" w:cs="Palatino Linotype"/>
                <w:lang w:eastAsia="es-ES"/>
              </w:rPr>
            </w:pPr>
            <w:r w:rsidRPr="006B3D4C">
              <w:rPr>
                <w:rFonts w:ascii="Palatino Linotype" w:eastAsia="Palatino Linotype" w:hAnsi="Palatino Linotype" w:cs="Palatino Linotype"/>
                <w:b/>
                <w:i/>
                <w:lang w:eastAsia="es-ES"/>
              </w:rPr>
              <w:t>RECIBOS AGUINALDO.pdf</w:t>
            </w:r>
            <w:r w:rsidR="00B11731" w:rsidRPr="006B3D4C">
              <w:rPr>
                <w:rFonts w:ascii="Palatino Linotype" w:eastAsia="Palatino Linotype" w:hAnsi="Palatino Linotype" w:cs="Palatino Linotype"/>
                <w:b/>
                <w:i/>
                <w:lang w:eastAsia="es-ES"/>
              </w:rPr>
              <w:t>:</w:t>
            </w:r>
            <w:r w:rsidR="00B11731" w:rsidRPr="006B3D4C">
              <w:rPr>
                <w:rFonts w:ascii="Palatino Linotype" w:eastAsia="Palatino Linotype" w:hAnsi="Palatino Linotype" w:cs="Palatino Linotype"/>
                <w:i/>
                <w:lang w:eastAsia="es-ES"/>
              </w:rPr>
              <w:t xml:space="preserve"> </w:t>
            </w:r>
            <w:r w:rsidRPr="006B3D4C">
              <w:rPr>
                <w:rFonts w:ascii="Palatino Linotype" w:eastAsia="Palatino Linotype" w:hAnsi="Palatino Linotype" w:cs="Palatino Linotype"/>
                <w:lang w:eastAsia="es-ES"/>
              </w:rPr>
              <w:t>Documento que consta de 58 fojas, tratándose de los recibos de nómina en versión pública.</w:t>
            </w:r>
          </w:p>
          <w:p w14:paraId="1C04118B" w14:textId="77777777" w:rsidR="007B7F9A" w:rsidRPr="006B3D4C" w:rsidRDefault="007B7F9A" w:rsidP="008C18EF">
            <w:pPr>
              <w:spacing w:after="0" w:line="240" w:lineRule="auto"/>
              <w:contextualSpacing/>
              <w:jc w:val="both"/>
              <w:rPr>
                <w:rFonts w:ascii="Palatino Linotype" w:eastAsia="Palatino Linotype" w:hAnsi="Palatino Linotype" w:cs="Palatino Linotype"/>
                <w:lang w:eastAsia="es-ES"/>
              </w:rPr>
            </w:pPr>
          </w:p>
          <w:p w14:paraId="4C451271" w14:textId="6C82A938" w:rsidR="00B11731" w:rsidRPr="006B3D4C" w:rsidRDefault="007B7F9A" w:rsidP="008C18EF">
            <w:pPr>
              <w:spacing w:after="0" w:line="240" w:lineRule="auto"/>
              <w:contextualSpacing/>
              <w:jc w:val="both"/>
              <w:rPr>
                <w:rFonts w:ascii="Palatino Linotype" w:eastAsia="Palatino Linotype" w:hAnsi="Palatino Linotype" w:cs="Palatino Linotype"/>
                <w:lang w:eastAsia="es-ES"/>
              </w:rPr>
            </w:pPr>
            <w:r w:rsidRPr="006B3D4C">
              <w:rPr>
                <w:rFonts w:ascii="Palatino Linotype" w:eastAsia="Palatino Linotype" w:hAnsi="Palatino Linotype" w:cs="Palatino Linotype"/>
                <w:b/>
                <w:bCs/>
                <w:i/>
                <w:iCs/>
                <w:lang w:eastAsia="es-ES"/>
              </w:rPr>
              <w:t xml:space="preserve"> </w:t>
            </w:r>
            <w:r w:rsidR="0069681E" w:rsidRPr="006B3D4C">
              <w:rPr>
                <w:rFonts w:ascii="Palatino Linotype" w:eastAsia="Palatino Linotype" w:hAnsi="Palatino Linotype" w:cs="Palatino Linotype"/>
                <w:b/>
                <w:bCs/>
                <w:i/>
                <w:iCs/>
                <w:lang w:eastAsia="es-ES"/>
              </w:rPr>
              <w:t xml:space="preserve">OFICIO 107.pdf: </w:t>
            </w:r>
            <w:r w:rsidR="0069681E" w:rsidRPr="006B3D4C">
              <w:rPr>
                <w:rFonts w:ascii="Palatino Linotype" w:eastAsia="Palatino Linotype" w:hAnsi="Palatino Linotype" w:cs="Palatino Linotype"/>
                <w:lang w:eastAsia="es-ES"/>
              </w:rPr>
              <w:t>Oficio número ZIN/DA/107/2024, de fecha diez de enero de dos mil veinticuatro, signado por la Directora de Administración, mediante el cual manifiesta que, se adjuntan los recibos de aguinaldo en versión pública correspondiente al periodo requerido; sin dejar de omitir que los soportes documentales que se entregan son los que se poseen en la Subdirección de Recursos Humanos.</w:t>
            </w:r>
          </w:p>
          <w:p w14:paraId="3F7FACE0" w14:textId="4E3033C9" w:rsidR="00EC08FA" w:rsidRPr="006B3D4C" w:rsidRDefault="00EC08FA" w:rsidP="008C18EF">
            <w:pPr>
              <w:spacing w:after="0" w:line="240" w:lineRule="auto"/>
              <w:contextualSpacing/>
              <w:jc w:val="both"/>
              <w:rPr>
                <w:rFonts w:ascii="Palatino Linotype" w:eastAsia="Palatino Linotype" w:hAnsi="Palatino Linotype" w:cs="Palatino Linotype"/>
                <w:lang w:eastAsia="es-ES"/>
              </w:rPr>
            </w:pPr>
          </w:p>
        </w:tc>
      </w:tr>
      <w:tr w:rsidR="006B3D4C" w:rsidRPr="006B3D4C" w14:paraId="2695B543" w14:textId="77777777" w:rsidTr="002512B7">
        <w:tc>
          <w:tcPr>
            <w:tcW w:w="3256" w:type="dxa"/>
            <w:tcBorders>
              <w:top w:val="single" w:sz="4" w:space="0" w:color="000000"/>
              <w:left w:val="single" w:sz="4" w:space="0" w:color="000000"/>
              <w:bottom w:val="single" w:sz="4" w:space="0" w:color="000000"/>
              <w:right w:val="single" w:sz="4" w:space="0" w:color="000000"/>
            </w:tcBorders>
          </w:tcPr>
          <w:p w14:paraId="50CE91FD" w14:textId="5D89B1B2" w:rsidR="006041B2" w:rsidRPr="006B3D4C" w:rsidRDefault="00DA03E7" w:rsidP="008C18EF">
            <w:pPr>
              <w:spacing w:after="0" w:line="360" w:lineRule="auto"/>
              <w:contextualSpacing/>
              <w:rPr>
                <w:rFonts w:ascii="Palatino Linotype" w:eastAsia="Palatino Linotype" w:hAnsi="Palatino Linotype" w:cs="Palatino Linotype"/>
                <w:b/>
                <w:lang w:eastAsia="es-ES"/>
              </w:rPr>
            </w:pPr>
            <w:r w:rsidRPr="006B3D4C">
              <w:rPr>
                <w:rFonts w:ascii="Palatino Linotype" w:eastAsia="Palatino Linotype" w:hAnsi="Palatino Linotype" w:cs="Palatino Linotype"/>
                <w:b/>
                <w:lang w:eastAsia="es-ES"/>
              </w:rPr>
              <w:lastRenderedPageBreak/>
              <w:t>0</w:t>
            </w:r>
            <w:r w:rsidR="0069681E" w:rsidRPr="006B3D4C">
              <w:rPr>
                <w:rFonts w:ascii="Palatino Linotype" w:eastAsia="Palatino Linotype" w:hAnsi="Palatino Linotype" w:cs="Palatino Linotype"/>
                <w:b/>
                <w:lang w:eastAsia="es-ES"/>
              </w:rPr>
              <w:t>0765</w:t>
            </w:r>
            <w:r w:rsidRPr="006B3D4C">
              <w:rPr>
                <w:rFonts w:ascii="Palatino Linotype" w:eastAsia="Palatino Linotype" w:hAnsi="Palatino Linotype" w:cs="Palatino Linotype"/>
                <w:b/>
                <w:lang w:eastAsia="es-ES"/>
              </w:rPr>
              <w:t>/INFOEM/IP/RR/202</w:t>
            </w:r>
            <w:r w:rsidR="0069681E" w:rsidRPr="006B3D4C">
              <w:rPr>
                <w:rFonts w:ascii="Palatino Linotype" w:eastAsia="Palatino Linotype" w:hAnsi="Palatino Linotype" w:cs="Palatino Linotype"/>
                <w:b/>
                <w:lang w:eastAsia="es-ES"/>
              </w:rPr>
              <w:t>4</w:t>
            </w:r>
          </w:p>
        </w:tc>
        <w:tc>
          <w:tcPr>
            <w:tcW w:w="5670" w:type="dxa"/>
            <w:tcBorders>
              <w:top w:val="single" w:sz="4" w:space="0" w:color="000000"/>
              <w:left w:val="single" w:sz="4" w:space="0" w:color="000000"/>
              <w:bottom w:val="single" w:sz="4" w:space="0" w:color="000000"/>
              <w:right w:val="single" w:sz="4" w:space="0" w:color="000000"/>
            </w:tcBorders>
          </w:tcPr>
          <w:p w14:paraId="1BB5A39F" w14:textId="367842D7" w:rsidR="0069681E" w:rsidRPr="006B3D4C" w:rsidRDefault="0069681E" w:rsidP="008C18EF">
            <w:pPr>
              <w:spacing w:after="0" w:line="240" w:lineRule="auto"/>
              <w:contextualSpacing/>
              <w:jc w:val="both"/>
              <w:rPr>
                <w:rFonts w:ascii="Palatino Linotype" w:eastAsia="Palatino Linotype" w:hAnsi="Palatino Linotype" w:cs="Palatino Linotype"/>
                <w:i/>
                <w:lang w:eastAsia="es-ES"/>
              </w:rPr>
            </w:pPr>
            <w:r w:rsidRPr="006B3D4C">
              <w:rPr>
                <w:rFonts w:ascii="Palatino Linotype" w:eastAsia="Palatino Linotype" w:hAnsi="Palatino Linotype" w:cs="Palatino Linotype"/>
                <w:i/>
                <w:lang w:eastAsia="es-ES"/>
              </w:rPr>
              <w:t>…</w:t>
            </w:r>
            <w:r w:rsidRPr="006B3D4C">
              <w:t xml:space="preserve"> </w:t>
            </w:r>
            <w:r w:rsidRPr="006B3D4C">
              <w:rPr>
                <w:rFonts w:ascii="Palatino Linotype" w:eastAsia="Palatino Linotype" w:hAnsi="Palatino Linotype" w:cs="Palatino Linotype"/>
                <w:i/>
                <w:lang w:eastAsia="es-ES"/>
              </w:rPr>
              <w:t>En apego a lo establecido su solicitud fue analizada y turnada a el área poseedora de la información, en este caso a la Dirección de Administración,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remito anexa al presente, las respuestas proporcionadas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p>
          <w:p w14:paraId="2252CF53" w14:textId="77777777" w:rsidR="0069681E" w:rsidRPr="006B3D4C" w:rsidRDefault="0069681E" w:rsidP="008C18EF">
            <w:pPr>
              <w:spacing w:after="0" w:line="240" w:lineRule="auto"/>
              <w:contextualSpacing/>
              <w:jc w:val="both"/>
              <w:rPr>
                <w:rFonts w:ascii="Palatino Linotype" w:eastAsia="Palatino Linotype" w:hAnsi="Palatino Linotype" w:cs="Palatino Linotype"/>
                <w:i/>
                <w:lang w:eastAsia="es-ES"/>
              </w:rPr>
            </w:pPr>
            <w:r w:rsidRPr="006B3D4C">
              <w:rPr>
                <w:rFonts w:ascii="Palatino Linotype" w:eastAsia="Palatino Linotype" w:hAnsi="Palatino Linotype" w:cs="Palatino Linotype"/>
                <w:i/>
                <w:lang w:eastAsia="es-ES"/>
              </w:rPr>
              <w:t>ATENTAMENTE</w:t>
            </w:r>
          </w:p>
          <w:p w14:paraId="54096295" w14:textId="5DE85E58" w:rsidR="00DA03E7" w:rsidRPr="006B3D4C" w:rsidRDefault="0069681E" w:rsidP="008C18EF">
            <w:pPr>
              <w:spacing w:after="0" w:line="240" w:lineRule="auto"/>
              <w:contextualSpacing/>
              <w:rPr>
                <w:rFonts w:ascii="Palatino Linotype" w:eastAsia="Palatino Linotype" w:hAnsi="Palatino Linotype" w:cs="Palatino Linotype"/>
                <w:i/>
                <w:lang w:eastAsia="es-ES"/>
              </w:rPr>
            </w:pPr>
            <w:r w:rsidRPr="006B3D4C">
              <w:rPr>
                <w:rFonts w:ascii="Palatino Linotype" w:eastAsia="Palatino Linotype" w:hAnsi="Palatino Linotype" w:cs="Palatino Linotype"/>
                <w:i/>
                <w:lang w:eastAsia="es-ES"/>
              </w:rPr>
              <w:t>BRENDA SELENE HERNANDEZ LOPEZ</w:t>
            </w:r>
          </w:p>
          <w:p w14:paraId="4E44D30E" w14:textId="77777777" w:rsidR="00D31A99" w:rsidRPr="006B3D4C" w:rsidRDefault="00D31A99" w:rsidP="008C18EF">
            <w:pPr>
              <w:spacing w:after="0" w:line="240" w:lineRule="auto"/>
              <w:contextualSpacing/>
              <w:rPr>
                <w:rFonts w:ascii="Palatino Linotype" w:eastAsia="Palatino Linotype" w:hAnsi="Palatino Linotype" w:cs="Palatino Linotype"/>
                <w:b/>
                <w:bCs/>
                <w:iCs/>
                <w:lang w:eastAsia="es-ES"/>
              </w:rPr>
            </w:pPr>
          </w:p>
          <w:p w14:paraId="12AFB954" w14:textId="1BA61A1F" w:rsidR="004063CE" w:rsidRPr="006B3D4C" w:rsidRDefault="004063CE" w:rsidP="008C18EF">
            <w:pPr>
              <w:spacing w:after="0" w:line="240" w:lineRule="auto"/>
              <w:contextualSpacing/>
              <w:rPr>
                <w:rFonts w:ascii="Palatino Linotype" w:eastAsia="Palatino Linotype" w:hAnsi="Palatino Linotype" w:cs="Palatino Linotype"/>
                <w:b/>
                <w:bCs/>
                <w:iCs/>
                <w:lang w:eastAsia="es-ES"/>
              </w:rPr>
            </w:pPr>
            <w:r w:rsidRPr="006B3D4C">
              <w:rPr>
                <w:rFonts w:ascii="Palatino Linotype" w:eastAsia="Palatino Linotype" w:hAnsi="Palatino Linotype" w:cs="Palatino Linotype"/>
                <w:b/>
                <w:bCs/>
                <w:iCs/>
                <w:lang w:eastAsia="es-ES"/>
              </w:rPr>
              <w:t>Archivos Adjuntos</w:t>
            </w:r>
          </w:p>
          <w:p w14:paraId="247A944A" w14:textId="77777777" w:rsidR="004063CE" w:rsidRPr="006B3D4C" w:rsidRDefault="004063CE" w:rsidP="008C18EF">
            <w:pPr>
              <w:spacing w:after="0" w:line="240" w:lineRule="auto"/>
              <w:contextualSpacing/>
              <w:rPr>
                <w:rFonts w:ascii="Palatino Linotype" w:eastAsia="Palatino Linotype" w:hAnsi="Palatino Linotype" w:cs="Palatino Linotype"/>
                <w:iCs/>
                <w:lang w:eastAsia="es-ES"/>
              </w:rPr>
            </w:pPr>
          </w:p>
          <w:p w14:paraId="0FFEF976" w14:textId="366F2526" w:rsidR="004063CE" w:rsidRPr="006B3D4C" w:rsidRDefault="00D31A99" w:rsidP="008C18EF">
            <w:pPr>
              <w:spacing w:after="0" w:line="240" w:lineRule="auto"/>
              <w:contextualSpacing/>
              <w:jc w:val="both"/>
              <w:rPr>
                <w:rFonts w:ascii="Palatino Linotype" w:eastAsia="Palatino Linotype" w:hAnsi="Palatino Linotype" w:cs="Palatino Linotype"/>
                <w:iCs/>
                <w:lang w:eastAsia="es-ES"/>
              </w:rPr>
            </w:pPr>
            <w:r w:rsidRPr="006B3D4C">
              <w:rPr>
                <w:rFonts w:ascii="Palatino Linotype" w:eastAsia="Palatino Linotype" w:hAnsi="Palatino Linotype" w:cs="Palatino Linotype"/>
                <w:b/>
                <w:bCs/>
                <w:i/>
                <w:lang w:eastAsia="es-ES"/>
              </w:rPr>
              <w:t>respuesta 00014.pdf</w:t>
            </w:r>
            <w:r w:rsidR="004063CE" w:rsidRPr="006B3D4C">
              <w:rPr>
                <w:rFonts w:ascii="Palatino Linotype" w:eastAsia="Palatino Linotype" w:hAnsi="Palatino Linotype" w:cs="Palatino Linotype"/>
                <w:b/>
                <w:bCs/>
                <w:iCs/>
                <w:lang w:eastAsia="es-ES"/>
              </w:rPr>
              <w:t>:</w:t>
            </w:r>
            <w:r w:rsidR="004063CE" w:rsidRPr="006B3D4C">
              <w:rPr>
                <w:rFonts w:ascii="Palatino Linotype" w:eastAsia="Palatino Linotype" w:hAnsi="Palatino Linotype" w:cs="Palatino Linotype"/>
                <w:iCs/>
                <w:lang w:eastAsia="es-ES"/>
              </w:rPr>
              <w:t xml:space="preserve"> </w:t>
            </w:r>
            <w:r w:rsidRPr="006B3D4C">
              <w:rPr>
                <w:rFonts w:ascii="Palatino Linotype" w:eastAsia="Palatino Linotype" w:hAnsi="Palatino Linotype" w:cs="Palatino Linotype"/>
                <w:iCs/>
                <w:lang w:eastAsia="es-ES"/>
              </w:rPr>
              <w:t>Oficio número ZIN/DA/166/2024, de fecha dieciocho de enero de dos mil veinticuatro, signado por la Directora de Administración, mediante el cual manifiesta que, se adjuntan los recibos de aguinaldo en versión pública correspondiente al periodo requerido; sin dejar de omitir que los soportes documentales que se entregan son los que se poseen en la Subdirección de Recursos Humanos.</w:t>
            </w:r>
          </w:p>
          <w:p w14:paraId="60F0F1B4" w14:textId="16756A7F" w:rsidR="00D31A99" w:rsidRPr="006B3D4C" w:rsidRDefault="00D31A99" w:rsidP="008C18EF">
            <w:pPr>
              <w:spacing w:after="0" w:line="240" w:lineRule="auto"/>
              <w:contextualSpacing/>
              <w:jc w:val="both"/>
              <w:rPr>
                <w:rFonts w:ascii="Palatino Linotype" w:eastAsia="Palatino Linotype" w:hAnsi="Palatino Linotype" w:cs="Palatino Linotype"/>
                <w:iCs/>
                <w:lang w:eastAsia="es-ES"/>
              </w:rPr>
            </w:pPr>
          </w:p>
          <w:p w14:paraId="31835764" w14:textId="616BE0FC" w:rsidR="00D31A99" w:rsidRPr="006B3D4C" w:rsidRDefault="00D31A99" w:rsidP="008C18EF">
            <w:pPr>
              <w:spacing w:after="0" w:line="240" w:lineRule="auto"/>
              <w:contextualSpacing/>
              <w:jc w:val="both"/>
              <w:rPr>
                <w:rFonts w:ascii="Palatino Linotype" w:eastAsia="Palatino Linotype" w:hAnsi="Palatino Linotype" w:cs="Palatino Linotype"/>
                <w:iCs/>
                <w:lang w:eastAsia="es-ES"/>
              </w:rPr>
            </w:pPr>
            <w:r w:rsidRPr="006B3D4C">
              <w:rPr>
                <w:rFonts w:ascii="Palatino Linotype" w:eastAsia="Palatino Linotype" w:hAnsi="Palatino Linotype" w:cs="Palatino Linotype"/>
                <w:b/>
                <w:bCs/>
                <w:i/>
                <w:lang w:eastAsia="es-ES"/>
              </w:rPr>
              <w:t>Recibo MVV.pdf</w:t>
            </w:r>
            <w:r w:rsidRPr="006B3D4C">
              <w:rPr>
                <w:rFonts w:ascii="Palatino Linotype" w:eastAsia="Palatino Linotype" w:hAnsi="Palatino Linotype" w:cs="Palatino Linotype"/>
                <w:iCs/>
                <w:lang w:eastAsia="es-ES"/>
              </w:rPr>
              <w:t>: Recibo de nómina en versión pública.</w:t>
            </w:r>
          </w:p>
          <w:p w14:paraId="0D318B93" w14:textId="77777777" w:rsidR="004063CE" w:rsidRPr="006B3D4C" w:rsidRDefault="004063CE" w:rsidP="008C18EF">
            <w:pPr>
              <w:spacing w:after="0" w:line="240" w:lineRule="auto"/>
              <w:contextualSpacing/>
              <w:jc w:val="both"/>
              <w:rPr>
                <w:rFonts w:ascii="Palatino Linotype" w:eastAsia="Palatino Linotype" w:hAnsi="Palatino Linotype" w:cs="Palatino Linotype"/>
                <w:iCs/>
                <w:lang w:eastAsia="es-ES"/>
              </w:rPr>
            </w:pPr>
          </w:p>
          <w:p w14:paraId="1FC368BC" w14:textId="2A3F9763" w:rsidR="004063CE" w:rsidRPr="006B3D4C" w:rsidRDefault="004063CE" w:rsidP="008C18EF">
            <w:pPr>
              <w:spacing w:after="0" w:line="240" w:lineRule="auto"/>
              <w:contextualSpacing/>
              <w:jc w:val="both"/>
              <w:rPr>
                <w:rFonts w:ascii="Palatino Linotype" w:eastAsia="Palatino Linotype" w:hAnsi="Palatino Linotype" w:cs="Palatino Linotype"/>
                <w:iCs/>
                <w:lang w:eastAsia="es-ES"/>
              </w:rPr>
            </w:pPr>
          </w:p>
        </w:tc>
      </w:tr>
    </w:tbl>
    <w:p w14:paraId="1755C8E6" w14:textId="6439C284" w:rsidR="006041B2" w:rsidRPr="006B3D4C" w:rsidRDefault="006041B2" w:rsidP="008C18EF">
      <w:pPr>
        <w:spacing w:after="0" w:line="360" w:lineRule="auto"/>
        <w:contextualSpacing/>
        <w:rPr>
          <w:rFonts w:ascii="Palatino Linotype" w:eastAsia="Palatino Linotype" w:hAnsi="Palatino Linotype" w:cs="Palatino Linotype"/>
          <w:lang w:eastAsia="es-ES"/>
        </w:rPr>
      </w:pPr>
    </w:p>
    <w:p w14:paraId="50306DE8" w14:textId="48D4488C" w:rsidR="00EF01A7" w:rsidRPr="006B3D4C" w:rsidRDefault="001579A6" w:rsidP="008C18EF">
      <w:pPr>
        <w:spacing w:after="0" w:line="360" w:lineRule="auto"/>
        <w:contextualSpacing/>
        <w:jc w:val="both"/>
        <w:rPr>
          <w:rFonts w:ascii="Palatino Linotype" w:hAnsi="Palatino Linotype" w:cs="Palatino Linotype"/>
          <w:lang w:eastAsia="es-MX"/>
        </w:rPr>
      </w:pPr>
      <w:r w:rsidRPr="006B3D4C">
        <w:rPr>
          <w:rFonts w:ascii="Palatino Linotype" w:hAnsi="Palatino Linotype" w:cs="Palatino Linotype"/>
          <w:b/>
          <w:lang w:eastAsia="es-MX"/>
        </w:rPr>
        <w:t>3</w:t>
      </w:r>
      <w:r w:rsidR="00EF01A7" w:rsidRPr="006B3D4C">
        <w:rPr>
          <w:rFonts w:ascii="Palatino Linotype" w:hAnsi="Palatino Linotype" w:cs="Palatino Linotype"/>
          <w:b/>
          <w:lang w:eastAsia="es-MX"/>
        </w:rPr>
        <w:t xml:space="preserve">. Del Recurso de Revisión. </w:t>
      </w:r>
      <w:r w:rsidR="00EF01A7" w:rsidRPr="006B3D4C">
        <w:rPr>
          <w:rFonts w:ascii="Palatino Linotype" w:hAnsi="Palatino Linotype" w:cs="Palatino Linotype"/>
          <w:lang w:eastAsia="es-MX"/>
        </w:rPr>
        <w:t>Inconforme con las respuestas del</w:t>
      </w:r>
      <w:r w:rsidR="00EF01A7" w:rsidRPr="006B3D4C">
        <w:rPr>
          <w:rFonts w:ascii="Palatino Linotype" w:hAnsi="Palatino Linotype" w:cs="Palatino Linotype"/>
          <w:b/>
          <w:lang w:eastAsia="es-MX"/>
        </w:rPr>
        <w:t xml:space="preserve"> SUJETO OBLIGADO, </w:t>
      </w:r>
      <w:r w:rsidR="00EF01A7" w:rsidRPr="006B3D4C">
        <w:rPr>
          <w:rFonts w:ascii="Palatino Linotype" w:hAnsi="Palatino Linotype" w:cs="Palatino Linotype"/>
          <w:lang w:eastAsia="es-MX"/>
        </w:rPr>
        <w:t>en fecha</w:t>
      </w:r>
      <w:r w:rsidR="002D2E81" w:rsidRPr="006B3D4C">
        <w:rPr>
          <w:rFonts w:ascii="Palatino Linotype" w:hAnsi="Palatino Linotype" w:cs="Palatino Linotype"/>
          <w:lang w:eastAsia="es-MX"/>
        </w:rPr>
        <w:t>s seis</w:t>
      </w:r>
      <w:r w:rsidR="0066182F" w:rsidRPr="006B3D4C">
        <w:rPr>
          <w:rFonts w:ascii="Palatino Linotype" w:hAnsi="Palatino Linotype" w:cs="Palatino Linotype"/>
          <w:lang w:eastAsia="es-MX"/>
        </w:rPr>
        <w:t xml:space="preserve"> y</w:t>
      </w:r>
      <w:r w:rsidR="002D2E81" w:rsidRPr="006B3D4C">
        <w:rPr>
          <w:rFonts w:ascii="Palatino Linotype" w:hAnsi="Palatino Linotype" w:cs="Palatino Linotype"/>
          <w:lang w:eastAsia="es-MX"/>
        </w:rPr>
        <w:t xml:space="preserve"> doce de febrero de dos mil veinticuatro</w:t>
      </w:r>
      <w:r w:rsidR="00EF01A7" w:rsidRPr="006B3D4C">
        <w:rPr>
          <w:rFonts w:ascii="Palatino Linotype" w:hAnsi="Palatino Linotype" w:cs="Palatino Linotype"/>
          <w:b/>
          <w:lang w:eastAsia="es-MX"/>
        </w:rPr>
        <w:t xml:space="preserve">, LA PARTE RECURRENTE </w:t>
      </w:r>
      <w:r w:rsidR="00EF01A7" w:rsidRPr="006B3D4C">
        <w:rPr>
          <w:rFonts w:ascii="Palatino Linotype" w:hAnsi="Palatino Linotype" w:cs="Palatino Linotype"/>
          <w:lang w:eastAsia="es-MX"/>
        </w:rPr>
        <w:t xml:space="preserve">interpuso los recursos de revisión, en los cuales manifiesta, lo siguiente: </w:t>
      </w:r>
    </w:p>
    <w:p w14:paraId="12F00252" w14:textId="77777777" w:rsidR="004E4F1F" w:rsidRPr="006B3D4C" w:rsidRDefault="004E4F1F" w:rsidP="008C18EF">
      <w:pPr>
        <w:spacing w:after="0" w:line="360" w:lineRule="auto"/>
        <w:contextualSpacing/>
        <w:jc w:val="both"/>
        <w:rPr>
          <w:rFonts w:ascii="Palatino Linotype" w:hAnsi="Palatino Linotype" w:cs="Palatino Linotype"/>
          <w:lang w:eastAsia="es-MX"/>
        </w:rPr>
      </w:pPr>
    </w:p>
    <w:tbl>
      <w:tblPr>
        <w:tblW w:w="0" w:type="auto"/>
        <w:tblCellMar>
          <w:top w:w="15" w:type="dxa"/>
          <w:left w:w="15" w:type="dxa"/>
          <w:bottom w:w="15" w:type="dxa"/>
          <w:right w:w="15" w:type="dxa"/>
        </w:tblCellMar>
        <w:tblLook w:val="04A0" w:firstRow="1" w:lastRow="0" w:firstColumn="1" w:lastColumn="0" w:noHBand="0" w:noVBand="1"/>
      </w:tblPr>
      <w:tblGrid>
        <w:gridCol w:w="3256"/>
        <w:gridCol w:w="2976"/>
        <w:gridCol w:w="2823"/>
      </w:tblGrid>
      <w:tr w:rsidR="006B3D4C" w:rsidRPr="006B3D4C" w14:paraId="23C16F64" w14:textId="77777777" w:rsidTr="008F38AF">
        <w:tc>
          <w:tcPr>
            <w:tcW w:w="3256"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6F70B1A6" w14:textId="77777777" w:rsidR="008F38AF" w:rsidRPr="006B3D4C" w:rsidRDefault="008F38AF" w:rsidP="008C18EF">
            <w:pPr>
              <w:spacing w:after="0" w:line="360" w:lineRule="auto"/>
              <w:contextualSpacing/>
              <w:jc w:val="both"/>
              <w:rPr>
                <w:rFonts w:ascii="Palatino Linotype" w:hAnsi="Palatino Linotype" w:cs="Palatino Linotype"/>
                <w:lang w:eastAsia="es-MX"/>
              </w:rPr>
            </w:pPr>
            <w:r w:rsidRPr="006B3D4C">
              <w:rPr>
                <w:rFonts w:ascii="Palatino Linotype" w:hAnsi="Palatino Linotype" w:cs="Palatino Linotype"/>
                <w:b/>
                <w:bCs/>
                <w:lang w:eastAsia="es-MX"/>
              </w:rPr>
              <w:t>Recurso de Revisión</w:t>
            </w:r>
          </w:p>
        </w:tc>
        <w:tc>
          <w:tcPr>
            <w:tcW w:w="2976"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515C1AB3" w14:textId="77777777" w:rsidR="008F38AF" w:rsidRPr="006B3D4C" w:rsidRDefault="008F38AF" w:rsidP="008C18EF">
            <w:pPr>
              <w:spacing w:after="0" w:line="360" w:lineRule="auto"/>
              <w:contextualSpacing/>
              <w:jc w:val="both"/>
              <w:rPr>
                <w:rFonts w:ascii="Palatino Linotype" w:hAnsi="Palatino Linotype" w:cs="Palatino Linotype"/>
                <w:lang w:eastAsia="es-MX"/>
              </w:rPr>
            </w:pPr>
            <w:r w:rsidRPr="006B3D4C">
              <w:rPr>
                <w:rFonts w:ascii="Palatino Linotype" w:hAnsi="Palatino Linotype" w:cs="Palatino Linotype"/>
                <w:b/>
                <w:bCs/>
                <w:lang w:eastAsia="es-MX"/>
              </w:rPr>
              <w:t>Acto Impugnado</w:t>
            </w:r>
          </w:p>
        </w:tc>
        <w:tc>
          <w:tcPr>
            <w:tcW w:w="2823"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5579265C" w14:textId="77777777" w:rsidR="008F38AF" w:rsidRPr="006B3D4C" w:rsidRDefault="008F38AF" w:rsidP="008C18EF">
            <w:pPr>
              <w:spacing w:after="0" w:line="360" w:lineRule="auto"/>
              <w:contextualSpacing/>
              <w:jc w:val="both"/>
              <w:rPr>
                <w:rFonts w:ascii="Palatino Linotype" w:hAnsi="Palatino Linotype" w:cs="Palatino Linotype"/>
                <w:lang w:eastAsia="es-MX"/>
              </w:rPr>
            </w:pPr>
            <w:r w:rsidRPr="006B3D4C">
              <w:rPr>
                <w:rFonts w:ascii="Palatino Linotype" w:hAnsi="Palatino Linotype" w:cs="Palatino Linotype"/>
                <w:b/>
                <w:bCs/>
                <w:lang w:eastAsia="es-MX"/>
              </w:rPr>
              <w:t>Razones o motivos de inconformidad</w:t>
            </w:r>
          </w:p>
        </w:tc>
      </w:tr>
      <w:tr w:rsidR="006B3D4C" w:rsidRPr="006B3D4C" w14:paraId="11FEB32D" w14:textId="77777777" w:rsidTr="008F38AF">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DB0C3F" w14:textId="340F9D1F" w:rsidR="00EF0D83" w:rsidRPr="006B3D4C" w:rsidRDefault="008F38AF" w:rsidP="008C18EF">
            <w:pPr>
              <w:spacing w:after="0" w:line="360" w:lineRule="auto"/>
              <w:contextualSpacing/>
              <w:jc w:val="both"/>
              <w:rPr>
                <w:rFonts w:ascii="Palatino Linotype" w:hAnsi="Palatino Linotype" w:cs="Palatino Linotype"/>
                <w:b/>
                <w:bCs/>
                <w:lang w:eastAsia="es-MX"/>
              </w:rPr>
            </w:pPr>
            <w:r w:rsidRPr="006B3D4C">
              <w:rPr>
                <w:rFonts w:ascii="Palatino Linotype" w:hAnsi="Palatino Linotype" w:cs="Palatino Linotype"/>
                <w:b/>
                <w:bCs/>
                <w:lang w:eastAsia="es-MX"/>
              </w:rPr>
              <w:t>0</w:t>
            </w:r>
            <w:r w:rsidR="002D2E81" w:rsidRPr="006B3D4C">
              <w:rPr>
                <w:rFonts w:ascii="Palatino Linotype" w:hAnsi="Palatino Linotype" w:cs="Palatino Linotype"/>
                <w:b/>
                <w:bCs/>
                <w:lang w:eastAsia="es-MX"/>
              </w:rPr>
              <w:t>0554</w:t>
            </w:r>
            <w:r w:rsidRPr="006B3D4C">
              <w:rPr>
                <w:rFonts w:ascii="Palatino Linotype" w:hAnsi="Palatino Linotype" w:cs="Palatino Linotype"/>
                <w:b/>
                <w:bCs/>
                <w:lang w:eastAsia="es-MX"/>
              </w:rPr>
              <w:t>/INFOEM/IP/RR/202</w:t>
            </w:r>
            <w:r w:rsidR="002D2E81" w:rsidRPr="006B3D4C">
              <w:rPr>
                <w:rFonts w:ascii="Palatino Linotype" w:hAnsi="Palatino Linotype" w:cs="Palatino Linotype"/>
                <w:b/>
                <w:bCs/>
                <w:lang w:eastAsia="es-MX"/>
              </w:rPr>
              <w:t>4</w:t>
            </w:r>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719A36" w14:textId="54FC8E77" w:rsidR="008F38AF" w:rsidRPr="006B3D4C" w:rsidRDefault="002D2E81" w:rsidP="008C18EF">
            <w:pPr>
              <w:spacing w:after="0" w:line="360" w:lineRule="auto"/>
              <w:contextualSpacing/>
              <w:jc w:val="both"/>
              <w:rPr>
                <w:rFonts w:ascii="Palatino Linotype" w:hAnsi="Palatino Linotype" w:cs="Palatino Linotype"/>
                <w:lang w:eastAsia="es-MX"/>
              </w:rPr>
            </w:pPr>
            <w:r w:rsidRPr="006B3D4C">
              <w:rPr>
                <w:rFonts w:ascii="Palatino Linotype" w:hAnsi="Palatino Linotype" w:cs="Palatino Linotype"/>
                <w:lang w:eastAsia="es-MX"/>
              </w:rPr>
              <w:t>NO ENTREGA LA TOTALIDAD DE LA INFORMACIÓN, NO ANEXA LO DEL INSTITUTO DEL DEPORTE</w:t>
            </w:r>
          </w:p>
        </w:tc>
        <w:tc>
          <w:tcPr>
            <w:tcW w:w="28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35F4D7" w14:textId="1D74D7B0" w:rsidR="008F38AF" w:rsidRPr="006B3D4C" w:rsidRDefault="002D2E81" w:rsidP="008C18EF">
            <w:pPr>
              <w:spacing w:after="0" w:line="360" w:lineRule="auto"/>
              <w:contextualSpacing/>
              <w:jc w:val="both"/>
              <w:rPr>
                <w:rFonts w:ascii="Palatino Linotype" w:hAnsi="Palatino Linotype" w:cs="Palatino Linotype"/>
                <w:lang w:eastAsia="es-MX"/>
              </w:rPr>
            </w:pPr>
            <w:r w:rsidRPr="006B3D4C">
              <w:rPr>
                <w:rFonts w:ascii="Palatino Linotype" w:hAnsi="Palatino Linotype" w:cs="Palatino Linotype"/>
                <w:lang w:eastAsia="es-MX"/>
              </w:rPr>
              <w:t>NO ENTREGA LA TOTALIDAD DE LA INFORMACIÓN, NO ANEXA LO DEL INSTITUTO DEL DEPORTE</w:t>
            </w:r>
          </w:p>
        </w:tc>
      </w:tr>
      <w:tr w:rsidR="006B3D4C" w:rsidRPr="006B3D4C" w14:paraId="7641BE2A" w14:textId="77777777" w:rsidTr="008F38AF">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BA41D4" w14:textId="301A47B3" w:rsidR="008F38AF" w:rsidRPr="006B3D4C" w:rsidRDefault="00EF0D83" w:rsidP="008C18EF">
            <w:pPr>
              <w:spacing w:after="0" w:line="360" w:lineRule="auto"/>
              <w:contextualSpacing/>
              <w:jc w:val="both"/>
              <w:rPr>
                <w:rFonts w:ascii="Palatino Linotype" w:hAnsi="Palatino Linotype" w:cs="Palatino Linotype"/>
                <w:lang w:eastAsia="es-MX"/>
              </w:rPr>
            </w:pPr>
            <w:r w:rsidRPr="006B3D4C">
              <w:rPr>
                <w:rFonts w:ascii="Palatino Linotype" w:hAnsi="Palatino Linotype" w:cs="Palatino Linotype"/>
                <w:b/>
                <w:bCs/>
                <w:lang w:eastAsia="es-MX"/>
              </w:rPr>
              <w:t>0</w:t>
            </w:r>
            <w:r w:rsidR="002D2E81" w:rsidRPr="006B3D4C">
              <w:rPr>
                <w:rFonts w:ascii="Palatino Linotype" w:hAnsi="Palatino Linotype" w:cs="Palatino Linotype"/>
                <w:b/>
                <w:bCs/>
                <w:lang w:eastAsia="es-MX"/>
              </w:rPr>
              <w:t>0764</w:t>
            </w:r>
            <w:r w:rsidR="007E4B8E" w:rsidRPr="006B3D4C">
              <w:rPr>
                <w:rFonts w:ascii="Palatino Linotype" w:hAnsi="Palatino Linotype" w:cs="Palatino Linotype"/>
                <w:b/>
                <w:bCs/>
                <w:lang w:eastAsia="es-MX"/>
              </w:rPr>
              <w:t>/INFOEM/IP/RR/202</w:t>
            </w:r>
            <w:r w:rsidR="002D2E81" w:rsidRPr="006B3D4C">
              <w:rPr>
                <w:rFonts w:ascii="Palatino Linotype" w:hAnsi="Palatino Linotype" w:cs="Palatino Linotype"/>
                <w:b/>
                <w:bCs/>
                <w:lang w:eastAsia="es-MX"/>
              </w:rPr>
              <w:t>4</w:t>
            </w:r>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7C169E" w14:textId="38C4F9D5" w:rsidR="008F38AF" w:rsidRPr="006B3D4C" w:rsidRDefault="002D2E81" w:rsidP="008C18EF">
            <w:pPr>
              <w:spacing w:after="0" w:line="360" w:lineRule="auto"/>
              <w:contextualSpacing/>
              <w:jc w:val="both"/>
              <w:rPr>
                <w:rFonts w:ascii="Palatino Linotype" w:hAnsi="Palatino Linotype" w:cs="Palatino Linotype"/>
                <w:lang w:eastAsia="es-MX"/>
              </w:rPr>
            </w:pPr>
            <w:r w:rsidRPr="006B3D4C">
              <w:rPr>
                <w:rFonts w:ascii="Palatino Linotype" w:hAnsi="Palatino Linotype" w:cs="Palatino Linotype"/>
                <w:i/>
                <w:iCs/>
                <w:lang w:eastAsia="es-MX"/>
              </w:rPr>
              <w:t>NO ENTREGA INFORMACIÓN</w:t>
            </w:r>
          </w:p>
        </w:tc>
        <w:tc>
          <w:tcPr>
            <w:tcW w:w="28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7C7282" w14:textId="45A06E8C" w:rsidR="008F38AF" w:rsidRPr="006B3D4C" w:rsidRDefault="002D2E81" w:rsidP="008C18EF">
            <w:pPr>
              <w:spacing w:after="0" w:line="360" w:lineRule="auto"/>
              <w:contextualSpacing/>
              <w:jc w:val="both"/>
              <w:rPr>
                <w:rFonts w:ascii="Palatino Linotype" w:hAnsi="Palatino Linotype" w:cs="Palatino Linotype"/>
                <w:lang w:eastAsia="es-MX"/>
              </w:rPr>
            </w:pPr>
            <w:r w:rsidRPr="006B3D4C">
              <w:rPr>
                <w:rFonts w:ascii="Palatino Linotype" w:hAnsi="Palatino Linotype" w:cs="Palatino Linotype"/>
                <w:i/>
                <w:iCs/>
                <w:lang w:eastAsia="es-MX"/>
              </w:rPr>
              <w:t>PUNTO DE ACUERDO PARA LA CLASIFICACIÓN DE ESOS DATOS?</w:t>
            </w:r>
          </w:p>
        </w:tc>
      </w:tr>
      <w:tr w:rsidR="002D2E81" w:rsidRPr="006B3D4C" w14:paraId="2D2002D6" w14:textId="77777777" w:rsidTr="008F38AF">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7BCFF2" w14:textId="0C113BF6" w:rsidR="002D2E81" w:rsidRPr="006B3D4C" w:rsidRDefault="002D2E81" w:rsidP="008C18EF">
            <w:pPr>
              <w:spacing w:after="0" w:line="360" w:lineRule="auto"/>
              <w:contextualSpacing/>
              <w:jc w:val="both"/>
              <w:rPr>
                <w:rFonts w:ascii="Palatino Linotype" w:hAnsi="Palatino Linotype" w:cs="Palatino Linotype"/>
                <w:b/>
                <w:bCs/>
                <w:lang w:eastAsia="es-MX"/>
              </w:rPr>
            </w:pPr>
            <w:r w:rsidRPr="006B3D4C">
              <w:rPr>
                <w:rFonts w:ascii="Palatino Linotype" w:hAnsi="Palatino Linotype" w:cs="Palatino Linotype"/>
                <w:b/>
                <w:bCs/>
                <w:lang w:eastAsia="es-MX"/>
              </w:rPr>
              <w:t>00765/INFOEM/IP/RR/2024</w:t>
            </w:r>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E55960" w14:textId="2C570A03" w:rsidR="002D2E81" w:rsidRPr="006B3D4C" w:rsidRDefault="00F82655" w:rsidP="008C18EF">
            <w:pPr>
              <w:spacing w:after="0" w:line="360" w:lineRule="auto"/>
              <w:contextualSpacing/>
              <w:jc w:val="both"/>
              <w:rPr>
                <w:rFonts w:ascii="Palatino Linotype" w:hAnsi="Palatino Linotype" w:cs="Palatino Linotype"/>
                <w:i/>
                <w:iCs/>
                <w:lang w:eastAsia="es-MX"/>
              </w:rPr>
            </w:pPr>
            <w:r w:rsidRPr="006B3D4C">
              <w:rPr>
                <w:rFonts w:ascii="Palatino Linotype" w:hAnsi="Palatino Linotype" w:cs="Palatino Linotype"/>
                <w:i/>
                <w:iCs/>
                <w:lang w:eastAsia="es-MX"/>
              </w:rPr>
              <w:t>No entrega información</w:t>
            </w:r>
          </w:p>
        </w:tc>
        <w:tc>
          <w:tcPr>
            <w:tcW w:w="28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A25EE9" w14:textId="1AE75850" w:rsidR="002D2E81" w:rsidRPr="006B3D4C" w:rsidRDefault="00F82655" w:rsidP="008C18EF">
            <w:pPr>
              <w:spacing w:after="0" w:line="360" w:lineRule="auto"/>
              <w:contextualSpacing/>
              <w:jc w:val="both"/>
              <w:rPr>
                <w:rFonts w:ascii="Palatino Linotype" w:hAnsi="Palatino Linotype" w:cs="Palatino Linotype"/>
                <w:i/>
                <w:iCs/>
                <w:lang w:eastAsia="es-MX"/>
              </w:rPr>
            </w:pPr>
            <w:r w:rsidRPr="006B3D4C">
              <w:rPr>
                <w:rFonts w:ascii="Palatino Linotype" w:hAnsi="Palatino Linotype" w:cs="Palatino Linotype"/>
                <w:i/>
                <w:iCs/>
                <w:lang w:eastAsia="es-MX"/>
              </w:rPr>
              <w:t>PUNTO DE ACUERDOOO???</w:t>
            </w:r>
          </w:p>
        </w:tc>
      </w:tr>
    </w:tbl>
    <w:p w14:paraId="53CA15A0" w14:textId="77777777" w:rsidR="008F38AF" w:rsidRPr="006B3D4C" w:rsidRDefault="008F38AF" w:rsidP="008C18EF">
      <w:pPr>
        <w:spacing w:after="0" w:line="360" w:lineRule="auto"/>
        <w:contextualSpacing/>
        <w:jc w:val="both"/>
        <w:rPr>
          <w:rFonts w:ascii="Palatino Linotype" w:hAnsi="Palatino Linotype" w:cs="Palatino Linotype"/>
          <w:lang w:eastAsia="es-MX"/>
        </w:rPr>
      </w:pPr>
    </w:p>
    <w:p w14:paraId="6DD22AF5" w14:textId="0D29414D" w:rsidR="007A7E69" w:rsidRPr="006B3D4C" w:rsidRDefault="007A7E69" w:rsidP="008C18EF">
      <w:pPr>
        <w:spacing w:after="0" w:line="360" w:lineRule="auto"/>
        <w:jc w:val="both"/>
        <w:rPr>
          <w:rFonts w:ascii="Palatino Linotype" w:eastAsia="Palatino Linotype" w:hAnsi="Palatino Linotype" w:cs="Palatino Linotype"/>
        </w:rPr>
      </w:pPr>
      <w:r w:rsidRPr="006B3D4C">
        <w:rPr>
          <w:rFonts w:ascii="Palatino Linotype" w:eastAsia="Palatino Linotype" w:hAnsi="Palatino Linotype" w:cs="Palatino Linotype"/>
          <w:b/>
        </w:rPr>
        <w:t xml:space="preserve">4. Turno. </w:t>
      </w:r>
      <w:r w:rsidRPr="006B3D4C">
        <w:rPr>
          <w:rFonts w:ascii="Palatino Linotype" w:eastAsia="Palatino Linotype" w:hAnsi="Palatino Linotype" w:cs="Palatino Linotype"/>
        </w:rPr>
        <w:t>De conformidad con el artículo 185 fracción I de la Ley Transparencia y Acceso a la Información Pública, los recursos de revisión fueron</w:t>
      </w:r>
      <w:r w:rsidRPr="006B3D4C">
        <w:rPr>
          <w:rFonts w:ascii="Palatino Linotype" w:eastAsia="Palatino Linotype" w:hAnsi="Palatino Linotype" w:cs="Palatino Linotype"/>
          <w:b/>
        </w:rPr>
        <w:t xml:space="preserve"> </w:t>
      </w:r>
      <w:r w:rsidRPr="006B3D4C">
        <w:rPr>
          <w:rFonts w:ascii="Palatino Linotype" w:eastAsia="Palatino Linotype" w:hAnsi="Palatino Linotype" w:cs="Palatino Linotype"/>
        </w:rPr>
        <w:t xml:space="preserve">turnados de la siguiente manera a efecto de presentar al Pleno los proyectos de resolución correspondientes: </w:t>
      </w:r>
    </w:p>
    <w:p w14:paraId="02BAD3C9" w14:textId="77777777" w:rsidR="007A7E69" w:rsidRPr="006B3D4C" w:rsidRDefault="007A7E69" w:rsidP="008C18EF">
      <w:pPr>
        <w:spacing w:after="0" w:line="360" w:lineRule="auto"/>
        <w:jc w:val="both"/>
        <w:rPr>
          <w:rFonts w:ascii="Palatino Linotype" w:eastAsia="Palatino Linotype" w:hAnsi="Palatino Linotype" w:cs="Palatino Linotype"/>
        </w:rPr>
      </w:pPr>
    </w:p>
    <w:tbl>
      <w:tblPr>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6B3D4C" w:rsidRPr="006B3D4C" w14:paraId="44FD33BB" w14:textId="77777777" w:rsidTr="008C18EF">
        <w:tc>
          <w:tcPr>
            <w:tcW w:w="4460" w:type="dxa"/>
            <w:shd w:val="clear" w:color="auto" w:fill="DDD9C4"/>
          </w:tcPr>
          <w:p w14:paraId="32C6F16A" w14:textId="77777777" w:rsidR="007A7E69" w:rsidRPr="006B3D4C" w:rsidRDefault="007A7E69" w:rsidP="008C18EF">
            <w:pPr>
              <w:spacing w:after="0" w:line="360" w:lineRule="auto"/>
              <w:jc w:val="center"/>
              <w:rPr>
                <w:rFonts w:ascii="Palatino Linotype" w:eastAsia="Palatino Linotype" w:hAnsi="Palatino Linotype" w:cs="Palatino Linotype"/>
                <w:b/>
              </w:rPr>
            </w:pPr>
            <w:r w:rsidRPr="006B3D4C">
              <w:rPr>
                <w:rFonts w:ascii="Palatino Linotype" w:eastAsia="Palatino Linotype" w:hAnsi="Palatino Linotype" w:cs="Palatino Linotype"/>
                <w:b/>
              </w:rPr>
              <w:t>Recurso de Revisión</w:t>
            </w:r>
          </w:p>
        </w:tc>
        <w:tc>
          <w:tcPr>
            <w:tcW w:w="4461" w:type="dxa"/>
            <w:shd w:val="clear" w:color="auto" w:fill="DDD9C4"/>
          </w:tcPr>
          <w:p w14:paraId="15284574" w14:textId="77777777" w:rsidR="007A7E69" w:rsidRPr="006B3D4C" w:rsidRDefault="007A7E69" w:rsidP="008C18EF">
            <w:pPr>
              <w:spacing w:after="0" w:line="360" w:lineRule="auto"/>
              <w:jc w:val="center"/>
              <w:rPr>
                <w:rFonts w:ascii="Palatino Linotype" w:eastAsia="Palatino Linotype" w:hAnsi="Palatino Linotype" w:cs="Palatino Linotype"/>
                <w:b/>
              </w:rPr>
            </w:pPr>
            <w:r w:rsidRPr="006B3D4C">
              <w:rPr>
                <w:rFonts w:ascii="Palatino Linotype" w:eastAsia="Palatino Linotype" w:hAnsi="Palatino Linotype" w:cs="Palatino Linotype"/>
                <w:b/>
              </w:rPr>
              <w:t>Comisionada</w:t>
            </w:r>
          </w:p>
        </w:tc>
      </w:tr>
      <w:tr w:rsidR="006B3D4C" w:rsidRPr="006B3D4C" w14:paraId="72AF402B" w14:textId="77777777" w:rsidTr="008C18EF">
        <w:tc>
          <w:tcPr>
            <w:tcW w:w="4460" w:type="dxa"/>
          </w:tcPr>
          <w:p w14:paraId="40B65670" w14:textId="3BD4A580" w:rsidR="007A7E69" w:rsidRPr="006B3D4C" w:rsidRDefault="007A7E69" w:rsidP="008C18EF">
            <w:pPr>
              <w:spacing w:after="0"/>
              <w:jc w:val="center"/>
              <w:rPr>
                <w:rFonts w:ascii="Palatino Linotype" w:eastAsia="Palatino Linotype" w:hAnsi="Palatino Linotype" w:cs="Palatino Linotype"/>
                <w:b/>
              </w:rPr>
            </w:pPr>
            <w:r w:rsidRPr="006B3D4C">
              <w:rPr>
                <w:rFonts w:ascii="Palatino Linotype" w:eastAsia="Palatino Linotype" w:hAnsi="Palatino Linotype" w:cs="Palatino Linotype"/>
                <w:b/>
              </w:rPr>
              <w:t>00554/INFOEM/IP/RR/2024</w:t>
            </w:r>
          </w:p>
        </w:tc>
        <w:tc>
          <w:tcPr>
            <w:tcW w:w="4461" w:type="dxa"/>
          </w:tcPr>
          <w:p w14:paraId="2E1EE7CC" w14:textId="77777777" w:rsidR="007A7E69" w:rsidRPr="006B3D4C" w:rsidRDefault="007A7E69" w:rsidP="008C18EF">
            <w:pPr>
              <w:spacing w:after="0"/>
              <w:jc w:val="center"/>
              <w:rPr>
                <w:rFonts w:ascii="Palatino Linotype" w:eastAsia="Palatino Linotype" w:hAnsi="Palatino Linotype" w:cs="Palatino Linotype"/>
                <w:b/>
              </w:rPr>
            </w:pPr>
            <w:r w:rsidRPr="006B3D4C">
              <w:rPr>
                <w:rFonts w:ascii="Palatino Linotype" w:eastAsia="Palatino Linotype" w:hAnsi="Palatino Linotype" w:cs="Palatino Linotype"/>
                <w:b/>
              </w:rPr>
              <w:t>Comisionada Guadalupe Ramírez Peña</w:t>
            </w:r>
          </w:p>
        </w:tc>
      </w:tr>
      <w:tr w:rsidR="006B3D4C" w:rsidRPr="006B3D4C" w14:paraId="33374873" w14:textId="77777777" w:rsidTr="008C18EF">
        <w:tc>
          <w:tcPr>
            <w:tcW w:w="4460" w:type="dxa"/>
          </w:tcPr>
          <w:p w14:paraId="483DA144" w14:textId="4D81EBC4" w:rsidR="007A7E69" w:rsidRPr="006B3D4C" w:rsidRDefault="007A7E69" w:rsidP="008C18EF">
            <w:pPr>
              <w:spacing w:after="0"/>
              <w:jc w:val="center"/>
              <w:rPr>
                <w:rFonts w:ascii="Palatino Linotype" w:eastAsia="Palatino Linotype" w:hAnsi="Palatino Linotype" w:cs="Palatino Linotype"/>
                <w:b/>
              </w:rPr>
            </w:pPr>
            <w:r w:rsidRPr="006B3D4C">
              <w:rPr>
                <w:rFonts w:ascii="Palatino Linotype" w:eastAsia="Palatino Linotype" w:hAnsi="Palatino Linotype" w:cs="Palatino Linotype"/>
                <w:b/>
              </w:rPr>
              <w:t xml:space="preserve">00764/INFOEM/IP/RR/2024  </w:t>
            </w:r>
          </w:p>
        </w:tc>
        <w:tc>
          <w:tcPr>
            <w:tcW w:w="4461" w:type="dxa"/>
          </w:tcPr>
          <w:p w14:paraId="7F607A0D" w14:textId="0D4F5CDB" w:rsidR="007A7E69" w:rsidRPr="006B3D4C" w:rsidRDefault="007A7E69" w:rsidP="008C18EF">
            <w:pPr>
              <w:spacing w:after="0"/>
              <w:jc w:val="center"/>
              <w:rPr>
                <w:rFonts w:ascii="Palatino Linotype" w:eastAsia="Palatino Linotype" w:hAnsi="Palatino Linotype" w:cs="Palatino Linotype"/>
                <w:b/>
              </w:rPr>
            </w:pPr>
            <w:r w:rsidRPr="006B3D4C">
              <w:rPr>
                <w:rFonts w:ascii="Palatino Linotype" w:eastAsia="Palatino Linotype" w:hAnsi="Palatino Linotype" w:cs="Palatino Linotype"/>
                <w:b/>
              </w:rPr>
              <w:t>Comisionada Guadalupe Ramírez Peña</w:t>
            </w:r>
          </w:p>
        </w:tc>
      </w:tr>
      <w:tr w:rsidR="007A7E69" w:rsidRPr="006B3D4C" w14:paraId="670149B0" w14:textId="77777777" w:rsidTr="008C18EF">
        <w:tc>
          <w:tcPr>
            <w:tcW w:w="4460" w:type="dxa"/>
          </w:tcPr>
          <w:p w14:paraId="6AE323D7" w14:textId="6CA79526" w:rsidR="007A7E69" w:rsidRPr="006B3D4C" w:rsidRDefault="007A7E69" w:rsidP="008C18EF">
            <w:pPr>
              <w:spacing w:after="0"/>
              <w:jc w:val="center"/>
              <w:rPr>
                <w:rFonts w:ascii="Palatino Linotype" w:eastAsia="Palatino Linotype" w:hAnsi="Palatino Linotype" w:cs="Palatino Linotype"/>
                <w:b/>
              </w:rPr>
            </w:pPr>
            <w:r w:rsidRPr="006B3D4C">
              <w:rPr>
                <w:rFonts w:ascii="Palatino Linotype" w:eastAsia="Palatino Linotype" w:hAnsi="Palatino Linotype" w:cs="Palatino Linotype"/>
                <w:b/>
              </w:rPr>
              <w:t xml:space="preserve">00765/INFOEM/IP/RR/2024  </w:t>
            </w:r>
          </w:p>
        </w:tc>
        <w:tc>
          <w:tcPr>
            <w:tcW w:w="4461" w:type="dxa"/>
          </w:tcPr>
          <w:p w14:paraId="26E2D48F" w14:textId="0D251F12" w:rsidR="007A7E69" w:rsidRPr="006B3D4C" w:rsidRDefault="007A7E69" w:rsidP="008C18EF">
            <w:pPr>
              <w:spacing w:after="0"/>
              <w:jc w:val="center"/>
              <w:rPr>
                <w:rFonts w:ascii="Palatino Linotype" w:eastAsia="Palatino Linotype" w:hAnsi="Palatino Linotype" w:cs="Palatino Linotype"/>
                <w:b/>
              </w:rPr>
            </w:pPr>
            <w:r w:rsidRPr="006B3D4C">
              <w:rPr>
                <w:rFonts w:ascii="Palatino Linotype" w:eastAsia="Palatino Linotype" w:hAnsi="Palatino Linotype" w:cs="Palatino Linotype"/>
                <w:b/>
              </w:rPr>
              <w:t xml:space="preserve">Comisionado Presidente José Martínez Vilchis  </w:t>
            </w:r>
          </w:p>
        </w:tc>
      </w:tr>
    </w:tbl>
    <w:p w14:paraId="3AC7D527" w14:textId="2212C20D" w:rsidR="00EF01A7" w:rsidRPr="006B3D4C" w:rsidRDefault="00EF01A7" w:rsidP="008C18EF">
      <w:pPr>
        <w:spacing w:after="0" w:line="360" w:lineRule="auto"/>
        <w:contextualSpacing/>
        <w:rPr>
          <w:rFonts w:eastAsia="Calibri" w:cs="Calibri"/>
          <w:lang w:eastAsia="es-MX"/>
        </w:rPr>
      </w:pPr>
    </w:p>
    <w:p w14:paraId="1A9323A4" w14:textId="21CD34FB" w:rsidR="00EF01A7" w:rsidRPr="006B3D4C" w:rsidRDefault="007A7E69" w:rsidP="008C18EF">
      <w:pPr>
        <w:spacing w:after="0" w:line="360" w:lineRule="auto"/>
        <w:jc w:val="both"/>
        <w:rPr>
          <w:rFonts w:ascii="Palatino Linotype" w:eastAsia="Calibri" w:hAnsi="Palatino Linotype" w:cs="Palatino Linotype"/>
          <w:b/>
          <w:lang w:eastAsia="es-MX"/>
        </w:rPr>
      </w:pPr>
      <w:r w:rsidRPr="006B3D4C">
        <w:rPr>
          <w:rFonts w:ascii="Palatino Linotype" w:eastAsia="Calibri" w:hAnsi="Palatino Linotype" w:cs="Palatino Linotype"/>
          <w:b/>
          <w:lang w:eastAsia="es-MX"/>
        </w:rPr>
        <w:t xml:space="preserve">5. Admisiones. </w:t>
      </w:r>
      <w:r w:rsidRPr="006B3D4C">
        <w:rPr>
          <w:rFonts w:ascii="Palatino Linotype" w:eastAsia="Calibri" w:hAnsi="Palatino Linotype" w:cs="Palatino Linotype"/>
          <w:bCs/>
          <w:lang w:eastAsia="es-MX"/>
        </w:rPr>
        <w:t>Los días nueve y quince de febrero de dos mil veinticuatro, en términos de lo dispuesto en el artículo 185 fracciones I, II y IV de la Ley de Transparencia y Acceso a la Información Pública del Estado de México y Municipios, se admitieron a trámite los recursos de revisión</w:t>
      </w:r>
      <w:r w:rsidRPr="006B3D4C">
        <w:rPr>
          <w:rFonts w:ascii="Palatino Linotype" w:eastAsia="Calibri" w:hAnsi="Palatino Linotype" w:cs="Palatino Linotype"/>
          <w:b/>
          <w:lang w:eastAsia="es-MX"/>
        </w:rPr>
        <w:t>.</w:t>
      </w:r>
    </w:p>
    <w:p w14:paraId="2AC71DDF" w14:textId="77777777" w:rsidR="00861417" w:rsidRPr="006B3D4C" w:rsidRDefault="00861417" w:rsidP="008C18EF">
      <w:pPr>
        <w:spacing w:after="0" w:line="360" w:lineRule="auto"/>
        <w:jc w:val="both"/>
        <w:rPr>
          <w:rFonts w:ascii="Palatino Linotype" w:eastAsia="Calibri" w:hAnsi="Palatino Linotype" w:cs="Palatino Linotype"/>
          <w:b/>
          <w:lang w:eastAsia="es-MX"/>
        </w:rPr>
      </w:pPr>
    </w:p>
    <w:p w14:paraId="137FEF64" w14:textId="5769227C" w:rsidR="00087987" w:rsidRPr="006B3D4C" w:rsidRDefault="007A7E69" w:rsidP="008C18EF">
      <w:pPr>
        <w:spacing w:after="0" w:line="360" w:lineRule="auto"/>
        <w:contextualSpacing/>
        <w:jc w:val="both"/>
        <w:rPr>
          <w:rFonts w:ascii="Palatino Linotype" w:eastAsia="Calibri" w:hAnsi="Palatino Linotype" w:cs="Palatino Linotype"/>
          <w:lang w:eastAsia="es-MX"/>
        </w:rPr>
      </w:pPr>
      <w:r w:rsidRPr="006B3D4C">
        <w:rPr>
          <w:rFonts w:ascii="Palatino Linotype" w:hAnsi="Palatino Linotype" w:cs="Palatino Linotype"/>
          <w:b/>
          <w:lang w:eastAsia="es-MX"/>
        </w:rPr>
        <w:t>6</w:t>
      </w:r>
      <w:r w:rsidR="00EF01A7" w:rsidRPr="006B3D4C">
        <w:rPr>
          <w:rFonts w:ascii="Palatino Linotype" w:hAnsi="Palatino Linotype" w:cs="Palatino Linotype"/>
          <w:b/>
          <w:lang w:eastAsia="es-MX"/>
        </w:rPr>
        <w:t xml:space="preserve">. </w:t>
      </w:r>
      <w:r w:rsidR="00EF01A7" w:rsidRPr="006B3D4C">
        <w:rPr>
          <w:rFonts w:ascii="Palatino Linotype" w:eastAsia="Calibri" w:hAnsi="Palatino Linotype" w:cs="Palatino Linotype"/>
          <w:b/>
          <w:lang w:eastAsia="es-MX"/>
        </w:rPr>
        <w:t xml:space="preserve">Manifestaciones. </w:t>
      </w:r>
      <w:r w:rsidR="00087987" w:rsidRPr="006B3D4C">
        <w:rPr>
          <w:rFonts w:ascii="Palatino Linotype" w:hAnsi="Palatino Linotype"/>
          <w:lang w:eastAsia="es-MX"/>
        </w:rPr>
        <w:t xml:space="preserve">En fecha </w:t>
      </w:r>
      <w:r w:rsidR="008756F6" w:rsidRPr="006B3D4C">
        <w:rPr>
          <w:rFonts w:ascii="Palatino Linotype" w:hAnsi="Palatino Linotype"/>
          <w:b/>
          <w:lang w:eastAsia="es-MX"/>
        </w:rPr>
        <w:t>veintidós de febrero de dos mil veinticuatro</w:t>
      </w:r>
      <w:r w:rsidR="00087987" w:rsidRPr="006B3D4C">
        <w:rPr>
          <w:rFonts w:ascii="Palatino Linotype" w:hAnsi="Palatino Linotype"/>
          <w:lang w:eastAsia="es-MX"/>
        </w:rPr>
        <w:t xml:space="preserve">, </w:t>
      </w:r>
      <w:r w:rsidR="00B91EC4" w:rsidRPr="006B3D4C">
        <w:rPr>
          <w:rFonts w:ascii="Palatino Linotype" w:eastAsia="Calibri" w:hAnsi="Palatino Linotype" w:cs="Palatino Linotype"/>
          <w:b/>
          <w:bCs/>
          <w:lang w:eastAsia="es-MX"/>
        </w:rPr>
        <w:t>EL SUJETO OBLIGADO</w:t>
      </w:r>
      <w:r w:rsidR="00B91EC4" w:rsidRPr="006B3D4C">
        <w:rPr>
          <w:rFonts w:ascii="Palatino Linotype" w:eastAsia="Calibri" w:hAnsi="Palatino Linotype" w:cs="Palatino Linotype"/>
          <w:lang w:eastAsia="es-MX"/>
        </w:rPr>
        <w:t xml:space="preserve"> rindió su informe justificado de la siguiente forma:</w:t>
      </w:r>
    </w:p>
    <w:p w14:paraId="4F96E758" w14:textId="77777777" w:rsidR="00BA3E4D" w:rsidRPr="006B3D4C" w:rsidRDefault="00BA3E4D" w:rsidP="008C18EF">
      <w:pPr>
        <w:spacing w:after="0" w:line="360" w:lineRule="auto"/>
        <w:contextualSpacing/>
        <w:jc w:val="both"/>
        <w:rPr>
          <w:rFonts w:ascii="Palatino Linotype" w:eastAsia="Calibri" w:hAnsi="Palatino Linotype" w:cs="Palatino Linotype"/>
          <w:lang w:eastAsia="es-MX"/>
        </w:rPr>
      </w:pPr>
    </w:p>
    <w:p w14:paraId="33D1AF48" w14:textId="77777777" w:rsidR="00861417" w:rsidRPr="006B3D4C" w:rsidRDefault="00861417" w:rsidP="008C18EF">
      <w:pPr>
        <w:spacing w:after="0" w:line="360" w:lineRule="auto"/>
        <w:contextualSpacing/>
        <w:jc w:val="both"/>
        <w:rPr>
          <w:rFonts w:ascii="Palatino Linotype" w:eastAsia="Calibri" w:hAnsi="Palatino Linotype" w:cs="Palatino Linotype"/>
          <w:lang w:eastAsia="es-MX"/>
        </w:rPr>
      </w:pPr>
    </w:p>
    <w:tbl>
      <w:tblPr>
        <w:tblW w:w="0" w:type="auto"/>
        <w:tblCellMar>
          <w:top w:w="15" w:type="dxa"/>
          <w:left w:w="15" w:type="dxa"/>
          <w:bottom w:w="15" w:type="dxa"/>
          <w:right w:w="15" w:type="dxa"/>
        </w:tblCellMar>
        <w:tblLook w:val="04A0" w:firstRow="1" w:lastRow="0" w:firstColumn="1" w:lastColumn="0" w:noHBand="0" w:noVBand="1"/>
      </w:tblPr>
      <w:tblGrid>
        <w:gridCol w:w="2977"/>
        <w:gridCol w:w="6078"/>
      </w:tblGrid>
      <w:tr w:rsidR="006B3D4C" w:rsidRPr="006B3D4C" w14:paraId="0A16AF70" w14:textId="77777777" w:rsidTr="002512B7">
        <w:tc>
          <w:tcPr>
            <w:tcW w:w="0" w:type="auto"/>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1FA43747" w14:textId="77777777" w:rsidR="00B91EC4" w:rsidRPr="006B3D4C" w:rsidRDefault="00B91EC4" w:rsidP="008C18EF">
            <w:pPr>
              <w:spacing w:after="0" w:line="360" w:lineRule="auto"/>
              <w:contextualSpacing/>
              <w:jc w:val="both"/>
              <w:rPr>
                <w:rFonts w:ascii="Palatino Linotype" w:eastAsia="Calibri" w:hAnsi="Palatino Linotype" w:cs="Palatino Linotype"/>
                <w:lang w:eastAsia="es-MX"/>
              </w:rPr>
            </w:pPr>
            <w:r w:rsidRPr="006B3D4C">
              <w:rPr>
                <w:rFonts w:ascii="Palatino Linotype" w:eastAsia="Calibri" w:hAnsi="Palatino Linotype" w:cs="Palatino Linotype"/>
                <w:b/>
                <w:bCs/>
                <w:lang w:eastAsia="es-MX"/>
              </w:rPr>
              <w:t>Recurso de revisión.</w:t>
            </w:r>
          </w:p>
        </w:tc>
        <w:tc>
          <w:tcPr>
            <w:tcW w:w="0" w:type="auto"/>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79E966B9" w14:textId="5959FB9F" w:rsidR="00B91EC4" w:rsidRPr="006B3D4C" w:rsidRDefault="00E86B9E" w:rsidP="008C18EF">
            <w:pPr>
              <w:spacing w:after="0" w:line="360" w:lineRule="auto"/>
              <w:contextualSpacing/>
              <w:jc w:val="both"/>
              <w:rPr>
                <w:rFonts w:ascii="Palatino Linotype" w:eastAsia="Calibri" w:hAnsi="Palatino Linotype" w:cs="Palatino Linotype"/>
                <w:lang w:eastAsia="es-MX"/>
              </w:rPr>
            </w:pPr>
            <w:r w:rsidRPr="006B3D4C">
              <w:rPr>
                <w:rFonts w:ascii="Palatino Linotype" w:eastAsia="Calibri" w:hAnsi="Palatino Linotype" w:cs="Palatino Linotype"/>
                <w:b/>
                <w:bCs/>
                <w:lang w:eastAsia="es-MX"/>
              </w:rPr>
              <w:t>Informe Justificado</w:t>
            </w:r>
            <w:r w:rsidR="00B91EC4" w:rsidRPr="006B3D4C">
              <w:rPr>
                <w:rFonts w:ascii="Palatino Linotype" w:eastAsia="Calibri" w:hAnsi="Palatino Linotype" w:cs="Palatino Linotype"/>
                <w:b/>
                <w:bCs/>
                <w:lang w:eastAsia="es-MX"/>
              </w:rPr>
              <w:t xml:space="preserve"> </w:t>
            </w:r>
          </w:p>
        </w:tc>
      </w:tr>
      <w:tr w:rsidR="006B3D4C" w:rsidRPr="006B3D4C" w14:paraId="3B07748C" w14:textId="77777777" w:rsidTr="002512B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550247" w14:textId="0AFEF3AF" w:rsidR="00B91EC4" w:rsidRPr="006B3D4C" w:rsidRDefault="00E06918" w:rsidP="008C18EF">
            <w:pPr>
              <w:spacing w:after="0" w:line="360" w:lineRule="auto"/>
              <w:contextualSpacing/>
              <w:jc w:val="both"/>
              <w:rPr>
                <w:rFonts w:ascii="Palatino Linotype" w:eastAsia="Calibri" w:hAnsi="Palatino Linotype" w:cs="Palatino Linotype"/>
                <w:b/>
                <w:bCs/>
                <w:lang w:val="en-US" w:eastAsia="es-MX"/>
              </w:rPr>
            </w:pPr>
            <w:hyperlink r:id="rId9" w:history="1">
              <w:r w:rsidR="00B91EC4" w:rsidRPr="006B3D4C">
                <w:rPr>
                  <w:rStyle w:val="Hipervnculo"/>
                  <w:rFonts w:ascii="Palatino Linotype" w:eastAsia="Calibri" w:hAnsi="Palatino Linotype" w:cs="Palatino Linotype"/>
                  <w:b/>
                  <w:bCs/>
                  <w:color w:val="auto"/>
                  <w:u w:val="none"/>
                  <w:lang w:val="en-US" w:eastAsia="es-MX"/>
                </w:rPr>
                <w:br/>
              </w:r>
              <w:r w:rsidR="008756F6" w:rsidRPr="006B3D4C">
                <w:rPr>
                  <w:rStyle w:val="Hipervnculo"/>
                  <w:rFonts w:ascii="Palatino Linotype" w:eastAsia="Calibri" w:hAnsi="Palatino Linotype" w:cs="Palatino Linotype"/>
                  <w:color w:val="auto"/>
                  <w:u w:val="none"/>
                  <w:lang w:val="en-US" w:eastAsia="es-MX"/>
                </w:rPr>
                <w:t>02128/ZINACANT/IP/2023</w:t>
              </w:r>
            </w:hyperlink>
            <w:r w:rsidR="00B91EC4" w:rsidRPr="006B3D4C">
              <w:rPr>
                <w:rFonts w:ascii="Palatino Linotype" w:eastAsia="Calibri" w:hAnsi="Palatino Linotype" w:cs="Palatino Linotype"/>
                <w:lang w:val="en-US" w:eastAsia="es-MX"/>
              </w:rPr>
              <w:t>= </w:t>
            </w:r>
          </w:p>
          <w:p w14:paraId="0F45262D" w14:textId="41AC5328" w:rsidR="00B91EC4" w:rsidRPr="006B3D4C" w:rsidRDefault="008756F6" w:rsidP="008C18EF">
            <w:pPr>
              <w:spacing w:after="0" w:line="360" w:lineRule="auto"/>
              <w:contextualSpacing/>
              <w:jc w:val="both"/>
              <w:rPr>
                <w:rFonts w:ascii="Palatino Linotype" w:eastAsia="Calibri" w:hAnsi="Palatino Linotype" w:cs="Palatino Linotype"/>
                <w:lang w:val="en-US" w:eastAsia="es-MX"/>
              </w:rPr>
            </w:pPr>
            <w:r w:rsidRPr="006B3D4C">
              <w:rPr>
                <w:rFonts w:ascii="Palatino Linotype" w:eastAsia="Calibri" w:hAnsi="Palatino Linotype" w:cs="Palatino Linotype"/>
                <w:lang w:val="en-US" w:eastAsia="es-MX"/>
              </w:rPr>
              <w:t>00554/INFOEM/IP/RR/2024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AFE804" w14:textId="77777777" w:rsidR="008756F6" w:rsidRPr="006B3D4C" w:rsidRDefault="008756F6" w:rsidP="008C18EF">
            <w:pPr>
              <w:spacing w:after="0" w:line="360" w:lineRule="auto"/>
              <w:jc w:val="both"/>
              <w:rPr>
                <w:rFonts w:ascii="Palatino Linotype" w:eastAsia="Palatino Linotype" w:hAnsi="Palatino Linotype" w:cs="Palatino Linotype"/>
              </w:rPr>
            </w:pPr>
            <w:r w:rsidRPr="006B3D4C">
              <w:rPr>
                <w:rFonts w:ascii="Palatino Linotype" w:eastAsia="Palatino Linotype" w:hAnsi="Palatino Linotype" w:cs="Palatino Linotype"/>
                <w:b/>
              </w:rPr>
              <w:t>EL SUJETO OBLIGADO</w:t>
            </w:r>
            <w:r w:rsidRPr="006B3D4C">
              <w:rPr>
                <w:rFonts w:ascii="Palatino Linotype" w:eastAsia="Palatino Linotype" w:hAnsi="Palatino Linotype" w:cs="Palatino Linotype"/>
              </w:rPr>
              <w:t xml:space="preserve"> no rindió su Informe Justificado, del mismo modo </w:t>
            </w:r>
            <w:r w:rsidRPr="006B3D4C">
              <w:rPr>
                <w:rFonts w:ascii="Palatino Linotype" w:eastAsia="Palatino Linotype" w:hAnsi="Palatino Linotype" w:cs="Palatino Linotype"/>
                <w:b/>
              </w:rPr>
              <w:t>LA PARTE RECURRENTE</w:t>
            </w:r>
            <w:r w:rsidRPr="006B3D4C">
              <w:rPr>
                <w:rFonts w:ascii="Palatino Linotype" w:eastAsia="Palatino Linotype" w:hAnsi="Palatino Linotype" w:cs="Palatino Linotype"/>
              </w:rPr>
              <w:t xml:space="preserve"> omitió realizar manifestaciones, como se observa a continuación:</w:t>
            </w:r>
          </w:p>
          <w:p w14:paraId="6AD651A7" w14:textId="0AD16EE3" w:rsidR="00B91EC4" w:rsidRPr="006B3D4C" w:rsidRDefault="008756F6" w:rsidP="008C18EF">
            <w:pPr>
              <w:spacing w:after="0" w:line="360" w:lineRule="auto"/>
              <w:contextualSpacing/>
              <w:jc w:val="both"/>
              <w:rPr>
                <w:rFonts w:ascii="Palatino Linotype" w:eastAsia="Calibri" w:hAnsi="Palatino Linotype" w:cs="Palatino Linotype"/>
                <w:lang w:eastAsia="es-MX"/>
              </w:rPr>
            </w:pPr>
            <w:r w:rsidRPr="006B3D4C">
              <w:rPr>
                <w:rFonts w:ascii="Palatino Linotype" w:eastAsia="Calibri" w:hAnsi="Palatino Linotype" w:cs="Palatino Linotype"/>
                <w:noProof/>
                <w:lang w:eastAsia="es-MX"/>
              </w:rPr>
              <w:drawing>
                <wp:inline distT="0" distB="0" distL="0" distR="0" wp14:anchorId="1F97C000" wp14:editId="1B18772D">
                  <wp:extent cx="3765550" cy="1086671"/>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95106" cy="1095200"/>
                          </a:xfrm>
                          <a:prstGeom prst="rect">
                            <a:avLst/>
                          </a:prstGeom>
                        </pic:spPr>
                      </pic:pic>
                    </a:graphicData>
                  </a:graphic>
                </wp:inline>
              </w:drawing>
            </w:r>
          </w:p>
        </w:tc>
      </w:tr>
      <w:tr w:rsidR="006B3D4C" w:rsidRPr="006B3D4C" w14:paraId="6884589C" w14:textId="77777777" w:rsidTr="002512B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0EE285" w14:textId="655E7F9B" w:rsidR="00B91EC4" w:rsidRPr="006B3D4C" w:rsidRDefault="00235F55" w:rsidP="008C18EF">
            <w:pPr>
              <w:spacing w:after="0" w:line="360" w:lineRule="auto"/>
              <w:contextualSpacing/>
              <w:jc w:val="both"/>
              <w:rPr>
                <w:rFonts w:ascii="Palatino Linotype" w:eastAsia="Calibri" w:hAnsi="Palatino Linotype" w:cs="Palatino Linotype"/>
                <w:lang w:val="en-US" w:eastAsia="es-MX"/>
              </w:rPr>
            </w:pPr>
            <w:r w:rsidRPr="006B3D4C">
              <w:rPr>
                <w:rFonts w:ascii="Palatino Linotype" w:eastAsia="Calibri" w:hAnsi="Palatino Linotype" w:cs="Palatino Linotype"/>
                <w:lang w:val="en-US" w:eastAsia="es-MX"/>
              </w:rPr>
              <w:t>00002/ZINACANT/IP/2024</w:t>
            </w:r>
            <w:r w:rsidR="00B91EC4" w:rsidRPr="006B3D4C">
              <w:rPr>
                <w:rFonts w:ascii="Palatino Linotype" w:eastAsia="Calibri" w:hAnsi="Palatino Linotype" w:cs="Palatino Linotype"/>
                <w:lang w:val="en-US" w:eastAsia="es-MX"/>
              </w:rPr>
              <w:t>=</w:t>
            </w:r>
          </w:p>
          <w:p w14:paraId="5E14E2FA" w14:textId="673FD68C" w:rsidR="00B91EC4" w:rsidRPr="006B3D4C" w:rsidRDefault="00B91EC4" w:rsidP="008C18EF">
            <w:pPr>
              <w:spacing w:after="0" w:line="360" w:lineRule="auto"/>
              <w:contextualSpacing/>
              <w:jc w:val="both"/>
              <w:rPr>
                <w:rFonts w:ascii="Palatino Linotype" w:eastAsia="Calibri" w:hAnsi="Palatino Linotype" w:cs="Palatino Linotype"/>
                <w:lang w:val="en-US" w:eastAsia="es-MX"/>
              </w:rPr>
            </w:pPr>
            <w:r w:rsidRPr="006B3D4C">
              <w:rPr>
                <w:rFonts w:ascii="Palatino Linotype" w:eastAsia="Calibri" w:hAnsi="Palatino Linotype" w:cs="Palatino Linotype"/>
                <w:lang w:val="en-US" w:eastAsia="es-MX"/>
              </w:rPr>
              <w:t>0</w:t>
            </w:r>
            <w:r w:rsidR="00235F55" w:rsidRPr="006B3D4C">
              <w:rPr>
                <w:rFonts w:ascii="Palatino Linotype" w:eastAsia="Calibri" w:hAnsi="Palatino Linotype" w:cs="Palatino Linotype"/>
                <w:lang w:val="en-US" w:eastAsia="es-MX"/>
              </w:rPr>
              <w:t>0764</w:t>
            </w:r>
            <w:r w:rsidRPr="006B3D4C">
              <w:rPr>
                <w:rFonts w:ascii="Palatino Linotype" w:eastAsia="Calibri" w:hAnsi="Palatino Linotype" w:cs="Palatino Linotype"/>
                <w:lang w:val="en-US" w:eastAsia="es-MX"/>
              </w:rPr>
              <w:t>/INFOEM/IP/RR/202</w:t>
            </w:r>
            <w:r w:rsidR="00235F55" w:rsidRPr="006B3D4C">
              <w:rPr>
                <w:rFonts w:ascii="Palatino Linotype" w:eastAsia="Calibri" w:hAnsi="Palatino Linotype" w:cs="Palatino Linotype"/>
                <w:lang w:val="en-US" w:eastAsia="es-MX"/>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103313" w14:textId="62D06FC6" w:rsidR="00390E57" w:rsidRPr="006B3D4C" w:rsidRDefault="00235F55" w:rsidP="008C18EF">
            <w:pPr>
              <w:spacing w:after="0" w:line="360" w:lineRule="auto"/>
              <w:contextualSpacing/>
              <w:jc w:val="both"/>
              <w:rPr>
                <w:rFonts w:ascii="Palatino Linotype" w:eastAsia="Calibri" w:hAnsi="Palatino Linotype" w:cs="Palatino Linotype"/>
                <w:lang w:eastAsia="es-MX"/>
              </w:rPr>
            </w:pPr>
            <w:r w:rsidRPr="006B3D4C">
              <w:rPr>
                <w:rFonts w:ascii="Palatino Linotype" w:eastAsia="Calibri" w:hAnsi="Palatino Linotype" w:cs="Palatino Linotype"/>
                <w:b/>
                <w:u w:val="single"/>
                <w:lang w:eastAsia="es-MX"/>
              </w:rPr>
              <w:t>03. SECTZINA2024.pdf</w:t>
            </w:r>
            <w:r w:rsidR="00793137" w:rsidRPr="006B3D4C">
              <w:rPr>
                <w:rFonts w:ascii="Palatino Linotype" w:eastAsia="Calibri" w:hAnsi="Palatino Linotype" w:cs="Palatino Linotype"/>
                <w:b/>
                <w:u w:val="single"/>
                <w:lang w:eastAsia="es-MX"/>
              </w:rPr>
              <w:t>:</w:t>
            </w:r>
            <w:r w:rsidR="00793137" w:rsidRPr="006B3D4C">
              <w:rPr>
                <w:rFonts w:ascii="Palatino Linotype" w:eastAsia="Calibri" w:hAnsi="Palatino Linotype" w:cs="Palatino Linotype"/>
                <w:lang w:eastAsia="es-MX"/>
              </w:rPr>
              <w:t xml:space="preserve"> </w:t>
            </w:r>
            <w:r w:rsidR="00EB12F0" w:rsidRPr="006B3D4C">
              <w:rPr>
                <w:rFonts w:ascii="Palatino Linotype" w:eastAsia="Calibri" w:hAnsi="Palatino Linotype" w:cs="Palatino Linotype"/>
                <w:lang w:eastAsia="es-MX"/>
              </w:rPr>
              <w:t>Acta de la tercera sesión extraordinaria del Comité de Transparencia, mediante la cual clasifican algunos datos personales.</w:t>
            </w:r>
          </w:p>
        </w:tc>
      </w:tr>
      <w:tr w:rsidR="00965821" w:rsidRPr="006B3D4C" w14:paraId="391D80D8" w14:textId="77777777" w:rsidTr="002512B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484A6A" w14:textId="5FF02A8F" w:rsidR="00B91EC4" w:rsidRPr="006B3D4C" w:rsidRDefault="00EB12F0" w:rsidP="008C18EF">
            <w:pPr>
              <w:spacing w:after="0" w:line="360" w:lineRule="auto"/>
              <w:contextualSpacing/>
              <w:jc w:val="both"/>
              <w:rPr>
                <w:rFonts w:ascii="Palatino Linotype" w:eastAsia="Calibri" w:hAnsi="Palatino Linotype" w:cs="Palatino Linotype"/>
                <w:lang w:val="en-US" w:eastAsia="es-MX"/>
              </w:rPr>
            </w:pPr>
            <w:r w:rsidRPr="006B3D4C">
              <w:rPr>
                <w:rFonts w:ascii="Palatino Linotype" w:eastAsia="Calibri" w:hAnsi="Palatino Linotype" w:cs="Palatino Linotype"/>
                <w:lang w:val="en-US" w:eastAsia="es-MX"/>
              </w:rPr>
              <w:t>00014/ZINACANT/IP/2024</w:t>
            </w:r>
            <w:r w:rsidR="00B91EC4" w:rsidRPr="006B3D4C">
              <w:rPr>
                <w:rFonts w:ascii="Palatino Linotype" w:eastAsia="Calibri" w:hAnsi="Palatino Linotype" w:cs="Palatino Linotype"/>
                <w:lang w:val="en-US" w:eastAsia="es-MX"/>
              </w:rPr>
              <w:t>=</w:t>
            </w:r>
          </w:p>
          <w:p w14:paraId="485B9402" w14:textId="6A01917E" w:rsidR="00B91EC4" w:rsidRPr="006B3D4C" w:rsidRDefault="00B91EC4" w:rsidP="008C18EF">
            <w:pPr>
              <w:spacing w:after="0" w:line="360" w:lineRule="auto"/>
              <w:contextualSpacing/>
              <w:jc w:val="both"/>
              <w:rPr>
                <w:rFonts w:ascii="Palatino Linotype" w:eastAsia="Calibri" w:hAnsi="Palatino Linotype" w:cs="Palatino Linotype"/>
                <w:lang w:val="en-US" w:eastAsia="es-MX"/>
              </w:rPr>
            </w:pPr>
            <w:r w:rsidRPr="006B3D4C">
              <w:rPr>
                <w:rFonts w:ascii="Palatino Linotype" w:eastAsia="Calibri" w:hAnsi="Palatino Linotype" w:cs="Palatino Linotype"/>
                <w:lang w:val="en-US" w:eastAsia="es-MX"/>
              </w:rPr>
              <w:t>0</w:t>
            </w:r>
            <w:r w:rsidR="00EB12F0" w:rsidRPr="006B3D4C">
              <w:rPr>
                <w:rFonts w:ascii="Palatino Linotype" w:eastAsia="Calibri" w:hAnsi="Palatino Linotype" w:cs="Palatino Linotype"/>
                <w:lang w:val="en-US" w:eastAsia="es-MX"/>
              </w:rPr>
              <w:t>0765</w:t>
            </w:r>
            <w:r w:rsidRPr="006B3D4C">
              <w:rPr>
                <w:rFonts w:ascii="Palatino Linotype" w:eastAsia="Calibri" w:hAnsi="Palatino Linotype" w:cs="Palatino Linotype"/>
                <w:lang w:val="en-US" w:eastAsia="es-MX"/>
              </w:rPr>
              <w:t>/INFOEM/IP/RR/202</w:t>
            </w:r>
            <w:r w:rsidR="00EB12F0" w:rsidRPr="006B3D4C">
              <w:rPr>
                <w:rFonts w:ascii="Palatino Linotype" w:eastAsia="Calibri" w:hAnsi="Palatino Linotype" w:cs="Palatino Linotype"/>
                <w:lang w:val="en-US" w:eastAsia="es-MX"/>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1F863D" w14:textId="4D8BAEA1" w:rsidR="00235F55" w:rsidRPr="006B3D4C" w:rsidRDefault="00235F55" w:rsidP="008C18EF">
            <w:pPr>
              <w:spacing w:after="0" w:line="360" w:lineRule="auto"/>
              <w:jc w:val="both"/>
              <w:rPr>
                <w:rFonts w:ascii="Palatino Linotype" w:eastAsia="Palatino Linotype" w:hAnsi="Palatino Linotype" w:cs="Palatino Linotype"/>
              </w:rPr>
            </w:pPr>
            <w:r w:rsidRPr="006B3D4C">
              <w:rPr>
                <w:rFonts w:ascii="Palatino Linotype" w:eastAsia="Palatino Linotype" w:hAnsi="Palatino Linotype" w:cs="Palatino Linotype"/>
                <w:b/>
              </w:rPr>
              <w:t>EL SUJETO OBLIGADO</w:t>
            </w:r>
            <w:r w:rsidRPr="006B3D4C">
              <w:rPr>
                <w:rFonts w:ascii="Palatino Linotype" w:eastAsia="Palatino Linotype" w:hAnsi="Palatino Linotype" w:cs="Palatino Linotype"/>
              </w:rPr>
              <w:t xml:space="preserve"> no rindió su Informe Justificado, del mismo modo </w:t>
            </w:r>
            <w:r w:rsidRPr="006B3D4C">
              <w:rPr>
                <w:rFonts w:ascii="Palatino Linotype" w:eastAsia="Palatino Linotype" w:hAnsi="Palatino Linotype" w:cs="Palatino Linotype"/>
                <w:b/>
              </w:rPr>
              <w:t>LA PARTE RECURRENTE</w:t>
            </w:r>
            <w:r w:rsidRPr="006B3D4C">
              <w:rPr>
                <w:rFonts w:ascii="Palatino Linotype" w:eastAsia="Palatino Linotype" w:hAnsi="Palatino Linotype" w:cs="Palatino Linotype"/>
              </w:rPr>
              <w:t xml:space="preserve"> omitió realizar manifestaciones, como se observa a continuación:</w:t>
            </w:r>
            <w:r w:rsidR="00EB12F0" w:rsidRPr="006B3D4C">
              <w:rPr>
                <w:rFonts w:ascii="Palatino Linotype" w:eastAsia="Palatino Linotype" w:hAnsi="Palatino Linotype" w:cs="Palatino Linotype"/>
              </w:rPr>
              <w:br/>
            </w:r>
            <w:r w:rsidR="00EB12F0" w:rsidRPr="006B3D4C">
              <w:rPr>
                <w:rFonts w:ascii="Palatino Linotype" w:eastAsia="Palatino Linotype" w:hAnsi="Palatino Linotype" w:cs="Palatino Linotype"/>
                <w:noProof/>
                <w:lang w:eastAsia="es-MX"/>
              </w:rPr>
              <w:drawing>
                <wp:inline distT="0" distB="0" distL="0" distR="0" wp14:anchorId="02B740F7" wp14:editId="1A1EA54A">
                  <wp:extent cx="3775371" cy="10287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96101" cy="1034348"/>
                          </a:xfrm>
                          <a:prstGeom prst="rect">
                            <a:avLst/>
                          </a:prstGeom>
                        </pic:spPr>
                      </pic:pic>
                    </a:graphicData>
                  </a:graphic>
                </wp:inline>
              </w:drawing>
            </w:r>
          </w:p>
          <w:p w14:paraId="7C49DFD9" w14:textId="3C84939B" w:rsidR="00F80F4C" w:rsidRPr="006B3D4C" w:rsidRDefault="00F80F4C" w:rsidP="008C18EF">
            <w:pPr>
              <w:spacing w:after="0" w:line="360" w:lineRule="auto"/>
              <w:contextualSpacing/>
              <w:jc w:val="both"/>
              <w:rPr>
                <w:rFonts w:ascii="Palatino Linotype" w:eastAsia="Calibri" w:hAnsi="Palatino Linotype" w:cs="Palatino Linotype"/>
                <w:lang w:eastAsia="es-MX"/>
              </w:rPr>
            </w:pPr>
          </w:p>
        </w:tc>
      </w:tr>
    </w:tbl>
    <w:p w14:paraId="59221CB9" w14:textId="77777777" w:rsidR="008C18EF" w:rsidRPr="006B3D4C" w:rsidRDefault="008C18EF" w:rsidP="008C18EF">
      <w:pPr>
        <w:pStyle w:val="NormalWeb"/>
        <w:spacing w:before="0" w:beforeAutospacing="0" w:after="0" w:afterAutospacing="0" w:line="360" w:lineRule="auto"/>
        <w:jc w:val="both"/>
        <w:rPr>
          <w:rFonts w:ascii="Palatino Linotype" w:eastAsia="Calibri" w:hAnsi="Palatino Linotype" w:cs="Palatino Linotype"/>
          <w:b/>
          <w:bCs/>
          <w:sz w:val="22"/>
          <w:szCs w:val="22"/>
          <w:lang w:eastAsia="es-MX"/>
        </w:rPr>
      </w:pPr>
    </w:p>
    <w:p w14:paraId="42190DDB" w14:textId="5B72F68B" w:rsidR="008C18EF" w:rsidRPr="006B3D4C" w:rsidRDefault="007A7E69" w:rsidP="008C18EF">
      <w:pPr>
        <w:pStyle w:val="NormalWeb"/>
        <w:spacing w:before="0" w:beforeAutospacing="0" w:after="0" w:afterAutospacing="0" w:line="360" w:lineRule="auto"/>
        <w:jc w:val="both"/>
        <w:rPr>
          <w:rFonts w:ascii="Palatino Linotype" w:hAnsi="Palatino Linotype"/>
          <w:b/>
          <w:bCs/>
          <w:sz w:val="22"/>
          <w:szCs w:val="22"/>
          <w:lang w:eastAsia="es-MX"/>
        </w:rPr>
      </w:pPr>
      <w:r w:rsidRPr="006B3D4C">
        <w:rPr>
          <w:rFonts w:ascii="Palatino Linotype" w:eastAsia="Calibri" w:hAnsi="Palatino Linotype" w:cs="Palatino Linotype"/>
          <w:b/>
          <w:bCs/>
          <w:sz w:val="22"/>
          <w:szCs w:val="22"/>
          <w:lang w:eastAsia="es-MX"/>
        </w:rPr>
        <w:t>7</w:t>
      </w:r>
      <w:r w:rsidR="001766CE" w:rsidRPr="006B3D4C">
        <w:rPr>
          <w:rFonts w:ascii="Palatino Linotype" w:hAnsi="Palatino Linotype"/>
          <w:b/>
          <w:bCs/>
          <w:sz w:val="22"/>
          <w:szCs w:val="22"/>
          <w:lang w:eastAsia="es-MX"/>
        </w:rPr>
        <w:t>.</w:t>
      </w:r>
      <w:r w:rsidR="004E13EE" w:rsidRPr="006B3D4C">
        <w:rPr>
          <w:rFonts w:ascii="Palatino Linotype" w:hAnsi="Palatino Linotype"/>
          <w:b/>
          <w:bCs/>
          <w:sz w:val="22"/>
          <w:szCs w:val="22"/>
          <w:lang w:eastAsia="es-MX"/>
        </w:rPr>
        <w:t xml:space="preserve"> Acumulación. En la Sexta Sesión Ordinaria </w:t>
      </w:r>
      <w:r w:rsidR="004E13EE" w:rsidRPr="006B3D4C">
        <w:rPr>
          <w:rFonts w:ascii="Palatino Linotype" w:hAnsi="Palatino Linotype"/>
          <w:sz w:val="22"/>
          <w:szCs w:val="22"/>
          <w:lang w:eastAsia="es-MX"/>
        </w:rPr>
        <w:t>celebrada el</w:t>
      </w:r>
      <w:r w:rsidR="004E13EE" w:rsidRPr="006B3D4C">
        <w:rPr>
          <w:rFonts w:ascii="Palatino Linotype" w:hAnsi="Palatino Linotype"/>
          <w:b/>
          <w:bCs/>
          <w:sz w:val="22"/>
          <w:szCs w:val="22"/>
          <w:lang w:eastAsia="es-MX"/>
        </w:rPr>
        <w:t xml:space="preserve"> veintiuno de febrero de dos mil veinticuatro, </w:t>
      </w:r>
      <w:r w:rsidR="004E13EE" w:rsidRPr="006B3D4C">
        <w:rPr>
          <w:rFonts w:ascii="Palatino Linotype" w:hAnsi="Palatino Linotype"/>
          <w:sz w:val="22"/>
          <w:szCs w:val="22"/>
          <w:lang w:eastAsia="es-MX"/>
        </w:rPr>
        <w:t>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w:t>
      </w:r>
      <w:r w:rsidR="004E13EE" w:rsidRPr="006B3D4C">
        <w:rPr>
          <w:rFonts w:ascii="Palatino Linotype" w:hAnsi="Palatino Linotype"/>
          <w:b/>
          <w:bCs/>
          <w:sz w:val="22"/>
          <w:szCs w:val="22"/>
          <w:lang w:eastAsia="es-MX"/>
        </w:rPr>
        <w:t xml:space="preserve"> Comisionada Guadalupe Ramírez Peña; q</w:t>
      </w:r>
      <w:r w:rsidR="004E13EE" w:rsidRPr="006B3D4C">
        <w:rPr>
          <w:rFonts w:ascii="Palatino Linotype" w:hAnsi="Palatino Linotype"/>
          <w:sz w:val="22"/>
          <w:szCs w:val="22"/>
          <w:lang w:eastAsia="es-MX"/>
        </w:rPr>
        <w:t xml:space="preserve">ue mediante acuerdo se notificó a las partes vía SAIMEX el </w:t>
      </w:r>
      <w:r w:rsidR="004E13EE" w:rsidRPr="006B3D4C">
        <w:rPr>
          <w:rFonts w:ascii="Palatino Linotype" w:hAnsi="Palatino Linotype"/>
          <w:b/>
          <w:bCs/>
          <w:sz w:val="22"/>
          <w:szCs w:val="22"/>
          <w:lang w:eastAsia="es-MX"/>
        </w:rPr>
        <w:t>veintiséis de febrero</w:t>
      </w:r>
      <w:r w:rsidR="008C18EF" w:rsidRPr="006B3D4C">
        <w:rPr>
          <w:rFonts w:ascii="Palatino Linotype" w:hAnsi="Palatino Linotype"/>
          <w:b/>
          <w:bCs/>
          <w:sz w:val="22"/>
          <w:szCs w:val="22"/>
          <w:lang w:eastAsia="es-MX"/>
        </w:rPr>
        <w:t xml:space="preserve"> de dos mil veinticuatro.</w:t>
      </w:r>
    </w:p>
    <w:p w14:paraId="4042DEF9" w14:textId="77777777" w:rsidR="003D0894" w:rsidRPr="006B3D4C" w:rsidRDefault="003D0894" w:rsidP="003D089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070CDBF" w14:textId="123D8127" w:rsidR="003D0894" w:rsidRPr="006B3D4C" w:rsidRDefault="003D0894" w:rsidP="003D089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b/>
        </w:rPr>
        <w:t>8. Ampliación de plazo:</w:t>
      </w:r>
      <w:r w:rsidRPr="006B3D4C">
        <w:rPr>
          <w:rFonts w:ascii="Palatino Linotype" w:eastAsia="Palatino Linotype" w:hAnsi="Palatino Linotype" w:cs="Palatino Linotype"/>
        </w:rPr>
        <w:t xml:space="preserve"> El </w:t>
      </w:r>
      <w:r w:rsidRPr="006B3D4C">
        <w:rPr>
          <w:rFonts w:ascii="Palatino Linotype" w:eastAsia="Palatino Linotype" w:hAnsi="Palatino Linotype" w:cs="Palatino Linotype"/>
          <w:b/>
        </w:rPr>
        <w:t>diecinueve de junio de dos mil veinticuatro</w:t>
      </w:r>
      <w:r w:rsidRPr="006B3D4C">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629209AD" w14:textId="77777777" w:rsidR="003D0894" w:rsidRPr="006B3D4C" w:rsidRDefault="003D0894" w:rsidP="003D0894">
      <w:pPr>
        <w:spacing w:after="0" w:line="360" w:lineRule="auto"/>
        <w:ind w:right="49"/>
        <w:jc w:val="both"/>
        <w:rPr>
          <w:rFonts w:ascii="Palatino Linotype" w:eastAsia="Palatino Linotype" w:hAnsi="Palatino Linotype" w:cs="Palatino Linotype"/>
        </w:rPr>
      </w:pPr>
    </w:p>
    <w:p w14:paraId="178A2444" w14:textId="77777777" w:rsidR="003D0894" w:rsidRPr="006B3D4C" w:rsidRDefault="003D0894" w:rsidP="003D0894">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299E0631" w14:textId="77777777" w:rsidR="003D0894" w:rsidRPr="006B3D4C" w:rsidRDefault="003D0894" w:rsidP="003D0894">
      <w:pPr>
        <w:spacing w:after="0" w:line="360" w:lineRule="auto"/>
        <w:ind w:right="49"/>
        <w:jc w:val="both"/>
        <w:rPr>
          <w:rFonts w:ascii="Palatino Linotype" w:eastAsia="Palatino Linotype" w:hAnsi="Palatino Linotype" w:cs="Palatino Linotype"/>
        </w:rPr>
      </w:pPr>
    </w:p>
    <w:p w14:paraId="2E605633" w14:textId="77777777" w:rsidR="003D0894" w:rsidRPr="006B3D4C" w:rsidRDefault="003D0894" w:rsidP="003D0894">
      <w:p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0D7B88C" w14:textId="77777777" w:rsidR="003D0894" w:rsidRPr="006B3D4C" w:rsidRDefault="003D0894" w:rsidP="003D0894">
      <w:p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rPr>
        <w:t xml:space="preserve"> </w:t>
      </w:r>
    </w:p>
    <w:p w14:paraId="2ECF9A6B" w14:textId="77777777" w:rsidR="003D0894" w:rsidRPr="006B3D4C" w:rsidRDefault="003D0894" w:rsidP="003D0894">
      <w:p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D63C041" w14:textId="77777777" w:rsidR="003D0894" w:rsidRPr="006B3D4C" w:rsidRDefault="003D0894" w:rsidP="003D0894">
      <w:pPr>
        <w:spacing w:after="0" w:line="360" w:lineRule="auto"/>
        <w:ind w:right="49"/>
        <w:jc w:val="both"/>
        <w:rPr>
          <w:rFonts w:ascii="Palatino Linotype" w:eastAsia="Palatino Linotype" w:hAnsi="Palatino Linotype" w:cs="Palatino Linotype"/>
        </w:rPr>
      </w:pPr>
    </w:p>
    <w:p w14:paraId="6602ED41" w14:textId="27CD300F" w:rsidR="003D0894" w:rsidRPr="006B3D4C" w:rsidRDefault="003D0894" w:rsidP="003D0894">
      <w:p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5F401B3" w14:textId="77777777" w:rsidR="003D0894" w:rsidRPr="006B3D4C" w:rsidRDefault="003D0894" w:rsidP="003D0894">
      <w:pPr>
        <w:spacing w:after="0" w:line="360" w:lineRule="auto"/>
        <w:ind w:right="49"/>
        <w:jc w:val="both"/>
        <w:rPr>
          <w:rFonts w:ascii="Palatino Linotype" w:eastAsia="Palatino Linotype" w:hAnsi="Palatino Linotype" w:cs="Palatino Linotype"/>
        </w:rPr>
      </w:pPr>
    </w:p>
    <w:p w14:paraId="4CF1EBAB" w14:textId="77777777" w:rsidR="003D0894" w:rsidRPr="006B3D4C" w:rsidRDefault="003D0894" w:rsidP="003D0894">
      <w:p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7EAEF6F" w14:textId="77777777" w:rsidR="003D0894" w:rsidRPr="006B3D4C" w:rsidRDefault="003D0894" w:rsidP="003D0894">
      <w:pPr>
        <w:spacing w:after="0" w:line="360" w:lineRule="auto"/>
        <w:ind w:right="49"/>
        <w:jc w:val="both"/>
        <w:rPr>
          <w:rFonts w:ascii="Palatino Linotype" w:eastAsia="Palatino Linotype" w:hAnsi="Palatino Linotype" w:cs="Palatino Linotype"/>
        </w:rPr>
      </w:pPr>
    </w:p>
    <w:p w14:paraId="0AF0803F" w14:textId="77777777" w:rsidR="003D0894" w:rsidRPr="006B3D4C" w:rsidRDefault="003D0894" w:rsidP="003D0894">
      <w:pPr>
        <w:tabs>
          <w:tab w:val="left" w:pos="709"/>
        </w:tabs>
        <w:spacing w:after="0" w:line="360" w:lineRule="auto"/>
        <w:ind w:left="567" w:right="560"/>
        <w:jc w:val="both"/>
        <w:rPr>
          <w:rFonts w:ascii="Palatino Linotype" w:eastAsia="Palatino Linotype" w:hAnsi="Palatino Linotype" w:cs="Palatino Linotype"/>
        </w:rPr>
      </w:pPr>
      <w:r w:rsidRPr="006B3D4C">
        <w:rPr>
          <w:rFonts w:ascii="Palatino Linotype" w:eastAsia="Palatino Linotype" w:hAnsi="Palatino Linotype" w:cs="Palatino Linotype"/>
          <w:b/>
        </w:rPr>
        <w:t>a)    Complejidad del asunto:</w:t>
      </w:r>
      <w:r w:rsidRPr="006B3D4C">
        <w:rPr>
          <w:rFonts w:ascii="Palatino Linotype" w:eastAsia="Palatino Linotype" w:hAnsi="Palatino Linotype" w:cs="Palatino Linotype"/>
        </w:rPr>
        <w:t xml:space="preserve"> La complejidad de la prueba, la pluralidad de sujetos procesales, el tiempo transcurrido, las características y contexto del recurso.</w:t>
      </w:r>
    </w:p>
    <w:p w14:paraId="47749B5F" w14:textId="77777777" w:rsidR="003D0894" w:rsidRPr="006B3D4C" w:rsidRDefault="003D0894" w:rsidP="003D0894">
      <w:pPr>
        <w:tabs>
          <w:tab w:val="left" w:pos="709"/>
        </w:tabs>
        <w:spacing w:after="0" w:line="360" w:lineRule="auto"/>
        <w:ind w:left="567" w:right="560"/>
        <w:jc w:val="both"/>
        <w:rPr>
          <w:rFonts w:ascii="Palatino Linotype" w:eastAsia="Palatino Linotype" w:hAnsi="Palatino Linotype" w:cs="Palatino Linotype"/>
        </w:rPr>
      </w:pPr>
      <w:r w:rsidRPr="006B3D4C">
        <w:rPr>
          <w:rFonts w:ascii="Palatino Linotype" w:eastAsia="Palatino Linotype" w:hAnsi="Palatino Linotype" w:cs="Palatino Linotype"/>
          <w:b/>
        </w:rPr>
        <w:t>b)   Actividad Procesal del interesado</w:t>
      </w:r>
      <w:r w:rsidRPr="006B3D4C">
        <w:rPr>
          <w:rFonts w:ascii="Palatino Linotype" w:eastAsia="Palatino Linotype" w:hAnsi="Palatino Linotype" w:cs="Palatino Linotype"/>
        </w:rPr>
        <w:t>: Acciones u omisiones del interesado.</w:t>
      </w:r>
    </w:p>
    <w:p w14:paraId="5F7964F9" w14:textId="77777777" w:rsidR="003D0894" w:rsidRPr="006B3D4C" w:rsidRDefault="003D0894" w:rsidP="003D0894">
      <w:pPr>
        <w:tabs>
          <w:tab w:val="left" w:pos="851"/>
        </w:tabs>
        <w:spacing w:after="0" w:line="360" w:lineRule="auto"/>
        <w:ind w:left="567" w:right="560"/>
        <w:jc w:val="both"/>
        <w:rPr>
          <w:rFonts w:ascii="Palatino Linotype" w:eastAsia="Palatino Linotype" w:hAnsi="Palatino Linotype" w:cs="Palatino Linotype"/>
        </w:rPr>
      </w:pPr>
      <w:r w:rsidRPr="006B3D4C">
        <w:rPr>
          <w:rFonts w:ascii="Palatino Linotype" w:eastAsia="Palatino Linotype" w:hAnsi="Palatino Linotype" w:cs="Palatino Linotype"/>
          <w:b/>
        </w:rPr>
        <w:t>c)  Conducta de la Autoridad:</w:t>
      </w:r>
      <w:r w:rsidRPr="006B3D4C">
        <w:rPr>
          <w:rFonts w:ascii="Palatino Linotype" w:eastAsia="Palatino Linotype" w:hAnsi="Palatino Linotype" w:cs="Palatino Linotype"/>
        </w:rPr>
        <w:t xml:space="preserve"> Las Acciones u omisiones realizadas en el procedimiento. Así como si la autoridad actuó con la debida diligencia.</w:t>
      </w:r>
    </w:p>
    <w:p w14:paraId="4F23A003" w14:textId="77777777" w:rsidR="003D0894" w:rsidRPr="006B3D4C" w:rsidRDefault="003D0894" w:rsidP="003D0894">
      <w:pPr>
        <w:tabs>
          <w:tab w:val="left" w:pos="851"/>
        </w:tabs>
        <w:spacing w:after="0" w:line="360" w:lineRule="auto"/>
        <w:ind w:left="567" w:right="560"/>
        <w:jc w:val="both"/>
        <w:rPr>
          <w:rFonts w:ascii="Palatino Linotype" w:eastAsia="Palatino Linotype" w:hAnsi="Palatino Linotype" w:cs="Palatino Linotype"/>
        </w:rPr>
      </w:pPr>
      <w:r w:rsidRPr="006B3D4C">
        <w:rPr>
          <w:rFonts w:ascii="Palatino Linotype" w:eastAsia="Palatino Linotype" w:hAnsi="Palatino Linotype" w:cs="Palatino Linotype"/>
          <w:b/>
        </w:rPr>
        <w:t>d) La afectación generada en la situación jurídica de la persona involucrada en el proceso:</w:t>
      </w:r>
      <w:r w:rsidRPr="006B3D4C">
        <w:rPr>
          <w:rFonts w:ascii="Palatino Linotype" w:eastAsia="Palatino Linotype" w:hAnsi="Palatino Linotype" w:cs="Palatino Linotype"/>
        </w:rPr>
        <w:t xml:space="preserve"> Violación a sus derechos humanos.</w:t>
      </w:r>
    </w:p>
    <w:p w14:paraId="24BE8116" w14:textId="77777777" w:rsidR="003D0894" w:rsidRPr="006B3D4C" w:rsidRDefault="003D0894" w:rsidP="003D0894">
      <w:pPr>
        <w:spacing w:after="0" w:line="360" w:lineRule="auto"/>
        <w:ind w:right="49"/>
        <w:jc w:val="both"/>
        <w:rPr>
          <w:rFonts w:ascii="Palatino Linotype" w:eastAsia="Palatino Linotype" w:hAnsi="Palatino Linotype" w:cs="Palatino Linotype"/>
        </w:rPr>
      </w:pPr>
    </w:p>
    <w:p w14:paraId="3B6AF558" w14:textId="77777777" w:rsidR="003D0894" w:rsidRPr="006B3D4C" w:rsidRDefault="003D0894" w:rsidP="003D0894">
      <w:p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1530E55" w14:textId="77777777" w:rsidR="003D0894" w:rsidRPr="006B3D4C" w:rsidRDefault="003D0894" w:rsidP="003D0894">
      <w:p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rPr>
        <w:t xml:space="preserve"> </w:t>
      </w:r>
    </w:p>
    <w:p w14:paraId="3A5992CB" w14:textId="77777777" w:rsidR="003D0894" w:rsidRPr="006B3D4C" w:rsidRDefault="003D0894" w:rsidP="003D0894">
      <w:p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rPr>
        <w:t>Argumento que encuentra sustento en la jurisprudencia P./J. 32/92 emitida por el Pleno de la Suprema Corte de Justicia de la Nación de rubro “</w:t>
      </w:r>
      <w:r w:rsidRPr="006B3D4C">
        <w:rPr>
          <w:rFonts w:ascii="Palatino Linotype" w:eastAsia="Palatino Linotype" w:hAnsi="Palatino Linotype" w:cs="Palatino Linotype"/>
          <w:b/>
        </w:rPr>
        <w:t>TÉRMINOS PROCESALES. PARA DETERMINAR SI UN FUNCIONARIO JUDICIAL ACTUÓ INDEBIDAMENTE POR NO RESPETARLOS SE DEBE ATENDER AL PRESUPUESTO QUE CONSIDERÓ EL LEGISLADOR AL FIJARLOS Y LAS CARACTERÍSTICAS DEL CASO.”</w:t>
      </w:r>
      <w:r w:rsidRPr="006B3D4C">
        <w:rPr>
          <w:rFonts w:ascii="Palatino Linotype" w:eastAsia="Palatino Linotype" w:hAnsi="Palatino Linotype" w:cs="Palatino Linotype"/>
        </w:rPr>
        <w:t>, visible en la Gaceta del Seminario Judicial de la Federación con el registro digital 205635.</w:t>
      </w:r>
    </w:p>
    <w:p w14:paraId="19614D44" w14:textId="77777777" w:rsidR="003D0894" w:rsidRPr="006B3D4C" w:rsidRDefault="003D0894" w:rsidP="003D0894">
      <w:p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rPr>
        <w:t xml:space="preserve"> </w:t>
      </w:r>
    </w:p>
    <w:p w14:paraId="44DDE32C" w14:textId="77777777" w:rsidR="003D0894" w:rsidRPr="006B3D4C" w:rsidRDefault="003D0894" w:rsidP="003D0894">
      <w:p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F60F50A" w14:textId="77777777" w:rsidR="003D0894" w:rsidRPr="006B3D4C" w:rsidRDefault="003D0894" w:rsidP="003D0894">
      <w:pPr>
        <w:spacing w:after="0" w:line="360" w:lineRule="auto"/>
        <w:ind w:right="49"/>
        <w:jc w:val="both"/>
        <w:rPr>
          <w:rFonts w:ascii="Palatino Linotype" w:eastAsia="Palatino Linotype" w:hAnsi="Palatino Linotype" w:cs="Palatino Linotype"/>
        </w:rPr>
      </w:pPr>
    </w:p>
    <w:p w14:paraId="15A5433F" w14:textId="77777777" w:rsidR="003D0894" w:rsidRPr="006B3D4C" w:rsidRDefault="003D0894" w:rsidP="003D0894">
      <w:p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0118DB9" w14:textId="77777777" w:rsidR="003D0894" w:rsidRPr="006B3D4C" w:rsidRDefault="003D0894" w:rsidP="003D0894">
      <w:p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rPr>
        <w:t xml:space="preserve"> </w:t>
      </w:r>
    </w:p>
    <w:p w14:paraId="3C76B0C6" w14:textId="77777777" w:rsidR="003D0894" w:rsidRPr="006B3D4C" w:rsidRDefault="003D0894" w:rsidP="003D0894">
      <w:pPr>
        <w:spacing w:after="0" w:line="360" w:lineRule="auto"/>
        <w:ind w:left="567" w:right="560"/>
        <w:jc w:val="both"/>
        <w:rPr>
          <w:rFonts w:ascii="Palatino Linotype" w:eastAsia="Palatino Linotype" w:hAnsi="Palatino Linotype" w:cs="Palatino Linotype"/>
        </w:rPr>
      </w:pPr>
      <w:r w:rsidRPr="006B3D4C">
        <w:rPr>
          <w:rFonts w:ascii="Palatino Linotype" w:eastAsia="Palatino Linotype" w:hAnsi="Palatino Linotype" w:cs="Palatino Linotype"/>
          <w:b/>
        </w:rPr>
        <w:t xml:space="preserve"> “PLAZO RAZONABLE PARA RESOLVER. DIMENSIÓN Y EFECTOS DE ESTE CONCEPTO CUANDO SE ADUCE EXCESIVA CARGA DE TRABAJO.”</w:t>
      </w:r>
      <w:r w:rsidRPr="006B3D4C">
        <w:rPr>
          <w:rFonts w:ascii="Palatino Linotype" w:eastAsia="Palatino Linotype" w:hAnsi="Palatino Linotype" w:cs="Palatino Linotype"/>
        </w:rPr>
        <w:t xml:space="preserve"> consultable en el Seminario Judicial de la Federación y su gaceta, con el registro digital 2002351.</w:t>
      </w:r>
    </w:p>
    <w:p w14:paraId="3068691C" w14:textId="77777777" w:rsidR="003D0894" w:rsidRPr="006B3D4C" w:rsidRDefault="003D0894" w:rsidP="003D0894">
      <w:pPr>
        <w:spacing w:after="0" w:line="360" w:lineRule="auto"/>
        <w:ind w:left="567" w:right="560"/>
        <w:jc w:val="both"/>
        <w:rPr>
          <w:rFonts w:ascii="Palatino Linotype" w:eastAsia="Palatino Linotype" w:hAnsi="Palatino Linotype" w:cs="Palatino Linotype"/>
        </w:rPr>
      </w:pPr>
      <w:r w:rsidRPr="006B3D4C">
        <w:rPr>
          <w:rFonts w:ascii="Palatino Linotype" w:eastAsia="Palatino Linotype" w:hAnsi="Palatino Linotype" w:cs="Palatino Linotype"/>
        </w:rPr>
        <w:t xml:space="preserve"> </w:t>
      </w:r>
    </w:p>
    <w:p w14:paraId="30951BBC" w14:textId="77777777" w:rsidR="003D0894" w:rsidRPr="006B3D4C" w:rsidRDefault="003D0894" w:rsidP="003D0894">
      <w:pPr>
        <w:spacing w:after="0" w:line="360" w:lineRule="auto"/>
        <w:ind w:left="567" w:right="560"/>
        <w:jc w:val="both"/>
        <w:rPr>
          <w:rFonts w:ascii="Palatino Linotype" w:eastAsia="Palatino Linotype" w:hAnsi="Palatino Linotype" w:cs="Palatino Linotype"/>
        </w:rPr>
      </w:pPr>
      <w:r w:rsidRPr="006B3D4C">
        <w:rPr>
          <w:rFonts w:ascii="Palatino Linotype" w:eastAsia="Palatino Linotype" w:hAnsi="Palatino Linotype" w:cs="Palatino Linotype"/>
          <w:b/>
        </w:rPr>
        <w:t>“PLAZO RAZONABLE PARA RESOLVER. CONCEPTO Y ELEMENTOS QUE LO INTEGRAN A LA LUZ DEL DERECHO INTERNACIONAL DE LOS DERECHOS HUMANOS.”,</w:t>
      </w:r>
      <w:r w:rsidRPr="006B3D4C">
        <w:rPr>
          <w:rFonts w:ascii="Palatino Linotype" w:eastAsia="Palatino Linotype" w:hAnsi="Palatino Linotype" w:cs="Palatino Linotype"/>
        </w:rPr>
        <w:t xml:space="preserve"> visible en el Seminario Judicial de la Federación y su gaceta, con el registro digital 2002350.</w:t>
      </w:r>
    </w:p>
    <w:p w14:paraId="6355B67D" w14:textId="77777777" w:rsidR="003D0894" w:rsidRPr="006B3D4C" w:rsidRDefault="003D0894" w:rsidP="003D0894">
      <w:pPr>
        <w:spacing w:after="0" w:line="360" w:lineRule="auto"/>
        <w:ind w:left="567" w:right="560"/>
        <w:jc w:val="both"/>
        <w:rPr>
          <w:rFonts w:ascii="Palatino Linotype" w:eastAsia="Palatino Linotype" w:hAnsi="Palatino Linotype" w:cs="Palatino Linotype"/>
        </w:rPr>
      </w:pPr>
    </w:p>
    <w:p w14:paraId="6A46C647" w14:textId="77777777" w:rsidR="003D0894" w:rsidRPr="006B3D4C" w:rsidRDefault="003D0894" w:rsidP="003D089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4D710CFD" w14:textId="77777777" w:rsidR="003D0894" w:rsidRPr="006B3D4C" w:rsidRDefault="003D0894" w:rsidP="008C18EF">
      <w:pPr>
        <w:pStyle w:val="NormalWeb"/>
        <w:spacing w:before="0" w:beforeAutospacing="0" w:after="0" w:afterAutospacing="0" w:line="360" w:lineRule="auto"/>
        <w:jc w:val="both"/>
        <w:rPr>
          <w:rFonts w:ascii="Palatino Linotype" w:hAnsi="Palatino Linotype"/>
          <w:b/>
          <w:bCs/>
          <w:sz w:val="22"/>
          <w:szCs w:val="22"/>
          <w:lang w:eastAsia="es-MX"/>
        </w:rPr>
      </w:pPr>
    </w:p>
    <w:p w14:paraId="4F0D25F7" w14:textId="2D9D9600" w:rsidR="008C18EF" w:rsidRPr="006B3D4C" w:rsidRDefault="003D0894" w:rsidP="008C18EF">
      <w:pPr>
        <w:pStyle w:val="NormalWeb"/>
        <w:spacing w:before="0" w:beforeAutospacing="0" w:after="0" w:afterAutospacing="0" w:line="360" w:lineRule="auto"/>
        <w:jc w:val="both"/>
        <w:rPr>
          <w:rFonts w:ascii="Palatino Linotype" w:hAnsi="Palatino Linotype"/>
          <w:sz w:val="22"/>
          <w:szCs w:val="22"/>
          <w:lang w:eastAsia="es-MX"/>
        </w:rPr>
      </w:pPr>
      <w:r w:rsidRPr="006B3D4C">
        <w:rPr>
          <w:rFonts w:ascii="Palatino Linotype" w:eastAsia="Palatino Linotype" w:hAnsi="Palatino Linotype" w:cs="Palatino Linotype"/>
          <w:b/>
          <w:sz w:val="22"/>
          <w:szCs w:val="22"/>
        </w:rPr>
        <w:t>9</w:t>
      </w:r>
      <w:r w:rsidR="008C18EF" w:rsidRPr="006B3D4C">
        <w:rPr>
          <w:rFonts w:ascii="Palatino Linotype" w:eastAsia="Palatino Linotype" w:hAnsi="Palatino Linotype" w:cs="Palatino Linotype"/>
          <w:b/>
          <w:sz w:val="22"/>
          <w:szCs w:val="22"/>
        </w:rPr>
        <w:t>. Cierre de instrucción</w:t>
      </w:r>
      <w:r w:rsidR="008C18EF" w:rsidRPr="006B3D4C">
        <w:rPr>
          <w:rFonts w:ascii="Palatino Linotype" w:eastAsia="Palatino Linotype" w:hAnsi="Palatino Linotype" w:cs="Palatino Linotype"/>
          <w:sz w:val="22"/>
          <w:szCs w:val="22"/>
        </w:rPr>
        <w:t xml:space="preserve">. En fecha </w:t>
      </w:r>
      <w:r w:rsidR="008C18EF" w:rsidRPr="006B3D4C">
        <w:rPr>
          <w:rFonts w:ascii="Palatino Linotype" w:eastAsia="Palatino Linotype" w:hAnsi="Palatino Linotype" w:cs="Palatino Linotype"/>
          <w:b/>
          <w:sz w:val="22"/>
          <w:szCs w:val="22"/>
        </w:rPr>
        <w:t xml:space="preserve">veinticinco de </w:t>
      </w:r>
      <w:r w:rsidR="00861417" w:rsidRPr="006B3D4C">
        <w:rPr>
          <w:rFonts w:ascii="Palatino Linotype" w:eastAsia="Palatino Linotype" w:hAnsi="Palatino Linotype" w:cs="Palatino Linotype"/>
          <w:b/>
          <w:sz w:val="22"/>
          <w:szCs w:val="22"/>
        </w:rPr>
        <w:t>junio</w:t>
      </w:r>
      <w:r w:rsidR="008C18EF" w:rsidRPr="006B3D4C">
        <w:rPr>
          <w:rFonts w:ascii="Palatino Linotype" w:eastAsia="Palatino Linotype" w:hAnsi="Palatino Linotype" w:cs="Palatino Linotype"/>
          <w:b/>
          <w:sz w:val="22"/>
          <w:szCs w:val="22"/>
        </w:rPr>
        <w:t xml:space="preserve"> de dos mil veinticuatro</w:t>
      </w:r>
      <w:r w:rsidR="008C18EF" w:rsidRPr="006B3D4C">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6766041" w14:textId="77777777" w:rsidR="008C18EF" w:rsidRPr="006B3D4C" w:rsidRDefault="008C18EF" w:rsidP="008C18E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6576A31" w14:textId="77777777" w:rsidR="008C18EF" w:rsidRPr="006B3D4C" w:rsidRDefault="008C18EF" w:rsidP="008C18EF">
      <w:p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32179817" w14:textId="77777777" w:rsidR="008C18EF" w:rsidRPr="006B3D4C" w:rsidRDefault="008C18EF" w:rsidP="008C18EF">
      <w:pPr>
        <w:spacing w:after="0" w:line="360" w:lineRule="auto"/>
        <w:ind w:right="49"/>
        <w:jc w:val="both"/>
        <w:rPr>
          <w:rFonts w:ascii="Palatino Linotype" w:eastAsia="Palatino Linotype" w:hAnsi="Palatino Linotype" w:cs="Palatino Linotype"/>
        </w:rPr>
      </w:pPr>
    </w:p>
    <w:p w14:paraId="4E3278F4" w14:textId="77777777" w:rsidR="008C18EF" w:rsidRPr="006B3D4C" w:rsidRDefault="008C18EF" w:rsidP="008C18EF">
      <w:pPr>
        <w:spacing w:after="0" w:line="360" w:lineRule="auto"/>
        <w:ind w:right="49"/>
        <w:jc w:val="center"/>
        <w:rPr>
          <w:rFonts w:ascii="Palatino Linotype" w:eastAsia="Palatino Linotype" w:hAnsi="Palatino Linotype" w:cs="Palatino Linotype"/>
          <w:b/>
        </w:rPr>
      </w:pPr>
      <w:r w:rsidRPr="006B3D4C">
        <w:rPr>
          <w:rFonts w:ascii="Palatino Linotype" w:eastAsia="Palatino Linotype" w:hAnsi="Palatino Linotype" w:cs="Palatino Linotype"/>
          <w:b/>
        </w:rPr>
        <w:t>II.</w:t>
      </w:r>
      <w:r w:rsidRPr="006B3D4C">
        <w:rPr>
          <w:rFonts w:ascii="Palatino Linotype" w:eastAsia="Palatino Linotype" w:hAnsi="Palatino Linotype" w:cs="Palatino Linotype"/>
          <w:b/>
        </w:rPr>
        <w:tab/>
        <w:t>C O N S I D E R A N D O:</w:t>
      </w:r>
    </w:p>
    <w:p w14:paraId="0157173D" w14:textId="77777777" w:rsidR="008C18EF" w:rsidRPr="006B3D4C" w:rsidRDefault="008C18EF" w:rsidP="008C18EF">
      <w:pPr>
        <w:spacing w:after="0" w:line="360" w:lineRule="auto"/>
        <w:ind w:right="49"/>
        <w:jc w:val="both"/>
        <w:rPr>
          <w:rFonts w:ascii="Palatino Linotype" w:eastAsia="Palatino Linotype" w:hAnsi="Palatino Linotype" w:cs="Palatino Linotype"/>
        </w:rPr>
      </w:pPr>
    </w:p>
    <w:p w14:paraId="32EFE22A" w14:textId="5D33B652" w:rsidR="008C18EF" w:rsidRPr="006B3D4C" w:rsidRDefault="008C18EF" w:rsidP="00861417">
      <w:pPr>
        <w:spacing w:after="0" w:line="360" w:lineRule="auto"/>
        <w:jc w:val="both"/>
        <w:rPr>
          <w:rFonts w:ascii="Palatino Linotype" w:eastAsia="Palatino Linotype" w:hAnsi="Palatino Linotype" w:cs="Palatino Linotype"/>
        </w:rPr>
      </w:pPr>
      <w:r w:rsidRPr="006B3D4C">
        <w:rPr>
          <w:rFonts w:ascii="Palatino Linotype" w:eastAsia="Palatino Linotype" w:hAnsi="Palatino Linotype" w:cs="Palatino Linotype"/>
          <w:b/>
        </w:rPr>
        <w:t xml:space="preserve">Primero. Competencia. </w:t>
      </w:r>
      <w:r w:rsidRPr="006B3D4C">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w:t>
      </w:r>
      <w:r w:rsidR="004E4F1F" w:rsidRPr="006B3D4C">
        <w:rPr>
          <w:rFonts w:ascii="Palatino Linotype" w:eastAsia="Palatino Linotype" w:hAnsi="Palatino Linotype" w:cs="Palatino Linotype"/>
        </w:rPr>
        <w:t>,</w:t>
      </w:r>
      <w:r w:rsidRPr="006B3D4C">
        <w:rPr>
          <w:rFonts w:ascii="Palatino Linotype" w:eastAsia="Palatino Linotype" w:hAnsi="Palatino Linotype" w:cs="Palatino Linotype"/>
        </w:rPr>
        <w:t xml:space="preserve"> XXIII</w:t>
      </w:r>
      <w:r w:rsidR="004E4F1F" w:rsidRPr="006B3D4C">
        <w:rPr>
          <w:rFonts w:ascii="Palatino Linotype" w:eastAsia="Palatino Linotype" w:hAnsi="Palatino Linotype" w:cs="Palatino Linotype"/>
        </w:rPr>
        <w:t xml:space="preserve"> y XXIV</w:t>
      </w:r>
      <w:r w:rsidRPr="006B3D4C">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4A6C0E40" w14:textId="77777777" w:rsidR="004E4F1F" w:rsidRPr="006B3D4C" w:rsidRDefault="004E4F1F" w:rsidP="008C18EF">
      <w:pPr>
        <w:spacing w:after="0" w:line="360" w:lineRule="auto"/>
        <w:ind w:right="49"/>
        <w:jc w:val="both"/>
        <w:rPr>
          <w:rFonts w:ascii="Palatino Linotype" w:eastAsia="Palatino Linotype" w:hAnsi="Palatino Linotype" w:cs="Palatino Linotype"/>
          <w:b/>
        </w:rPr>
      </w:pPr>
    </w:p>
    <w:p w14:paraId="37C433AB" w14:textId="6A689D6B" w:rsidR="008C18EF" w:rsidRPr="006B3D4C" w:rsidRDefault="008C18EF" w:rsidP="008C18EF">
      <w:p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b/>
        </w:rPr>
        <w:t>Segundo. Oportunidad y Procedibilidad del Recurso de Revisión.</w:t>
      </w:r>
      <w:r w:rsidRPr="006B3D4C">
        <w:rPr>
          <w:rFonts w:ascii="Palatino Linotype" w:eastAsia="Palatino Linotype" w:hAnsi="Palatino Linotype" w:cs="Palatino Linotype"/>
        </w:rPr>
        <w:t xml:space="preserve"> Previo al estudio del fondo del asunto, se procede a analizar los requisitos de oportunidad y procedibilidad que deben reunir el recurso de revisión interpuesto, previstos en los artículos 178 y 180 de la Ley de Transparencia y Acceso a la Información Pública del Estado de México y Municipios. </w:t>
      </w:r>
    </w:p>
    <w:p w14:paraId="7CFEE977" w14:textId="77777777" w:rsidR="008C18EF" w:rsidRPr="006B3D4C" w:rsidRDefault="008C18EF" w:rsidP="008C18EF">
      <w:pPr>
        <w:spacing w:after="0" w:line="360" w:lineRule="auto"/>
        <w:ind w:right="49"/>
        <w:jc w:val="both"/>
        <w:rPr>
          <w:rFonts w:ascii="Palatino Linotype" w:eastAsia="Palatino Linotype" w:hAnsi="Palatino Linotype" w:cs="Palatino Linotype"/>
        </w:rPr>
      </w:pPr>
    </w:p>
    <w:p w14:paraId="5A4F878B" w14:textId="487858BA" w:rsidR="008C18EF" w:rsidRPr="006B3D4C" w:rsidRDefault="008C18EF" w:rsidP="008C18EF">
      <w:p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rPr>
        <w:t xml:space="preserve">El recurso de revisión fue interpuesto dentro del plazo de quince días hábiles previstos en el artículo 178 de la Ley de Transparencia y Acceso a la Información Pública del Estado de México y Municipios, toda vez que el </w:t>
      </w:r>
      <w:r w:rsidRPr="006B3D4C">
        <w:rPr>
          <w:rFonts w:ascii="Palatino Linotype" w:eastAsia="Palatino Linotype" w:hAnsi="Palatino Linotype" w:cs="Palatino Linotype"/>
          <w:b/>
        </w:rPr>
        <w:t>SUJETO OBLIGADO</w:t>
      </w:r>
      <w:r w:rsidRPr="006B3D4C">
        <w:rPr>
          <w:rFonts w:ascii="Palatino Linotype" w:eastAsia="Palatino Linotype" w:hAnsi="Palatino Linotype" w:cs="Palatino Linotype"/>
        </w:rPr>
        <w:t xml:space="preserve"> remitió las respuestas a las solicitudes de información y el recurso de revisión fueron interpuestos por la parte </w:t>
      </w:r>
      <w:r w:rsidRPr="006B3D4C">
        <w:rPr>
          <w:rFonts w:ascii="Palatino Linotype" w:eastAsia="Palatino Linotype" w:hAnsi="Palatino Linotype" w:cs="Palatino Linotype"/>
          <w:b/>
        </w:rPr>
        <w:t xml:space="preserve">RECURRENTE </w:t>
      </w:r>
      <w:r w:rsidRPr="006B3D4C">
        <w:rPr>
          <w:rFonts w:ascii="Palatino Linotype" w:eastAsia="Palatino Linotype" w:hAnsi="Palatino Linotype" w:cs="Palatino Linotype"/>
        </w:rPr>
        <w:t>en los siguientes días:</w:t>
      </w:r>
    </w:p>
    <w:p w14:paraId="4BF0B06F" w14:textId="77777777" w:rsidR="008C18EF" w:rsidRPr="006B3D4C" w:rsidRDefault="008C18EF" w:rsidP="008C18EF">
      <w:pPr>
        <w:spacing w:after="0" w:line="360" w:lineRule="auto"/>
        <w:ind w:right="49"/>
        <w:jc w:val="both"/>
        <w:rPr>
          <w:rFonts w:ascii="Palatino Linotype" w:eastAsia="Palatino Linotype" w:hAnsi="Palatino Linotype" w:cs="Palatino Linotype"/>
        </w:rPr>
      </w:pPr>
    </w:p>
    <w:p w14:paraId="7EA8C94C" w14:textId="40291755" w:rsidR="008C18EF" w:rsidRPr="006B3D4C" w:rsidRDefault="008C18EF" w:rsidP="008C18EF">
      <w:pPr>
        <w:spacing w:after="0" w:line="360" w:lineRule="auto"/>
        <w:ind w:left="567" w:right="49"/>
        <w:jc w:val="both"/>
        <w:rPr>
          <w:rFonts w:ascii="Palatino Linotype" w:eastAsia="Palatino Linotype" w:hAnsi="Palatino Linotype" w:cs="Palatino Linotype"/>
        </w:rPr>
      </w:pPr>
      <w:r w:rsidRPr="006B3D4C">
        <w:rPr>
          <w:rFonts w:ascii="Palatino Linotype" w:eastAsia="Palatino Linotype" w:hAnsi="Palatino Linotype" w:cs="Palatino Linotype"/>
          <w:b/>
        </w:rPr>
        <w:t xml:space="preserve">00554/INFOEM/IP/RR/2024: </w:t>
      </w:r>
      <w:r w:rsidRPr="006B3D4C">
        <w:rPr>
          <w:rFonts w:ascii="Palatino Linotype" w:eastAsia="Palatino Linotype" w:hAnsi="Palatino Linotype" w:cs="Palatino Linotype"/>
        </w:rPr>
        <w:t xml:space="preserve">El Sujeto Obligado emitió respuesta el </w:t>
      </w:r>
      <w:r w:rsidRPr="006B3D4C">
        <w:rPr>
          <w:rFonts w:ascii="Palatino Linotype" w:eastAsia="Palatino Linotype" w:hAnsi="Palatino Linotype" w:cs="Palatino Linotype"/>
          <w:b/>
        </w:rPr>
        <w:t xml:space="preserve">veintinueve de enero de dos mil veinticuatro </w:t>
      </w:r>
      <w:r w:rsidRPr="006B3D4C">
        <w:rPr>
          <w:rFonts w:ascii="Palatino Linotype" w:eastAsia="Palatino Linotype" w:hAnsi="Palatino Linotype" w:cs="Palatino Linotype"/>
        </w:rPr>
        <w:t xml:space="preserve">y la parte Recurrente interpuso su recurso de revisión el </w:t>
      </w:r>
      <w:r w:rsidRPr="006B3D4C">
        <w:rPr>
          <w:rFonts w:ascii="Palatino Linotype" w:eastAsia="Palatino Linotype" w:hAnsi="Palatino Linotype" w:cs="Palatino Linotype"/>
          <w:b/>
        </w:rPr>
        <w:t>seis de febrero de dos mil veinticuatro</w:t>
      </w:r>
      <w:r w:rsidRPr="006B3D4C">
        <w:rPr>
          <w:rFonts w:ascii="Palatino Linotype" w:eastAsia="Palatino Linotype" w:hAnsi="Palatino Linotype" w:cs="Palatino Linotype"/>
        </w:rPr>
        <w:t xml:space="preserve">, esto es al quinto día hábil en que tuvo conocimiento de la respuesta. </w:t>
      </w:r>
    </w:p>
    <w:p w14:paraId="03565679" w14:textId="77777777" w:rsidR="008C18EF" w:rsidRPr="006B3D4C" w:rsidRDefault="008C18EF" w:rsidP="008C18EF">
      <w:pPr>
        <w:spacing w:after="0" w:line="360" w:lineRule="auto"/>
        <w:ind w:left="567" w:right="49"/>
        <w:jc w:val="both"/>
        <w:rPr>
          <w:rFonts w:ascii="Palatino Linotype" w:eastAsia="Palatino Linotype" w:hAnsi="Palatino Linotype" w:cs="Palatino Linotype"/>
        </w:rPr>
      </w:pPr>
    </w:p>
    <w:p w14:paraId="224005D6" w14:textId="7D6134A1" w:rsidR="008C18EF" w:rsidRPr="006B3D4C" w:rsidRDefault="008C18EF" w:rsidP="008C18EF">
      <w:pPr>
        <w:spacing w:after="0" w:line="360" w:lineRule="auto"/>
        <w:ind w:left="567" w:right="49"/>
        <w:jc w:val="both"/>
        <w:rPr>
          <w:rFonts w:ascii="Palatino Linotype" w:eastAsia="Palatino Linotype" w:hAnsi="Palatino Linotype" w:cs="Palatino Linotype"/>
          <w:b/>
        </w:rPr>
      </w:pPr>
      <w:r w:rsidRPr="006B3D4C">
        <w:rPr>
          <w:rFonts w:ascii="Palatino Linotype" w:eastAsia="Palatino Linotype" w:hAnsi="Palatino Linotype" w:cs="Palatino Linotype"/>
          <w:b/>
        </w:rPr>
        <w:t xml:space="preserve">00764/INFOEM/IP/RR/2024: </w:t>
      </w:r>
      <w:r w:rsidRPr="006B3D4C">
        <w:rPr>
          <w:rFonts w:ascii="Palatino Linotype" w:eastAsia="Palatino Linotype" w:hAnsi="Palatino Linotype" w:cs="Palatino Linotype"/>
        </w:rPr>
        <w:t xml:space="preserve">El Sujeto Obligado emitió respuesta el </w:t>
      </w:r>
      <w:r w:rsidRPr="006B3D4C">
        <w:rPr>
          <w:rFonts w:ascii="Palatino Linotype" w:eastAsia="Palatino Linotype" w:hAnsi="Palatino Linotype" w:cs="Palatino Linotype"/>
          <w:b/>
        </w:rPr>
        <w:t xml:space="preserve">uno de febrero de dos mil veinticuatro </w:t>
      </w:r>
      <w:r w:rsidRPr="006B3D4C">
        <w:rPr>
          <w:rFonts w:ascii="Palatino Linotype" w:eastAsia="Palatino Linotype" w:hAnsi="Palatino Linotype" w:cs="Palatino Linotype"/>
        </w:rPr>
        <w:t xml:space="preserve">y la parte Recurrente interpuso su recurso de revisión el </w:t>
      </w:r>
      <w:r w:rsidRPr="006B3D4C">
        <w:rPr>
          <w:rFonts w:ascii="Palatino Linotype" w:eastAsia="Palatino Linotype" w:hAnsi="Palatino Linotype" w:cs="Palatino Linotype"/>
          <w:b/>
        </w:rPr>
        <w:t>doce de febrero de dos mil veinticuatro</w:t>
      </w:r>
      <w:r w:rsidRPr="006B3D4C">
        <w:rPr>
          <w:rFonts w:ascii="Palatino Linotype" w:eastAsia="Palatino Linotype" w:hAnsi="Palatino Linotype" w:cs="Palatino Linotype"/>
        </w:rPr>
        <w:t>, esto es al sexto día hábil en que tuvo conocimiento de la respuesta.</w:t>
      </w:r>
    </w:p>
    <w:p w14:paraId="41C20193" w14:textId="77777777" w:rsidR="008C18EF" w:rsidRPr="006B3D4C" w:rsidRDefault="008C18EF" w:rsidP="008C18EF">
      <w:pPr>
        <w:spacing w:after="0" w:line="360" w:lineRule="auto"/>
        <w:ind w:left="567" w:right="49"/>
        <w:jc w:val="both"/>
        <w:rPr>
          <w:rFonts w:ascii="Palatino Linotype" w:eastAsia="Palatino Linotype" w:hAnsi="Palatino Linotype" w:cs="Palatino Linotype"/>
          <w:b/>
        </w:rPr>
      </w:pPr>
    </w:p>
    <w:p w14:paraId="4AC34489" w14:textId="152CFE79" w:rsidR="008C18EF" w:rsidRPr="006B3D4C" w:rsidRDefault="008C18EF" w:rsidP="008C18EF">
      <w:pPr>
        <w:spacing w:after="0" w:line="360" w:lineRule="auto"/>
        <w:ind w:left="567" w:right="49"/>
        <w:jc w:val="both"/>
        <w:rPr>
          <w:rFonts w:ascii="Palatino Linotype" w:eastAsia="Palatino Linotype" w:hAnsi="Palatino Linotype" w:cs="Palatino Linotype"/>
        </w:rPr>
      </w:pPr>
      <w:r w:rsidRPr="006B3D4C">
        <w:rPr>
          <w:rFonts w:ascii="Palatino Linotype" w:eastAsia="Palatino Linotype" w:hAnsi="Palatino Linotype" w:cs="Palatino Linotype"/>
          <w:b/>
        </w:rPr>
        <w:t xml:space="preserve">00765/INFOEM/IP/RR/2024: </w:t>
      </w:r>
      <w:r w:rsidRPr="006B3D4C">
        <w:rPr>
          <w:rFonts w:ascii="Palatino Linotype" w:eastAsia="Palatino Linotype" w:hAnsi="Palatino Linotype" w:cs="Palatino Linotype"/>
        </w:rPr>
        <w:t xml:space="preserve">El Sujeto Obligado emitió respuesta el </w:t>
      </w:r>
      <w:r w:rsidRPr="006B3D4C">
        <w:rPr>
          <w:rFonts w:ascii="Palatino Linotype" w:eastAsia="Palatino Linotype" w:hAnsi="Palatino Linotype" w:cs="Palatino Linotype"/>
          <w:b/>
        </w:rPr>
        <w:t xml:space="preserve">dos de febrero de dos mil veinticuatro </w:t>
      </w:r>
      <w:r w:rsidRPr="006B3D4C">
        <w:rPr>
          <w:rFonts w:ascii="Palatino Linotype" w:eastAsia="Palatino Linotype" w:hAnsi="Palatino Linotype" w:cs="Palatino Linotype"/>
        </w:rPr>
        <w:t xml:space="preserve">y la parte Recurrente interpuso su recurso de revisión el </w:t>
      </w:r>
      <w:r w:rsidRPr="006B3D4C">
        <w:rPr>
          <w:rFonts w:ascii="Palatino Linotype" w:eastAsia="Palatino Linotype" w:hAnsi="Palatino Linotype" w:cs="Palatino Linotype"/>
          <w:b/>
        </w:rPr>
        <w:t>doce de febrero de dos mil veinticuatro</w:t>
      </w:r>
      <w:r w:rsidRPr="006B3D4C">
        <w:rPr>
          <w:rFonts w:ascii="Palatino Linotype" w:eastAsia="Palatino Linotype" w:hAnsi="Palatino Linotype" w:cs="Palatino Linotype"/>
        </w:rPr>
        <w:t>, esto es al quinto día hábil en que tuvo conocimiento de la respuesta.</w:t>
      </w:r>
    </w:p>
    <w:p w14:paraId="712CAC5E" w14:textId="77777777" w:rsidR="004E4F1F" w:rsidRPr="006B3D4C" w:rsidRDefault="004E4F1F" w:rsidP="008C18EF">
      <w:pPr>
        <w:spacing w:after="0" w:line="360" w:lineRule="auto"/>
        <w:jc w:val="both"/>
        <w:rPr>
          <w:rFonts w:ascii="Palatino Linotype" w:eastAsia="Palatino Linotype" w:hAnsi="Palatino Linotype" w:cs="Palatino Linotype"/>
        </w:rPr>
      </w:pPr>
    </w:p>
    <w:p w14:paraId="5198C3A2" w14:textId="2E6B9B2C" w:rsidR="008C18EF" w:rsidRPr="006B3D4C" w:rsidRDefault="008C18EF" w:rsidP="008C18EF">
      <w:pPr>
        <w:spacing w:after="0" w:line="360" w:lineRule="auto"/>
        <w:jc w:val="both"/>
        <w:rPr>
          <w:rFonts w:ascii="Palatino Linotype" w:eastAsia="Palatino Linotype" w:hAnsi="Palatino Linotype" w:cs="Palatino Linotype"/>
        </w:rPr>
      </w:pPr>
      <w:r w:rsidRPr="006B3D4C">
        <w:rPr>
          <w:rFonts w:ascii="Palatino Linotype" w:eastAsia="Palatino Linotype" w:hAnsi="Palatino Linotype" w:cs="Palatino Linotype"/>
        </w:rPr>
        <w:t>Es de suma importancia mencionar que, si bien, la parte no proporcionó un nombre o seudónimo para ser identificado como se advierte en el detalle de seguimiento del Sistema de Acceso a la Información Mexiquense,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C95FF08" w14:textId="77777777" w:rsidR="008C18EF" w:rsidRPr="006B3D4C" w:rsidRDefault="008C18EF" w:rsidP="008C18EF">
      <w:pPr>
        <w:spacing w:after="0" w:line="360" w:lineRule="auto"/>
        <w:jc w:val="both"/>
        <w:rPr>
          <w:rFonts w:ascii="Palatino Linotype" w:eastAsia="Palatino Linotype" w:hAnsi="Palatino Linotype" w:cs="Palatino Linotype"/>
        </w:rPr>
      </w:pPr>
    </w:p>
    <w:p w14:paraId="5165C64C" w14:textId="77777777" w:rsidR="008C18EF" w:rsidRPr="006B3D4C" w:rsidRDefault="008C18EF" w:rsidP="008C18EF">
      <w:pPr>
        <w:spacing w:after="0"/>
        <w:ind w:left="567" w:right="843"/>
        <w:jc w:val="both"/>
        <w:rPr>
          <w:rFonts w:ascii="Palatino Linotype" w:eastAsia="Palatino Linotype" w:hAnsi="Palatino Linotype" w:cs="Palatino Linotype"/>
          <w:i/>
        </w:rPr>
      </w:pPr>
      <w:r w:rsidRPr="006B3D4C">
        <w:rPr>
          <w:rFonts w:ascii="Palatino Linotype" w:eastAsia="Palatino Linotype" w:hAnsi="Palatino Linotype" w:cs="Palatino Linotype"/>
          <w:i/>
        </w:rPr>
        <w:t>"Las solicitudes anónimas, con nombre incompleto o seudónimo serán procedentes para su trámite por parte del sujeto obligado ante quien se presente. No podrá requerirse información adicional con motivo del nombre proporcionado por el solicitante."</w:t>
      </w:r>
    </w:p>
    <w:p w14:paraId="48753D22" w14:textId="77777777" w:rsidR="008C18EF" w:rsidRPr="006B3D4C" w:rsidRDefault="008C18EF" w:rsidP="008C18EF">
      <w:pPr>
        <w:spacing w:after="0" w:line="360" w:lineRule="auto"/>
        <w:ind w:right="49"/>
        <w:jc w:val="both"/>
        <w:rPr>
          <w:rFonts w:ascii="Palatino Linotype" w:eastAsia="Palatino Linotype" w:hAnsi="Palatino Linotype" w:cs="Palatino Linotype"/>
        </w:rPr>
      </w:pPr>
    </w:p>
    <w:p w14:paraId="54B70DED" w14:textId="4B9E3802" w:rsidR="008C18EF" w:rsidRPr="006B3D4C" w:rsidRDefault="008C18EF" w:rsidP="008C18EF">
      <w:p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rPr>
        <w:t xml:space="preserve">Ahora bien, del análisis efectuado se advierte que resulta </w:t>
      </w:r>
      <w:r w:rsidR="00861417" w:rsidRPr="006B3D4C">
        <w:rPr>
          <w:rFonts w:ascii="Palatino Linotype" w:eastAsia="Palatino Linotype" w:hAnsi="Palatino Linotype" w:cs="Palatino Linotype"/>
        </w:rPr>
        <w:t xml:space="preserve">procedente la interposición de los </w:t>
      </w:r>
      <w:r w:rsidRPr="006B3D4C">
        <w:rPr>
          <w:rFonts w:ascii="Palatino Linotype" w:eastAsia="Palatino Linotype" w:hAnsi="Palatino Linotype" w:cs="Palatino Linotype"/>
        </w:rPr>
        <w:t>recurso</w:t>
      </w:r>
      <w:r w:rsidR="00861417" w:rsidRPr="006B3D4C">
        <w:rPr>
          <w:rFonts w:ascii="Palatino Linotype" w:eastAsia="Palatino Linotype" w:hAnsi="Palatino Linotype" w:cs="Palatino Linotype"/>
        </w:rPr>
        <w:t>s</w:t>
      </w:r>
      <w:r w:rsidRPr="006B3D4C">
        <w:rPr>
          <w:rFonts w:ascii="Palatino Linotype" w:eastAsia="Palatino Linotype" w:hAnsi="Palatino Linotype" w:cs="Palatino Linotype"/>
        </w:rPr>
        <w:t xml:space="preserve">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RPr="006B3D4C">
        <w:rPr>
          <w:rFonts w:ascii="Palatino Linotype" w:eastAsia="Palatino Linotype" w:hAnsi="Palatino Linotype" w:cs="Palatino Linotype"/>
          <w:b/>
        </w:rPr>
        <w:t>SAIMEX</w:t>
      </w:r>
      <w:r w:rsidRPr="006B3D4C">
        <w:rPr>
          <w:rFonts w:ascii="Palatino Linotype" w:eastAsia="Palatino Linotype" w:hAnsi="Palatino Linotype" w:cs="Palatino Linotype"/>
        </w:rPr>
        <w:t xml:space="preserve">.  </w:t>
      </w:r>
    </w:p>
    <w:p w14:paraId="0D9E2F5E" w14:textId="77777777" w:rsidR="008C18EF" w:rsidRPr="006B3D4C" w:rsidRDefault="008C18EF" w:rsidP="008C18EF">
      <w:pPr>
        <w:spacing w:after="0" w:line="360" w:lineRule="auto"/>
        <w:ind w:right="49"/>
        <w:jc w:val="both"/>
        <w:rPr>
          <w:rFonts w:ascii="Palatino Linotype" w:eastAsia="Palatino Linotype" w:hAnsi="Palatino Linotype" w:cs="Palatino Linotype"/>
        </w:rPr>
      </w:pPr>
    </w:p>
    <w:p w14:paraId="088BDCB4" w14:textId="4423CF48" w:rsidR="008C18EF" w:rsidRPr="006B3D4C" w:rsidRDefault="008C18EF" w:rsidP="008C18EF">
      <w:p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rPr>
        <w:t>Finalmente, resulta</w:t>
      </w:r>
      <w:r w:rsidR="00861417" w:rsidRPr="006B3D4C">
        <w:rPr>
          <w:rFonts w:ascii="Palatino Linotype" w:eastAsia="Palatino Linotype" w:hAnsi="Palatino Linotype" w:cs="Palatino Linotype"/>
        </w:rPr>
        <w:t xml:space="preserve"> procedente la interposición de los</w:t>
      </w:r>
      <w:r w:rsidRPr="006B3D4C">
        <w:rPr>
          <w:rFonts w:ascii="Palatino Linotype" w:eastAsia="Palatino Linotype" w:hAnsi="Palatino Linotype" w:cs="Palatino Linotype"/>
        </w:rPr>
        <w:t xml:space="preserve"> recurso</w:t>
      </w:r>
      <w:r w:rsidR="00861417" w:rsidRPr="006B3D4C">
        <w:rPr>
          <w:rFonts w:ascii="Palatino Linotype" w:eastAsia="Palatino Linotype" w:hAnsi="Palatino Linotype" w:cs="Palatino Linotype"/>
        </w:rPr>
        <w:t>s</w:t>
      </w:r>
      <w:r w:rsidRPr="006B3D4C">
        <w:rPr>
          <w:rFonts w:ascii="Palatino Linotype" w:eastAsia="Palatino Linotype" w:hAnsi="Palatino Linotype" w:cs="Palatino Linotype"/>
        </w:rPr>
        <w:t xml:space="preserve"> de revisión al rubro anotado, toda vez que se actualiza</w:t>
      </w:r>
      <w:r w:rsidR="00DD03DD" w:rsidRPr="006B3D4C">
        <w:rPr>
          <w:rFonts w:ascii="Palatino Linotype" w:eastAsia="Palatino Linotype" w:hAnsi="Palatino Linotype" w:cs="Palatino Linotype"/>
        </w:rPr>
        <w:t>n</w:t>
      </w:r>
      <w:r w:rsidRPr="006B3D4C">
        <w:rPr>
          <w:rFonts w:ascii="Palatino Linotype" w:eastAsia="Palatino Linotype" w:hAnsi="Palatino Linotype" w:cs="Palatino Linotype"/>
        </w:rPr>
        <w:t xml:space="preserve"> la</w:t>
      </w:r>
      <w:r w:rsidR="00DD03DD" w:rsidRPr="006B3D4C">
        <w:rPr>
          <w:rFonts w:ascii="Palatino Linotype" w:eastAsia="Palatino Linotype" w:hAnsi="Palatino Linotype" w:cs="Palatino Linotype"/>
        </w:rPr>
        <w:t>s</w:t>
      </w:r>
      <w:r w:rsidRPr="006B3D4C">
        <w:rPr>
          <w:rFonts w:ascii="Palatino Linotype" w:eastAsia="Palatino Linotype" w:hAnsi="Palatino Linotype" w:cs="Palatino Linotype"/>
        </w:rPr>
        <w:t xml:space="preserve"> hipótesis de procedencia prevista</w:t>
      </w:r>
      <w:r w:rsidR="00DD03DD" w:rsidRPr="006B3D4C">
        <w:rPr>
          <w:rFonts w:ascii="Palatino Linotype" w:eastAsia="Palatino Linotype" w:hAnsi="Palatino Linotype" w:cs="Palatino Linotype"/>
        </w:rPr>
        <w:t>s en el artículo 179, fracciones</w:t>
      </w:r>
      <w:r w:rsidRPr="006B3D4C">
        <w:rPr>
          <w:rFonts w:ascii="Palatino Linotype" w:eastAsia="Palatino Linotype" w:hAnsi="Palatino Linotype" w:cs="Palatino Linotype"/>
        </w:rPr>
        <w:t xml:space="preserve"> I</w:t>
      </w:r>
      <w:r w:rsidR="00DD03DD" w:rsidRPr="006B3D4C">
        <w:rPr>
          <w:rFonts w:ascii="Palatino Linotype" w:eastAsia="Palatino Linotype" w:hAnsi="Palatino Linotype" w:cs="Palatino Linotype"/>
        </w:rPr>
        <w:t>, II y V</w:t>
      </w:r>
      <w:r w:rsidRPr="006B3D4C">
        <w:rPr>
          <w:rFonts w:ascii="Palatino Linotype" w:eastAsia="Palatino Linotype" w:hAnsi="Palatino Linotype" w:cs="Palatino Linotype"/>
        </w:rPr>
        <w:t xml:space="preserve"> de la Ley de la materia, que a la letra dice:</w:t>
      </w:r>
    </w:p>
    <w:p w14:paraId="789E97AA" w14:textId="77777777" w:rsidR="008C18EF" w:rsidRPr="006B3D4C" w:rsidRDefault="008C18EF" w:rsidP="008C18EF">
      <w:pPr>
        <w:spacing w:after="0" w:line="360" w:lineRule="auto"/>
        <w:ind w:right="49"/>
        <w:jc w:val="both"/>
        <w:rPr>
          <w:rFonts w:ascii="Palatino Linotype" w:eastAsia="Palatino Linotype" w:hAnsi="Palatino Linotype" w:cs="Palatino Linotype"/>
        </w:rPr>
      </w:pPr>
    </w:p>
    <w:p w14:paraId="772D5063" w14:textId="77777777" w:rsidR="008C18EF" w:rsidRPr="006B3D4C" w:rsidRDefault="008C18EF" w:rsidP="008C18EF">
      <w:pPr>
        <w:spacing w:after="0"/>
        <w:ind w:left="567" w:right="560"/>
        <w:jc w:val="both"/>
        <w:rPr>
          <w:rFonts w:ascii="Palatino Linotype" w:eastAsia="Palatino Linotype" w:hAnsi="Palatino Linotype" w:cs="Palatino Linotype"/>
          <w:i/>
        </w:rPr>
      </w:pPr>
      <w:r w:rsidRPr="006B3D4C">
        <w:rPr>
          <w:rFonts w:ascii="Palatino Linotype" w:eastAsia="Palatino Linotype" w:hAnsi="Palatino Linotype" w:cs="Palatino Linotype"/>
          <w:i/>
        </w:rPr>
        <w:t>“</w:t>
      </w:r>
      <w:r w:rsidRPr="006B3D4C">
        <w:rPr>
          <w:rFonts w:ascii="Palatino Linotype" w:eastAsia="Palatino Linotype" w:hAnsi="Palatino Linotype" w:cs="Palatino Linotype"/>
          <w:b/>
          <w:i/>
        </w:rPr>
        <w:t>Artículo 179.</w:t>
      </w:r>
      <w:r w:rsidRPr="006B3D4C">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2071DB14" w14:textId="77777777" w:rsidR="008C18EF" w:rsidRPr="006B3D4C" w:rsidRDefault="008C18EF" w:rsidP="008C18EF">
      <w:pPr>
        <w:spacing w:after="0"/>
        <w:ind w:left="567" w:right="560"/>
        <w:jc w:val="both"/>
        <w:rPr>
          <w:rFonts w:ascii="Palatino Linotype" w:eastAsia="Palatino Linotype" w:hAnsi="Palatino Linotype" w:cs="Palatino Linotype"/>
          <w:i/>
        </w:rPr>
      </w:pPr>
      <w:r w:rsidRPr="006B3D4C">
        <w:rPr>
          <w:rFonts w:ascii="Palatino Linotype" w:eastAsia="Palatino Linotype" w:hAnsi="Palatino Linotype" w:cs="Palatino Linotype"/>
          <w:i/>
        </w:rPr>
        <w:t>…</w:t>
      </w:r>
    </w:p>
    <w:p w14:paraId="4AEE6482" w14:textId="77777777" w:rsidR="008C18EF" w:rsidRPr="006B3D4C" w:rsidRDefault="008C18EF" w:rsidP="008C18EF">
      <w:pPr>
        <w:spacing w:after="0"/>
        <w:ind w:left="567" w:right="560"/>
        <w:jc w:val="both"/>
        <w:rPr>
          <w:rFonts w:ascii="Palatino Linotype" w:eastAsia="Palatino Linotype" w:hAnsi="Palatino Linotype" w:cs="Palatino Linotype"/>
          <w:i/>
        </w:rPr>
      </w:pPr>
      <w:r w:rsidRPr="006B3D4C">
        <w:rPr>
          <w:rFonts w:ascii="Palatino Linotype" w:eastAsia="Palatino Linotype" w:hAnsi="Palatino Linotype" w:cs="Palatino Linotype"/>
          <w:i/>
        </w:rPr>
        <w:t>I. Negativa de entrega de la información</w:t>
      </w:r>
    </w:p>
    <w:p w14:paraId="6712981A" w14:textId="6570377E" w:rsidR="00DD03DD" w:rsidRPr="006B3D4C" w:rsidRDefault="00DD03DD" w:rsidP="008C18EF">
      <w:pPr>
        <w:spacing w:after="0"/>
        <w:ind w:left="567" w:right="560"/>
        <w:jc w:val="both"/>
        <w:rPr>
          <w:rFonts w:ascii="Palatino Linotype" w:eastAsia="Palatino Linotype" w:hAnsi="Palatino Linotype" w:cs="Palatino Linotype"/>
          <w:i/>
        </w:rPr>
      </w:pPr>
      <w:r w:rsidRPr="006B3D4C">
        <w:rPr>
          <w:rFonts w:ascii="Palatino Linotype" w:eastAsia="Palatino Linotype" w:hAnsi="Palatino Linotype" w:cs="Palatino Linotype"/>
          <w:i/>
        </w:rPr>
        <w:t>II. La clasificación de la información;</w:t>
      </w:r>
    </w:p>
    <w:p w14:paraId="4CF7CB3B" w14:textId="6DF93B0B" w:rsidR="00DD03DD" w:rsidRPr="006B3D4C" w:rsidRDefault="00DD03DD" w:rsidP="008C18EF">
      <w:pPr>
        <w:spacing w:after="0"/>
        <w:ind w:left="567" w:right="560"/>
        <w:jc w:val="both"/>
        <w:rPr>
          <w:rFonts w:ascii="Palatino Linotype" w:eastAsia="Palatino Linotype" w:hAnsi="Palatino Linotype" w:cs="Palatino Linotype"/>
          <w:i/>
        </w:rPr>
      </w:pPr>
      <w:r w:rsidRPr="006B3D4C">
        <w:rPr>
          <w:rFonts w:ascii="Palatino Linotype" w:eastAsia="Palatino Linotype" w:hAnsi="Palatino Linotype" w:cs="Palatino Linotype"/>
          <w:i/>
        </w:rPr>
        <w:t>…</w:t>
      </w:r>
    </w:p>
    <w:p w14:paraId="1D0DB903" w14:textId="08555703" w:rsidR="00DD03DD" w:rsidRPr="006B3D4C" w:rsidRDefault="00DD03DD" w:rsidP="008C18EF">
      <w:pPr>
        <w:spacing w:after="0"/>
        <w:ind w:left="567" w:right="560"/>
        <w:jc w:val="both"/>
        <w:rPr>
          <w:rFonts w:ascii="Palatino Linotype" w:eastAsia="Palatino Linotype" w:hAnsi="Palatino Linotype" w:cs="Palatino Linotype"/>
          <w:i/>
        </w:rPr>
      </w:pPr>
      <w:r w:rsidRPr="006B3D4C">
        <w:rPr>
          <w:rFonts w:ascii="Palatino Linotype" w:eastAsia="Palatino Linotype" w:hAnsi="Palatino Linotype" w:cs="Palatino Linotype"/>
          <w:i/>
        </w:rPr>
        <w:t>V. La entrega de información incompleta;</w:t>
      </w:r>
    </w:p>
    <w:p w14:paraId="33D15E53" w14:textId="7A2B36B4" w:rsidR="008C18EF" w:rsidRPr="006B3D4C" w:rsidRDefault="008C18EF" w:rsidP="008C18EF">
      <w:pPr>
        <w:spacing w:after="0"/>
        <w:ind w:left="567" w:right="560"/>
        <w:jc w:val="both"/>
        <w:rPr>
          <w:rFonts w:ascii="Palatino Linotype" w:eastAsia="Palatino Linotype" w:hAnsi="Palatino Linotype" w:cs="Palatino Linotype"/>
          <w:i/>
        </w:rPr>
      </w:pPr>
      <w:r w:rsidRPr="006B3D4C">
        <w:rPr>
          <w:rFonts w:ascii="Palatino Linotype" w:eastAsia="Palatino Linotype" w:hAnsi="Palatino Linotype" w:cs="Palatino Linotype"/>
          <w:i/>
        </w:rPr>
        <w:t>…</w:t>
      </w:r>
    </w:p>
    <w:p w14:paraId="520529E0" w14:textId="77777777" w:rsidR="00DD03DD" w:rsidRPr="006B3D4C" w:rsidRDefault="00DD03DD" w:rsidP="008C18EF">
      <w:pPr>
        <w:spacing w:after="0" w:line="360" w:lineRule="auto"/>
        <w:ind w:right="49"/>
        <w:jc w:val="both"/>
        <w:rPr>
          <w:rFonts w:ascii="Palatino Linotype" w:eastAsia="Palatino Linotype" w:hAnsi="Palatino Linotype" w:cs="Palatino Linotype"/>
          <w:b/>
        </w:rPr>
      </w:pPr>
    </w:p>
    <w:p w14:paraId="021C5266" w14:textId="4E87B941" w:rsidR="008C18EF" w:rsidRPr="006B3D4C" w:rsidRDefault="008C18EF" w:rsidP="008C18EF">
      <w:p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b/>
        </w:rPr>
        <w:t>Tercero. Materia de la revisión</w:t>
      </w:r>
      <w:r w:rsidRPr="006B3D4C">
        <w:rPr>
          <w:rFonts w:ascii="Palatino Linotype" w:eastAsia="Palatino Linotype" w:hAnsi="Palatino Linotype" w:cs="Palatino Linotype"/>
        </w:rPr>
        <w:t>. De la revisión a las constanc</w:t>
      </w:r>
      <w:r w:rsidR="00DD03DD" w:rsidRPr="006B3D4C">
        <w:rPr>
          <w:rFonts w:ascii="Palatino Linotype" w:eastAsia="Palatino Linotype" w:hAnsi="Palatino Linotype" w:cs="Palatino Linotype"/>
        </w:rPr>
        <w:t>ias y documentos que obran en los</w:t>
      </w:r>
      <w:r w:rsidRPr="006B3D4C">
        <w:rPr>
          <w:rFonts w:ascii="Palatino Linotype" w:eastAsia="Palatino Linotype" w:hAnsi="Palatino Linotype" w:cs="Palatino Linotype"/>
        </w:rPr>
        <w:t xml:space="preserve"> expediente</w:t>
      </w:r>
      <w:r w:rsidR="00DD03DD" w:rsidRPr="006B3D4C">
        <w:rPr>
          <w:rFonts w:ascii="Palatino Linotype" w:eastAsia="Palatino Linotype" w:hAnsi="Palatino Linotype" w:cs="Palatino Linotype"/>
        </w:rPr>
        <w:t>s</w:t>
      </w:r>
      <w:r w:rsidRPr="006B3D4C">
        <w:rPr>
          <w:rFonts w:ascii="Palatino Linotype" w:eastAsia="Palatino Linotype" w:hAnsi="Palatino Linotype" w:cs="Palatino Linotype"/>
        </w:rPr>
        <w:t xml:space="preserve"> electrónico</w:t>
      </w:r>
      <w:r w:rsidR="00DD03DD" w:rsidRPr="006B3D4C">
        <w:rPr>
          <w:rFonts w:ascii="Palatino Linotype" w:eastAsia="Palatino Linotype" w:hAnsi="Palatino Linotype" w:cs="Palatino Linotype"/>
        </w:rPr>
        <w:t>s</w:t>
      </w:r>
      <w:r w:rsidRPr="006B3D4C">
        <w:rPr>
          <w:rFonts w:ascii="Palatino Linotype" w:eastAsia="Palatino Linotype" w:hAnsi="Palatino Linotype" w:cs="Palatino Linotype"/>
        </w:rPr>
        <w:t xml:space="preserve"> se advierte, que el tema sobre el que este Organismo Garante de Transparencia y Acceso a la Información se pronunciará será  determinar, si se actualiza</w:t>
      </w:r>
      <w:r w:rsidR="00DD03DD" w:rsidRPr="006B3D4C">
        <w:rPr>
          <w:rFonts w:ascii="Palatino Linotype" w:eastAsia="Palatino Linotype" w:hAnsi="Palatino Linotype" w:cs="Palatino Linotype"/>
        </w:rPr>
        <w:t>n</w:t>
      </w:r>
      <w:r w:rsidRPr="006B3D4C">
        <w:rPr>
          <w:rFonts w:ascii="Palatino Linotype" w:eastAsia="Palatino Linotype" w:hAnsi="Palatino Linotype" w:cs="Palatino Linotype"/>
        </w:rPr>
        <w:t xml:space="preserve"> la</w:t>
      </w:r>
      <w:r w:rsidR="00DD03DD" w:rsidRPr="006B3D4C">
        <w:rPr>
          <w:rFonts w:ascii="Palatino Linotype" w:eastAsia="Palatino Linotype" w:hAnsi="Palatino Linotype" w:cs="Palatino Linotype"/>
        </w:rPr>
        <w:t>s</w:t>
      </w:r>
      <w:r w:rsidRPr="006B3D4C">
        <w:rPr>
          <w:rFonts w:ascii="Palatino Linotype" w:eastAsia="Palatino Linotype" w:hAnsi="Palatino Linotype" w:cs="Palatino Linotype"/>
        </w:rPr>
        <w:t xml:space="preserve"> hipótesis prevista</w:t>
      </w:r>
      <w:r w:rsidR="00DD03DD" w:rsidRPr="006B3D4C">
        <w:rPr>
          <w:rFonts w:ascii="Palatino Linotype" w:eastAsia="Palatino Linotype" w:hAnsi="Palatino Linotype" w:cs="Palatino Linotype"/>
        </w:rPr>
        <w:t>s</w:t>
      </w:r>
      <w:r w:rsidRPr="006B3D4C">
        <w:rPr>
          <w:rFonts w:ascii="Palatino Linotype" w:eastAsia="Palatino Linotype" w:hAnsi="Palatino Linotype" w:cs="Palatino Linotype"/>
        </w:rPr>
        <w:t xml:space="preserve"> en la</w:t>
      </w:r>
      <w:r w:rsidR="00DD03DD" w:rsidRPr="006B3D4C">
        <w:rPr>
          <w:rFonts w:ascii="Palatino Linotype" w:eastAsia="Palatino Linotype" w:hAnsi="Palatino Linotype" w:cs="Palatino Linotype"/>
        </w:rPr>
        <w:t xml:space="preserve">s fracciones I, II y V </w:t>
      </w:r>
      <w:r w:rsidRPr="006B3D4C">
        <w:rPr>
          <w:rFonts w:ascii="Palatino Linotype" w:eastAsia="Palatino Linotype" w:hAnsi="Palatino Linotype" w:cs="Palatino Linotype"/>
        </w:rPr>
        <w:t xml:space="preserve">del artículo 179 de la Ley en la materia. </w:t>
      </w:r>
    </w:p>
    <w:p w14:paraId="1391C808" w14:textId="77777777" w:rsidR="008C18EF" w:rsidRPr="006B3D4C" w:rsidRDefault="008C18EF" w:rsidP="008C18EF">
      <w:pPr>
        <w:spacing w:after="0" w:line="360" w:lineRule="auto"/>
        <w:ind w:right="49"/>
        <w:jc w:val="both"/>
        <w:rPr>
          <w:rFonts w:ascii="Palatino Linotype" w:eastAsia="Palatino Linotype" w:hAnsi="Palatino Linotype" w:cs="Palatino Linotype"/>
        </w:rPr>
      </w:pPr>
    </w:p>
    <w:p w14:paraId="5AB39E7E" w14:textId="169876FF" w:rsidR="008C18EF" w:rsidRPr="006B3D4C" w:rsidRDefault="008C18EF" w:rsidP="008C18EF">
      <w:p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b/>
        </w:rPr>
        <w:t>Cuarto.</w:t>
      </w:r>
      <w:r w:rsidRPr="006B3D4C">
        <w:rPr>
          <w:rFonts w:ascii="Palatino Linotype" w:eastAsia="Palatino Linotype" w:hAnsi="Palatino Linotype" w:cs="Palatino Linotype"/>
        </w:rPr>
        <w:t xml:space="preserve"> </w:t>
      </w:r>
      <w:r w:rsidRPr="006B3D4C">
        <w:rPr>
          <w:rFonts w:ascii="Palatino Linotype" w:eastAsia="Palatino Linotype" w:hAnsi="Palatino Linotype" w:cs="Palatino Linotype"/>
          <w:b/>
        </w:rPr>
        <w:t>Estudio de fondo del asunto.</w:t>
      </w:r>
      <w:r w:rsidRPr="006B3D4C">
        <w:rPr>
          <w:rFonts w:ascii="Palatino Linotype" w:eastAsia="Palatino Linotype" w:hAnsi="Palatino Linotype" w:cs="Palatino Linotype"/>
        </w:rPr>
        <w:t xml:space="preserve">  Antes de entrar al análisis de los pronunciamientos del Sujeto Obligado en la</w:t>
      </w:r>
      <w:r w:rsidR="00861417" w:rsidRPr="006B3D4C">
        <w:rPr>
          <w:rFonts w:ascii="Palatino Linotype" w:eastAsia="Palatino Linotype" w:hAnsi="Palatino Linotype" w:cs="Palatino Linotype"/>
        </w:rPr>
        <w:t>s</w:t>
      </w:r>
      <w:r w:rsidRPr="006B3D4C">
        <w:rPr>
          <w:rFonts w:ascii="Palatino Linotype" w:eastAsia="Palatino Linotype" w:hAnsi="Palatino Linotype" w:cs="Palatino Linotype"/>
        </w:rPr>
        <w:t xml:space="preserve"> respuesta</w:t>
      </w:r>
      <w:r w:rsidR="00861417" w:rsidRPr="006B3D4C">
        <w:rPr>
          <w:rFonts w:ascii="Palatino Linotype" w:eastAsia="Palatino Linotype" w:hAnsi="Palatino Linotype" w:cs="Palatino Linotype"/>
        </w:rPr>
        <w:t>s</w:t>
      </w:r>
      <w:r w:rsidRPr="006B3D4C">
        <w:rPr>
          <w:rFonts w:ascii="Palatino Linotype" w:eastAsia="Palatino Linotype" w:hAnsi="Palatino Linotype" w:cs="Palatino Linotype"/>
        </w:rPr>
        <w:t xml:space="preserve"> proporcionada</w:t>
      </w:r>
      <w:r w:rsidR="00861417" w:rsidRPr="006B3D4C">
        <w:rPr>
          <w:rFonts w:ascii="Palatino Linotype" w:eastAsia="Palatino Linotype" w:hAnsi="Palatino Linotype" w:cs="Palatino Linotype"/>
        </w:rPr>
        <w:t>s</w:t>
      </w:r>
      <w:r w:rsidRPr="006B3D4C">
        <w:rPr>
          <w:rFonts w:ascii="Palatino Linotype" w:eastAsia="Palatino Linotype" w:hAnsi="Palatino Linotype" w:cs="Palatino Linotype"/>
        </w:rPr>
        <w:t>,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7D43279" w14:textId="77777777" w:rsidR="008C18EF" w:rsidRPr="006B3D4C" w:rsidRDefault="008C18EF" w:rsidP="008C18EF">
      <w:pPr>
        <w:spacing w:after="0"/>
        <w:ind w:left="567" w:right="560"/>
        <w:jc w:val="both"/>
        <w:rPr>
          <w:rFonts w:ascii="Palatino Linotype" w:eastAsia="Palatino Linotype" w:hAnsi="Palatino Linotype" w:cs="Palatino Linotype"/>
          <w:i/>
        </w:rPr>
      </w:pPr>
    </w:p>
    <w:p w14:paraId="62A1189B" w14:textId="77777777" w:rsidR="008C18EF" w:rsidRPr="006B3D4C" w:rsidRDefault="008C18EF" w:rsidP="008C18EF">
      <w:pPr>
        <w:spacing w:after="0"/>
        <w:ind w:left="567" w:right="560"/>
        <w:jc w:val="both"/>
        <w:rPr>
          <w:rFonts w:ascii="Palatino Linotype" w:eastAsia="Palatino Linotype" w:hAnsi="Palatino Linotype" w:cs="Palatino Linotype"/>
          <w:i/>
        </w:rPr>
      </w:pPr>
      <w:r w:rsidRPr="006B3D4C">
        <w:rPr>
          <w:rFonts w:ascii="Palatino Linotype" w:eastAsia="Palatino Linotype" w:hAnsi="Palatino Linotype" w:cs="Palatino Linotype"/>
          <w:b/>
          <w:i/>
        </w:rPr>
        <w:t>Artículo 1o.</w:t>
      </w:r>
      <w:r w:rsidRPr="006B3D4C">
        <w:rPr>
          <w:rFonts w:ascii="Palatino Linotype" w:eastAsia="Palatino Linotype" w:hAnsi="Palatino Linotype" w:cs="Palatino Linotype"/>
          <w:i/>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939EB8B" w14:textId="77777777" w:rsidR="008C18EF" w:rsidRPr="006B3D4C" w:rsidRDefault="008C18EF" w:rsidP="008C18EF">
      <w:pPr>
        <w:spacing w:after="0"/>
        <w:ind w:left="567" w:right="560"/>
        <w:jc w:val="both"/>
        <w:rPr>
          <w:rFonts w:ascii="Palatino Linotype" w:eastAsia="Palatino Linotype" w:hAnsi="Palatino Linotype" w:cs="Palatino Linotype"/>
          <w:i/>
        </w:rPr>
      </w:pPr>
      <w:r w:rsidRPr="006B3D4C">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14:paraId="1E0E094B" w14:textId="77777777" w:rsidR="008C18EF" w:rsidRPr="006B3D4C" w:rsidRDefault="008C18EF" w:rsidP="008C18EF">
      <w:pPr>
        <w:spacing w:after="0"/>
        <w:ind w:left="567" w:right="560"/>
        <w:jc w:val="both"/>
        <w:rPr>
          <w:rFonts w:ascii="Palatino Linotype" w:eastAsia="Palatino Linotype" w:hAnsi="Palatino Linotype" w:cs="Palatino Linotype"/>
          <w:i/>
        </w:rPr>
      </w:pPr>
      <w:r w:rsidRPr="006B3D4C">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1B8734E6" w14:textId="77777777" w:rsidR="008C18EF" w:rsidRPr="006B3D4C" w:rsidRDefault="008C18EF" w:rsidP="008C18EF">
      <w:pPr>
        <w:spacing w:after="0"/>
        <w:ind w:left="567" w:right="560"/>
        <w:jc w:val="both"/>
        <w:rPr>
          <w:rFonts w:ascii="Palatino Linotype" w:eastAsia="Palatino Linotype" w:hAnsi="Palatino Linotype" w:cs="Palatino Linotype"/>
          <w:i/>
        </w:rPr>
      </w:pPr>
      <w:r w:rsidRPr="006B3D4C">
        <w:rPr>
          <w:rFonts w:ascii="Palatino Linotype" w:eastAsia="Palatino Linotype" w:hAnsi="Palatino Linotype" w:cs="Palatino Linotype"/>
          <w:i/>
        </w:rPr>
        <w:t>[…]</w:t>
      </w:r>
    </w:p>
    <w:p w14:paraId="2D052D4E" w14:textId="77777777" w:rsidR="008C18EF" w:rsidRPr="006B3D4C" w:rsidRDefault="008C18EF" w:rsidP="008C18EF">
      <w:pPr>
        <w:spacing w:after="0"/>
        <w:ind w:left="567" w:right="560"/>
        <w:jc w:val="both"/>
        <w:rPr>
          <w:rFonts w:ascii="Palatino Linotype" w:eastAsia="Palatino Linotype" w:hAnsi="Palatino Linotype" w:cs="Palatino Linotype"/>
          <w:b/>
          <w:i/>
        </w:rPr>
      </w:pPr>
      <w:r w:rsidRPr="006B3D4C">
        <w:rPr>
          <w:rFonts w:ascii="Palatino Linotype" w:eastAsia="Palatino Linotype" w:hAnsi="Palatino Linotype" w:cs="Palatino Linotype"/>
          <w:b/>
          <w:i/>
        </w:rPr>
        <w:t>“Artículo 6o.</w:t>
      </w:r>
    </w:p>
    <w:p w14:paraId="3AA7C355" w14:textId="77777777" w:rsidR="008C18EF" w:rsidRPr="006B3D4C" w:rsidRDefault="008C18EF" w:rsidP="008C18EF">
      <w:pPr>
        <w:spacing w:after="0"/>
        <w:ind w:left="567" w:right="560"/>
        <w:jc w:val="both"/>
        <w:rPr>
          <w:rFonts w:ascii="Palatino Linotype" w:eastAsia="Palatino Linotype" w:hAnsi="Palatino Linotype" w:cs="Palatino Linotype"/>
          <w:i/>
        </w:rPr>
      </w:pPr>
      <w:r w:rsidRPr="006B3D4C">
        <w:rPr>
          <w:rFonts w:ascii="Palatino Linotype" w:eastAsia="Palatino Linotype" w:hAnsi="Palatino Linotype" w:cs="Palatino Linotype"/>
          <w:i/>
        </w:rPr>
        <w:t>[...]</w:t>
      </w:r>
    </w:p>
    <w:p w14:paraId="50FD5DFB" w14:textId="77777777" w:rsidR="008C18EF" w:rsidRPr="006B3D4C" w:rsidRDefault="008C18EF" w:rsidP="008C18EF">
      <w:pPr>
        <w:spacing w:after="0"/>
        <w:ind w:left="567" w:right="560"/>
        <w:jc w:val="both"/>
        <w:rPr>
          <w:rFonts w:ascii="Palatino Linotype" w:eastAsia="Palatino Linotype" w:hAnsi="Palatino Linotype" w:cs="Palatino Linotype"/>
          <w:i/>
        </w:rPr>
      </w:pPr>
      <w:r w:rsidRPr="006B3D4C">
        <w:rPr>
          <w:rFonts w:ascii="Palatino Linotype" w:eastAsia="Palatino Linotype" w:hAnsi="Palatino Linotype" w:cs="Palatino Linotype"/>
          <w:i/>
        </w:rPr>
        <w:t>A. Para el ejercicio del derecho de acceso a la información, la Federación y las entidades federativas, en el ámbito de sus respectivas competencias, se regirán por los siguientes principios y bases:</w:t>
      </w:r>
    </w:p>
    <w:p w14:paraId="230B58AD" w14:textId="77777777" w:rsidR="008C18EF" w:rsidRPr="006B3D4C" w:rsidRDefault="008C18EF" w:rsidP="008C18EF">
      <w:pPr>
        <w:spacing w:after="0"/>
        <w:ind w:left="567" w:right="560"/>
        <w:jc w:val="both"/>
        <w:rPr>
          <w:rFonts w:ascii="Palatino Linotype" w:eastAsia="Palatino Linotype" w:hAnsi="Palatino Linotype" w:cs="Palatino Linotype"/>
          <w:i/>
        </w:rPr>
      </w:pPr>
      <w:r w:rsidRPr="006B3D4C">
        <w:rPr>
          <w:rFonts w:ascii="Palatino Linotype" w:eastAsia="Palatino Linotype" w:hAnsi="Palatino Linotype" w:cs="Palatino Linotype"/>
          <w:i/>
        </w:rPr>
        <w:t xml:space="preserve"> 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555AD4F" w14:textId="77777777" w:rsidR="008C18EF" w:rsidRPr="006B3D4C" w:rsidRDefault="008C18EF" w:rsidP="008C18EF">
      <w:pPr>
        <w:spacing w:after="0"/>
        <w:ind w:left="567" w:right="560"/>
        <w:jc w:val="both"/>
        <w:rPr>
          <w:rFonts w:ascii="Palatino Linotype" w:eastAsia="Palatino Linotype" w:hAnsi="Palatino Linotype" w:cs="Palatino Linotype"/>
          <w:i/>
        </w:rPr>
      </w:pPr>
      <w:r w:rsidRPr="006B3D4C">
        <w:rPr>
          <w:rFonts w:ascii="Palatino Linotype" w:eastAsia="Palatino Linotype" w:hAnsi="Palatino Linotype" w:cs="Palatino Linotype"/>
          <w:i/>
        </w:rPr>
        <w:t xml:space="preserve"> II. La información que se refiere a la vida privada y los datos personales será protegida en los términos y con las excepciones que fijen las leyes.</w:t>
      </w:r>
    </w:p>
    <w:p w14:paraId="42E6559D" w14:textId="77777777" w:rsidR="008C18EF" w:rsidRPr="006B3D4C" w:rsidRDefault="008C18EF" w:rsidP="008C18EF">
      <w:pPr>
        <w:spacing w:after="0"/>
        <w:ind w:left="567" w:right="560"/>
        <w:jc w:val="both"/>
        <w:rPr>
          <w:rFonts w:ascii="Palatino Linotype" w:eastAsia="Palatino Linotype" w:hAnsi="Palatino Linotype" w:cs="Palatino Linotype"/>
          <w:i/>
        </w:rPr>
      </w:pPr>
      <w:r w:rsidRPr="006B3D4C">
        <w:rPr>
          <w:rFonts w:ascii="Palatino Linotype" w:eastAsia="Palatino Linotype" w:hAnsi="Palatino Linotype" w:cs="Palatino Linotype"/>
          <w:i/>
        </w:rPr>
        <w:t xml:space="preserve"> III. Toda persona, sin necesidad de acreditar interés alguno o justificar su utilización, tendrá acceso gratuito a la información pública, a sus datos personales o a la rectificación de éstos.</w:t>
      </w:r>
    </w:p>
    <w:p w14:paraId="196F3E6E" w14:textId="77777777" w:rsidR="008C18EF" w:rsidRPr="006B3D4C" w:rsidRDefault="008C18EF" w:rsidP="008C18EF">
      <w:pPr>
        <w:spacing w:after="0"/>
        <w:ind w:left="567" w:right="560"/>
        <w:jc w:val="both"/>
        <w:rPr>
          <w:rFonts w:ascii="Palatino Linotype" w:eastAsia="Palatino Linotype" w:hAnsi="Palatino Linotype" w:cs="Palatino Linotype"/>
          <w:i/>
        </w:rPr>
      </w:pPr>
      <w:r w:rsidRPr="006B3D4C">
        <w:rPr>
          <w:rFonts w:ascii="Palatino Linotype" w:eastAsia="Palatino Linotype" w:hAnsi="Palatino Linotype" w:cs="Palatino Linotype"/>
          <w:i/>
        </w:rPr>
        <w:t xml:space="preserve"> IV. Se establecerán mecanismos de acceso a la información y procedimientos de revisión expeditos que se sustanciarán ante los organismos autónomos especializados e imparciales que establece esta Constitución.</w:t>
      </w:r>
    </w:p>
    <w:p w14:paraId="5BBAC5FF" w14:textId="77777777" w:rsidR="008C18EF" w:rsidRPr="006B3D4C" w:rsidRDefault="008C18EF" w:rsidP="008C18EF">
      <w:pPr>
        <w:spacing w:after="0"/>
        <w:ind w:left="567" w:right="560"/>
        <w:jc w:val="both"/>
        <w:rPr>
          <w:rFonts w:ascii="Palatino Linotype" w:eastAsia="Palatino Linotype" w:hAnsi="Palatino Linotype" w:cs="Palatino Linotype"/>
          <w:i/>
        </w:rPr>
      </w:pPr>
      <w:r w:rsidRPr="006B3D4C">
        <w:rPr>
          <w:rFonts w:ascii="Palatino Linotype" w:eastAsia="Palatino Linotype" w:hAnsi="Palatino Linotype" w:cs="Palatino Linotype"/>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74A9EC8" w14:textId="77777777" w:rsidR="008C18EF" w:rsidRPr="006B3D4C" w:rsidRDefault="008C18EF" w:rsidP="008C18EF">
      <w:pPr>
        <w:spacing w:after="0"/>
        <w:ind w:left="567" w:right="560"/>
        <w:jc w:val="both"/>
        <w:rPr>
          <w:rFonts w:ascii="Palatino Linotype" w:eastAsia="Palatino Linotype" w:hAnsi="Palatino Linotype" w:cs="Palatino Linotype"/>
          <w:i/>
        </w:rPr>
      </w:pPr>
      <w:r w:rsidRPr="006B3D4C">
        <w:rPr>
          <w:rFonts w:ascii="Palatino Linotype" w:eastAsia="Palatino Linotype" w:hAnsi="Palatino Linotype" w:cs="Palatino Linotype"/>
          <w:i/>
        </w:rPr>
        <w:t xml:space="preserve"> VI. Las leyes determinarán la manera en que los sujetos obligados deberán hacer pública la información relativa a los recursos públicos que entreguen a personas físicas o morales.</w:t>
      </w:r>
    </w:p>
    <w:p w14:paraId="74BA1BA5" w14:textId="77777777" w:rsidR="008C18EF" w:rsidRPr="006B3D4C" w:rsidRDefault="008C18EF" w:rsidP="008C18EF">
      <w:pPr>
        <w:spacing w:after="0"/>
        <w:ind w:left="567" w:right="560"/>
        <w:jc w:val="both"/>
        <w:rPr>
          <w:rFonts w:ascii="Palatino Linotype" w:eastAsia="Palatino Linotype" w:hAnsi="Palatino Linotype" w:cs="Palatino Linotype"/>
          <w:i/>
        </w:rPr>
      </w:pPr>
      <w:r w:rsidRPr="006B3D4C">
        <w:rPr>
          <w:rFonts w:ascii="Palatino Linotype" w:eastAsia="Palatino Linotype" w:hAnsi="Palatino Linotype" w:cs="Palatino Linotype"/>
          <w:i/>
        </w:rPr>
        <w:t xml:space="preserve"> VII. La inobservancia a las disposiciones en materia de acceso a la información pública será sancionada en los términos que dispongan las leyes. [...]</w:t>
      </w:r>
    </w:p>
    <w:p w14:paraId="22C3839A" w14:textId="77777777" w:rsidR="008C18EF" w:rsidRPr="006B3D4C" w:rsidRDefault="008C18EF" w:rsidP="008C18EF">
      <w:pPr>
        <w:spacing w:after="0"/>
        <w:ind w:left="567" w:right="560"/>
        <w:jc w:val="both"/>
        <w:rPr>
          <w:rFonts w:ascii="Palatino Linotype" w:eastAsia="Palatino Linotype" w:hAnsi="Palatino Linotype" w:cs="Palatino Linotype"/>
          <w:i/>
        </w:rPr>
      </w:pPr>
    </w:p>
    <w:p w14:paraId="419C6BC2" w14:textId="77777777" w:rsidR="008C18EF" w:rsidRPr="006B3D4C" w:rsidRDefault="008C18EF" w:rsidP="008C18EF">
      <w:p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8DECFE3" w14:textId="77777777" w:rsidR="008C18EF" w:rsidRPr="006B3D4C" w:rsidRDefault="008C18EF" w:rsidP="008C18EF">
      <w:pPr>
        <w:spacing w:after="0" w:line="360" w:lineRule="auto"/>
        <w:ind w:right="49"/>
        <w:jc w:val="both"/>
        <w:rPr>
          <w:rFonts w:ascii="Palatino Linotype" w:eastAsia="Palatino Linotype" w:hAnsi="Palatino Linotype" w:cs="Palatino Linotype"/>
        </w:rPr>
      </w:pPr>
    </w:p>
    <w:p w14:paraId="06DA0C36" w14:textId="77777777" w:rsidR="008C18EF" w:rsidRPr="006B3D4C" w:rsidRDefault="008C18EF" w:rsidP="008C18EF">
      <w:pPr>
        <w:spacing w:after="0"/>
        <w:ind w:left="567" w:right="560"/>
        <w:jc w:val="both"/>
        <w:rPr>
          <w:rFonts w:ascii="Palatino Linotype" w:eastAsia="Palatino Linotype" w:hAnsi="Palatino Linotype" w:cs="Palatino Linotype"/>
          <w:i/>
        </w:rPr>
      </w:pPr>
      <w:r w:rsidRPr="006B3D4C">
        <w:rPr>
          <w:rFonts w:ascii="Palatino Linotype" w:eastAsia="Palatino Linotype" w:hAnsi="Palatino Linotype" w:cs="Palatino Linotype"/>
          <w:i/>
        </w:rPr>
        <w:t>“</w:t>
      </w:r>
      <w:r w:rsidRPr="006B3D4C">
        <w:rPr>
          <w:rFonts w:ascii="Palatino Linotype" w:eastAsia="Palatino Linotype" w:hAnsi="Palatino Linotype" w:cs="Palatino Linotype"/>
          <w:b/>
          <w:i/>
        </w:rPr>
        <w:t>Artículo 4.</w:t>
      </w:r>
      <w:r w:rsidRPr="006B3D4C">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61337CD" w14:textId="77777777" w:rsidR="008C18EF" w:rsidRPr="006B3D4C" w:rsidRDefault="008C18EF" w:rsidP="008C18EF">
      <w:pPr>
        <w:spacing w:after="0"/>
        <w:ind w:left="567" w:right="560"/>
        <w:jc w:val="both"/>
        <w:rPr>
          <w:rFonts w:ascii="Palatino Linotype" w:eastAsia="Palatino Linotype" w:hAnsi="Palatino Linotype" w:cs="Palatino Linotype"/>
          <w:i/>
        </w:rPr>
      </w:pPr>
      <w:r w:rsidRPr="006B3D4C">
        <w:rPr>
          <w:rFonts w:ascii="Palatino Linotype" w:eastAsia="Palatino Linotype" w:hAnsi="Palatino Linotype" w:cs="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A50988D" w14:textId="77777777" w:rsidR="008C18EF" w:rsidRPr="006B3D4C" w:rsidRDefault="008C18EF" w:rsidP="008C18EF">
      <w:pPr>
        <w:spacing w:after="0"/>
        <w:ind w:left="567" w:right="560"/>
        <w:jc w:val="both"/>
        <w:rPr>
          <w:rFonts w:ascii="Palatino Linotype" w:eastAsia="Palatino Linotype" w:hAnsi="Palatino Linotype" w:cs="Palatino Linotype"/>
          <w:i/>
        </w:rPr>
      </w:pPr>
      <w:r w:rsidRPr="006B3D4C">
        <w:rPr>
          <w:rFonts w:ascii="Palatino Linotype" w:eastAsia="Palatino Linotype" w:hAnsi="Palatino Linotype" w:cs="Palatino Linotype"/>
          <w:i/>
        </w:rPr>
        <w:t>Los sujetos obligados deben poner en práctica, políticas y programas de acceso a la información que se apeguen a criterios de publicidad, veracidad, oportunidad, precisión y suficiencia en beneficio de los solicitantes.”</w:t>
      </w:r>
    </w:p>
    <w:p w14:paraId="60F93469" w14:textId="77777777" w:rsidR="008C18EF" w:rsidRPr="006B3D4C" w:rsidRDefault="008C18EF" w:rsidP="008C18EF">
      <w:pPr>
        <w:spacing w:after="0" w:line="360" w:lineRule="auto"/>
        <w:ind w:left="567" w:right="560"/>
        <w:jc w:val="both"/>
        <w:rPr>
          <w:rFonts w:ascii="Palatino Linotype" w:eastAsia="Palatino Linotype" w:hAnsi="Palatino Linotype" w:cs="Palatino Linotype"/>
          <w:i/>
        </w:rPr>
      </w:pPr>
    </w:p>
    <w:p w14:paraId="535C7C28" w14:textId="77777777" w:rsidR="008C18EF" w:rsidRPr="006B3D4C" w:rsidRDefault="008C18EF" w:rsidP="008C18EF">
      <w:p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rPr>
        <w:t>De lo precedente,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1E13E678" w14:textId="77777777" w:rsidR="008C18EF" w:rsidRPr="006B3D4C" w:rsidRDefault="008C18EF" w:rsidP="008C18EF">
      <w:pPr>
        <w:spacing w:after="0" w:line="360" w:lineRule="auto"/>
        <w:ind w:right="49"/>
        <w:jc w:val="both"/>
        <w:rPr>
          <w:rFonts w:ascii="Palatino Linotype" w:eastAsia="Palatino Linotype" w:hAnsi="Palatino Linotype" w:cs="Palatino Linotype"/>
        </w:rPr>
      </w:pPr>
    </w:p>
    <w:p w14:paraId="7C7D5E8F" w14:textId="77777777" w:rsidR="008C18EF" w:rsidRPr="006B3D4C" w:rsidRDefault="008C18EF" w:rsidP="008C18EF">
      <w:pPr>
        <w:spacing w:after="0"/>
        <w:ind w:left="567" w:right="560"/>
        <w:jc w:val="both"/>
        <w:rPr>
          <w:rFonts w:ascii="Palatino Linotype" w:eastAsia="Palatino Linotype" w:hAnsi="Palatino Linotype" w:cs="Palatino Linotype"/>
          <w:i/>
        </w:rPr>
      </w:pPr>
      <w:r w:rsidRPr="006B3D4C">
        <w:rPr>
          <w:rFonts w:ascii="Palatino Linotype" w:eastAsia="Palatino Linotype" w:hAnsi="Palatino Linotype" w:cs="Palatino Linotype"/>
          <w:i/>
        </w:rPr>
        <w:t>“</w:t>
      </w:r>
      <w:r w:rsidRPr="006B3D4C">
        <w:rPr>
          <w:rFonts w:ascii="Palatino Linotype" w:eastAsia="Palatino Linotype" w:hAnsi="Palatino Linotype" w:cs="Palatino Linotype"/>
          <w:b/>
          <w:i/>
        </w:rPr>
        <w:t>Artículo 12.</w:t>
      </w:r>
      <w:r w:rsidRPr="006B3D4C">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70A19366" w14:textId="77777777" w:rsidR="008C18EF" w:rsidRPr="006B3D4C" w:rsidRDefault="008C18EF" w:rsidP="008C18EF">
      <w:pPr>
        <w:spacing w:after="0"/>
        <w:ind w:left="567" w:right="560"/>
        <w:jc w:val="both"/>
        <w:rPr>
          <w:rFonts w:ascii="Palatino Linotype" w:eastAsia="Palatino Linotype" w:hAnsi="Palatino Linotype" w:cs="Palatino Linotype"/>
          <w:i/>
        </w:rPr>
      </w:pPr>
      <w:r w:rsidRPr="006B3D4C">
        <w:rPr>
          <w:rFonts w:ascii="Palatino Linotype" w:eastAsia="Palatino Linotype" w:hAnsi="Palatino Linotype" w:cs="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01A0AF36" w14:textId="77777777" w:rsidR="008C18EF" w:rsidRPr="006B3D4C" w:rsidRDefault="008C18EF" w:rsidP="008C18EF">
      <w:pPr>
        <w:spacing w:after="0" w:line="360" w:lineRule="auto"/>
        <w:ind w:right="49"/>
        <w:jc w:val="both"/>
        <w:rPr>
          <w:rFonts w:ascii="Palatino Linotype" w:eastAsia="Palatino Linotype" w:hAnsi="Palatino Linotype" w:cs="Palatino Linotype"/>
        </w:rPr>
      </w:pPr>
    </w:p>
    <w:p w14:paraId="0C6E678A" w14:textId="77777777" w:rsidR="008C18EF" w:rsidRPr="006B3D4C" w:rsidRDefault="008C18EF" w:rsidP="008C18EF">
      <w:p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03/17 emitido por el Instituto Nacional de Transparencia, Acceso a la Información Pública y Protección de Datos Personales, el cual señala lo siguiente:</w:t>
      </w:r>
    </w:p>
    <w:p w14:paraId="47DAD345" w14:textId="77777777" w:rsidR="00DD03DD" w:rsidRPr="006B3D4C" w:rsidRDefault="00DD03DD" w:rsidP="008C18EF">
      <w:pPr>
        <w:spacing w:after="0" w:line="360" w:lineRule="auto"/>
        <w:ind w:right="49"/>
        <w:jc w:val="both"/>
        <w:rPr>
          <w:rFonts w:ascii="Palatino Linotype" w:eastAsia="Palatino Linotype" w:hAnsi="Palatino Linotype" w:cs="Palatino Linotype"/>
        </w:rPr>
      </w:pPr>
    </w:p>
    <w:p w14:paraId="0286C01A" w14:textId="77777777" w:rsidR="008C18EF" w:rsidRPr="006B3D4C" w:rsidRDefault="008C18EF" w:rsidP="008C18EF">
      <w:pPr>
        <w:spacing w:after="0"/>
        <w:ind w:left="567" w:right="560"/>
        <w:jc w:val="both"/>
        <w:rPr>
          <w:rFonts w:ascii="Palatino Linotype" w:eastAsia="Palatino Linotype" w:hAnsi="Palatino Linotype" w:cs="Palatino Linotype"/>
          <w:b/>
          <w:i/>
        </w:rPr>
      </w:pPr>
      <w:r w:rsidRPr="006B3D4C">
        <w:rPr>
          <w:rFonts w:ascii="Palatino Linotype" w:eastAsia="Palatino Linotype" w:hAnsi="Palatino Linotype" w:cs="Palatino Linotype"/>
          <w:b/>
          <w:i/>
        </w:rPr>
        <w:t>Criterio 03/17</w:t>
      </w:r>
    </w:p>
    <w:p w14:paraId="06844F72" w14:textId="77777777" w:rsidR="008C18EF" w:rsidRPr="006B3D4C" w:rsidRDefault="008C18EF" w:rsidP="008C18EF">
      <w:pPr>
        <w:spacing w:after="0"/>
        <w:ind w:left="567" w:right="560"/>
        <w:jc w:val="both"/>
        <w:rPr>
          <w:rFonts w:ascii="Palatino Linotype" w:eastAsia="Palatino Linotype" w:hAnsi="Palatino Linotype" w:cs="Palatino Linotype"/>
          <w:i/>
        </w:rPr>
      </w:pPr>
      <w:r w:rsidRPr="006B3D4C">
        <w:rPr>
          <w:rFonts w:ascii="Palatino Linotype" w:eastAsia="Palatino Linotype" w:hAnsi="Palatino Linotype" w:cs="Palatino Linotype"/>
          <w:b/>
          <w:i/>
        </w:rPr>
        <w:t xml:space="preserve">“NO EXISTE OBLIGACIÓN DE ELABORAR DOCUMENTOS AD HOC PARA ATENDER LAS SOLICITUDES DE ACCESO A LA INFORMACIÓN. </w:t>
      </w:r>
      <w:r w:rsidRPr="006B3D4C">
        <w:rPr>
          <w:rFonts w:ascii="Palatino Linotype" w:eastAsia="Palatino Linotype" w:hAnsi="Palatino Linotype" w:cs="Palatino Linotype"/>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CE887C5" w14:textId="77777777" w:rsidR="008C18EF" w:rsidRPr="006B3D4C" w:rsidRDefault="008C18EF" w:rsidP="008C18EF">
      <w:pPr>
        <w:spacing w:after="0" w:line="360" w:lineRule="auto"/>
        <w:ind w:left="567" w:right="560"/>
        <w:jc w:val="both"/>
        <w:rPr>
          <w:rFonts w:ascii="Palatino Linotype" w:eastAsia="Palatino Linotype" w:hAnsi="Palatino Linotype" w:cs="Palatino Linotype"/>
          <w:b/>
          <w:i/>
        </w:rPr>
      </w:pPr>
    </w:p>
    <w:p w14:paraId="1FAD5DFF" w14:textId="77777777" w:rsidR="008C18EF" w:rsidRPr="006B3D4C" w:rsidRDefault="008C18EF" w:rsidP="008C18EF">
      <w:p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8FBD2E1" w14:textId="77777777" w:rsidR="008C18EF" w:rsidRPr="006B3D4C" w:rsidRDefault="008C18EF" w:rsidP="008C18EF">
      <w:pPr>
        <w:spacing w:after="0" w:line="360" w:lineRule="auto"/>
        <w:ind w:right="49"/>
        <w:jc w:val="both"/>
        <w:rPr>
          <w:rFonts w:ascii="Palatino Linotype" w:eastAsia="Palatino Linotype" w:hAnsi="Palatino Linotype" w:cs="Palatino Linotype"/>
        </w:rPr>
      </w:pPr>
    </w:p>
    <w:p w14:paraId="4FD5FA5F" w14:textId="77777777" w:rsidR="008C18EF" w:rsidRPr="006B3D4C" w:rsidRDefault="008C18EF" w:rsidP="008C18EF">
      <w:p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EF2F948" w14:textId="77777777" w:rsidR="008C18EF" w:rsidRPr="006B3D4C" w:rsidRDefault="008C18EF" w:rsidP="008C18EF">
      <w:pPr>
        <w:spacing w:after="0" w:line="360" w:lineRule="auto"/>
        <w:ind w:right="49"/>
        <w:jc w:val="both"/>
        <w:rPr>
          <w:rFonts w:ascii="Palatino Linotype" w:eastAsia="Palatino Linotype" w:hAnsi="Palatino Linotype" w:cs="Palatino Linotype"/>
        </w:rPr>
      </w:pPr>
    </w:p>
    <w:p w14:paraId="2A523924" w14:textId="77777777" w:rsidR="008C18EF" w:rsidRPr="006B3D4C" w:rsidRDefault="008C18EF" w:rsidP="008C18EF">
      <w:p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F66E8D4" w14:textId="77777777" w:rsidR="008C18EF" w:rsidRPr="006B3D4C" w:rsidRDefault="008C18EF" w:rsidP="008C18EF">
      <w:pPr>
        <w:spacing w:after="0" w:line="360" w:lineRule="auto"/>
        <w:ind w:right="49"/>
        <w:jc w:val="both"/>
        <w:rPr>
          <w:rFonts w:ascii="Palatino Linotype" w:eastAsia="Palatino Linotype" w:hAnsi="Palatino Linotype" w:cs="Palatino Linotype"/>
        </w:rPr>
      </w:pPr>
    </w:p>
    <w:p w14:paraId="19FEE330" w14:textId="77777777" w:rsidR="008C18EF" w:rsidRPr="006B3D4C" w:rsidRDefault="008C18EF" w:rsidP="008C18EF">
      <w:pPr>
        <w:spacing w:after="0"/>
        <w:ind w:left="567" w:right="560"/>
        <w:jc w:val="both"/>
        <w:rPr>
          <w:rFonts w:ascii="Palatino Linotype" w:eastAsia="Palatino Linotype" w:hAnsi="Palatino Linotype" w:cs="Palatino Linotype"/>
          <w:i/>
        </w:rPr>
      </w:pPr>
      <w:r w:rsidRPr="006B3D4C">
        <w:rPr>
          <w:rFonts w:ascii="Palatino Linotype" w:eastAsia="Palatino Linotype" w:hAnsi="Palatino Linotype" w:cs="Palatino Linotype"/>
          <w:i/>
        </w:rPr>
        <w:t>“</w:t>
      </w:r>
      <w:r w:rsidRPr="006B3D4C">
        <w:rPr>
          <w:rFonts w:ascii="Palatino Linotype" w:eastAsia="Palatino Linotype" w:hAnsi="Palatino Linotype" w:cs="Palatino Linotype"/>
          <w:b/>
          <w:i/>
        </w:rPr>
        <w:t>Artículo 3.</w:t>
      </w:r>
      <w:r w:rsidRPr="006B3D4C">
        <w:rPr>
          <w:rFonts w:ascii="Palatino Linotype" w:eastAsia="Palatino Linotype" w:hAnsi="Palatino Linotype" w:cs="Palatino Linotype"/>
          <w:i/>
        </w:rPr>
        <w:t xml:space="preserve"> Para los efectos de la presente Ley se entenderá por:</w:t>
      </w:r>
    </w:p>
    <w:p w14:paraId="625E5791" w14:textId="77777777" w:rsidR="008C18EF" w:rsidRPr="006B3D4C" w:rsidRDefault="008C18EF" w:rsidP="008C18EF">
      <w:pPr>
        <w:spacing w:after="0"/>
        <w:ind w:left="567" w:right="560"/>
        <w:jc w:val="both"/>
        <w:rPr>
          <w:rFonts w:ascii="Palatino Linotype" w:eastAsia="Palatino Linotype" w:hAnsi="Palatino Linotype" w:cs="Palatino Linotype"/>
          <w:i/>
        </w:rPr>
      </w:pPr>
      <w:r w:rsidRPr="006B3D4C">
        <w:rPr>
          <w:rFonts w:ascii="Palatino Linotype" w:eastAsia="Palatino Linotype" w:hAnsi="Palatino Linotype" w:cs="Palatino Linotype"/>
          <w:i/>
        </w:rPr>
        <w:t>…</w:t>
      </w:r>
    </w:p>
    <w:p w14:paraId="5852392E" w14:textId="77777777" w:rsidR="008C18EF" w:rsidRPr="006B3D4C" w:rsidRDefault="008C18EF" w:rsidP="008C18EF">
      <w:pPr>
        <w:spacing w:after="0"/>
        <w:ind w:left="567" w:right="560"/>
        <w:jc w:val="both"/>
        <w:rPr>
          <w:rFonts w:ascii="Palatino Linotype" w:eastAsia="Palatino Linotype" w:hAnsi="Palatino Linotype" w:cs="Palatino Linotype"/>
          <w:i/>
        </w:rPr>
      </w:pPr>
      <w:r w:rsidRPr="006B3D4C">
        <w:rPr>
          <w:rFonts w:ascii="Palatino Linotype" w:eastAsia="Palatino Linotype" w:hAnsi="Palatino Linotype" w:cs="Palatino Linotype"/>
          <w:b/>
          <w:i/>
        </w:rPr>
        <w:t>XI. Documento:</w:t>
      </w:r>
      <w:r w:rsidRPr="006B3D4C">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65687BF1" w14:textId="77777777" w:rsidR="008C18EF" w:rsidRPr="006B3D4C" w:rsidRDefault="008C18EF" w:rsidP="008C18EF">
      <w:pPr>
        <w:spacing w:after="0" w:line="360" w:lineRule="auto"/>
        <w:ind w:right="49"/>
        <w:jc w:val="both"/>
        <w:rPr>
          <w:rFonts w:ascii="Palatino Linotype" w:eastAsia="Palatino Linotype" w:hAnsi="Palatino Linotype" w:cs="Palatino Linotype"/>
        </w:rPr>
      </w:pPr>
    </w:p>
    <w:p w14:paraId="4827B356" w14:textId="05B96B9F" w:rsidR="008C18EF" w:rsidRPr="006B3D4C" w:rsidRDefault="008C18EF" w:rsidP="008C18EF">
      <w:p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617BC24" w14:textId="77777777" w:rsidR="008C18EF" w:rsidRPr="006B3D4C" w:rsidRDefault="008C18EF" w:rsidP="008C18EF">
      <w:pPr>
        <w:spacing w:after="0"/>
        <w:ind w:left="567" w:right="560"/>
        <w:jc w:val="both"/>
        <w:rPr>
          <w:rFonts w:ascii="Palatino Linotype" w:eastAsia="Palatino Linotype" w:hAnsi="Palatino Linotype" w:cs="Palatino Linotype"/>
          <w:b/>
          <w:i/>
        </w:rPr>
      </w:pPr>
      <w:r w:rsidRPr="006B3D4C">
        <w:rPr>
          <w:rFonts w:ascii="Palatino Linotype" w:eastAsia="Palatino Linotype" w:hAnsi="Palatino Linotype" w:cs="Palatino Linotype"/>
          <w:i/>
        </w:rPr>
        <w:t>“</w:t>
      </w:r>
      <w:r w:rsidRPr="006B3D4C">
        <w:rPr>
          <w:rFonts w:ascii="Palatino Linotype" w:eastAsia="Palatino Linotype" w:hAnsi="Palatino Linotype" w:cs="Palatino Linotype"/>
          <w:b/>
          <w:i/>
        </w:rPr>
        <w:t>CRITERIO 0002-11</w:t>
      </w:r>
    </w:p>
    <w:p w14:paraId="47997902" w14:textId="77777777" w:rsidR="008C18EF" w:rsidRPr="006B3D4C" w:rsidRDefault="008C18EF" w:rsidP="008C18EF">
      <w:pPr>
        <w:spacing w:after="0"/>
        <w:ind w:left="567" w:right="560"/>
        <w:jc w:val="both"/>
        <w:rPr>
          <w:rFonts w:ascii="Palatino Linotype" w:eastAsia="Palatino Linotype" w:hAnsi="Palatino Linotype" w:cs="Palatino Linotype"/>
          <w:i/>
        </w:rPr>
      </w:pPr>
      <w:r w:rsidRPr="006B3D4C">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6B3D4C">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5C429F3" w14:textId="77777777" w:rsidR="008C18EF" w:rsidRPr="006B3D4C" w:rsidRDefault="008C18EF" w:rsidP="008C18EF">
      <w:pPr>
        <w:spacing w:after="0"/>
        <w:ind w:left="567" w:right="560"/>
        <w:jc w:val="both"/>
        <w:rPr>
          <w:rFonts w:ascii="Palatino Linotype" w:eastAsia="Palatino Linotype" w:hAnsi="Palatino Linotype" w:cs="Palatino Linotype"/>
          <w:i/>
        </w:rPr>
      </w:pPr>
      <w:r w:rsidRPr="006B3D4C">
        <w:rPr>
          <w:rFonts w:ascii="Palatino Linotype" w:eastAsia="Palatino Linotype" w:hAnsi="Palatino Linotype" w:cs="Palatino Linotype"/>
          <w:i/>
        </w:rPr>
        <w:t>En consecuencia el acceso a la información se refiere a que se cumplan cualquiera de los siguientes tres supuestos:</w:t>
      </w:r>
    </w:p>
    <w:p w14:paraId="318A4285" w14:textId="77777777" w:rsidR="008C18EF" w:rsidRPr="006B3D4C" w:rsidRDefault="008C18EF" w:rsidP="008C18EF">
      <w:pPr>
        <w:spacing w:after="0"/>
        <w:ind w:left="567" w:right="560"/>
        <w:jc w:val="both"/>
        <w:rPr>
          <w:rFonts w:ascii="Palatino Linotype" w:eastAsia="Palatino Linotype" w:hAnsi="Palatino Linotype" w:cs="Palatino Linotype"/>
          <w:i/>
        </w:rPr>
      </w:pPr>
      <w:r w:rsidRPr="006B3D4C">
        <w:rPr>
          <w:rFonts w:ascii="Palatino Linotype" w:eastAsia="Palatino Linotype" w:hAnsi="Palatino Linotype" w:cs="Palatino Linotype"/>
          <w:i/>
        </w:rPr>
        <w:t>1)</w:t>
      </w:r>
      <w:r w:rsidRPr="006B3D4C">
        <w:rPr>
          <w:rFonts w:ascii="Palatino Linotype" w:eastAsia="Palatino Linotype" w:hAnsi="Palatino Linotype" w:cs="Palatino Linotype"/>
          <w:i/>
        </w:rPr>
        <w:tab/>
        <w:t>Que se trate de información registrada en cualquier soporte documental, que en ejercicio de las atribuciones conferidas, sea generada por los Sujetos Obligados;</w:t>
      </w:r>
    </w:p>
    <w:p w14:paraId="2026A9BB" w14:textId="77777777" w:rsidR="008C18EF" w:rsidRPr="006B3D4C" w:rsidRDefault="008C18EF" w:rsidP="008C18EF">
      <w:pPr>
        <w:spacing w:after="0"/>
        <w:ind w:left="567" w:right="560"/>
        <w:jc w:val="both"/>
        <w:rPr>
          <w:rFonts w:ascii="Palatino Linotype" w:eastAsia="Palatino Linotype" w:hAnsi="Palatino Linotype" w:cs="Palatino Linotype"/>
          <w:i/>
        </w:rPr>
      </w:pPr>
      <w:r w:rsidRPr="006B3D4C">
        <w:rPr>
          <w:rFonts w:ascii="Palatino Linotype" w:eastAsia="Palatino Linotype" w:hAnsi="Palatino Linotype" w:cs="Palatino Linotype"/>
          <w:i/>
        </w:rPr>
        <w:t>2)</w:t>
      </w:r>
      <w:r w:rsidRPr="006B3D4C">
        <w:rPr>
          <w:rFonts w:ascii="Palatino Linotype" w:eastAsia="Palatino Linotype" w:hAnsi="Palatino Linotype" w:cs="Palatino Linotype"/>
          <w:i/>
        </w:rPr>
        <w:tab/>
        <w:t>Que se trate de información registrada en cualquier soporte documental, que en ejercicio de las atribuciones conferidas, sea administrada por los Sujetos Obligados, y</w:t>
      </w:r>
    </w:p>
    <w:p w14:paraId="064A345E" w14:textId="77777777" w:rsidR="008C18EF" w:rsidRPr="006B3D4C" w:rsidRDefault="008C18EF" w:rsidP="008C18EF">
      <w:pPr>
        <w:spacing w:after="0"/>
        <w:ind w:left="567" w:right="560"/>
        <w:jc w:val="both"/>
        <w:rPr>
          <w:rFonts w:ascii="Palatino Linotype" w:eastAsia="Palatino Linotype" w:hAnsi="Palatino Linotype" w:cs="Palatino Linotype"/>
          <w:i/>
        </w:rPr>
      </w:pPr>
      <w:r w:rsidRPr="006B3D4C">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14:paraId="67C7ADEC" w14:textId="77777777" w:rsidR="008C18EF" w:rsidRPr="006B3D4C" w:rsidRDefault="008C18EF" w:rsidP="008C18EF">
      <w:pPr>
        <w:spacing w:after="0" w:line="360" w:lineRule="auto"/>
        <w:ind w:right="49"/>
        <w:jc w:val="both"/>
        <w:rPr>
          <w:rFonts w:ascii="Palatino Linotype" w:eastAsia="Palatino Linotype" w:hAnsi="Palatino Linotype" w:cs="Palatino Linotype"/>
        </w:rPr>
      </w:pPr>
    </w:p>
    <w:p w14:paraId="72682447" w14:textId="77777777" w:rsidR="008C18EF" w:rsidRPr="006B3D4C" w:rsidRDefault="008C18EF" w:rsidP="008C18EF">
      <w:p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rPr>
        <w:t>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w:t>
      </w:r>
    </w:p>
    <w:p w14:paraId="2044A710" w14:textId="77777777" w:rsidR="008C18EF" w:rsidRPr="006B3D4C" w:rsidRDefault="008C18EF" w:rsidP="008C18EF">
      <w:pPr>
        <w:spacing w:after="0" w:line="360" w:lineRule="auto"/>
        <w:ind w:right="49"/>
        <w:jc w:val="both"/>
        <w:rPr>
          <w:rFonts w:ascii="Palatino Linotype" w:eastAsia="Palatino Linotype" w:hAnsi="Palatino Linotype" w:cs="Palatino Linotype"/>
        </w:rPr>
      </w:pPr>
    </w:p>
    <w:p w14:paraId="04C9E09D" w14:textId="0795310F" w:rsidR="008C18EF" w:rsidRPr="006B3D4C" w:rsidRDefault="008C18EF" w:rsidP="008C18EF">
      <w:p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rPr>
        <w:t>De las actuaciones que integran el expediente electrónico, se procede al análisis de los agravios hechos valer por el Recurrente, relativos a la negativa de entrega de la información,</w:t>
      </w:r>
      <w:r w:rsidR="00DD03DD" w:rsidRPr="006B3D4C">
        <w:rPr>
          <w:rFonts w:ascii="Palatino Linotype" w:eastAsia="Palatino Linotype" w:hAnsi="Palatino Linotype" w:cs="Palatino Linotype"/>
        </w:rPr>
        <w:t xml:space="preserve"> la clasificación de la información y la entrega de información incompleta,</w:t>
      </w:r>
      <w:r w:rsidRPr="006B3D4C">
        <w:rPr>
          <w:rFonts w:ascii="Palatino Linotype" w:eastAsia="Palatino Linotype" w:hAnsi="Palatino Linotype" w:cs="Palatino Linotype"/>
        </w:rPr>
        <w:t xml:space="preserve"> lo que actualiza la</w:t>
      </w:r>
      <w:r w:rsidR="00DD03DD" w:rsidRPr="006B3D4C">
        <w:rPr>
          <w:rFonts w:ascii="Palatino Linotype" w:eastAsia="Palatino Linotype" w:hAnsi="Palatino Linotype" w:cs="Palatino Linotype"/>
        </w:rPr>
        <w:t>s</w:t>
      </w:r>
      <w:r w:rsidRPr="006B3D4C">
        <w:rPr>
          <w:rFonts w:ascii="Palatino Linotype" w:eastAsia="Palatino Linotype" w:hAnsi="Palatino Linotype" w:cs="Palatino Linotype"/>
        </w:rPr>
        <w:t xml:space="preserve"> causal</w:t>
      </w:r>
      <w:r w:rsidR="00DD03DD" w:rsidRPr="006B3D4C">
        <w:rPr>
          <w:rFonts w:ascii="Palatino Linotype" w:eastAsia="Palatino Linotype" w:hAnsi="Palatino Linotype" w:cs="Palatino Linotype"/>
        </w:rPr>
        <w:t>es</w:t>
      </w:r>
      <w:r w:rsidRPr="006B3D4C">
        <w:rPr>
          <w:rFonts w:ascii="Palatino Linotype" w:eastAsia="Palatino Linotype" w:hAnsi="Palatino Linotype" w:cs="Palatino Linotype"/>
        </w:rPr>
        <w:t xml:space="preserve"> de procedencia prevista</w:t>
      </w:r>
      <w:r w:rsidR="00DD03DD" w:rsidRPr="006B3D4C">
        <w:rPr>
          <w:rFonts w:ascii="Palatino Linotype" w:eastAsia="Palatino Linotype" w:hAnsi="Palatino Linotype" w:cs="Palatino Linotype"/>
        </w:rPr>
        <w:t xml:space="preserve">s en la fracción I, II y V </w:t>
      </w:r>
      <w:r w:rsidRPr="006B3D4C">
        <w:rPr>
          <w:rFonts w:ascii="Palatino Linotype" w:eastAsia="Palatino Linotype" w:hAnsi="Palatino Linotype" w:cs="Palatino Linotype"/>
        </w:rPr>
        <w:t>del artículo 179 de la Ley de Transparencia y Acceso a la Información Pública del Estado de México y Municipios.</w:t>
      </w:r>
    </w:p>
    <w:p w14:paraId="14D372FF" w14:textId="77777777" w:rsidR="001E29C2" w:rsidRPr="006B3D4C" w:rsidRDefault="001E29C2" w:rsidP="008C18EF">
      <w:pPr>
        <w:spacing w:after="0" w:line="360" w:lineRule="auto"/>
        <w:ind w:right="49"/>
        <w:jc w:val="both"/>
        <w:rPr>
          <w:rFonts w:ascii="Palatino Linotype" w:eastAsia="Palatino Linotype" w:hAnsi="Palatino Linotype" w:cs="Palatino Linotype"/>
        </w:rPr>
      </w:pPr>
    </w:p>
    <w:p w14:paraId="2065E042" w14:textId="720E6316" w:rsidR="008C18EF" w:rsidRPr="006B3D4C" w:rsidRDefault="00DD03DD" w:rsidP="00DD03DD">
      <w:p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rPr>
        <w:t xml:space="preserve">Dicho esto, es de precisar que la parte recurrente desea obtener en todos los asuntos los </w:t>
      </w:r>
      <w:r w:rsidRPr="006B3D4C">
        <w:rPr>
          <w:rFonts w:ascii="Palatino Linotype" w:eastAsia="Palatino Linotype" w:hAnsi="Palatino Linotype" w:cs="Palatino Linotype"/>
          <w:b/>
        </w:rPr>
        <w:t xml:space="preserve">recibos de aguinaldo de </w:t>
      </w:r>
      <w:r w:rsidR="004E4F1F" w:rsidRPr="006B3D4C">
        <w:rPr>
          <w:rFonts w:ascii="Palatino Linotype" w:eastAsia="Palatino Linotype" w:hAnsi="Palatino Linotype" w:cs="Palatino Linotype"/>
          <w:b/>
        </w:rPr>
        <w:t>diversos</w:t>
      </w:r>
      <w:r w:rsidRPr="006B3D4C">
        <w:rPr>
          <w:rFonts w:ascii="Palatino Linotype" w:eastAsia="Palatino Linotype" w:hAnsi="Palatino Linotype" w:cs="Palatino Linotype"/>
          <w:b/>
        </w:rPr>
        <w:t xml:space="preserve"> servidores públicos</w:t>
      </w:r>
      <w:r w:rsidRPr="006B3D4C">
        <w:rPr>
          <w:rFonts w:ascii="Palatino Linotype" w:eastAsia="Palatino Linotype" w:hAnsi="Palatino Linotype" w:cs="Palatino Linotype"/>
        </w:rPr>
        <w:t>, por lo que</w:t>
      </w:r>
      <w:r w:rsidR="008C18EF" w:rsidRPr="006B3D4C">
        <w:rPr>
          <w:rFonts w:ascii="Palatino Linotype" w:eastAsia="Palatino Linotype" w:hAnsi="Palatino Linotype" w:cs="Palatino Linotype"/>
        </w:rPr>
        <w:t xml:space="preserve">, es necesario traer a colación, el artículo 147 de la Constitución Política del Estado Libre y Soberano de México, que establece que los trabajadores al servicio del Estado, como los miembros de los Ayuntamientos, recibirán una remuneración adecuada e irrenunciable por el desempeño de su empleo, cargo o comisión, que será determinada en el presupuesto de egresos que corresponda. </w:t>
      </w:r>
    </w:p>
    <w:p w14:paraId="2CFC3A0E" w14:textId="77777777" w:rsidR="004E4F1F" w:rsidRPr="006B3D4C" w:rsidRDefault="004E4F1F" w:rsidP="00DD03DD">
      <w:pPr>
        <w:spacing w:after="0" w:line="360" w:lineRule="auto"/>
        <w:ind w:right="49"/>
        <w:jc w:val="both"/>
        <w:rPr>
          <w:rFonts w:ascii="Palatino Linotype" w:eastAsia="Palatino Linotype" w:hAnsi="Palatino Linotype" w:cs="Palatino Linotype"/>
          <w:b/>
        </w:rPr>
      </w:pPr>
    </w:p>
    <w:p w14:paraId="7F59151F" w14:textId="77777777" w:rsidR="008C18EF" w:rsidRPr="006B3D4C" w:rsidRDefault="008C18EF" w:rsidP="008C18EF">
      <w:pPr>
        <w:spacing w:after="0" w:line="360" w:lineRule="auto"/>
        <w:jc w:val="both"/>
        <w:rPr>
          <w:rFonts w:ascii="Palatino Linotype" w:eastAsia="Palatino Linotype" w:hAnsi="Palatino Linotype" w:cs="Palatino Linotype"/>
        </w:rPr>
      </w:pPr>
      <w:r w:rsidRPr="006B3D4C">
        <w:rPr>
          <w:rFonts w:ascii="Palatino Linotype" w:eastAsia="Palatino Linotype" w:hAnsi="Palatino Linotype" w:cs="Palatino Linotype"/>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178C3B9A" w14:textId="77777777" w:rsidR="008C18EF" w:rsidRPr="006B3D4C" w:rsidRDefault="008C18EF" w:rsidP="008C18EF">
      <w:pPr>
        <w:spacing w:after="0" w:line="360" w:lineRule="auto"/>
        <w:jc w:val="both"/>
        <w:rPr>
          <w:rFonts w:ascii="Palatino Linotype" w:eastAsia="Palatino Linotype" w:hAnsi="Palatino Linotype" w:cs="Palatino Linotype"/>
        </w:rPr>
      </w:pPr>
    </w:p>
    <w:p w14:paraId="79D747CD" w14:textId="77777777" w:rsidR="008C18EF" w:rsidRPr="006B3D4C" w:rsidRDefault="008C18EF" w:rsidP="008C18EF">
      <w:pPr>
        <w:spacing w:after="0" w:line="360" w:lineRule="auto"/>
        <w:jc w:val="both"/>
        <w:rPr>
          <w:rFonts w:ascii="Palatino Linotype" w:eastAsia="Palatino Linotype" w:hAnsi="Palatino Linotype" w:cs="Palatino Linotype"/>
        </w:rPr>
      </w:pPr>
      <w:r w:rsidRPr="006B3D4C">
        <w:rPr>
          <w:rFonts w:ascii="Palatino Linotype" w:eastAsia="Palatino Linotype" w:hAnsi="Palatino Linotype" w:cs="Palatino Linotype"/>
        </w:rPr>
        <w:t>Da la misma manera, el Anexo IV.5 Glosario de Términos, del Manual para la Planeación, Programación y Presupuesto de Egresos Municipal para el ejercicio fiscal dos mil veinte, establece que la remuneración es la percepción de un trabajador o retribución monetaria que se da en pago por su servicio o actividad desarrollada.</w:t>
      </w:r>
    </w:p>
    <w:p w14:paraId="52EA80E7" w14:textId="77777777" w:rsidR="008C18EF" w:rsidRPr="006B3D4C" w:rsidRDefault="008C18EF" w:rsidP="008C18EF">
      <w:pPr>
        <w:spacing w:after="0" w:line="360" w:lineRule="auto"/>
        <w:jc w:val="both"/>
        <w:rPr>
          <w:rFonts w:ascii="Palatino Linotype" w:eastAsia="Palatino Linotype" w:hAnsi="Palatino Linotype" w:cs="Palatino Linotype"/>
        </w:rPr>
      </w:pPr>
    </w:p>
    <w:p w14:paraId="095FFA75" w14:textId="77777777" w:rsidR="008C18EF" w:rsidRPr="006B3D4C" w:rsidRDefault="008C18EF" w:rsidP="008C18EF">
      <w:pPr>
        <w:spacing w:after="0" w:line="360" w:lineRule="auto"/>
        <w:jc w:val="both"/>
        <w:rPr>
          <w:rFonts w:ascii="Palatino Linotype" w:eastAsia="Palatino Linotype" w:hAnsi="Palatino Linotype" w:cs="Palatino Linotype"/>
        </w:rPr>
      </w:pPr>
      <w:r w:rsidRPr="006B3D4C">
        <w:rPr>
          <w:rFonts w:ascii="Palatino Linotype" w:eastAsia="Palatino Linotype" w:hAnsi="Palatino Linotype" w:cs="Palatino Linotype"/>
        </w:rPr>
        <w:t>En ese contexto,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14:paraId="42181A7E" w14:textId="77777777" w:rsidR="008C18EF" w:rsidRPr="006B3D4C" w:rsidRDefault="008C18EF" w:rsidP="008C18EF">
      <w:pPr>
        <w:spacing w:after="0" w:line="360" w:lineRule="auto"/>
        <w:jc w:val="both"/>
        <w:rPr>
          <w:rFonts w:ascii="Palatino Linotype" w:eastAsia="Palatino Linotype" w:hAnsi="Palatino Linotype" w:cs="Palatino Linotype"/>
        </w:rPr>
      </w:pPr>
    </w:p>
    <w:p w14:paraId="423DE9B0" w14:textId="634BF6B0" w:rsidR="008C18EF" w:rsidRPr="006B3D4C" w:rsidRDefault="008C18EF" w:rsidP="008C18EF">
      <w:pPr>
        <w:spacing w:after="0" w:line="360" w:lineRule="auto"/>
        <w:jc w:val="both"/>
        <w:rPr>
          <w:rFonts w:ascii="Palatino Linotype" w:eastAsia="Palatino Linotype" w:hAnsi="Palatino Linotype" w:cs="Palatino Linotype"/>
          <w:b/>
        </w:rPr>
      </w:pPr>
      <w:r w:rsidRPr="006B3D4C">
        <w:rPr>
          <w:rFonts w:ascii="Palatino Linotype" w:eastAsia="Palatino Linotype" w:hAnsi="Palatino Linotype" w:cs="Palatino Linotype"/>
        </w:rPr>
        <w:t xml:space="preserve">Además, el Anexo IV.2 Clasificación por objeto del gasto, del Manual para la Planeación, Programación y Presupuesto de Egresos Municipal para el ejercicio fiscal dos mil veinte, establece que los Presupuestos de Egresos Municipales, se tendrán que generar, conforme al “Clasificador por Objeto del Gasto”, el cual se conforma de diversos capítulos, entre los cuales, se encuentra el </w:t>
      </w:r>
      <w:r w:rsidRPr="006B3D4C">
        <w:rPr>
          <w:rFonts w:ascii="Palatino Linotype" w:eastAsia="Palatino Linotype" w:hAnsi="Palatino Linotype" w:cs="Palatino Linotype"/>
          <w:b/>
        </w:rPr>
        <w:t>1000 Servicios Personales</w:t>
      </w:r>
      <w:r w:rsidRPr="006B3D4C">
        <w:rPr>
          <w:rFonts w:ascii="Palatino Linotype" w:eastAsia="Palatino Linotype" w:hAnsi="Palatino Linotype" w:cs="Palatino Linotype"/>
        </w:rPr>
        <w:t>,</w:t>
      </w:r>
      <w:r w:rsidRPr="006B3D4C">
        <w:rPr>
          <w:rFonts w:ascii="Palatino Linotype" w:eastAsia="Palatino Linotype" w:hAnsi="Palatino Linotype" w:cs="Palatino Linotype"/>
          <w:b/>
        </w:rPr>
        <w:t xml:space="preserve"> que agrupa las remuneraciones del personal al servicio de los entes públicos, tales como el sueldo, salarios, dietas, honorarios, prestaciones, obligaciones laborales, entre otras.</w:t>
      </w:r>
    </w:p>
    <w:p w14:paraId="7443A257" w14:textId="77777777" w:rsidR="004E4F1F" w:rsidRPr="006B3D4C" w:rsidRDefault="004E4F1F" w:rsidP="008C18EF">
      <w:pPr>
        <w:spacing w:after="0" w:line="360" w:lineRule="auto"/>
        <w:jc w:val="both"/>
        <w:rPr>
          <w:rFonts w:ascii="Palatino Linotype" w:eastAsia="Palatino Linotype" w:hAnsi="Palatino Linotype" w:cs="Palatino Linotype"/>
          <w:b/>
        </w:rPr>
      </w:pPr>
    </w:p>
    <w:p w14:paraId="5C3AEB5D" w14:textId="77777777" w:rsidR="008C18EF" w:rsidRPr="006B3D4C" w:rsidRDefault="008C18EF" w:rsidP="008C18EF">
      <w:pPr>
        <w:spacing w:after="0" w:line="360" w:lineRule="auto"/>
        <w:jc w:val="both"/>
        <w:rPr>
          <w:rFonts w:ascii="Palatino Linotype" w:eastAsia="Palatino Linotype" w:hAnsi="Palatino Linotype" w:cs="Palatino Linotype"/>
        </w:rPr>
      </w:pPr>
      <w:r w:rsidRPr="006B3D4C">
        <w:rPr>
          <w:rFonts w:ascii="Palatino Linotype" w:eastAsia="Palatino Linotype" w:hAnsi="Palatino Linotype" w:cs="Palatino Linotype"/>
        </w:rPr>
        <w:t xml:space="preserve">Ahora bien, respecto a los documentos solicitados, la Ley del Trabajo de los Servidores Públicos del Estado y Municipios, en su artículo 220 K, fracciones II y IV, establece los documentos que tiene la obligación de conservar el Sujeto Obligado, tal como se observa a continuación: </w:t>
      </w:r>
    </w:p>
    <w:p w14:paraId="5B64343D" w14:textId="77777777" w:rsidR="008C18EF" w:rsidRPr="006B3D4C" w:rsidRDefault="008C18EF" w:rsidP="008C18EF">
      <w:pPr>
        <w:spacing w:after="0" w:line="360" w:lineRule="auto"/>
        <w:jc w:val="both"/>
        <w:rPr>
          <w:rFonts w:ascii="Palatino Linotype" w:eastAsia="Palatino Linotype" w:hAnsi="Palatino Linotype" w:cs="Palatino Linotype"/>
        </w:rPr>
      </w:pPr>
    </w:p>
    <w:p w14:paraId="2E34DFC1" w14:textId="77777777" w:rsidR="008C18EF" w:rsidRPr="006B3D4C" w:rsidRDefault="008C18EF" w:rsidP="008C18EF">
      <w:pPr>
        <w:spacing w:after="0"/>
        <w:ind w:left="567" w:right="843"/>
        <w:jc w:val="both"/>
        <w:rPr>
          <w:rFonts w:ascii="Palatino Linotype" w:eastAsia="Palatino Linotype" w:hAnsi="Palatino Linotype" w:cs="Palatino Linotype"/>
          <w:i/>
        </w:rPr>
      </w:pPr>
      <w:r w:rsidRPr="006B3D4C">
        <w:rPr>
          <w:rFonts w:ascii="Palatino Linotype" w:eastAsia="Palatino Linotype" w:hAnsi="Palatino Linotype" w:cs="Palatino Linotype"/>
          <w:b/>
          <w:i/>
        </w:rPr>
        <w:t>ARTÍCULO 220 K</w:t>
      </w:r>
      <w:r w:rsidRPr="006B3D4C">
        <w:rPr>
          <w:rFonts w:ascii="Palatino Linotype" w:eastAsia="Palatino Linotype" w:hAnsi="Palatino Linotype" w:cs="Palatino Linotype"/>
          <w:i/>
        </w:rPr>
        <w:t>.- La institución o dependencia pública tiene la obligación de conservar y exhibir en el proceso los documentos que a continuación se precisan:</w:t>
      </w:r>
    </w:p>
    <w:p w14:paraId="3D78AF8D" w14:textId="77777777" w:rsidR="008C18EF" w:rsidRPr="006B3D4C" w:rsidRDefault="008C18EF" w:rsidP="008C18EF">
      <w:pPr>
        <w:spacing w:after="0"/>
        <w:ind w:left="567" w:right="843"/>
        <w:jc w:val="both"/>
        <w:rPr>
          <w:rFonts w:ascii="Palatino Linotype" w:eastAsia="Palatino Linotype" w:hAnsi="Palatino Linotype" w:cs="Palatino Linotype"/>
          <w:i/>
        </w:rPr>
      </w:pPr>
      <w:r w:rsidRPr="006B3D4C">
        <w:rPr>
          <w:rFonts w:ascii="Palatino Linotype" w:eastAsia="Palatino Linotype" w:hAnsi="Palatino Linotype" w:cs="Palatino Linotype"/>
          <w:i/>
        </w:rPr>
        <w:t>…</w:t>
      </w:r>
    </w:p>
    <w:p w14:paraId="59F39627" w14:textId="77777777" w:rsidR="008C18EF" w:rsidRPr="006B3D4C" w:rsidRDefault="008C18EF" w:rsidP="008C18EF">
      <w:pPr>
        <w:spacing w:after="0"/>
        <w:ind w:left="567" w:right="843"/>
        <w:jc w:val="both"/>
        <w:rPr>
          <w:rFonts w:ascii="Palatino Linotype" w:eastAsia="Palatino Linotype" w:hAnsi="Palatino Linotype" w:cs="Palatino Linotype"/>
          <w:i/>
        </w:rPr>
      </w:pPr>
      <w:r w:rsidRPr="006B3D4C">
        <w:rPr>
          <w:rFonts w:ascii="Palatino Linotype" w:eastAsia="Palatino Linotype" w:hAnsi="Palatino Linotype" w:cs="Palatino Linotype"/>
          <w:i/>
        </w:rPr>
        <w:t>II. Recibos de pagos de salarios o las constancias documentales del pago de salario cuando sea por depósito o mediante información electrónica;</w:t>
      </w:r>
    </w:p>
    <w:p w14:paraId="70D43F84" w14:textId="77777777" w:rsidR="008C18EF" w:rsidRPr="006B3D4C" w:rsidRDefault="008C18EF" w:rsidP="008C18EF">
      <w:pPr>
        <w:spacing w:after="0"/>
        <w:ind w:left="567" w:right="843"/>
        <w:jc w:val="both"/>
        <w:rPr>
          <w:rFonts w:ascii="Palatino Linotype" w:eastAsia="Palatino Linotype" w:hAnsi="Palatino Linotype" w:cs="Palatino Linotype"/>
          <w:i/>
        </w:rPr>
      </w:pPr>
      <w:r w:rsidRPr="006B3D4C">
        <w:rPr>
          <w:rFonts w:ascii="Palatino Linotype" w:eastAsia="Palatino Linotype" w:hAnsi="Palatino Linotype" w:cs="Palatino Linotype"/>
          <w:i/>
        </w:rPr>
        <w:t>…</w:t>
      </w:r>
    </w:p>
    <w:p w14:paraId="199593A1" w14:textId="77777777" w:rsidR="008C18EF" w:rsidRPr="006B3D4C" w:rsidRDefault="008C18EF" w:rsidP="008C18EF">
      <w:pPr>
        <w:spacing w:after="0"/>
        <w:ind w:left="567" w:right="843"/>
        <w:jc w:val="both"/>
        <w:rPr>
          <w:rFonts w:ascii="Palatino Linotype" w:eastAsia="Palatino Linotype" w:hAnsi="Palatino Linotype" w:cs="Palatino Linotype"/>
          <w:i/>
        </w:rPr>
      </w:pPr>
      <w:r w:rsidRPr="006B3D4C">
        <w:rPr>
          <w:rFonts w:ascii="Palatino Linotype" w:eastAsia="Palatino Linotype" w:hAnsi="Palatino Linotype" w:cs="Palatino Linotype"/>
          <w:i/>
        </w:rPr>
        <w:t xml:space="preserve">IV. </w:t>
      </w:r>
      <w:r w:rsidRPr="006B3D4C">
        <w:rPr>
          <w:rFonts w:ascii="Palatino Linotype" w:eastAsia="Palatino Linotype" w:hAnsi="Palatino Linotype" w:cs="Palatino Linotype"/>
          <w:b/>
          <w:i/>
          <w:u w:val="single"/>
        </w:rPr>
        <w:t>Recibos o las constancias de deposito o del medio de información magnética o electrónica que sean utilizadas para el pago de salarios, prima vacacional, aguinaldo y demás prestaciones establecidas en la presente ley</w:t>
      </w:r>
      <w:r w:rsidRPr="006B3D4C">
        <w:rPr>
          <w:rFonts w:ascii="Palatino Linotype" w:eastAsia="Palatino Linotype" w:hAnsi="Palatino Linotype" w:cs="Palatino Linotype"/>
          <w:i/>
        </w:rPr>
        <w:t xml:space="preserve">; </w:t>
      </w:r>
    </w:p>
    <w:p w14:paraId="2431757C" w14:textId="356260C5" w:rsidR="008C18EF" w:rsidRPr="006B3D4C" w:rsidRDefault="008C18EF" w:rsidP="003D0894">
      <w:pPr>
        <w:spacing w:after="0"/>
        <w:ind w:left="567" w:right="843"/>
        <w:jc w:val="both"/>
        <w:rPr>
          <w:rFonts w:ascii="Palatino Linotype" w:eastAsia="Palatino Linotype" w:hAnsi="Palatino Linotype" w:cs="Palatino Linotype"/>
          <w:i/>
        </w:rPr>
      </w:pPr>
      <w:r w:rsidRPr="006B3D4C">
        <w:rPr>
          <w:rFonts w:ascii="Palatino Linotype" w:eastAsia="Palatino Linotype" w:hAnsi="Palatino Linotype" w:cs="Palatino Linotype"/>
          <w:i/>
        </w:rPr>
        <w:t>…</w:t>
      </w:r>
    </w:p>
    <w:p w14:paraId="1874DD9B" w14:textId="77777777" w:rsidR="008C18EF" w:rsidRPr="006B3D4C" w:rsidRDefault="008C18EF" w:rsidP="008C18EF">
      <w:pPr>
        <w:spacing w:after="0" w:line="360" w:lineRule="auto"/>
        <w:jc w:val="both"/>
        <w:rPr>
          <w:rFonts w:ascii="Palatino Linotype" w:eastAsia="Palatino Linotype" w:hAnsi="Palatino Linotype" w:cs="Palatino Linotype"/>
        </w:rPr>
      </w:pPr>
      <w:r w:rsidRPr="006B3D4C">
        <w:rPr>
          <w:rFonts w:ascii="Palatino Linotype" w:eastAsia="Palatino Linotype" w:hAnsi="Palatino Linotype" w:cs="Palatino Linotype"/>
        </w:rPr>
        <w:t xml:space="preserve">Es decir, del precepto normativo se advierte que entre los documentos que tiene la obligación de conservar el Sujeto Obligado, se encuentran los </w:t>
      </w:r>
      <w:r w:rsidRPr="006B3D4C">
        <w:rPr>
          <w:rFonts w:ascii="Palatino Linotype" w:eastAsia="Palatino Linotype" w:hAnsi="Palatino Linotype" w:cs="Palatino Linotype"/>
          <w:b/>
        </w:rPr>
        <w:t>recibos de pago de salarios o las</w:t>
      </w:r>
      <w:r w:rsidRPr="006B3D4C">
        <w:rPr>
          <w:rFonts w:ascii="Palatino Linotype" w:eastAsia="Palatino Linotype" w:hAnsi="Palatino Linotype" w:cs="Palatino Linotype"/>
        </w:rPr>
        <w:t xml:space="preserve"> </w:t>
      </w:r>
      <w:r w:rsidRPr="006B3D4C">
        <w:rPr>
          <w:rFonts w:ascii="Palatino Linotype" w:eastAsia="Palatino Linotype" w:hAnsi="Palatino Linotype" w:cs="Palatino Linotype"/>
          <w:b/>
        </w:rPr>
        <w:t>constancias documentales del pago de sueldos</w:t>
      </w:r>
      <w:r w:rsidRPr="006B3D4C">
        <w:rPr>
          <w:rFonts w:ascii="Palatino Linotype" w:eastAsia="Palatino Linotype" w:hAnsi="Palatino Linotype" w:cs="Palatino Linotype"/>
        </w:rPr>
        <w:t>,</w:t>
      </w:r>
      <w:r w:rsidRPr="006B3D4C">
        <w:rPr>
          <w:rFonts w:ascii="Palatino Linotype" w:eastAsia="Palatino Linotype" w:hAnsi="Palatino Linotype" w:cs="Palatino Linotype"/>
          <w:b/>
        </w:rPr>
        <w:t xml:space="preserve"> </w:t>
      </w:r>
      <w:r w:rsidRPr="006B3D4C">
        <w:rPr>
          <w:rFonts w:ascii="Palatino Linotype" w:eastAsia="Palatino Linotype" w:hAnsi="Palatino Linotype" w:cs="Palatino Linotype"/>
        </w:rPr>
        <w:t xml:space="preserve">cuando sea por depósito o mediante información electrónica; así como los recibos o constancias de depósito o del medio de información magnética o electrónica que sean utilizadas para el pago de </w:t>
      </w:r>
      <w:r w:rsidRPr="006B3D4C">
        <w:rPr>
          <w:rFonts w:ascii="Palatino Linotype" w:eastAsia="Palatino Linotype" w:hAnsi="Palatino Linotype" w:cs="Palatino Linotype"/>
          <w:b/>
          <w:u w:val="single"/>
        </w:rPr>
        <w:t>salarios, prima vacacional, aguinaldo y demás prestaciones.</w:t>
      </w:r>
    </w:p>
    <w:p w14:paraId="566648B1" w14:textId="77777777" w:rsidR="008C18EF" w:rsidRPr="006B3D4C" w:rsidRDefault="008C18EF" w:rsidP="008C18EF">
      <w:pPr>
        <w:spacing w:after="0" w:line="360" w:lineRule="auto"/>
        <w:jc w:val="both"/>
        <w:rPr>
          <w:rFonts w:ascii="Palatino Linotype" w:eastAsia="Palatino Linotype" w:hAnsi="Palatino Linotype" w:cs="Palatino Linotype"/>
        </w:rPr>
      </w:pPr>
    </w:p>
    <w:p w14:paraId="2CFF8FC9" w14:textId="77777777" w:rsidR="008C18EF" w:rsidRPr="006B3D4C" w:rsidRDefault="008C18EF" w:rsidP="008C18EF">
      <w:pPr>
        <w:spacing w:after="0" w:line="360" w:lineRule="auto"/>
        <w:jc w:val="both"/>
        <w:rPr>
          <w:rFonts w:ascii="Palatino Linotype" w:eastAsia="Palatino Linotype" w:hAnsi="Palatino Linotype" w:cs="Palatino Linotype"/>
        </w:rPr>
      </w:pPr>
      <w:r w:rsidRPr="006B3D4C">
        <w:rPr>
          <w:rFonts w:ascii="Palatino Linotype" w:eastAsia="Palatino Linotype" w:hAnsi="Palatino Linotype" w:cs="Palatino Linotype"/>
        </w:rPr>
        <w:t>Lo anterior, toma sustento en la Tesis aislada número I.6o.T.154 L (10a.), emitida por los Tribunales Colegiados de Circuito, publicada el abril de dos mil dieciséis, en la Gaceta del Semanario Judicial de la Federación, en su Libro 29, Tomo III, misma que señala lo siguiente:</w:t>
      </w:r>
    </w:p>
    <w:p w14:paraId="633BD18F" w14:textId="77777777" w:rsidR="008C18EF" w:rsidRPr="006B3D4C" w:rsidRDefault="008C18EF" w:rsidP="008C18EF">
      <w:pPr>
        <w:spacing w:after="0" w:line="360" w:lineRule="auto"/>
        <w:jc w:val="both"/>
        <w:rPr>
          <w:rFonts w:ascii="Palatino Linotype" w:eastAsia="Palatino Linotype" w:hAnsi="Palatino Linotype" w:cs="Palatino Linotype"/>
        </w:rPr>
      </w:pPr>
    </w:p>
    <w:p w14:paraId="08E335FE" w14:textId="77777777" w:rsidR="008C18EF" w:rsidRPr="006B3D4C" w:rsidRDefault="008C18EF" w:rsidP="008C18EF">
      <w:pPr>
        <w:spacing w:after="0"/>
        <w:ind w:left="567" w:right="567"/>
        <w:jc w:val="both"/>
        <w:rPr>
          <w:rFonts w:ascii="Palatino Linotype" w:eastAsia="Palatino Linotype" w:hAnsi="Palatino Linotype" w:cs="Palatino Linotype"/>
          <w:i/>
        </w:rPr>
      </w:pPr>
      <w:r w:rsidRPr="006B3D4C">
        <w:rPr>
          <w:rFonts w:ascii="Palatino Linotype" w:eastAsia="Palatino Linotype" w:hAnsi="Palatino Linotype" w:cs="Palatino Linotype"/>
          <w:b/>
          <w:i/>
        </w:rPr>
        <w:t>“RECIBOS DE PAGO</w:t>
      </w:r>
      <w:r w:rsidRPr="006B3D4C">
        <w:rPr>
          <w:rFonts w:ascii="Palatino Linotype" w:eastAsia="Palatino Linotype" w:hAnsi="Palatino Linotype" w:cs="Palatino Linotype"/>
          <w:i/>
        </w:rPr>
        <w:t xml:space="preserve"> </w:t>
      </w:r>
      <w:r w:rsidRPr="006B3D4C">
        <w:rPr>
          <w:rFonts w:ascii="Palatino Linotype" w:eastAsia="Palatino Linotype" w:hAnsi="Palatino Linotype" w:cs="Palatino Linotype"/>
          <w:b/>
          <w:i/>
        </w:rPr>
        <w:t xml:space="preserve">EMITIDOS POR MEDIOS ELECTRÓNICOS SIN FIRMA DEL TRABAJADOR. SON VÁLIDOS PARA ACREDITAR LOS CONCEPTOS Y MONTOS QUE EN ELLOS SE INSERTAN (APLICACIÓN SUPLETORIA DEL ARTÍCULO 776, FRACCIONES II Y VIII, DE LA LEY FEDERAL DEL TRABAJO, A LA LEY FEDERAL DE LOS TRABAJADORES AL SERVICIO DEL ESTADO). </w:t>
      </w:r>
      <w:r w:rsidRPr="006B3D4C">
        <w:rPr>
          <w:rFonts w:ascii="Palatino Linotype" w:eastAsia="Palatino Linotype" w:hAnsi="Palatino Linotype" w:cs="Palatino Linotype"/>
          <w:i/>
        </w:rPr>
        <w:t>En materia burocrática los recibos de pago que se obtienen por medios electrónicos son válidos 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patrón-Estado pagar a sus trabajadores por la vía electrónica; por tanto, si para demostrar las percepciones y montos los recibos correspondientes se exhiben de esta forma sin prueba en contrario que los desvirtúe, entonces no hay razón jurídica para condicionar su eficacia probatoria a que deban adminicularse con otras pruebas; resolver en contrario, implicaría desatender el artículo 137 de la referida Ley Federal de los Trabajadores al Servicio del Estado.”</w:t>
      </w:r>
    </w:p>
    <w:p w14:paraId="0F9AF8FD" w14:textId="77777777" w:rsidR="008C18EF" w:rsidRPr="006B3D4C" w:rsidRDefault="008C18EF" w:rsidP="008C18EF">
      <w:pPr>
        <w:spacing w:after="0" w:line="360" w:lineRule="auto"/>
        <w:jc w:val="both"/>
        <w:rPr>
          <w:rFonts w:ascii="Palatino Linotype" w:eastAsia="Palatino Linotype" w:hAnsi="Palatino Linotype" w:cs="Palatino Linotype"/>
          <w:b/>
          <w:i/>
        </w:rPr>
      </w:pPr>
    </w:p>
    <w:p w14:paraId="474EBFBA" w14:textId="77777777" w:rsidR="008C18EF" w:rsidRPr="006B3D4C" w:rsidRDefault="008C18EF" w:rsidP="008C18EF">
      <w:pPr>
        <w:spacing w:after="0" w:line="360" w:lineRule="auto"/>
        <w:jc w:val="both"/>
        <w:rPr>
          <w:rFonts w:ascii="Palatino Linotype" w:eastAsia="Palatino Linotype" w:hAnsi="Palatino Linotype" w:cs="Palatino Linotype"/>
        </w:rPr>
      </w:pPr>
      <w:r w:rsidRPr="006B3D4C">
        <w:rPr>
          <w:rFonts w:ascii="Palatino Linotype" w:eastAsia="Palatino Linotype" w:hAnsi="Palatino Linotype" w:cs="Palatino Linotype"/>
        </w:rPr>
        <w:t xml:space="preserve">De la tesis transcrita, se desprende que </w:t>
      </w:r>
      <w:r w:rsidRPr="006B3D4C">
        <w:rPr>
          <w:rFonts w:ascii="Palatino Linotype" w:eastAsia="Palatino Linotype" w:hAnsi="Palatino Linotype" w:cs="Palatino Linotype"/>
          <w:b/>
        </w:rPr>
        <w:t>en materia burocrática</w:t>
      </w:r>
      <w:r w:rsidRPr="006B3D4C">
        <w:rPr>
          <w:rFonts w:ascii="Palatino Linotype" w:eastAsia="Palatino Linotype" w:hAnsi="Palatino Linotype" w:cs="Palatino Linotype"/>
        </w:rPr>
        <w:t xml:space="preserve"> </w:t>
      </w:r>
      <w:r w:rsidRPr="006B3D4C">
        <w:rPr>
          <w:rFonts w:ascii="Palatino Linotype" w:eastAsia="Palatino Linotype" w:hAnsi="Palatino Linotype" w:cs="Palatino Linotype"/>
          <w:b/>
        </w:rPr>
        <w:t>los recibos de pago acreditan los conceptos y montos que en ellos se insertan</w:t>
      </w:r>
      <w:r w:rsidRPr="006B3D4C">
        <w:rPr>
          <w:rFonts w:ascii="Palatino Linotype" w:eastAsia="Palatino Linotype" w:hAnsi="Palatino Linotype" w:cs="Palatino Linotype"/>
        </w:rPr>
        <w:t xml:space="preserve">, y constituyen prueba para demostrar las percepciones y montos que reciben los servidores públicos. </w:t>
      </w:r>
    </w:p>
    <w:p w14:paraId="2B479857" w14:textId="77777777" w:rsidR="008C18EF" w:rsidRPr="006B3D4C" w:rsidRDefault="008C18EF" w:rsidP="008C18EF">
      <w:pPr>
        <w:spacing w:after="0" w:line="360" w:lineRule="auto"/>
        <w:ind w:right="49"/>
        <w:jc w:val="both"/>
        <w:rPr>
          <w:rFonts w:ascii="Palatino Linotype" w:eastAsia="Palatino Linotype" w:hAnsi="Palatino Linotype" w:cs="Palatino Linotype"/>
        </w:rPr>
      </w:pPr>
    </w:p>
    <w:p w14:paraId="722A36A4" w14:textId="0E44D1D1" w:rsidR="00861417" w:rsidRPr="006B3D4C" w:rsidRDefault="00861417" w:rsidP="008C18EF">
      <w:p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rPr>
        <w:t xml:space="preserve">Por otro lado, es conveniente señalar que, quien dio atención a las solicitudes de información fue la Directora de Administración, quien de conformidad con el Reglamento Orgánico de la Administración Pública Municipal de Zinacantepec cuenta con las siguientes atribuciones: </w:t>
      </w:r>
    </w:p>
    <w:p w14:paraId="0131EFDC" w14:textId="77777777" w:rsidR="00861417" w:rsidRPr="006B3D4C" w:rsidRDefault="00861417" w:rsidP="008C18EF">
      <w:pPr>
        <w:spacing w:after="0" w:line="360" w:lineRule="auto"/>
        <w:ind w:right="49"/>
        <w:jc w:val="both"/>
        <w:rPr>
          <w:rFonts w:ascii="Palatino Linotype" w:eastAsia="Palatino Linotype" w:hAnsi="Palatino Linotype" w:cs="Palatino Linotype"/>
        </w:rPr>
      </w:pPr>
    </w:p>
    <w:p w14:paraId="73CB6F7C" w14:textId="5E80DA76" w:rsidR="00861417" w:rsidRPr="006B3D4C" w:rsidRDefault="00861417" w:rsidP="00861417">
      <w:pPr>
        <w:spacing w:after="0"/>
        <w:ind w:left="567" w:right="560"/>
        <w:jc w:val="both"/>
        <w:rPr>
          <w:rFonts w:ascii="Palatino Linotype" w:eastAsia="Palatino Linotype" w:hAnsi="Palatino Linotype" w:cs="Palatino Linotype"/>
          <w:i/>
          <w:sz w:val="24"/>
        </w:rPr>
      </w:pPr>
      <w:r w:rsidRPr="006B3D4C">
        <w:rPr>
          <w:rFonts w:ascii="Palatino Linotype" w:hAnsi="Palatino Linotype"/>
          <w:b/>
          <w:bCs/>
          <w:i/>
          <w:szCs w:val="20"/>
        </w:rPr>
        <w:t xml:space="preserve">Artículo 52. </w:t>
      </w:r>
      <w:r w:rsidRPr="006B3D4C">
        <w:rPr>
          <w:rFonts w:ascii="Palatino Linotype" w:hAnsi="Palatino Linotype"/>
          <w:i/>
          <w:szCs w:val="20"/>
        </w:rPr>
        <w:t>La Dirección de Administración es la Unidad Administrativa encargada de brindar apoyo administrativo, técnico y humano, a los servidores públicos que conforman la Administración Pública Municipal, a fin de proporcionarles un espacio digno de trabajo y optimizar las funciones de cada Unidad Administrativa, en beneficio de la ciudadanía.</w:t>
      </w:r>
    </w:p>
    <w:p w14:paraId="6335F5C7" w14:textId="77777777" w:rsidR="004E4F1F" w:rsidRPr="006B3D4C" w:rsidRDefault="004E4F1F" w:rsidP="008C18EF">
      <w:pPr>
        <w:spacing w:after="0" w:line="360" w:lineRule="auto"/>
        <w:ind w:right="49"/>
        <w:jc w:val="both"/>
        <w:rPr>
          <w:rFonts w:ascii="Palatino Linotype" w:eastAsia="Palatino Linotype" w:hAnsi="Palatino Linotype" w:cs="Palatino Linotype"/>
        </w:rPr>
      </w:pPr>
    </w:p>
    <w:p w14:paraId="6EE00D68" w14:textId="61B7CCBA" w:rsidR="00861417" w:rsidRPr="006B3D4C" w:rsidRDefault="00861417" w:rsidP="008C18EF">
      <w:p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rPr>
        <w:t xml:space="preserve">En ese sentido, se colige que esta unidad administrativa es competente para conocer, generar, administrar y poseer la información requerida por la parte Recurrente. </w:t>
      </w:r>
    </w:p>
    <w:p w14:paraId="2EC029E6" w14:textId="77777777" w:rsidR="00861417" w:rsidRPr="006B3D4C" w:rsidRDefault="00861417" w:rsidP="008C18EF">
      <w:pPr>
        <w:spacing w:after="0" w:line="360" w:lineRule="auto"/>
        <w:ind w:right="49"/>
        <w:jc w:val="both"/>
        <w:rPr>
          <w:rFonts w:ascii="Palatino Linotype" w:eastAsia="Palatino Linotype" w:hAnsi="Palatino Linotype" w:cs="Palatino Linotype"/>
        </w:rPr>
      </w:pPr>
    </w:p>
    <w:p w14:paraId="0BC99EE0" w14:textId="5C30DCB6" w:rsidR="00DD03DD" w:rsidRPr="006B3D4C" w:rsidRDefault="00DD03DD" w:rsidP="008C18EF">
      <w:p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rPr>
        <w:t xml:space="preserve">Ahora bien, se procede al análisis de cada uno de los Recursos de Revisión que nos ocupan: </w:t>
      </w:r>
    </w:p>
    <w:p w14:paraId="0F0A67BE" w14:textId="77777777" w:rsidR="001E29C2" w:rsidRPr="006B3D4C" w:rsidRDefault="001E29C2" w:rsidP="008C18EF">
      <w:pPr>
        <w:spacing w:after="0" w:line="360" w:lineRule="auto"/>
        <w:ind w:right="49"/>
        <w:jc w:val="both"/>
        <w:rPr>
          <w:rFonts w:ascii="Palatino Linotype" w:eastAsia="Palatino Linotype" w:hAnsi="Palatino Linotype" w:cs="Palatino Linotype"/>
        </w:rPr>
      </w:pPr>
    </w:p>
    <w:p w14:paraId="6F5F324D" w14:textId="2474B309" w:rsidR="001E29C2" w:rsidRPr="006B3D4C" w:rsidRDefault="001E29C2" w:rsidP="008C18EF">
      <w:pPr>
        <w:pStyle w:val="Prrafodelista"/>
        <w:numPr>
          <w:ilvl w:val="0"/>
          <w:numId w:val="12"/>
        </w:num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b/>
          <w:bCs/>
        </w:rPr>
        <w:t>Del Recurso de Revisión 00554/INFOEM/IP/RR/2024</w:t>
      </w:r>
    </w:p>
    <w:p w14:paraId="5DDE2980" w14:textId="77777777" w:rsidR="001E29C2" w:rsidRPr="006B3D4C" w:rsidRDefault="001E29C2" w:rsidP="008C18EF">
      <w:pPr>
        <w:spacing w:after="0" w:line="360" w:lineRule="auto"/>
        <w:ind w:right="49"/>
        <w:jc w:val="both"/>
        <w:rPr>
          <w:rFonts w:ascii="Palatino Linotype" w:eastAsia="Palatino Linotype" w:hAnsi="Palatino Linotype" w:cs="Palatino Linotype"/>
        </w:rPr>
      </w:pPr>
    </w:p>
    <w:p w14:paraId="6182106F" w14:textId="3CD7B5D8" w:rsidR="00A06C1D" w:rsidRPr="006B3D4C" w:rsidRDefault="001E29C2" w:rsidP="008C18EF">
      <w:p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rPr>
        <w:t xml:space="preserve">En lo que respecta a este Recurso de Revisión la parte Recurrente solicitó todos los recibos de aguinaldo pagados en diciembre </w:t>
      </w:r>
      <w:r w:rsidR="00A06C1D" w:rsidRPr="006B3D4C">
        <w:rPr>
          <w:rFonts w:ascii="Palatino Linotype" w:eastAsia="Palatino Linotype" w:hAnsi="Palatino Linotype" w:cs="Palatino Linotype"/>
        </w:rPr>
        <w:t>dos mil veintitrés, en respuesta</w:t>
      </w:r>
      <w:r w:rsidR="00DD03DD" w:rsidRPr="006B3D4C">
        <w:rPr>
          <w:rFonts w:ascii="Palatino Linotype" w:eastAsia="Palatino Linotype" w:hAnsi="Palatino Linotype" w:cs="Palatino Linotype"/>
        </w:rPr>
        <w:t>, el Sujeto Obligado</w:t>
      </w:r>
      <w:r w:rsidR="00A06C1D" w:rsidRPr="006B3D4C">
        <w:rPr>
          <w:rFonts w:ascii="Palatino Linotype" w:eastAsia="Palatino Linotype" w:hAnsi="Palatino Linotype" w:cs="Palatino Linotype"/>
        </w:rPr>
        <w:t xml:space="preserve"> remitió diversos recibos de pago de aguinaldo, en versión pública, sin embargo, la parte Recurrente se inconformó arguyendo que, la información enviada se encontraba incompleta, </w:t>
      </w:r>
      <w:r w:rsidR="00A06C1D" w:rsidRPr="006B3D4C">
        <w:rPr>
          <w:rFonts w:ascii="Palatino Linotype" w:eastAsia="Palatino Linotype" w:hAnsi="Palatino Linotype" w:cs="Palatino Linotype"/>
          <w:b/>
          <w:u w:val="single"/>
        </w:rPr>
        <w:t xml:space="preserve">debido a que no anexaban información del Instituto del Deporte. </w:t>
      </w:r>
    </w:p>
    <w:p w14:paraId="3474ED2E" w14:textId="77777777" w:rsidR="000B0D7D" w:rsidRPr="006B3D4C" w:rsidRDefault="000B0D7D" w:rsidP="008C18EF">
      <w:pPr>
        <w:spacing w:after="0" w:line="360" w:lineRule="auto"/>
        <w:ind w:right="49"/>
        <w:jc w:val="both"/>
        <w:rPr>
          <w:rFonts w:ascii="Palatino Linotype" w:eastAsia="Palatino Linotype" w:hAnsi="Palatino Linotype" w:cs="Palatino Linotype"/>
        </w:rPr>
      </w:pPr>
    </w:p>
    <w:p w14:paraId="0675389E" w14:textId="45D86861" w:rsidR="000B0D7D" w:rsidRPr="006B3D4C" w:rsidRDefault="000B0D7D" w:rsidP="008C18EF">
      <w:pPr>
        <w:spacing w:after="0" w:line="360" w:lineRule="auto"/>
        <w:jc w:val="both"/>
        <w:rPr>
          <w:rFonts w:ascii="Palatino Linotype" w:eastAsia="Palatino Linotype" w:hAnsi="Palatino Linotype" w:cs="Palatino Linotype"/>
        </w:rPr>
      </w:pPr>
      <w:r w:rsidRPr="006B3D4C">
        <w:rPr>
          <w:rFonts w:ascii="Palatino Linotype" w:eastAsia="Palatino Linotype" w:hAnsi="Palatino Linotype" w:cs="Palatino Linotype"/>
        </w:rPr>
        <w:t>Ahora bien, en atención a los agravios hechos valer por la parte Recurrente, es de recordar que la parte Recurrente se inconformó específicamente porque consideraba que la información proporcionada era incompleta debido a que no se le proporcionaron los recibos de aguinaldo de los servidores públicos adscritos al Instituto Municipal de Cultura Física y Deporte</w:t>
      </w:r>
      <w:r w:rsidRPr="006B3D4C">
        <w:rPr>
          <w:rFonts w:ascii="Palatino Linotype" w:eastAsia="Palatino Linotype" w:hAnsi="Palatino Linotype" w:cs="Palatino Linotype"/>
          <w:b/>
        </w:rPr>
        <w:t xml:space="preserve">; </w:t>
      </w:r>
      <w:r w:rsidRPr="006B3D4C">
        <w:rPr>
          <w:rFonts w:ascii="Palatino Linotype" w:eastAsia="Palatino Linotype" w:hAnsi="Palatino Linotype" w:cs="Palatino Linotype"/>
        </w:rPr>
        <w:t>situación por la que, se colige que,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Sujeto Obligado, satisface la solicitud presentada.</w:t>
      </w:r>
    </w:p>
    <w:p w14:paraId="5A09C0F7" w14:textId="77777777" w:rsidR="000B0D7D" w:rsidRPr="006B3D4C" w:rsidRDefault="000B0D7D" w:rsidP="008C18EF">
      <w:pPr>
        <w:spacing w:after="0" w:line="360" w:lineRule="auto"/>
        <w:jc w:val="both"/>
        <w:rPr>
          <w:rFonts w:ascii="Palatino Linotype" w:eastAsia="Palatino Linotype" w:hAnsi="Palatino Linotype" w:cs="Palatino Linotype"/>
        </w:rPr>
      </w:pPr>
    </w:p>
    <w:p w14:paraId="433CAD14" w14:textId="77777777" w:rsidR="000B0D7D" w:rsidRPr="006B3D4C" w:rsidRDefault="000B0D7D" w:rsidP="008C18EF">
      <w:pPr>
        <w:spacing w:after="0" w:line="360" w:lineRule="auto"/>
        <w:jc w:val="both"/>
        <w:rPr>
          <w:rFonts w:ascii="Palatino Linotype" w:eastAsia="Palatino Linotype" w:hAnsi="Palatino Linotype" w:cs="Palatino Linotype"/>
        </w:rPr>
      </w:pPr>
      <w:r w:rsidRPr="006B3D4C">
        <w:rPr>
          <w:rFonts w:ascii="Palatino Linotype" w:eastAsia="Palatino Linotype" w:hAnsi="Palatino Linotype" w:cs="Palatino Linotype"/>
        </w:rPr>
        <w:t>Lo anterior es así, debido a que cuando la parte Recurrente impugna la respuesta del Sujeto Obligado, y este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09C8C0F2" w14:textId="77777777" w:rsidR="000B0D7D" w:rsidRPr="006B3D4C" w:rsidRDefault="000B0D7D" w:rsidP="008C18EF">
      <w:pPr>
        <w:spacing w:after="0" w:line="360" w:lineRule="auto"/>
        <w:jc w:val="both"/>
        <w:rPr>
          <w:rFonts w:ascii="Palatino Linotype" w:eastAsia="Palatino Linotype" w:hAnsi="Palatino Linotype" w:cs="Palatino Linotype"/>
        </w:rPr>
      </w:pPr>
    </w:p>
    <w:p w14:paraId="759EADDF" w14:textId="77777777" w:rsidR="000B0D7D" w:rsidRPr="006B3D4C" w:rsidRDefault="000B0D7D" w:rsidP="008C18EF">
      <w:pPr>
        <w:spacing w:after="0" w:line="240" w:lineRule="auto"/>
        <w:ind w:left="567" w:right="616"/>
        <w:jc w:val="both"/>
        <w:rPr>
          <w:rFonts w:ascii="Palatino Linotype" w:eastAsia="Palatino Linotype" w:hAnsi="Palatino Linotype" w:cs="Palatino Linotype"/>
          <w:i/>
        </w:rPr>
      </w:pPr>
      <w:r w:rsidRPr="006B3D4C">
        <w:rPr>
          <w:rFonts w:ascii="Palatino Linotype" w:eastAsia="Palatino Linotype" w:hAnsi="Palatino Linotype" w:cs="Palatino Linotype"/>
          <w:b/>
          <w:i/>
        </w:rPr>
        <w:t xml:space="preserve">“REVISIÓN EN AMPARO. LOS RESOLUTIVOS NO COMBATIDOS DEBEN DECLARARSE FIRMES. </w:t>
      </w:r>
      <w:r w:rsidRPr="006B3D4C">
        <w:rPr>
          <w:rFonts w:ascii="Palatino Linotype" w:eastAsia="Palatino Linotype" w:hAnsi="Palatino Linotype" w:cs="Palatino Linotype"/>
          <w:i/>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381396C" w14:textId="77777777" w:rsidR="000B0D7D" w:rsidRPr="006B3D4C" w:rsidRDefault="000B0D7D" w:rsidP="008C18EF">
      <w:pPr>
        <w:spacing w:after="0" w:line="360" w:lineRule="auto"/>
        <w:jc w:val="both"/>
        <w:rPr>
          <w:rFonts w:ascii="Palatino Linotype" w:eastAsia="Palatino Linotype" w:hAnsi="Palatino Linotype" w:cs="Palatino Linotype"/>
        </w:rPr>
      </w:pPr>
    </w:p>
    <w:p w14:paraId="6F84D659" w14:textId="77777777" w:rsidR="000B0D7D" w:rsidRPr="006B3D4C" w:rsidRDefault="000B0D7D" w:rsidP="008C18EF">
      <w:pPr>
        <w:spacing w:after="0" w:line="360" w:lineRule="auto"/>
        <w:jc w:val="both"/>
        <w:rPr>
          <w:rFonts w:ascii="Palatino Linotype" w:eastAsia="Palatino Linotype" w:hAnsi="Palatino Linotype" w:cs="Palatino Linotype"/>
        </w:rPr>
      </w:pPr>
      <w:r w:rsidRPr="006B3D4C">
        <w:rPr>
          <w:rFonts w:ascii="Palatino Linotype" w:eastAsia="Palatino Linotype" w:hAnsi="Palatino Linotype" w:cs="Palatino Linotype"/>
        </w:rPr>
        <w:t>Consecuentemente, se insiste, ante la falta de impugnación eficaz, la respuesta entregada debe declararse consentida por persona solicitante.</w:t>
      </w:r>
    </w:p>
    <w:p w14:paraId="562006AC" w14:textId="77777777" w:rsidR="000B0D7D" w:rsidRPr="006B3D4C" w:rsidRDefault="000B0D7D" w:rsidP="008C18EF">
      <w:pPr>
        <w:spacing w:after="0" w:line="360" w:lineRule="auto"/>
        <w:jc w:val="both"/>
        <w:rPr>
          <w:rFonts w:ascii="Palatino Linotype" w:eastAsia="Palatino Linotype" w:hAnsi="Palatino Linotype" w:cs="Palatino Linotype"/>
        </w:rPr>
      </w:pPr>
    </w:p>
    <w:p w14:paraId="25ACD585" w14:textId="77777777" w:rsidR="000B0D7D" w:rsidRPr="006B3D4C" w:rsidRDefault="000B0D7D" w:rsidP="008C18EF">
      <w:pPr>
        <w:spacing w:after="0" w:line="360" w:lineRule="auto"/>
        <w:jc w:val="both"/>
        <w:rPr>
          <w:rFonts w:ascii="Palatino Linotype" w:hAnsi="Palatino Linotype"/>
        </w:rPr>
      </w:pPr>
      <w:r w:rsidRPr="006B3D4C">
        <w:rPr>
          <w:rFonts w:ascii="Palatino Linotype" w:hAnsi="Palatino Linotype" w:cs="Arial"/>
        </w:rPr>
        <w:t>Lo anterior se sustenta con lo plasmado en el criterio</w:t>
      </w:r>
      <w:r w:rsidRPr="006B3D4C">
        <w:rPr>
          <w:rFonts w:ascii="Palatino Linotype" w:hAnsi="Palatino Linotype"/>
        </w:rPr>
        <w:t xml:space="preserve"> 01/20 emitido por el Instituto Nacional de Transparencia, Acceso a la Información, y Protección de Datos Personales, INAI, que lleva por rubro y texto los siguientes: </w:t>
      </w:r>
    </w:p>
    <w:p w14:paraId="72880B68" w14:textId="77777777" w:rsidR="000B0D7D" w:rsidRPr="006B3D4C" w:rsidRDefault="000B0D7D" w:rsidP="008C18EF">
      <w:pPr>
        <w:spacing w:after="0" w:line="360" w:lineRule="auto"/>
        <w:jc w:val="both"/>
        <w:rPr>
          <w:rFonts w:ascii="Palatino Linotype" w:hAnsi="Palatino Linotype"/>
        </w:rPr>
      </w:pPr>
    </w:p>
    <w:p w14:paraId="682A888B" w14:textId="77777777" w:rsidR="000B0D7D" w:rsidRPr="006B3D4C" w:rsidRDefault="000B0D7D" w:rsidP="008C18EF">
      <w:pPr>
        <w:pStyle w:val="Sinespaciado"/>
        <w:spacing w:line="276" w:lineRule="auto"/>
        <w:ind w:left="567" w:right="902"/>
        <w:jc w:val="both"/>
        <w:rPr>
          <w:rFonts w:ascii="Palatino Linotype" w:hAnsi="Palatino Linotype"/>
          <w:i/>
          <w:iCs/>
          <w:sz w:val="22"/>
          <w:szCs w:val="22"/>
        </w:rPr>
      </w:pPr>
      <w:r w:rsidRPr="006B3D4C">
        <w:rPr>
          <w:rFonts w:ascii="Palatino Linotype" w:hAnsi="Palatino Linotype"/>
          <w:i/>
          <w:iCs/>
          <w:sz w:val="22"/>
          <w:szCs w:val="22"/>
        </w:rPr>
        <w:t>“</w:t>
      </w:r>
      <w:r w:rsidRPr="006B3D4C">
        <w:rPr>
          <w:rFonts w:ascii="Palatino Linotype" w:hAnsi="Palatino Linotype" w:cs="Arial"/>
          <w:b/>
          <w:i/>
          <w:iCs/>
          <w:sz w:val="22"/>
          <w:szCs w:val="22"/>
        </w:rPr>
        <w:t xml:space="preserve">Actos consentidos tácitamente. Improcedencia de su análisis. </w:t>
      </w:r>
      <w:r w:rsidRPr="006B3D4C">
        <w:rPr>
          <w:rFonts w:ascii="Palatino Linotype" w:hAnsi="Palatino Linotype" w:cs="Arial"/>
          <w:i/>
          <w:iCs/>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r w:rsidRPr="006B3D4C">
        <w:rPr>
          <w:rFonts w:ascii="Palatino Linotype" w:hAnsi="Palatino Linotype"/>
          <w:i/>
          <w:iCs/>
          <w:sz w:val="22"/>
          <w:szCs w:val="22"/>
        </w:rPr>
        <w:t>”</w:t>
      </w:r>
    </w:p>
    <w:p w14:paraId="42C52EC3" w14:textId="77777777" w:rsidR="000B0D7D" w:rsidRPr="006B3D4C" w:rsidRDefault="000B0D7D" w:rsidP="008C18EF">
      <w:pPr>
        <w:pStyle w:val="Sinespaciado"/>
        <w:spacing w:line="360" w:lineRule="auto"/>
        <w:ind w:left="567" w:right="902"/>
        <w:jc w:val="both"/>
        <w:rPr>
          <w:rFonts w:ascii="Palatino Linotype" w:hAnsi="Palatino Linotype"/>
          <w:i/>
          <w:iCs/>
          <w:sz w:val="22"/>
          <w:szCs w:val="22"/>
        </w:rPr>
      </w:pPr>
    </w:p>
    <w:p w14:paraId="09E56CC2" w14:textId="1A291D4B" w:rsidR="000B0D7D" w:rsidRPr="006B3D4C" w:rsidRDefault="000B0D7D" w:rsidP="008C18EF">
      <w:pPr>
        <w:spacing w:after="0" w:line="360" w:lineRule="auto"/>
        <w:jc w:val="both"/>
        <w:rPr>
          <w:rFonts w:ascii="Palatino Linotype" w:eastAsia="Palatino Linotype" w:hAnsi="Palatino Linotype" w:cs="Palatino Linotype"/>
        </w:rPr>
      </w:pPr>
      <w:r w:rsidRPr="006B3D4C">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14:paraId="7A428B2F" w14:textId="77777777" w:rsidR="00E35F8A" w:rsidRPr="006B3D4C" w:rsidRDefault="00E35F8A" w:rsidP="008C18EF">
      <w:pPr>
        <w:spacing w:after="0" w:line="360" w:lineRule="auto"/>
        <w:jc w:val="both"/>
        <w:rPr>
          <w:rFonts w:ascii="Palatino Linotype" w:eastAsia="Palatino Linotype" w:hAnsi="Palatino Linotype" w:cs="Palatino Linotype"/>
        </w:rPr>
      </w:pPr>
    </w:p>
    <w:p w14:paraId="4189FD62" w14:textId="77777777" w:rsidR="000B0D7D" w:rsidRPr="006B3D4C" w:rsidRDefault="000B0D7D" w:rsidP="008C18EF">
      <w:pPr>
        <w:tabs>
          <w:tab w:val="left" w:pos="851"/>
          <w:tab w:val="left" w:pos="1276"/>
        </w:tabs>
        <w:spacing w:after="0"/>
        <w:ind w:left="567" w:right="709"/>
        <w:jc w:val="both"/>
        <w:rPr>
          <w:rFonts w:ascii="Palatino Linotype" w:eastAsia="Palatino Linotype" w:hAnsi="Palatino Linotype" w:cs="Palatino Linotype"/>
        </w:rPr>
      </w:pPr>
      <w:r w:rsidRPr="006B3D4C">
        <w:rPr>
          <w:rFonts w:ascii="Palatino Linotype" w:eastAsia="Palatino Linotype" w:hAnsi="Palatino Linotype" w:cs="Palatino Linotype"/>
          <w:b/>
          <w:i/>
          <w:smallCaps/>
        </w:rPr>
        <w:t xml:space="preserve">“ACTOS CONSENTIDOS. SON LOS QUE NO SE IMPUGNAN MEDIANTE EL RECURSO IDÓNEO. </w:t>
      </w:r>
      <w:r w:rsidRPr="006B3D4C">
        <w:rPr>
          <w:rFonts w:ascii="Palatino Linotype" w:eastAsia="Palatino Linotype" w:hAnsi="Palatino Linotype" w:cs="Palatino Linotype"/>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5CA6733" w14:textId="77777777" w:rsidR="000B0D7D" w:rsidRPr="006B3D4C" w:rsidRDefault="000B0D7D" w:rsidP="008C18E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0E5FE20" w14:textId="6A864740" w:rsidR="000B0D7D" w:rsidRPr="006B3D4C" w:rsidRDefault="000B0D7D" w:rsidP="008C18EF">
      <w:pPr>
        <w:pBdr>
          <w:top w:val="nil"/>
          <w:left w:val="nil"/>
          <w:bottom w:val="nil"/>
          <w:right w:val="nil"/>
          <w:between w:val="nil"/>
        </w:pBdr>
        <w:spacing w:after="0" w:line="360" w:lineRule="auto"/>
        <w:ind w:right="49"/>
        <w:jc w:val="both"/>
        <w:rPr>
          <w:rFonts w:ascii="Palatino Linotype" w:eastAsia="Palatino Linotype" w:hAnsi="Palatino Linotype" w:cs="Palatino Linotype"/>
          <w:b/>
          <w:u w:val="single"/>
        </w:rPr>
      </w:pPr>
      <w:r w:rsidRPr="006B3D4C">
        <w:rPr>
          <w:rFonts w:ascii="Palatino Linotype" w:eastAsia="Palatino Linotype" w:hAnsi="Palatino Linotype" w:cs="Palatino Linotype"/>
          <w:b/>
          <w:u w:val="single"/>
        </w:rPr>
        <w:t>Dicho lo anterior, se estima que la inconformidad de la parte Recurrente v</w:t>
      </w:r>
      <w:r w:rsidR="00E35F8A" w:rsidRPr="006B3D4C">
        <w:rPr>
          <w:rFonts w:ascii="Palatino Linotype" w:eastAsia="Palatino Linotype" w:hAnsi="Palatino Linotype" w:cs="Palatino Linotype"/>
          <w:b/>
          <w:u w:val="single"/>
        </w:rPr>
        <w:t>ersa únicamente porque el Sujeto Obligado no remitió los recibos de aguinaldo del Instituto Municipal de Cultura Física y Deporte de Zinacantepec (IMCUFIDEZ)</w:t>
      </w:r>
      <w:r w:rsidR="00E35F8A" w:rsidRPr="006B3D4C">
        <w:rPr>
          <w:rFonts w:ascii="Palatino Linotype" w:eastAsia="Palatino Linotype" w:hAnsi="Palatino Linotype" w:cs="Palatino Linotype"/>
        </w:rPr>
        <w:t>.</w:t>
      </w:r>
    </w:p>
    <w:p w14:paraId="3146DC11" w14:textId="77777777" w:rsidR="000B0D7D" w:rsidRPr="006B3D4C" w:rsidRDefault="000B0D7D" w:rsidP="008C18EF">
      <w:pPr>
        <w:spacing w:after="0" w:line="360" w:lineRule="auto"/>
        <w:ind w:right="49"/>
        <w:jc w:val="both"/>
        <w:rPr>
          <w:rFonts w:ascii="Palatino Linotype" w:eastAsia="Palatino Linotype" w:hAnsi="Palatino Linotype" w:cs="Palatino Linotype"/>
        </w:rPr>
      </w:pPr>
    </w:p>
    <w:p w14:paraId="3C684D06" w14:textId="00E850B9" w:rsidR="00E35F8A" w:rsidRPr="006B3D4C" w:rsidRDefault="00E35F8A" w:rsidP="008C18EF">
      <w:p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rPr>
        <w:t xml:space="preserve">Para ello, en principio es de señalar que de acuerdo con el Reglamento Orgánico Municipal de Zinacantepec, el Instituto Municipal de Cultura Física y Deporte de Zinacantepec (IMCUFIDEZ), es un organismo descentralizado del Ayuntamiento de Zinacantepec y, no es un Sujeto Obligado distinto a este, por lo que, el Ayuntamiento deberá dar atención a las solicitudes de información que se le requieran respecto de este organismo. </w:t>
      </w:r>
    </w:p>
    <w:p w14:paraId="6B6D68AD" w14:textId="77777777" w:rsidR="00E35F8A" w:rsidRPr="006B3D4C" w:rsidRDefault="00E35F8A" w:rsidP="008C18EF">
      <w:pPr>
        <w:spacing w:after="0" w:line="360" w:lineRule="auto"/>
        <w:ind w:right="49"/>
        <w:jc w:val="both"/>
        <w:rPr>
          <w:rFonts w:ascii="Palatino Linotype" w:eastAsia="Palatino Linotype" w:hAnsi="Palatino Linotype" w:cs="Palatino Linotype"/>
        </w:rPr>
      </w:pPr>
    </w:p>
    <w:p w14:paraId="7A9095CC" w14:textId="77777777" w:rsidR="00E35F8A" w:rsidRPr="006B3D4C" w:rsidRDefault="00E35F8A" w:rsidP="00E35F8A">
      <w:p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rPr>
        <w:t>Señalado lo anterior, en atención a los agravios hechos valer por la parte Recurrente, se analizaron las documentales enviadas por el Sujeto Obligado y se identificó que, en efecto, dentro de los recibos proporcionados no se encuentran los de servidores públicos adscritos al Instituto Municipal de Cultura Física y Deporte de Zinacantepec (IMCUFIDEZ), aunado a que, se localizaron diversos registros de servidores públicos adscritos a este organismo dentro del apartado de remuneraciones del Portal de Información Pública de Oficio Mexiquense del Sujeto Obligado, como se puede apreciar a continuación:</w:t>
      </w:r>
    </w:p>
    <w:p w14:paraId="15DF98A8" w14:textId="77777777" w:rsidR="00E35F8A" w:rsidRPr="006B3D4C" w:rsidRDefault="00E35F8A" w:rsidP="00E35F8A">
      <w:pPr>
        <w:spacing w:after="0" w:line="360" w:lineRule="auto"/>
        <w:ind w:right="49"/>
        <w:jc w:val="both"/>
        <w:rPr>
          <w:rFonts w:ascii="Palatino Linotype" w:eastAsia="Palatino Linotype" w:hAnsi="Palatino Linotype" w:cs="Palatino Linotype"/>
        </w:rPr>
      </w:pPr>
    </w:p>
    <w:p w14:paraId="5F5599C7" w14:textId="75E32B55" w:rsidR="00E35F8A" w:rsidRPr="006B3D4C" w:rsidRDefault="00E35F8A" w:rsidP="00E35F8A">
      <w:pPr>
        <w:spacing w:after="0" w:line="360" w:lineRule="auto"/>
        <w:ind w:right="49"/>
        <w:jc w:val="center"/>
        <w:rPr>
          <w:rFonts w:ascii="Palatino Linotype" w:eastAsia="Palatino Linotype" w:hAnsi="Palatino Linotype" w:cs="Palatino Linotype"/>
        </w:rPr>
      </w:pPr>
      <w:r w:rsidRPr="006B3D4C">
        <w:rPr>
          <w:rFonts w:ascii="Palatino Linotype" w:eastAsia="Palatino Linotype" w:hAnsi="Palatino Linotype" w:cs="Palatino Linotype"/>
          <w:noProof/>
          <w:lang w:eastAsia="es-MX"/>
        </w:rPr>
        <w:drawing>
          <wp:inline distT="0" distB="0" distL="0" distR="0" wp14:anchorId="60D9F71B" wp14:editId="69DA4703">
            <wp:extent cx="4607551" cy="1400175"/>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23494" cy="1405020"/>
                    </a:xfrm>
                    <a:prstGeom prst="rect">
                      <a:avLst/>
                    </a:prstGeom>
                  </pic:spPr>
                </pic:pic>
              </a:graphicData>
            </a:graphic>
          </wp:inline>
        </w:drawing>
      </w:r>
    </w:p>
    <w:p w14:paraId="270255A4" w14:textId="77777777" w:rsidR="00E35F8A" w:rsidRPr="006B3D4C" w:rsidRDefault="00E35F8A" w:rsidP="00E35F8A">
      <w:pPr>
        <w:spacing w:after="0" w:line="360" w:lineRule="auto"/>
        <w:ind w:right="49"/>
        <w:jc w:val="both"/>
        <w:rPr>
          <w:rFonts w:ascii="Palatino Linotype" w:eastAsia="Palatino Linotype" w:hAnsi="Palatino Linotype" w:cs="Palatino Linotype"/>
        </w:rPr>
      </w:pPr>
    </w:p>
    <w:p w14:paraId="3AB1E550" w14:textId="57EEC8BC" w:rsidR="00E35F8A" w:rsidRPr="006B3D4C" w:rsidRDefault="00E35F8A" w:rsidP="00E35F8A">
      <w:p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rPr>
        <w:t>Por lo anterior,</w:t>
      </w:r>
      <w:r w:rsidR="002F594C" w:rsidRPr="006B3D4C">
        <w:rPr>
          <w:rFonts w:ascii="Palatino Linotype" w:eastAsia="Palatino Linotype" w:hAnsi="Palatino Linotype" w:cs="Palatino Linotype"/>
        </w:rPr>
        <w:t xml:space="preserve"> se considera que los agravios hechos valer por la parte Recurrente devienen </w:t>
      </w:r>
      <w:r w:rsidR="002F594C" w:rsidRPr="006B3D4C">
        <w:rPr>
          <w:rFonts w:ascii="Palatino Linotype" w:eastAsia="Palatino Linotype" w:hAnsi="Palatino Linotype" w:cs="Palatino Linotype"/>
          <w:b/>
        </w:rPr>
        <w:t>FUNDADOS</w:t>
      </w:r>
      <w:r w:rsidR="002F594C" w:rsidRPr="006B3D4C">
        <w:rPr>
          <w:rFonts w:ascii="Palatino Linotype" w:eastAsia="Palatino Linotype" w:hAnsi="Palatino Linotype" w:cs="Palatino Linotype"/>
        </w:rPr>
        <w:t xml:space="preserve">, pues como se mencionó, la información enviada es incompleta, ya que no se remitieron los recibos de aguinaldo de los de servidores públicos adscritos al Instituto Municipal de Cultura Física y Deporte de Zinacantepec (IMCUFIDEZ). </w:t>
      </w:r>
    </w:p>
    <w:p w14:paraId="2B55C74F" w14:textId="77777777" w:rsidR="002F594C" w:rsidRPr="006B3D4C" w:rsidRDefault="002F594C" w:rsidP="00E35F8A">
      <w:pPr>
        <w:spacing w:after="0" w:line="360" w:lineRule="auto"/>
        <w:ind w:right="49"/>
        <w:jc w:val="both"/>
        <w:rPr>
          <w:rFonts w:ascii="Palatino Linotype" w:eastAsia="Palatino Linotype" w:hAnsi="Palatino Linotype" w:cs="Palatino Linotype"/>
        </w:rPr>
      </w:pPr>
    </w:p>
    <w:p w14:paraId="14CBEA4F" w14:textId="3194597F" w:rsidR="002F594C" w:rsidRPr="006B3D4C" w:rsidRDefault="002F594C" w:rsidP="00E35F8A">
      <w:p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rPr>
        <w:t>Por lo que, resulta procedente ordenar la entrega, en versión pública, de los recibos de aguinaldo pagados en diciembre de dos mil veintitrés de los de servidores públicos adscritos al Instituto Municipal de Cultura Física y Deporte de Zinacantepec (IMCUFIDEZ).</w:t>
      </w:r>
    </w:p>
    <w:p w14:paraId="1CB57B8F" w14:textId="77777777" w:rsidR="002F594C" w:rsidRPr="006B3D4C" w:rsidRDefault="002F594C" w:rsidP="00E35F8A">
      <w:pPr>
        <w:spacing w:after="0" w:line="360" w:lineRule="auto"/>
        <w:ind w:right="49"/>
        <w:jc w:val="both"/>
        <w:rPr>
          <w:rFonts w:ascii="Palatino Linotype" w:eastAsia="Palatino Linotype" w:hAnsi="Palatino Linotype" w:cs="Palatino Linotype"/>
        </w:rPr>
      </w:pPr>
    </w:p>
    <w:p w14:paraId="55001CE3" w14:textId="24BBFFCF" w:rsidR="002F594C" w:rsidRPr="006B3D4C" w:rsidRDefault="002F594C" w:rsidP="002F594C">
      <w:pPr>
        <w:pStyle w:val="Prrafodelista"/>
        <w:numPr>
          <w:ilvl w:val="0"/>
          <w:numId w:val="12"/>
        </w:num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b/>
          <w:bCs/>
        </w:rPr>
        <w:t>Del Recurso de Revisión 00764/INFOEM/IP/RR/2024</w:t>
      </w:r>
    </w:p>
    <w:p w14:paraId="00610D4E" w14:textId="77777777" w:rsidR="002F594C" w:rsidRPr="006B3D4C" w:rsidRDefault="002F594C" w:rsidP="002F594C">
      <w:pPr>
        <w:spacing w:after="0" w:line="360" w:lineRule="auto"/>
        <w:ind w:right="49"/>
        <w:jc w:val="both"/>
        <w:rPr>
          <w:rFonts w:ascii="Palatino Linotype" w:eastAsia="Palatino Linotype" w:hAnsi="Palatino Linotype" w:cs="Palatino Linotype"/>
        </w:rPr>
      </w:pPr>
    </w:p>
    <w:p w14:paraId="26481ED6" w14:textId="5FAC903E" w:rsidR="002F594C" w:rsidRPr="006B3D4C" w:rsidRDefault="002F594C" w:rsidP="002F594C">
      <w:p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rPr>
        <w:t xml:space="preserve">En lo que respecta a este Recurso de Revisión la parte Recurrente solicitó los recibos de aguinaldo del personal adscrito a la Unidad de Transparencia y Presidencia Municipal del año dos mil veintidós y dos mil veintitrés, en respuesta, el Sujeto Obligado remitió diversos recibos de aguinaldo, en versión pública, sin embargo, la parte Recurrente se inconformó arguyendo que, no se le había entregado el acuerdo a través del cual se aprobó la clasificación de los datos contenidos en las versiones públicas. </w:t>
      </w:r>
    </w:p>
    <w:p w14:paraId="37D3C5BF" w14:textId="77777777" w:rsidR="002F594C" w:rsidRPr="006B3D4C" w:rsidRDefault="002F594C" w:rsidP="002F594C">
      <w:pPr>
        <w:spacing w:after="0" w:line="360" w:lineRule="auto"/>
        <w:ind w:right="49"/>
        <w:jc w:val="both"/>
        <w:rPr>
          <w:rFonts w:ascii="Palatino Linotype" w:eastAsia="Palatino Linotype" w:hAnsi="Palatino Linotype" w:cs="Palatino Linotype"/>
        </w:rPr>
      </w:pPr>
    </w:p>
    <w:p w14:paraId="7A26970D" w14:textId="729B665E" w:rsidR="002F594C" w:rsidRPr="006B3D4C" w:rsidRDefault="002F594C" w:rsidP="002F594C">
      <w:p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rPr>
        <w:t xml:space="preserve">En atención a ello, el Sujeto Obligado mediante informe justificado remitió el acuerdo mediante el cual se aprobó la clasificación de los datos contenidos en los documentos enviados en respuesta, tal como se aprecia a continuación: </w:t>
      </w:r>
    </w:p>
    <w:p w14:paraId="4EB3288C" w14:textId="77777777" w:rsidR="002F594C" w:rsidRPr="006B3D4C" w:rsidRDefault="002F594C" w:rsidP="002F594C">
      <w:pPr>
        <w:spacing w:after="0" w:line="360" w:lineRule="auto"/>
        <w:ind w:right="49"/>
        <w:jc w:val="both"/>
        <w:rPr>
          <w:rFonts w:ascii="Palatino Linotype" w:eastAsia="Palatino Linotype" w:hAnsi="Palatino Linotype" w:cs="Palatino Linotype"/>
        </w:rPr>
      </w:pPr>
    </w:p>
    <w:p w14:paraId="4A275B33" w14:textId="3C0C82A1" w:rsidR="002F594C" w:rsidRPr="006B3D4C" w:rsidRDefault="002F594C" w:rsidP="002F594C">
      <w:pPr>
        <w:spacing w:after="0" w:line="360" w:lineRule="auto"/>
        <w:ind w:right="49"/>
        <w:jc w:val="center"/>
        <w:rPr>
          <w:rFonts w:ascii="Palatino Linotype" w:eastAsia="Palatino Linotype" w:hAnsi="Palatino Linotype" w:cs="Palatino Linotype"/>
        </w:rPr>
      </w:pPr>
      <w:r w:rsidRPr="006B3D4C">
        <w:rPr>
          <w:rFonts w:ascii="Palatino Linotype" w:eastAsia="Palatino Linotype" w:hAnsi="Palatino Linotype" w:cs="Palatino Linotype"/>
          <w:noProof/>
          <w:lang w:eastAsia="es-MX"/>
        </w:rPr>
        <w:drawing>
          <wp:inline distT="0" distB="0" distL="0" distR="0" wp14:anchorId="46FC250B" wp14:editId="19109EAA">
            <wp:extent cx="4070350" cy="417766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74967" cy="4182404"/>
                    </a:xfrm>
                    <a:prstGeom prst="rect">
                      <a:avLst/>
                    </a:prstGeom>
                  </pic:spPr>
                </pic:pic>
              </a:graphicData>
            </a:graphic>
          </wp:inline>
        </w:drawing>
      </w:r>
    </w:p>
    <w:p w14:paraId="2DA3A1D9" w14:textId="381E5667" w:rsidR="002F594C" w:rsidRPr="006B3D4C" w:rsidRDefault="002F594C" w:rsidP="002F594C">
      <w:pPr>
        <w:spacing w:after="0" w:line="360" w:lineRule="auto"/>
        <w:ind w:right="49"/>
        <w:jc w:val="center"/>
        <w:rPr>
          <w:rFonts w:ascii="Palatino Linotype" w:eastAsia="Palatino Linotype" w:hAnsi="Palatino Linotype" w:cs="Palatino Linotype"/>
        </w:rPr>
      </w:pPr>
      <w:r w:rsidRPr="006B3D4C">
        <w:rPr>
          <w:rFonts w:ascii="Palatino Linotype" w:eastAsia="Palatino Linotype" w:hAnsi="Palatino Linotype" w:cs="Palatino Linotype"/>
          <w:noProof/>
          <w:lang w:eastAsia="es-MX"/>
        </w:rPr>
        <w:drawing>
          <wp:inline distT="0" distB="0" distL="0" distR="0" wp14:anchorId="7EE57B91" wp14:editId="3FD10B96">
            <wp:extent cx="4114411" cy="2009775"/>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38540" cy="2021562"/>
                    </a:xfrm>
                    <a:prstGeom prst="rect">
                      <a:avLst/>
                    </a:prstGeom>
                  </pic:spPr>
                </pic:pic>
              </a:graphicData>
            </a:graphic>
          </wp:inline>
        </w:drawing>
      </w:r>
    </w:p>
    <w:p w14:paraId="51B662EA" w14:textId="77777777" w:rsidR="002F594C" w:rsidRPr="006B3D4C" w:rsidRDefault="002F594C" w:rsidP="002F594C">
      <w:pPr>
        <w:spacing w:after="0" w:line="360" w:lineRule="auto"/>
        <w:jc w:val="both"/>
        <w:rPr>
          <w:rFonts w:ascii="Palatino Linotype" w:eastAsia="Palatino Linotype" w:hAnsi="Palatino Linotype" w:cs="Palatino Linotype"/>
        </w:rPr>
      </w:pPr>
    </w:p>
    <w:p w14:paraId="5CFD9AA6" w14:textId="2A9A57D0" w:rsidR="002F594C" w:rsidRPr="006B3D4C" w:rsidRDefault="002F594C" w:rsidP="002F594C">
      <w:pPr>
        <w:spacing w:after="0" w:line="360" w:lineRule="auto"/>
        <w:jc w:val="both"/>
        <w:rPr>
          <w:rFonts w:ascii="Palatino Linotype" w:eastAsia="Palatino Linotype" w:hAnsi="Palatino Linotype" w:cs="Palatino Linotype"/>
        </w:rPr>
      </w:pPr>
      <w:r w:rsidRPr="006B3D4C">
        <w:rPr>
          <w:rFonts w:ascii="Palatino Linotype" w:eastAsia="Palatino Linotype" w:hAnsi="Palatino Linotype" w:cs="Palatino Linotype"/>
        </w:rPr>
        <w:t xml:space="preserve">Ahora bien, en ese sentido, si bien, el Sujeto Obligado remitió el acuerdo de clasificación del cual se había inconformado la parte Recurrente, también lo es que, </w:t>
      </w:r>
      <w:r w:rsidR="00346050" w:rsidRPr="006B3D4C">
        <w:rPr>
          <w:rFonts w:ascii="Palatino Linotype" w:eastAsia="Palatino Linotype" w:hAnsi="Palatino Linotype" w:cs="Palatino Linotype"/>
        </w:rPr>
        <w:t>se procedió a analizar su contenido, al tenor de lo siguiente:</w:t>
      </w:r>
    </w:p>
    <w:p w14:paraId="7EF3DDE5" w14:textId="77777777" w:rsidR="00346050" w:rsidRPr="006B3D4C" w:rsidRDefault="00346050" w:rsidP="002F594C">
      <w:pPr>
        <w:spacing w:after="0" w:line="360" w:lineRule="auto"/>
        <w:jc w:val="both"/>
        <w:rPr>
          <w:rFonts w:ascii="Palatino Linotype" w:eastAsia="Palatino Linotype" w:hAnsi="Palatino Linotype" w:cs="Palatino Linotype"/>
        </w:rPr>
      </w:pPr>
    </w:p>
    <w:tbl>
      <w:tblPr>
        <w:tblStyle w:val="Tablaconcuadrcula1"/>
        <w:tblW w:w="9067" w:type="dxa"/>
        <w:tblLayout w:type="fixed"/>
        <w:tblLook w:val="04A0" w:firstRow="1" w:lastRow="0" w:firstColumn="1" w:lastColumn="0" w:noHBand="0" w:noVBand="1"/>
      </w:tblPr>
      <w:tblGrid>
        <w:gridCol w:w="1548"/>
        <w:gridCol w:w="7"/>
        <w:gridCol w:w="6013"/>
        <w:gridCol w:w="1499"/>
      </w:tblGrid>
      <w:tr w:rsidR="006B3D4C" w:rsidRPr="006B3D4C" w14:paraId="1137E81F" w14:textId="77777777" w:rsidTr="007C4A2D">
        <w:trPr>
          <w:trHeight w:val="569"/>
        </w:trPr>
        <w:tc>
          <w:tcPr>
            <w:tcW w:w="1548" w:type="dxa"/>
            <w:shd w:val="clear" w:color="auto" w:fill="E7E6E6" w:themeFill="background2"/>
          </w:tcPr>
          <w:p w14:paraId="196483ED" w14:textId="77777777" w:rsidR="00346050" w:rsidRPr="006B3D4C" w:rsidRDefault="00346050" w:rsidP="007C4A2D">
            <w:pPr>
              <w:spacing w:before="100"/>
              <w:jc w:val="center"/>
              <w:rPr>
                <w:rFonts w:ascii="Palatino Linotype" w:hAnsi="Palatino Linotype"/>
                <w:b/>
                <w:sz w:val="18"/>
                <w:szCs w:val="18"/>
              </w:rPr>
            </w:pPr>
            <w:r w:rsidRPr="006B3D4C">
              <w:rPr>
                <w:rFonts w:ascii="Palatino Linotype" w:hAnsi="Palatino Linotype"/>
                <w:b/>
                <w:sz w:val="18"/>
                <w:szCs w:val="18"/>
              </w:rPr>
              <w:t>Elementos del acuerdo de clasificación</w:t>
            </w:r>
          </w:p>
        </w:tc>
        <w:tc>
          <w:tcPr>
            <w:tcW w:w="6020" w:type="dxa"/>
            <w:gridSpan w:val="2"/>
            <w:shd w:val="clear" w:color="auto" w:fill="E7E6E6" w:themeFill="background2"/>
          </w:tcPr>
          <w:p w14:paraId="4025E80D" w14:textId="77777777" w:rsidR="00346050" w:rsidRPr="006B3D4C" w:rsidRDefault="00346050" w:rsidP="007C4A2D">
            <w:pPr>
              <w:spacing w:before="100"/>
              <w:jc w:val="center"/>
              <w:rPr>
                <w:rFonts w:ascii="Palatino Linotype" w:hAnsi="Palatino Linotype"/>
                <w:b/>
                <w:sz w:val="18"/>
                <w:szCs w:val="18"/>
              </w:rPr>
            </w:pPr>
            <w:r w:rsidRPr="006B3D4C">
              <w:rPr>
                <w:rFonts w:ascii="Palatino Linotype" w:hAnsi="Palatino Linotype"/>
                <w:b/>
                <w:sz w:val="18"/>
                <w:szCs w:val="18"/>
              </w:rPr>
              <w:t>Contenido</w:t>
            </w:r>
          </w:p>
        </w:tc>
        <w:tc>
          <w:tcPr>
            <w:tcW w:w="1499" w:type="dxa"/>
            <w:shd w:val="clear" w:color="auto" w:fill="E7E6E6" w:themeFill="background2"/>
          </w:tcPr>
          <w:p w14:paraId="0944031B" w14:textId="77777777" w:rsidR="00346050" w:rsidRPr="006B3D4C" w:rsidRDefault="00346050" w:rsidP="007C4A2D">
            <w:pPr>
              <w:spacing w:before="100"/>
              <w:jc w:val="center"/>
              <w:rPr>
                <w:rFonts w:ascii="Palatino Linotype" w:hAnsi="Palatino Linotype"/>
                <w:b/>
                <w:sz w:val="18"/>
                <w:szCs w:val="18"/>
              </w:rPr>
            </w:pPr>
            <w:r w:rsidRPr="006B3D4C">
              <w:rPr>
                <w:rFonts w:ascii="Palatino Linotype" w:hAnsi="Palatino Linotype"/>
                <w:b/>
                <w:sz w:val="18"/>
                <w:szCs w:val="18"/>
              </w:rPr>
              <w:t>¿Cumple?</w:t>
            </w:r>
          </w:p>
        </w:tc>
      </w:tr>
      <w:tr w:rsidR="006B3D4C" w:rsidRPr="006B3D4C" w14:paraId="1549D91F" w14:textId="77777777" w:rsidTr="007C4A2D">
        <w:tc>
          <w:tcPr>
            <w:tcW w:w="1548" w:type="dxa"/>
          </w:tcPr>
          <w:p w14:paraId="28D0A16A" w14:textId="77777777" w:rsidR="00346050" w:rsidRPr="006B3D4C" w:rsidRDefault="00346050" w:rsidP="007C4A2D">
            <w:pPr>
              <w:spacing w:before="100"/>
              <w:jc w:val="center"/>
              <w:rPr>
                <w:rFonts w:ascii="Palatino Linotype" w:hAnsi="Palatino Linotype"/>
                <w:sz w:val="18"/>
                <w:szCs w:val="18"/>
              </w:rPr>
            </w:pPr>
            <w:r w:rsidRPr="006B3D4C">
              <w:rPr>
                <w:rFonts w:ascii="Palatino Linotype" w:hAnsi="Palatino Linotype"/>
                <w:b/>
                <w:sz w:val="18"/>
                <w:szCs w:val="18"/>
              </w:rPr>
              <w:t>Número de folio de la solicitud</w:t>
            </w:r>
          </w:p>
        </w:tc>
        <w:tc>
          <w:tcPr>
            <w:tcW w:w="6020" w:type="dxa"/>
            <w:gridSpan w:val="2"/>
          </w:tcPr>
          <w:p w14:paraId="66CD232B" w14:textId="27B4DDCF" w:rsidR="00346050" w:rsidRPr="006B3D4C" w:rsidRDefault="00346050" w:rsidP="007C4A2D">
            <w:pPr>
              <w:spacing w:before="100"/>
              <w:rPr>
                <w:rFonts w:ascii="Calibri" w:hAnsi="Calibri"/>
                <w:sz w:val="18"/>
                <w:szCs w:val="18"/>
              </w:rPr>
            </w:pPr>
            <w:r w:rsidRPr="006B3D4C">
              <w:rPr>
                <w:noProof/>
                <w:sz w:val="18"/>
                <w:szCs w:val="18"/>
                <w:lang w:eastAsia="es-MX"/>
              </w:rPr>
              <w:drawing>
                <wp:inline distT="0" distB="0" distL="0" distR="0" wp14:anchorId="60AE0425" wp14:editId="0EE1F741">
                  <wp:extent cx="3685540" cy="276860"/>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85540" cy="276860"/>
                          </a:xfrm>
                          <a:prstGeom prst="rect">
                            <a:avLst/>
                          </a:prstGeom>
                        </pic:spPr>
                      </pic:pic>
                    </a:graphicData>
                  </a:graphic>
                </wp:inline>
              </w:drawing>
            </w:r>
          </w:p>
        </w:tc>
        <w:tc>
          <w:tcPr>
            <w:tcW w:w="1499" w:type="dxa"/>
          </w:tcPr>
          <w:p w14:paraId="66CB0348" w14:textId="77777777" w:rsidR="00346050" w:rsidRPr="006B3D4C" w:rsidRDefault="00346050" w:rsidP="007C4A2D">
            <w:pPr>
              <w:spacing w:before="100"/>
              <w:jc w:val="center"/>
              <w:rPr>
                <w:rFonts w:ascii="Palatino Linotype" w:hAnsi="Palatino Linotype"/>
                <w:b/>
                <w:sz w:val="18"/>
                <w:szCs w:val="18"/>
              </w:rPr>
            </w:pPr>
            <w:r w:rsidRPr="006B3D4C">
              <w:rPr>
                <w:rFonts w:ascii="Palatino Linotype" w:hAnsi="Palatino Linotype"/>
                <w:b/>
                <w:sz w:val="18"/>
                <w:szCs w:val="18"/>
              </w:rPr>
              <w:t>Sí</w:t>
            </w:r>
          </w:p>
        </w:tc>
      </w:tr>
      <w:tr w:rsidR="006B3D4C" w:rsidRPr="006B3D4C" w14:paraId="5BB4C437" w14:textId="77777777" w:rsidTr="007C4A2D">
        <w:tc>
          <w:tcPr>
            <w:tcW w:w="1548" w:type="dxa"/>
          </w:tcPr>
          <w:p w14:paraId="4D1B2652" w14:textId="77777777" w:rsidR="00346050" w:rsidRPr="006B3D4C" w:rsidRDefault="00346050" w:rsidP="007C4A2D">
            <w:pPr>
              <w:spacing w:before="100"/>
              <w:jc w:val="center"/>
              <w:rPr>
                <w:rFonts w:ascii="Palatino Linotype" w:hAnsi="Palatino Linotype"/>
                <w:sz w:val="18"/>
                <w:szCs w:val="18"/>
              </w:rPr>
            </w:pPr>
            <w:r w:rsidRPr="006B3D4C">
              <w:rPr>
                <w:rFonts w:ascii="Palatino Linotype" w:hAnsi="Palatino Linotype"/>
                <w:b/>
                <w:sz w:val="18"/>
                <w:szCs w:val="18"/>
              </w:rPr>
              <w:t>Referencia de la información solicitada</w:t>
            </w:r>
          </w:p>
        </w:tc>
        <w:tc>
          <w:tcPr>
            <w:tcW w:w="6020" w:type="dxa"/>
            <w:gridSpan w:val="2"/>
          </w:tcPr>
          <w:p w14:paraId="2599EA23" w14:textId="0D732E15" w:rsidR="00346050" w:rsidRPr="006B3D4C" w:rsidRDefault="00346050" w:rsidP="007C4A2D">
            <w:pPr>
              <w:spacing w:before="100"/>
              <w:jc w:val="center"/>
              <w:rPr>
                <w:rFonts w:ascii="Palatino Linotype" w:hAnsi="Palatino Linotype"/>
                <w:sz w:val="18"/>
                <w:szCs w:val="18"/>
              </w:rPr>
            </w:pPr>
          </w:p>
        </w:tc>
        <w:tc>
          <w:tcPr>
            <w:tcW w:w="1499" w:type="dxa"/>
          </w:tcPr>
          <w:p w14:paraId="1CB80C18" w14:textId="29EE21AA" w:rsidR="00346050" w:rsidRPr="006B3D4C" w:rsidRDefault="00346050" w:rsidP="007C4A2D">
            <w:pPr>
              <w:spacing w:before="100"/>
              <w:jc w:val="center"/>
              <w:rPr>
                <w:rFonts w:ascii="Palatino Linotype" w:hAnsi="Palatino Linotype"/>
                <w:b/>
                <w:sz w:val="18"/>
                <w:szCs w:val="18"/>
              </w:rPr>
            </w:pPr>
            <w:r w:rsidRPr="006B3D4C">
              <w:rPr>
                <w:rFonts w:ascii="Palatino Linotype" w:hAnsi="Palatino Linotype"/>
                <w:b/>
                <w:sz w:val="18"/>
                <w:szCs w:val="18"/>
              </w:rPr>
              <w:t>No</w:t>
            </w:r>
          </w:p>
        </w:tc>
      </w:tr>
      <w:tr w:rsidR="006B3D4C" w:rsidRPr="006B3D4C" w14:paraId="2CB86186" w14:textId="77777777" w:rsidTr="007C4A2D">
        <w:tc>
          <w:tcPr>
            <w:tcW w:w="1548" w:type="dxa"/>
          </w:tcPr>
          <w:p w14:paraId="40D86778" w14:textId="77777777" w:rsidR="00346050" w:rsidRPr="006B3D4C" w:rsidRDefault="00346050" w:rsidP="007C4A2D">
            <w:pPr>
              <w:spacing w:before="100"/>
              <w:jc w:val="center"/>
              <w:rPr>
                <w:rFonts w:ascii="Palatino Linotype" w:hAnsi="Palatino Linotype"/>
                <w:b/>
                <w:sz w:val="18"/>
                <w:szCs w:val="18"/>
              </w:rPr>
            </w:pPr>
            <w:r w:rsidRPr="006B3D4C">
              <w:rPr>
                <w:rFonts w:ascii="Palatino Linotype" w:hAnsi="Palatino Linotype"/>
                <w:b/>
                <w:sz w:val="18"/>
                <w:szCs w:val="18"/>
              </w:rPr>
              <w:t>Artículo, fracción, inciso, párrafo o numeral de la ley que le otorga el carácter de confidencial.</w:t>
            </w:r>
          </w:p>
        </w:tc>
        <w:tc>
          <w:tcPr>
            <w:tcW w:w="6020" w:type="dxa"/>
            <w:gridSpan w:val="2"/>
          </w:tcPr>
          <w:p w14:paraId="4906393D" w14:textId="1A6CAC83" w:rsidR="00346050" w:rsidRPr="006B3D4C" w:rsidRDefault="00346050" w:rsidP="007C4A2D">
            <w:pPr>
              <w:spacing w:before="100"/>
              <w:jc w:val="center"/>
              <w:rPr>
                <w:rFonts w:ascii="Calibri" w:hAnsi="Calibri"/>
                <w:sz w:val="18"/>
                <w:szCs w:val="18"/>
              </w:rPr>
            </w:pPr>
            <w:r w:rsidRPr="006B3D4C">
              <w:rPr>
                <w:noProof/>
                <w:sz w:val="18"/>
                <w:szCs w:val="18"/>
                <w:lang w:eastAsia="es-MX"/>
              </w:rPr>
              <w:drawing>
                <wp:inline distT="0" distB="0" distL="0" distR="0" wp14:anchorId="5622CDC5" wp14:editId="4552304D">
                  <wp:extent cx="3685540" cy="8858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85540" cy="885825"/>
                          </a:xfrm>
                          <a:prstGeom prst="rect">
                            <a:avLst/>
                          </a:prstGeom>
                        </pic:spPr>
                      </pic:pic>
                    </a:graphicData>
                  </a:graphic>
                </wp:inline>
              </w:drawing>
            </w:r>
          </w:p>
        </w:tc>
        <w:tc>
          <w:tcPr>
            <w:tcW w:w="1499" w:type="dxa"/>
          </w:tcPr>
          <w:p w14:paraId="0ECEC06A" w14:textId="77777777" w:rsidR="00346050" w:rsidRPr="006B3D4C" w:rsidRDefault="00346050" w:rsidP="007C4A2D">
            <w:pPr>
              <w:spacing w:before="100"/>
              <w:jc w:val="center"/>
              <w:rPr>
                <w:rFonts w:ascii="Palatino Linotype" w:hAnsi="Palatino Linotype"/>
                <w:b/>
                <w:sz w:val="18"/>
                <w:szCs w:val="18"/>
              </w:rPr>
            </w:pPr>
            <w:r w:rsidRPr="006B3D4C">
              <w:rPr>
                <w:rFonts w:ascii="Palatino Linotype" w:hAnsi="Palatino Linotype"/>
                <w:b/>
                <w:sz w:val="18"/>
                <w:szCs w:val="18"/>
              </w:rPr>
              <w:t>Sí</w:t>
            </w:r>
          </w:p>
        </w:tc>
      </w:tr>
      <w:tr w:rsidR="006B3D4C" w:rsidRPr="006B3D4C" w14:paraId="32A4996C" w14:textId="77777777" w:rsidTr="007C4A2D">
        <w:tc>
          <w:tcPr>
            <w:tcW w:w="1548" w:type="dxa"/>
          </w:tcPr>
          <w:p w14:paraId="3882224E" w14:textId="77777777" w:rsidR="00346050" w:rsidRPr="006B3D4C" w:rsidRDefault="00346050" w:rsidP="007C4A2D">
            <w:pPr>
              <w:spacing w:before="100"/>
              <w:jc w:val="center"/>
              <w:rPr>
                <w:rFonts w:ascii="Palatino Linotype" w:hAnsi="Palatino Linotype"/>
                <w:sz w:val="18"/>
                <w:szCs w:val="18"/>
              </w:rPr>
            </w:pPr>
            <w:r w:rsidRPr="006B3D4C">
              <w:rPr>
                <w:rFonts w:ascii="Palatino Linotype" w:hAnsi="Palatino Linotype" w:cs="Palatino Linotype"/>
                <w:b/>
                <w:sz w:val="18"/>
                <w:szCs w:val="18"/>
              </w:rPr>
              <w:t>Motivación Legal</w:t>
            </w:r>
          </w:p>
        </w:tc>
        <w:tc>
          <w:tcPr>
            <w:tcW w:w="6020" w:type="dxa"/>
            <w:gridSpan w:val="2"/>
          </w:tcPr>
          <w:p w14:paraId="27AC7469" w14:textId="7D13D29C" w:rsidR="00346050" w:rsidRPr="006B3D4C" w:rsidRDefault="00346050" w:rsidP="00346050">
            <w:pPr>
              <w:spacing w:before="100"/>
              <w:rPr>
                <w:rFonts w:ascii="Calibri" w:hAnsi="Calibri"/>
                <w:sz w:val="18"/>
                <w:szCs w:val="18"/>
              </w:rPr>
            </w:pPr>
          </w:p>
        </w:tc>
        <w:tc>
          <w:tcPr>
            <w:tcW w:w="1499" w:type="dxa"/>
          </w:tcPr>
          <w:p w14:paraId="1DFA9EA3" w14:textId="77E78391" w:rsidR="00346050" w:rsidRPr="006B3D4C" w:rsidRDefault="00346050" w:rsidP="007C4A2D">
            <w:pPr>
              <w:spacing w:before="100"/>
              <w:jc w:val="center"/>
              <w:rPr>
                <w:rFonts w:ascii="Palatino Linotype" w:hAnsi="Palatino Linotype"/>
                <w:b/>
                <w:sz w:val="18"/>
                <w:szCs w:val="18"/>
              </w:rPr>
            </w:pPr>
            <w:r w:rsidRPr="006B3D4C">
              <w:rPr>
                <w:rFonts w:ascii="Palatino Linotype" w:hAnsi="Palatino Linotype"/>
                <w:b/>
                <w:sz w:val="18"/>
                <w:szCs w:val="18"/>
              </w:rPr>
              <w:t>No</w:t>
            </w:r>
          </w:p>
        </w:tc>
      </w:tr>
      <w:tr w:rsidR="006B3D4C" w:rsidRPr="006B3D4C" w14:paraId="6A8CAE52" w14:textId="77777777" w:rsidTr="007C4A2D">
        <w:tc>
          <w:tcPr>
            <w:tcW w:w="1555" w:type="dxa"/>
            <w:gridSpan w:val="2"/>
            <w:shd w:val="clear" w:color="auto" w:fill="auto"/>
          </w:tcPr>
          <w:p w14:paraId="6F9EA5A3" w14:textId="77777777" w:rsidR="00346050" w:rsidRPr="006B3D4C" w:rsidRDefault="00346050" w:rsidP="007C4A2D">
            <w:pPr>
              <w:spacing w:before="100"/>
              <w:jc w:val="center"/>
              <w:rPr>
                <w:rFonts w:ascii="Palatino Linotype" w:hAnsi="Palatino Linotype"/>
                <w:b/>
                <w:sz w:val="18"/>
                <w:szCs w:val="18"/>
              </w:rPr>
            </w:pPr>
            <w:r w:rsidRPr="006B3D4C">
              <w:rPr>
                <w:rFonts w:ascii="Palatino Linotype" w:hAnsi="Palatino Linotype" w:cs="Palatino Linotype"/>
                <w:b/>
                <w:sz w:val="18"/>
                <w:szCs w:val="18"/>
              </w:rPr>
              <w:t>Autoridades competentes.</w:t>
            </w:r>
          </w:p>
        </w:tc>
        <w:tc>
          <w:tcPr>
            <w:tcW w:w="6013" w:type="dxa"/>
            <w:shd w:val="clear" w:color="auto" w:fill="auto"/>
          </w:tcPr>
          <w:p w14:paraId="34456383" w14:textId="5D39FECD" w:rsidR="00346050" w:rsidRPr="006B3D4C" w:rsidRDefault="00346050" w:rsidP="007C4A2D">
            <w:pPr>
              <w:spacing w:before="100"/>
              <w:jc w:val="center"/>
              <w:rPr>
                <w:sz w:val="18"/>
                <w:szCs w:val="18"/>
              </w:rPr>
            </w:pPr>
            <w:r w:rsidRPr="006B3D4C">
              <w:rPr>
                <w:noProof/>
                <w:sz w:val="18"/>
                <w:szCs w:val="18"/>
                <w:lang w:eastAsia="es-MX"/>
              </w:rPr>
              <w:drawing>
                <wp:inline distT="0" distB="0" distL="0" distR="0" wp14:anchorId="14F0D71E" wp14:editId="767948CD">
                  <wp:extent cx="3681095" cy="2566670"/>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81095" cy="2566670"/>
                          </a:xfrm>
                          <a:prstGeom prst="rect">
                            <a:avLst/>
                          </a:prstGeom>
                        </pic:spPr>
                      </pic:pic>
                    </a:graphicData>
                  </a:graphic>
                </wp:inline>
              </w:drawing>
            </w:r>
          </w:p>
        </w:tc>
        <w:tc>
          <w:tcPr>
            <w:tcW w:w="1499" w:type="dxa"/>
            <w:shd w:val="clear" w:color="auto" w:fill="auto"/>
          </w:tcPr>
          <w:p w14:paraId="650777D2" w14:textId="02289E9B" w:rsidR="00346050" w:rsidRPr="006B3D4C" w:rsidRDefault="00346050" w:rsidP="007C4A2D">
            <w:pPr>
              <w:spacing w:before="100"/>
              <w:jc w:val="center"/>
              <w:rPr>
                <w:rFonts w:ascii="Palatino Linotype" w:hAnsi="Palatino Linotype"/>
                <w:b/>
                <w:sz w:val="18"/>
                <w:szCs w:val="18"/>
              </w:rPr>
            </w:pPr>
            <w:r w:rsidRPr="006B3D4C">
              <w:rPr>
                <w:rFonts w:ascii="Palatino Linotype" w:hAnsi="Palatino Linotype"/>
                <w:b/>
                <w:sz w:val="18"/>
                <w:szCs w:val="18"/>
              </w:rPr>
              <w:t>Si</w:t>
            </w:r>
          </w:p>
        </w:tc>
      </w:tr>
    </w:tbl>
    <w:p w14:paraId="10C10C0D" w14:textId="025970B7" w:rsidR="00346050" w:rsidRPr="006B3D4C" w:rsidRDefault="00346050" w:rsidP="002F594C">
      <w:pPr>
        <w:spacing w:after="0" w:line="360" w:lineRule="auto"/>
        <w:jc w:val="both"/>
        <w:rPr>
          <w:rFonts w:ascii="Palatino Linotype" w:eastAsia="Palatino Linotype" w:hAnsi="Palatino Linotype" w:cs="Palatino Linotype"/>
        </w:rPr>
      </w:pPr>
      <w:r w:rsidRPr="006B3D4C">
        <w:rPr>
          <w:rFonts w:ascii="Palatino Linotype" w:eastAsia="Palatino Linotype" w:hAnsi="Palatino Linotype" w:cs="Palatino Linotype"/>
        </w:rPr>
        <w:t xml:space="preserve">Como se puede advertir, el Sujeto Obligado no cumplió cabalmente con las formalidades que se exigen para aprobar la clasificación de información contenida en determinados documentos, entre ellas, la falta de una adecuada motivación respecto de los datos restringidos a la parte Recurrente, entendiendo la </w:t>
      </w:r>
      <w:r w:rsidRPr="006B3D4C">
        <w:rPr>
          <w:rFonts w:ascii="Palatino Linotype" w:eastAsia="Palatino Linotype" w:hAnsi="Palatino Linotype" w:cs="Palatino Linotype"/>
          <w:i/>
        </w:rPr>
        <w:t xml:space="preserve">motivación </w:t>
      </w:r>
      <w:r w:rsidRPr="006B3D4C">
        <w:rPr>
          <w:rFonts w:ascii="Palatino Linotype" w:eastAsia="Palatino Linotype" w:hAnsi="Palatino Linotype" w:cs="Palatino Linotype"/>
        </w:rPr>
        <w:t xml:space="preserve">como </w:t>
      </w:r>
      <w:r w:rsidRPr="006B3D4C">
        <w:rPr>
          <w:rFonts w:ascii="Palatino Linotype" w:eastAsiaTheme="minorEastAsia" w:hAnsi="Palatino Linotype" w:cs="Arial"/>
          <w:i/>
          <w:u w:val="single"/>
          <w:lang w:val="es-ES_tradnl" w:eastAsia="es-ES"/>
        </w:rPr>
        <w:t>las razones, motivos o circunstancias especiales que llevaron a la autoridad a concluir que el caso particular encuadra en el supuesto previsto por la norma legal invocada como fundamento</w:t>
      </w:r>
      <w:r w:rsidRPr="006B3D4C">
        <w:rPr>
          <w:rFonts w:ascii="Palatino Linotype" w:eastAsiaTheme="minorEastAsia" w:hAnsi="Palatino Linotype" w:cs="Arial"/>
          <w:i/>
          <w:lang w:val="es-ES_tradnl" w:eastAsia="es-ES"/>
        </w:rPr>
        <w:t>.</w:t>
      </w:r>
    </w:p>
    <w:p w14:paraId="41A2E29D" w14:textId="77777777" w:rsidR="00346050" w:rsidRPr="006B3D4C" w:rsidRDefault="00346050" w:rsidP="002F594C">
      <w:pPr>
        <w:spacing w:after="0" w:line="360" w:lineRule="auto"/>
        <w:jc w:val="both"/>
        <w:rPr>
          <w:rFonts w:ascii="Palatino Linotype" w:eastAsia="Palatino Linotype" w:hAnsi="Palatino Linotype" w:cs="Palatino Linotype"/>
        </w:rPr>
      </w:pPr>
    </w:p>
    <w:p w14:paraId="4B36563B" w14:textId="56EE0AC9" w:rsidR="00346050" w:rsidRPr="006B3D4C" w:rsidRDefault="00346050" w:rsidP="002F594C">
      <w:pPr>
        <w:spacing w:after="0" w:line="360" w:lineRule="auto"/>
        <w:jc w:val="both"/>
        <w:rPr>
          <w:rFonts w:ascii="Palatino Linotype" w:eastAsia="Palatino Linotype" w:hAnsi="Palatino Linotype" w:cs="Palatino Linotype"/>
        </w:rPr>
      </w:pPr>
      <w:r w:rsidRPr="006B3D4C">
        <w:rPr>
          <w:rFonts w:ascii="Palatino Linotype" w:eastAsia="Palatino Linotype" w:hAnsi="Palatino Linotype" w:cs="Palatino Linotype"/>
        </w:rPr>
        <w:t xml:space="preserve">Es por ello que, el acuerdo enviado al no cumplir con las formalidades que se exigen, no puede tomarse como válido. </w:t>
      </w:r>
    </w:p>
    <w:p w14:paraId="71769BDE" w14:textId="77777777" w:rsidR="00346050" w:rsidRPr="006B3D4C" w:rsidRDefault="00346050" w:rsidP="002F594C">
      <w:pPr>
        <w:spacing w:after="0" w:line="360" w:lineRule="auto"/>
        <w:jc w:val="both"/>
        <w:rPr>
          <w:rFonts w:ascii="Palatino Linotype" w:eastAsia="Palatino Linotype" w:hAnsi="Palatino Linotype" w:cs="Palatino Linotype"/>
        </w:rPr>
      </w:pPr>
    </w:p>
    <w:p w14:paraId="05209CE3" w14:textId="6FDA6C5C" w:rsidR="00346050" w:rsidRPr="006B3D4C" w:rsidRDefault="00346050" w:rsidP="002F594C">
      <w:pPr>
        <w:spacing w:after="0" w:line="360" w:lineRule="auto"/>
        <w:jc w:val="both"/>
        <w:rPr>
          <w:rFonts w:ascii="Palatino Linotype" w:eastAsia="Palatino Linotype" w:hAnsi="Palatino Linotype" w:cs="Palatino Linotype"/>
        </w:rPr>
      </w:pPr>
      <w:r w:rsidRPr="006B3D4C">
        <w:rPr>
          <w:rFonts w:ascii="Palatino Linotype" w:eastAsia="Palatino Linotype" w:hAnsi="Palatino Linotype" w:cs="Palatino Linotype"/>
        </w:rPr>
        <w:t xml:space="preserve">Por otro lado, es necesario mencionar que se advirtió que el Sujeto Obligado clasificó información relacionada con </w:t>
      </w:r>
      <w:r w:rsidRPr="006B3D4C">
        <w:rPr>
          <w:rFonts w:ascii="Palatino Linotype" w:hAnsi="Palatino Linotype"/>
        </w:rPr>
        <w:t xml:space="preserve">sellos digitales del emisor y del Servicio de Administración Tributaria y cadena original del complemento de certificación digital del órgano previamente señalado; así como sus respectivos números de serie de los certificados de sellos digitales y folio fiscal, situación por la que se precisará lo siguiente: </w:t>
      </w:r>
    </w:p>
    <w:p w14:paraId="1E6EB72E" w14:textId="77777777" w:rsidR="00346050" w:rsidRPr="006B3D4C" w:rsidRDefault="00346050" w:rsidP="002F594C">
      <w:pPr>
        <w:spacing w:after="0" w:line="360" w:lineRule="auto"/>
        <w:jc w:val="both"/>
        <w:rPr>
          <w:rFonts w:ascii="Palatino Linotype" w:eastAsia="Palatino Linotype" w:hAnsi="Palatino Linotype" w:cs="Palatino Linotype"/>
        </w:rPr>
      </w:pPr>
    </w:p>
    <w:p w14:paraId="4F506B10" w14:textId="0F7110F1" w:rsidR="00346050" w:rsidRPr="006B3D4C" w:rsidRDefault="00346050" w:rsidP="00346050">
      <w:pPr>
        <w:pStyle w:val="Prrafodelista"/>
        <w:numPr>
          <w:ilvl w:val="0"/>
          <w:numId w:val="12"/>
        </w:numPr>
        <w:spacing w:after="0" w:line="360" w:lineRule="auto"/>
        <w:jc w:val="both"/>
        <w:rPr>
          <w:rFonts w:ascii="Palatino Linotype" w:eastAsia="Palatino Linotype" w:hAnsi="Palatino Linotype" w:cs="Palatino Linotype"/>
        </w:rPr>
      </w:pPr>
      <w:r w:rsidRPr="006B3D4C">
        <w:rPr>
          <w:rFonts w:ascii="Palatino Linotype" w:hAnsi="Palatino Linotype"/>
          <w:b/>
        </w:rPr>
        <w:t>Sellos digitales del emisor y del Servicio de Administración Tributaria y cadena original del complemento de certificación digital del órgano previamente señalado; así como sus respectivos números de serie de los certificados de sellos digitales y fecha y hora de certificación</w:t>
      </w:r>
      <w:r w:rsidRPr="006B3D4C">
        <w:rPr>
          <w:rFonts w:ascii="Palatino Linotype" w:hAnsi="Palatino Linotype"/>
        </w:rPr>
        <w:t xml:space="preserve">. Cuando, de la secuencia de números y letras, </w:t>
      </w:r>
      <w:r w:rsidRPr="006B3D4C">
        <w:rPr>
          <w:rFonts w:ascii="Palatino Linotype" w:hAnsi="Palatino Linotype"/>
          <w:b/>
          <w:u w:val="single"/>
        </w:rPr>
        <w:t>no se advierta un Registro Federal de Contribuyentes o una Clave Única de Registro de Población</w:t>
      </w:r>
      <w:r w:rsidRPr="006B3D4C">
        <w:rPr>
          <w:rFonts w:ascii="Palatino Linotype" w:hAnsi="Palatino Linotype"/>
        </w:rPr>
        <w:t xml:space="preserve">, que pueda hacer identificable al titular del dato personal, no puede tenerse como dato personal y por ende información confidencial. </w:t>
      </w:r>
    </w:p>
    <w:p w14:paraId="44AE69BC" w14:textId="0318A7F4" w:rsidR="00346050" w:rsidRPr="006B3D4C" w:rsidRDefault="00346050" w:rsidP="00346050">
      <w:pPr>
        <w:pStyle w:val="Prrafodelista"/>
        <w:spacing w:after="0" w:line="360" w:lineRule="auto"/>
        <w:jc w:val="both"/>
        <w:rPr>
          <w:rFonts w:ascii="Palatino Linotype" w:hAnsi="Palatino Linotype"/>
        </w:rPr>
      </w:pPr>
      <w:r w:rsidRPr="006B3D4C">
        <w:rPr>
          <w:rFonts w:ascii="Palatino Linotype" w:hAnsi="Palatino Linotype"/>
        </w:rPr>
        <w:t xml:space="preserve">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w:t>
      </w:r>
    </w:p>
    <w:p w14:paraId="63EFE05B" w14:textId="77777777" w:rsidR="00DA580A" w:rsidRPr="006B3D4C" w:rsidRDefault="00DA580A" w:rsidP="00346050">
      <w:pPr>
        <w:pStyle w:val="Prrafodelista"/>
        <w:spacing w:after="0" w:line="360" w:lineRule="auto"/>
        <w:jc w:val="both"/>
        <w:rPr>
          <w:rFonts w:ascii="Palatino Linotype" w:hAnsi="Palatino Linotype"/>
        </w:rPr>
      </w:pPr>
    </w:p>
    <w:p w14:paraId="18762E3D" w14:textId="0C29F1B4" w:rsidR="00346050" w:rsidRPr="006B3D4C" w:rsidRDefault="00346050" w:rsidP="00346050">
      <w:pPr>
        <w:pStyle w:val="Prrafodelista"/>
        <w:spacing w:after="0" w:line="360" w:lineRule="auto"/>
        <w:jc w:val="both"/>
        <w:rPr>
          <w:rFonts w:ascii="Palatino Linotype" w:hAnsi="Palatino Linotype"/>
        </w:rPr>
      </w:pPr>
      <w:r w:rsidRPr="006B3D4C">
        <w:rPr>
          <w:rFonts w:ascii="Palatino Linotype" w:hAnsi="Palatino Linotype"/>
        </w:rPr>
        <w:t>Es decir, por sí solos las cadenas originales, los sellos originales, la fecha y hora de certificación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402A3645" w14:textId="77777777" w:rsidR="00346050" w:rsidRPr="006B3D4C" w:rsidRDefault="00346050" w:rsidP="00346050">
      <w:pPr>
        <w:spacing w:after="0" w:line="360" w:lineRule="auto"/>
        <w:jc w:val="both"/>
        <w:rPr>
          <w:rFonts w:ascii="Palatino Linotype" w:eastAsia="Palatino Linotype" w:hAnsi="Palatino Linotype" w:cs="Palatino Linotype"/>
        </w:rPr>
      </w:pPr>
    </w:p>
    <w:p w14:paraId="23690783" w14:textId="4DFDB784" w:rsidR="00346050" w:rsidRPr="006B3D4C" w:rsidRDefault="00346050" w:rsidP="00346050">
      <w:pPr>
        <w:spacing w:after="0" w:line="360" w:lineRule="auto"/>
        <w:jc w:val="both"/>
        <w:rPr>
          <w:rFonts w:ascii="Palatino Linotype" w:eastAsia="Palatino Linotype" w:hAnsi="Palatino Linotype" w:cs="Palatino Linotype"/>
        </w:rPr>
      </w:pPr>
      <w:r w:rsidRPr="006B3D4C">
        <w:rPr>
          <w:rFonts w:ascii="Palatino Linotype" w:eastAsia="Palatino Linotype" w:hAnsi="Palatino Linotype" w:cs="Palatino Linotype"/>
        </w:rPr>
        <w:t xml:space="preserve">En el presente caso, no pasa desapercibido mencionar que </w:t>
      </w:r>
      <w:r w:rsidR="007C4A2D" w:rsidRPr="006B3D4C">
        <w:rPr>
          <w:rFonts w:ascii="Palatino Linotype" w:eastAsia="Palatino Linotype" w:hAnsi="Palatino Linotype" w:cs="Palatino Linotype"/>
        </w:rPr>
        <w:t xml:space="preserve">de </w:t>
      </w:r>
      <w:r w:rsidRPr="006B3D4C">
        <w:rPr>
          <w:rFonts w:ascii="Palatino Linotype" w:eastAsia="Palatino Linotype" w:hAnsi="Palatino Linotype" w:cs="Palatino Linotype"/>
        </w:rPr>
        <w:t>la versión públi</w:t>
      </w:r>
      <w:r w:rsidR="007C4A2D" w:rsidRPr="006B3D4C">
        <w:rPr>
          <w:rFonts w:ascii="Palatino Linotype" w:eastAsia="Palatino Linotype" w:hAnsi="Palatino Linotype" w:cs="Palatino Linotype"/>
        </w:rPr>
        <w:t xml:space="preserve">ca se puede realizar el copiado de la información y visualizar con claridad los datos personales testados, situación por la cual, se advirtió que las cadenas y sellos digitales no contienen datos personales susceptibles de ser clasificados, es decir, son de naturaleza pública. </w:t>
      </w:r>
    </w:p>
    <w:p w14:paraId="59D61450" w14:textId="77777777" w:rsidR="007C4A2D" w:rsidRPr="006B3D4C" w:rsidRDefault="007C4A2D" w:rsidP="00346050">
      <w:pPr>
        <w:spacing w:after="0" w:line="360" w:lineRule="auto"/>
        <w:jc w:val="both"/>
        <w:rPr>
          <w:rFonts w:ascii="Palatino Linotype" w:eastAsia="Palatino Linotype" w:hAnsi="Palatino Linotype" w:cs="Palatino Linotype"/>
        </w:rPr>
      </w:pPr>
    </w:p>
    <w:p w14:paraId="7951DFB5" w14:textId="1A272D47" w:rsidR="002F594C" w:rsidRPr="006B3D4C" w:rsidRDefault="002F594C" w:rsidP="003D089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rPr>
        <w:t xml:space="preserve">Dicho lo anterior, </w:t>
      </w:r>
      <w:r w:rsidR="007C4A2D" w:rsidRPr="006B3D4C">
        <w:rPr>
          <w:rFonts w:ascii="Palatino Linotype" w:eastAsia="Palatino Linotype" w:hAnsi="Palatino Linotype" w:cs="Palatino Linotype"/>
        </w:rPr>
        <w:t xml:space="preserve">toda vez que, la versión pública de los recibos enviados es incorrecta y el acuerdo de clasificación no cumple con las formalidades establecidas por la Ley en la materia,  las razones de inconformidad devienen </w:t>
      </w:r>
      <w:r w:rsidR="007C4A2D" w:rsidRPr="006B3D4C">
        <w:rPr>
          <w:rFonts w:ascii="Palatino Linotype" w:eastAsia="Palatino Linotype" w:hAnsi="Palatino Linotype" w:cs="Palatino Linotype"/>
          <w:b/>
        </w:rPr>
        <w:t xml:space="preserve">FUNDADAS </w:t>
      </w:r>
      <w:r w:rsidR="00F94390" w:rsidRPr="006B3D4C">
        <w:rPr>
          <w:rFonts w:ascii="Palatino Linotype" w:eastAsia="Palatino Linotype" w:hAnsi="Palatino Linotype" w:cs="Palatino Linotype"/>
        </w:rPr>
        <w:t xml:space="preserve">y por lo tanto, se determina ordenar, en versión pública correcta, los recibos de aguinaldo del personal adscrito a la Unidad de Transparencia y Presidencia Municipal del año dos mil veintidós y dos mil veintitrés, enviados en respuesta. </w:t>
      </w:r>
    </w:p>
    <w:p w14:paraId="5BF88A96" w14:textId="1D018D4D" w:rsidR="00F94390" w:rsidRPr="006B3D4C" w:rsidRDefault="00F94390" w:rsidP="00F94390">
      <w:pPr>
        <w:pStyle w:val="Prrafodelista"/>
        <w:numPr>
          <w:ilvl w:val="0"/>
          <w:numId w:val="12"/>
        </w:num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b/>
          <w:bCs/>
        </w:rPr>
        <w:t>Del Recurso de Revisión 00765/INFOEM/IP/RR/2024</w:t>
      </w:r>
    </w:p>
    <w:p w14:paraId="68E985C4" w14:textId="77777777" w:rsidR="00F94390" w:rsidRPr="006B3D4C" w:rsidRDefault="00F94390" w:rsidP="00F94390">
      <w:pPr>
        <w:spacing w:after="0" w:line="360" w:lineRule="auto"/>
        <w:ind w:right="49"/>
        <w:jc w:val="both"/>
        <w:rPr>
          <w:rFonts w:ascii="Palatino Linotype" w:eastAsia="Palatino Linotype" w:hAnsi="Palatino Linotype" w:cs="Palatino Linotype"/>
        </w:rPr>
      </w:pPr>
    </w:p>
    <w:p w14:paraId="22FC49FB" w14:textId="3BBE5F9D" w:rsidR="00683B56" w:rsidRPr="006B3D4C" w:rsidRDefault="00F94390" w:rsidP="00F94390">
      <w:p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rPr>
        <w:t xml:space="preserve">En lo que respecta a este Recurso de Revisión la parte Recurrente solicitó </w:t>
      </w:r>
      <w:r w:rsidR="00683B56" w:rsidRPr="006B3D4C">
        <w:rPr>
          <w:rFonts w:ascii="Palatino Linotype" w:eastAsia="Palatino Linotype" w:hAnsi="Palatino Linotype" w:cs="Palatino Linotype"/>
        </w:rPr>
        <w:t>el recibo</w:t>
      </w:r>
      <w:r w:rsidRPr="006B3D4C">
        <w:rPr>
          <w:rFonts w:ascii="Palatino Linotype" w:eastAsia="Palatino Linotype" w:hAnsi="Palatino Linotype" w:cs="Palatino Linotype"/>
        </w:rPr>
        <w:t xml:space="preserve"> de aguinaldo del </w:t>
      </w:r>
      <w:r w:rsidR="00683B56" w:rsidRPr="006B3D4C">
        <w:rPr>
          <w:rFonts w:ascii="Palatino Linotype" w:eastAsia="Palatino Linotype" w:hAnsi="Palatino Linotype" w:cs="Palatino Linotype"/>
        </w:rPr>
        <w:t>Presidente</w:t>
      </w:r>
      <w:r w:rsidRPr="006B3D4C">
        <w:rPr>
          <w:rFonts w:ascii="Palatino Linotype" w:eastAsia="Palatino Linotype" w:hAnsi="Palatino Linotype" w:cs="Palatino Linotype"/>
        </w:rPr>
        <w:t xml:space="preserve"> Municipal del año dos mil veintitrés, en respuesta, el Sujeto Obligado remitió </w:t>
      </w:r>
      <w:r w:rsidR="00683B56" w:rsidRPr="006B3D4C">
        <w:rPr>
          <w:rFonts w:ascii="Palatino Linotype" w:eastAsia="Palatino Linotype" w:hAnsi="Palatino Linotype" w:cs="Palatino Linotype"/>
        </w:rPr>
        <w:t>un recibo</w:t>
      </w:r>
      <w:r w:rsidRPr="006B3D4C">
        <w:rPr>
          <w:rFonts w:ascii="Palatino Linotype" w:eastAsia="Palatino Linotype" w:hAnsi="Palatino Linotype" w:cs="Palatino Linotype"/>
        </w:rPr>
        <w:t xml:space="preserve"> de aguinaldo, en versión pública, sin embargo, la parte Recurrente se inconformó arguyendo que, no se le había entregado el acuerdo a través del cual se aprobó la clasificación de los datos conten</w:t>
      </w:r>
      <w:r w:rsidR="00683B56" w:rsidRPr="006B3D4C">
        <w:rPr>
          <w:rFonts w:ascii="Palatino Linotype" w:eastAsia="Palatino Linotype" w:hAnsi="Palatino Linotype" w:cs="Palatino Linotype"/>
        </w:rPr>
        <w:t xml:space="preserve">idos en las versiones públicas y, el Sujeto Obligado fue omiso en rendir informe justificado. </w:t>
      </w:r>
    </w:p>
    <w:p w14:paraId="366B49C9" w14:textId="77777777" w:rsidR="00683B56" w:rsidRPr="006B3D4C" w:rsidRDefault="00683B56" w:rsidP="00F94390">
      <w:pPr>
        <w:spacing w:after="0" w:line="360" w:lineRule="auto"/>
        <w:ind w:right="49"/>
        <w:jc w:val="both"/>
        <w:rPr>
          <w:rFonts w:ascii="Palatino Linotype" w:eastAsia="Palatino Linotype" w:hAnsi="Palatino Linotype" w:cs="Palatino Linotype"/>
        </w:rPr>
      </w:pPr>
    </w:p>
    <w:p w14:paraId="7F758EE9" w14:textId="57504E26" w:rsidR="00F94390" w:rsidRPr="006B3D4C" w:rsidRDefault="00683B56" w:rsidP="00E35F8A">
      <w:pPr>
        <w:spacing w:after="0" w:line="360" w:lineRule="auto"/>
        <w:ind w:right="49"/>
        <w:jc w:val="both"/>
        <w:rPr>
          <w:rFonts w:ascii="Palatino Linotype" w:hAnsi="Palatino Linotype"/>
          <w:b/>
        </w:rPr>
      </w:pPr>
      <w:r w:rsidRPr="006B3D4C">
        <w:rPr>
          <w:rFonts w:ascii="Palatino Linotype" w:eastAsia="Palatino Linotype" w:hAnsi="Palatino Linotype" w:cs="Palatino Linotype"/>
        </w:rPr>
        <w:t xml:space="preserve">En ese sentido, del análisis realizado a la documental proporcionada, se advierte que, esta corresponde con lo solicitado, sin embargo, en efecto, se envió en versión pública, en la que se clasificaron diversos datos personales y, no se proporcionó el Acuerdo de Clasificación correspondiente, por ello, en principio resulta necesario precisar que dentro de los datos que se clasificaron, se observa que el Sujeto Obligado restringió el acceso a la información relacionada con </w:t>
      </w:r>
      <w:r w:rsidRPr="006B3D4C">
        <w:rPr>
          <w:rFonts w:ascii="Palatino Linotype" w:hAnsi="Palatino Linotype"/>
        </w:rPr>
        <w:t xml:space="preserve">sellos digitales del emisor y del Servicio de Administración Tributaria y cadena original del complemento de certificación digital del órgano previamente señalado; así como sus respectivos números de serie de los certificados de sellos digitales y folio fiscal, datos que como se señaló anteriormente son de </w:t>
      </w:r>
      <w:r w:rsidRPr="006B3D4C">
        <w:rPr>
          <w:rFonts w:ascii="Palatino Linotype" w:hAnsi="Palatino Linotype"/>
          <w:b/>
        </w:rPr>
        <w:t xml:space="preserve">acceso público. </w:t>
      </w:r>
    </w:p>
    <w:p w14:paraId="3ED2F068" w14:textId="77777777" w:rsidR="00683B56" w:rsidRPr="006B3D4C" w:rsidRDefault="00683B56" w:rsidP="00E35F8A">
      <w:pPr>
        <w:spacing w:after="0" w:line="360" w:lineRule="auto"/>
        <w:ind w:right="49"/>
        <w:jc w:val="both"/>
        <w:rPr>
          <w:rFonts w:ascii="Palatino Linotype" w:hAnsi="Palatino Linotype"/>
          <w:b/>
        </w:rPr>
      </w:pPr>
    </w:p>
    <w:p w14:paraId="3D5D8F23" w14:textId="5EAB7731" w:rsidR="00683B56" w:rsidRPr="006B3D4C" w:rsidRDefault="00683B56" w:rsidP="00E35F8A">
      <w:pPr>
        <w:spacing w:after="0" w:line="360" w:lineRule="auto"/>
        <w:ind w:right="49"/>
        <w:jc w:val="both"/>
        <w:rPr>
          <w:rFonts w:ascii="Palatino Linotype" w:eastAsia="Palatino Linotype" w:hAnsi="Palatino Linotype" w:cs="Palatino Linotype"/>
        </w:rPr>
      </w:pPr>
      <w:r w:rsidRPr="006B3D4C">
        <w:rPr>
          <w:rFonts w:ascii="Palatino Linotype" w:hAnsi="Palatino Linotype"/>
        </w:rPr>
        <w:t xml:space="preserve">Por lo que, el Sujeto Obligado al no haber enviado el Acuerdo de Clasificación correspondiente y al haber clasificado información de naturaleza pública, se determina que los agravios hechos valer por la parte Recurrente devienen </w:t>
      </w:r>
      <w:r w:rsidRPr="006B3D4C">
        <w:rPr>
          <w:rFonts w:ascii="Palatino Linotype" w:hAnsi="Palatino Linotype"/>
          <w:b/>
        </w:rPr>
        <w:t xml:space="preserve">FUNDADOS </w:t>
      </w:r>
      <w:r w:rsidRPr="006B3D4C">
        <w:rPr>
          <w:rFonts w:ascii="Palatino Linotype" w:hAnsi="Palatino Linotype"/>
        </w:rPr>
        <w:t xml:space="preserve">y resulta procedente ordenar la entrega, en versión pública correcta del recibo de aguinaldo </w:t>
      </w:r>
      <w:r w:rsidRPr="006B3D4C">
        <w:rPr>
          <w:rFonts w:ascii="Palatino Linotype" w:eastAsia="Palatino Linotype" w:hAnsi="Palatino Linotype" w:cs="Palatino Linotype"/>
        </w:rPr>
        <w:t xml:space="preserve">del Presidente Municipal del año dos mil veintitrés, enviado en respuesta. </w:t>
      </w:r>
    </w:p>
    <w:p w14:paraId="7232EDF9" w14:textId="77777777" w:rsidR="00AC1E0E" w:rsidRPr="006B3D4C" w:rsidRDefault="00AC1E0E" w:rsidP="00E35F8A">
      <w:pPr>
        <w:spacing w:after="0" w:line="360" w:lineRule="auto"/>
        <w:ind w:right="49"/>
        <w:jc w:val="both"/>
        <w:rPr>
          <w:rFonts w:ascii="Palatino Linotype" w:eastAsia="Palatino Linotype" w:hAnsi="Palatino Linotype" w:cs="Palatino Linotype"/>
        </w:rPr>
      </w:pPr>
    </w:p>
    <w:p w14:paraId="0A286B62" w14:textId="3D888F35" w:rsidR="00AC1E0E" w:rsidRPr="006B3D4C" w:rsidRDefault="00AC1E0E" w:rsidP="00AC1E0E">
      <w:pPr>
        <w:spacing w:after="0" w:line="360" w:lineRule="auto"/>
        <w:ind w:right="49"/>
        <w:jc w:val="both"/>
        <w:rPr>
          <w:rFonts w:ascii="Palatino Linotype" w:eastAsia="Palatino Linotype" w:hAnsi="Palatino Linotype" w:cs="Palatino Linotype"/>
          <w:bCs/>
        </w:rPr>
      </w:pPr>
      <w:r w:rsidRPr="006B3D4C">
        <w:rPr>
          <w:rFonts w:ascii="Palatino Linotype" w:eastAsia="Palatino Linotype" w:hAnsi="Palatino Linotype" w:cs="Palatino Linotype"/>
          <w:bCs/>
        </w:rPr>
        <w:t xml:space="preserve">Por todo lo anterior expuesto, se advierte que los agravios hechos valer por la parte recurrente en cada uno de los Recursos de Revisión devienen </w:t>
      </w:r>
      <w:r w:rsidRPr="006B3D4C">
        <w:rPr>
          <w:rFonts w:ascii="Palatino Linotype" w:eastAsia="Palatino Linotype" w:hAnsi="Palatino Linotype" w:cs="Palatino Linotype"/>
          <w:b/>
          <w:bCs/>
        </w:rPr>
        <w:t>FUNDADOS</w:t>
      </w:r>
      <w:r w:rsidRPr="006B3D4C">
        <w:rPr>
          <w:rFonts w:ascii="Palatino Linotype" w:eastAsia="Palatino Linotype" w:hAnsi="Palatino Linotype" w:cs="Palatino Linotype"/>
          <w:bCs/>
        </w:rPr>
        <w:t>, y por lo tanto, resulta procedente ordenar la entrega de la siguiente información:</w:t>
      </w:r>
    </w:p>
    <w:p w14:paraId="4BAC4E4A" w14:textId="77777777" w:rsidR="00AC1E0E" w:rsidRPr="006B3D4C" w:rsidRDefault="00AC1E0E" w:rsidP="00AC1E0E">
      <w:pPr>
        <w:spacing w:after="0" w:line="360" w:lineRule="auto"/>
        <w:ind w:right="49"/>
        <w:jc w:val="both"/>
        <w:rPr>
          <w:rFonts w:ascii="Palatino Linotype" w:eastAsia="Palatino Linotype" w:hAnsi="Palatino Linotype" w:cs="Palatino Linotype"/>
          <w:bCs/>
        </w:rPr>
      </w:pPr>
      <w:r w:rsidRPr="006B3D4C">
        <w:rPr>
          <w:rFonts w:ascii="Palatino Linotype" w:eastAsia="Palatino Linotype" w:hAnsi="Palatino Linotype" w:cs="Palatino Linotype"/>
          <w:bCs/>
        </w:rPr>
        <w:t xml:space="preserve"> </w:t>
      </w:r>
    </w:p>
    <w:p w14:paraId="17EB0A5B" w14:textId="06C1606D" w:rsidR="00AC1E0E" w:rsidRPr="006B3D4C" w:rsidRDefault="00AC1E0E" w:rsidP="00AC1E0E">
      <w:pPr>
        <w:pStyle w:val="Prrafodelista"/>
        <w:numPr>
          <w:ilvl w:val="0"/>
          <w:numId w:val="12"/>
        </w:num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rPr>
        <w:t>En versión pública, los recibos de aguinaldo pagados en diciembre de dos mil veintitrés de los de servidores públicos adscritos al Instituto Municipal de Cultura Física y Deporte de Zinacantepec (IMCUFIDEZ).</w:t>
      </w:r>
    </w:p>
    <w:p w14:paraId="439CF9DC" w14:textId="77777777" w:rsidR="00AC1E0E" w:rsidRPr="006B3D4C" w:rsidRDefault="00AC1E0E" w:rsidP="00AC1E0E">
      <w:pPr>
        <w:pStyle w:val="Prrafodelista"/>
        <w:spacing w:after="0" w:line="360" w:lineRule="auto"/>
        <w:ind w:right="49"/>
        <w:jc w:val="both"/>
        <w:rPr>
          <w:rFonts w:ascii="Palatino Linotype" w:eastAsia="Palatino Linotype" w:hAnsi="Palatino Linotype" w:cs="Palatino Linotype"/>
        </w:rPr>
      </w:pPr>
    </w:p>
    <w:p w14:paraId="2EF8F790" w14:textId="77777777" w:rsidR="00AC1E0E" w:rsidRPr="006B3D4C" w:rsidRDefault="00AC1E0E" w:rsidP="00AC1E0E">
      <w:pPr>
        <w:pStyle w:val="Prrafodelista"/>
        <w:numPr>
          <w:ilvl w:val="0"/>
          <w:numId w:val="12"/>
        </w:numPr>
        <w:spacing w:line="360" w:lineRule="auto"/>
        <w:jc w:val="both"/>
        <w:rPr>
          <w:rFonts w:ascii="Palatino Linotype" w:hAnsi="Palatino Linotype"/>
          <w:sz w:val="24"/>
        </w:rPr>
      </w:pPr>
      <w:r w:rsidRPr="006B3D4C">
        <w:rPr>
          <w:rFonts w:ascii="Palatino Linotype" w:eastAsia="Palatino Linotype" w:hAnsi="Palatino Linotype" w:cs="Palatino Linotype"/>
        </w:rPr>
        <w:t>En versión pública correcta, los recibos de aguinaldo del personal adscrito a la Unidad de Transparencia y Presidencia Municipal del año dos mil veintidós y dos mil veintitrés, enviados en respuesta.</w:t>
      </w:r>
    </w:p>
    <w:p w14:paraId="549E9EC1" w14:textId="77777777" w:rsidR="00AC1E0E" w:rsidRPr="006B3D4C" w:rsidRDefault="00AC1E0E" w:rsidP="00AC1E0E">
      <w:pPr>
        <w:pStyle w:val="Prrafodelista"/>
        <w:spacing w:after="0" w:line="360" w:lineRule="auto"/>
        <w:ind w:right="560"/>
        <w:jc w:val="both"/>
        <w:rPr>
          <w:rFonts w:ascii="Palatino Linotype" w:eastAsia="Palatino Linotype" w:hAnsi="Palatino Linotype" w:cs="Palatino Linotype"/>
        </w:rPr>
      </w:pPr>
    </w:p>
    <w:p w14:paraId="26E068FD" w14:textId="643D370A" w:rsidR="00AC1E0E" w:rsidRPr="006B3D4C" w:rsidRDefault="00AC1E0E" w:rsidP="00AC1E0E">
      <w:pPr>
        <w:spacing w:after="0"/>
        <w:ind w:left="567" w:right="49"/>
        <w:jc w:val="both"/>
        <w:rPr>
          <w:rFonts w:ascii="Palatino Linotype" w:eastAsia="Palatino Linotype" w:hAnsi="Palatino Linotype" w:cs="Palatino Linotype"/>
        </w:rPr>
      </w:pPr>
      <w:r w:rsidRPr="006B3D4C">
        <w:rPr>
          <w:rFonts w:ascii="Palatino Linotype" w:eastAsia="Palatino Linotype" w:hAnsi="Palatino Linotype" w:cs="Palatino Linotype"/>
          <w:i/>
        </w:rPr>
        <w:t>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0A96D411" w14:textId="77777777" w:rsidR="00683B56" w:rsidRPr="006B3D4C" w:rsidRDefault="00683B56" w:rsidP="00E35F8A">
      <w:pPr>
        <w:spacing w:after="0" w:line="360" w:lineRule="auto"/>
        <w:ind w:right="49"/>
        <w:jc w:val="both"/>
        <w:rPr>
          <w:rFonts w:ascii="Palatino Linotype" w:eastAsia="Palatino Linotype" w:hAnsi="Palatino Linotype" w:cs="Palatino Linotype"/>
        </w:rPr>
      </w:pPr>
    </w:p>
    <w:p w14:paraId="0CFC8CAF" w14:textId="11F30BF9" w:rsidR="00683B56" w:rsidRPr="006B3D4C" w:rsidRDefault="00683B56" w:rsidP="00683B56">
      <w:pPr>
        <w:spacing w:after="0" w:line="360" w:lineRule="auto"/>
        <w:jc w:val="both"/>
        <w:rPr>
          <w:rFonts w:ascii="Palatino Linotype" w:hAnsi="Palatino Linotype"/>
        </w:rPr>
      </w:pPr>
      <w:r w:rsidRPr="006B3D4C">
        <w:rPr>
          <w:rFonts w:ascii="Palatino Linotype" w:hAnsi="Palatino Linotype"/>
        </w:rPr>
        <w:t>Finalmente, debe señalarse que en los recibos enviados el testado realizado en dichas documentales es incorrecto pues se puede realizar copiado de la información y visualizar con claridad los datos personales testados, por lo tanto, de tales circunstancias, se considera que al dejar visibles dichos datos en la respuesta, resulta procedente dar vista al Titular de la Dirección General de Protección de Datos Personales de este Organismo, para que en ejercicio de sus atribuciones determine lo conducente.</w:t>
      </w:r>
    </w:p>
    <w:p w14:paraId="5C9B07CB" w14:textId="77777777" w:rsidR="00683B56" w:rsidRPr="006B3D4C" w:rsidRDefault="00683B56" w:rsidP="00683B56">
      <w:pPr>
        <w:spacing w:after="0" w:line="360" w:lineRule="auto"/>
        <w:jc w:val="both"/>
        <w:rPr>
          <w:rFonts w:ascii="Palatino Linotype" w:hAnsi="Palatino Linotype"/>
        </w:rPr>
      </w:pPr>
    </w:p>
    <w:p w14:paraId="4FADD0B1" w14:textId="77777777" w:rsidR="00683B56" w:rsidRPr="006B3D4C" w:rsidRDefault="00683B56" w:rsidP="00683B56">
      <w:pPr>
        <w:spacing w:after="0" w:line="360" w:lineRule="auto"/>
        <w:ind w:right="49"/>
        <w:jc w:val="both"/>
        <w:rPr>
          <w:rFonts w:ascii="Times New Roman" w:hAnsi="Times New Roman"/>
          <w:szCs w:val="24"/>
          <w:lang w:eastAsia="es-MX"/>
        </w:rPr>
      </w:pPr>
      <w:r w:rsidRPr="006B3D4C">
        <w:rPr>
          <w:rFonts w:ascii="Palatino Linotype" w:eastAsia="Palatino Linotype" w:hAnsi="Palatino Linotype" w:cs="Palatino Linotype"/>
          <w:szCs w:val="24"/>
          <w:lang w:eastAsia="es-MX"/>
        </w:rPr>
        <w:t>Por otra parte, respecto del procedimiento correcto para la elaboración pública, se hace una respetuosa recomendación al Sujeto Obligado</w:t>
      </w:r>
      <w:r w:rsidRPr="006B3D4C">
        <w:rPr>
          <w:rFonts w:ascii="Palatino Linotype" w:eastAsia="Palatino Linotype" w:hAnsi="Palatino Linotype" w:cs="Palatino Linotype"/>
          <w:b/>
          <w:szCs w:val="24"/>
          <w:lang w:eastAsia="es-MX"/>
        </w:rPr>
        <w:t xml:space="preserve"> </w:t>
      </w:r>
      <w:r w:rsidRPr="006B3D4C">
        <w:rPr>
          <w:rFonts w:ascii="Palatino Linotype" w:eastAsia="Palatino Linotype" w:hAnsi="Palatino Linotype" w:cs="Palatino Linotype"/>
          <w:szCs w:val="24"/>
          <w:lang w:eastAsia="es-MX"/>
        </w:rPr>
        <w:t>pues</w:t>
      </w:r>
      <w:r w:rsidRPr="006B3D4C">
        <w:rPr>
          <w:rFonts w:ascii="Palatino Linotype" w:eastAsia="Palatino Linotype" w:hAnsi="Palatino Linotype" w:cs="Palatino Linotype"/>
          <w:b/>
          <w:szCs w:val="24"/>
          <w:lang w:eastAsia="es-MX"/>
        </w:rPr>
        <w:t xml:space="preserve"> </w:t>
      </w:r>
      <w:r w:rsidRPr="006B3D4C">
        <w:rPr>
          <w:rFonts w:ascii="Palatino Linotype" w:hAnsi="Palatino Linotype"/>
          <w:szCs w:val="24"/>
          <w:lang w:eastAsia="es-MX"/>
        </w:rPr>
        <w:t>este Instituto preocupado por la protección de la información susceptible de ser clasificada como confidencial, en aras de privilegiar el derecho de acceso a la información, procede a señalar los pasos a seguir para realizar una correcta versión pública digital.</w:t>
      </w:r>
    </w:p>
    <w:p w14:paraId="5A2BFC34" w14:textId="77777777" w:rsidR="00683B56" w:rsidRPr="006B3D4C" w:rsidRDefault="00683B56" w:rsidP="00683B56">
      <w:pPr>
        <w:tabs>
          <w:tab w:val="left" w:pos="3360"/>
        </w:tabs>
        <w:spacing w:after="0" w:line="360" w:lineRule="auto"/>
        <w:rPr>
          <w:rFonts w:ascii="Times New Roman" w:hAnsi="Times New Roman"/>
          <w:szCs w:val="24"/>
          <w:lang w:eastAsia="es-MX"/>
        </w:rPr>
      </w:pPr>
      <w:r w:rsidRPr="006B3D4C">
        <w:rPr>
          <w:rFonts w:ascii="Times New Roman" w:hAnsi="Times New Roman"/>
          <w:szCs w:val="24"/>
          <w:lang w:eastAsia="es-MX"/>
        </w:rPr>
        <w:tab/>
      </w:r>
    </w:p>
    <w:p w14:paraId="647731ED" w14:textId="77777777" w:rsidR="00683B56" w:rsidRPr="006B3D4C" w:rsidRDefault="00683B56" w:rsidP="00683B56">
      <w:pPr>
        <w:spacing w:after="0" w:line="360" w:lineRule="auto"/>
        <w:ind w:right="49"/>
        <w:jc w:val="both"/>
        <w:rPr>
          <w:rFonts w:ascii="Times New Roman" w:hAnsi="Times New Roman"/>
          <w:szCs w:val="24"/>
          <w:lang w:eastAsia="es-MX"/>
        </w:rPr>
      </w:pPr>
      <w:r w:rsidRPr="006B3D4C">
        <w:rPr>
          <w:rFonts w:ascii="Palatino Linotype" w:hAnsi="Palatino Linotype"/>
          <w:szCs w:val="24"/>
          <w:lang w:eastAsia="es-MX"/>
        </w:rPr>
        <w:t xml:space="preserve">Primeramente se requiere adquirir un programa de aplicación informática denominado </w:t>
      </w:r>
      <w:r w:rsidRPr="006B3D4C">
        <w:rPr>
          <w:rFonts w:ascii="Palatino Linotype" w:hAnsi="Palatino Linotype"/>
          <w:b/>
          <w:bCs/>
          <w:szCs w:val="24"/>
          <w:lang w:eastAsia="es-MX"/>
        </w:rPr>
        <w:t>“Adobe Acrobat Reader”</w:t>
      </w:r>
      <w:r w:rsidRPr="006B3D4C">
        <w:rPr>
          <w:rFonts w:ascii="Palatino Linotype" w:hAnsi="Palatino Linotype"/>
          <w:szCs w:val="24"/>
          <w:lang w:eastAsia="es-MX"/>
        </w:rPr>
        <w:t xml:space="preserve"> diseñado para visualizar, crear y modificar archivos con el formato “Portable Document Format”, más conocido como “PDF”, programa que de acuerdo a las tareas y actividades efectuadas por el </w:t>
      </w:r>
      <w:r w:rsidRPr="006B3D4C">
        <w:rPr>
          <w:rFonts w:ascii="Palatino Linotype" w:hAnsi="Palatino Linotype"/>
          <w:b/>
          <w:bCs/>
          <w:szCs w:val="24"/>
          <w:lang w:eastAsia="es-MX"/>
        </w:rPr>
        <w:t>Sujeto Obligado</w:t>
      </w:r>
      <w:r w:rsidRPr="006B3D4C">
        <w:rPr>
          <w:rFonts w:ascii="Palatino Linotype" w:hAnsi="Palatino Linotype"/>
          <w:szCs w:val="24"/>
          <w:lang w:eastAsia="es-MX"/>
        </w:rPr>
        <w:t>, se colige se encuentra instalado en sus equipos de cómputo.</w:t>
      </w:r>
    </w:p>
    <w:p w14:paraId="4BC34589" w14:textId="77777777" w:rsidR="00683B56" w:rsidRPr="006B3D4C" w:rsidRDefault="00683B56" w:rsidP="00683B56">
      <w:pPr>
        <w:spacing w:after="0" w:line="360" w:lineRule="auto"/>
        <w:rPr>
          <w:rFonts w:ascii="Times New Roman" w:hAnsi="Times New Roman"/>
          <w:szCs w:val="24"/>
          <w:lang w:eastAsia="es-MX"/>
        </w:rPr>
      </w:pPr>
    </w:p>
    <w:p w14:paraId="1D4F7CF3" w14:textId="77777777" w:rsidR="00683B56" w:rsidRPr="006B3D4C" w:rsidRDefault="00683B56" w:rsidP="00683B56">
      <w:pPr>
        <w:spacing w:after="0" w:line="360" w:lineRule="auto"/>
        <w:ind w:right="49"/>
        <w:jc w:val="both"/>
        <w:rPr>
          <w:rFonts w:ascii="Times New Roman" w:hAnsi="Times New Roman"/>
          <w:szCs w:val="24"/>
          <w:lang w:eastAsia="es-MX"/>
        </w:rPr>
      </w:pPr>
      <w:r w:rsidRPr="006B3D4C">
        <w:rPr>
          <w:rFonts w:ascii="Palatino Linotype" w:hAnsi="Palatino Linotype"/>
          <w:szCs w:val="24"/>
          <w:lang w:eastAsia="es-MX"/>
        </w:rPr>
        <w:t>De no ser así se encuentra disponible para descarga en español en la dirección electrónica siguiente:</w:t>
      </w:r>
    </w:p>
    <w:p w14:paraId="0D794A80" w14:textId="77777777" w:rsidR="00683B56" w:rsidRPr="006B3D4C" w:rsidRDefault="00683B56" w:rsidP="00683B56">
      <w:pPr>
        <w:spacing w:after="0" w:line="240" w:lineRule="auto"/>
        <w:rPr>
          <w:rFonts w:ascii="Times New Roman" w:hAnsi="Times New Roman"/>
          <w:szCs w:val="24"/>
          <w:lang w:eastAsia="es-MX"/>
        </w:rPr>
      </w:pPr>
    </w:p>
    <w:p w14:paraId="012BCA46" w14:textId="77777777" w:rsidR="00683B56" w:rsidRPr="006B3D4C" w:rsidRDefault="00683B56" w:rsidP="00683B56">
      <w:pPr>
        <w:spacing w:after="0" w:line="240" w:lineRule="auto"/>
        <w:ind w:left="567"/>
        <w:jc w:val="both"/>
        <w:rPr>
          <w:rFonts w:ascii="Times New Roman" w:hAnsi="Times New Roman"/>
          <w:szCs w:val="24"/>
          <w:lang w:eastAsia="es-MX"/>
        </w:rPr>
      </w:pPr>
      <w:r w:rsidRPr="006B3D4C">
        <w:rPr>
          <w:rFonts w:ascii="Palatino Linotype" w:hAnsi="Palatino Linotype"/>
          <w:szCs w:val="24"/>
          <w:lang w:eastAsia="es-MX"/>
        </w:rPr>
        <w:t>https://acrobat.adobe.com/mx/es/acrobat/pdf-reader.html</w:t>
      </w:r>
    </w:p>
    <w:p w14:paraId="07FB94A2" w14:textId="77777777" w:rsidR="00683B56" w:rsidRPr="006B3D4C" w:rsidRDefault="00683B56" w:rsidP="00683B56">
      <w:pPr>
        <w:spacing w:after="0" w:line="240" w:lineRule="auto"/>
        <w:rPr>
          <w:rFonts w:ascii="Times New Roman" w:hAnsi="Times New Roman"/>
          <w:szCs w:val="24"/>
          <w:lang w:eastAsia="es-MX"/>
        </w:rPr>
      </w:pPr>
    </w:p>
    <w:p w14:paraId="6C00A9BF" w14:textId="77777777" w:rsidR="003D0894" w:rsidRPr="006B3D4C" w:rsidRDefault="003D0894" w:rsidP="00683B56">
      <w:pPr>
        <w:spacing w:after="0" w:line="240" w:lineRule="auto"/>
        <w:rPr>
          <w:rFonts w:ascii="Times New Roman" w:hAnsi="Times New Roman"/>
          <w:szCs w:val="24"/>
          <w:lang w:eastAsia="es-MX"/>
        </w:rPr>
      </w:pPr>
    </w:p>
    <w:p w14:paraId="5981BCFB" w14:textId="77777777" w:rsidR="00683B56" w:rsidRPr="006B3D4C" w:rsidRDefault="00683B56" w:rsidP="00683B56">
      <w:pPr>
        <w:spacing w:after="0" w:line="360" w:lineRule="auto"/>
        <w:ind w:right="49"/>
        <w:jc w:val="both"/>
        <w:rPr>
          <w:rFonts w:ascii="Palatino Linotype" w:hAnsi="Palatino Linotype"/>
          <w:szCs w:val="24"/>
          <w:lang w:eastAsia="es-MX"/>
        </w:rPr>
      </w:pPr>
      <w:r w:rsidRPr="006B3D4C">
        <w:rPr>
          <w:rFonts w:ascii="Palatino Linotype" w:hAnsi="Palatino Linotype"/>
          <w:szCs w:val="24"/>
          <w:lang w:eastAsia="es-MX"/>
        </w:rPr>
        <w:t>Una vez descargado el programa, el proceso de testado reside en lo siguiente:</w:t>
      </w:r>
    </w:p>
    <w:p w14:paraId="613BBC04" w14:textId="77777777" w:rsidR="00683B56" w:rsidRPr="006B3D4C" w:rsidRDefault="00683B56" w:rsidP="00683B56">
      <w:pPr>
        <w:spacing w:after="0" w:line="360" w:lineRule="auto"/>
        <w:ind w:right="49"/>
        <w:jc w:val="both"/>
        <w:rPr>
          <w:rFonts w:ascii="Times New Roman" w:hAnsi="Times New Roman"/>
          <w:szCs w:val="24"/>
          <w:lang w:eastAsia="es-MX"/>
        </w:rPr>
      </w:pPr>
    </w:p>
    <w:p w14:paraId="4BA8CAE8" w14:textId="77777777" w:rsidR="00683B56" w:rsidRPr="006B3D4C" w:rsidRDefault="00683B56" w:rsidP="00683B56">
      <w:pPr>
        <w:spacing w:after="0" w:line="360" w:lineRule="auto"/>
        <w:jc w:val="both"/>
        <w:rPr>
          <w:rFonts w:ascii="Times New Roman" w:hAnsi="Times New Roman"/>
          <w:szCs w:val="24"/>
          <w:lang w:eastAsia="es-MX"/>
        </w:rPr>
      </w:pPr>
      <w:r w:rsidRPr="006B3D4C">
        <w:rPr>
          <w:rFonts w:ascii="Palatino Linotype" w:hAnsi="Palatino Linotype"/>
          <w:szCs w:val="24"/>
          <w:lang w:eastAsia="es-MX"/>
        </w:rPr>
        <w:t xml:space="preserve">Se procede a abrir el archivo a editar, dar clic en la pestaña </w:t>
      </w:r>
      <w:r w:rsidRPr="006B3D4C">
        <w:rPr>
          <w:rFonts w:ascii="Palatino Linotype" w:hAnsi="Palatino Linotype"/>
          <w:b/>
          <w:bCs/>
          <w:i/>
          <w:iCs/>
          <w:szCs w:val="24"/>
          <w:lang w:eastAsia="es-MX"/>
        </w:rPr>
        <w:t>Herramientas</w:t>
      </w:r>
      <w:r w:rsidRPr="006B3D4C">
        <w:rPr>
          <w:rFonts w:ascii="Palatino Linotype" w:hAnsi="Palatino Linotype"/>
          <w:szCs w:val="24"/>
          <w:lang w:eastAsia="es-MX"/>
        </w:rPr>
        <w:t xml:space="preserve">, y  seleccionar la herramienta de </w:t>
      </w:r>
      <w:r w:rsidRPr="006B3D4C">
        <w:rPr>
          <w:rFonts w:ascii="Palatino Linotype" w:hAnsi="Palatino Linotype"/>
          <w:b/>
          <w:bCs/>
          <w:i/>
          <w:iCs/>
          <w:szCs w:val="24"/>
          <w:lang w:eastAsia="es-MX"/>
        </w:rPr>
        <w:t>Censurar.</w:t>
      </w:r>
    </w:p>
    <w:p w14:paraId="257CFDE0" w14:textId="77777777" w:rsidR="00683B56" w:rsidRPr="006B3D4C" w:rsidRDefault="00683B56" w:rsidP="00AC1E0E">
      <w:pPr>
        <w:spacing w:after="0" w:line="240" w:lineRule="auto"/>
        <w:jc w:val="center"/>
        <w:rPr>
          <w:rFonts w:ascii="Times New Roman" w:hAnsi="Times New Roman"/>
          <w:szCs w:val="24"/>
          <w:lang w:eastAsia="es-MX"/>
        </w:rPr>
      </w:pPr>
      <w:r w:rsidRPr="006B3D4C">
        <w:rPr>
          <w:rFonts w:ascii="Palatino Linotype" w:hAnsi="Palatino Linotype"/>
          <w:noProof/>
          <w:szCs w:val="24"/>
          <w:bdr w:val="single" w:sz="2" w:space="0" w:color="000000" w:frame="1"/>
          <w:lang w:eastAsia="es-MX"/>
        </w:rPr>
        <w:drawing>
          <wp:inline distT="0" distB="0" distL="0" distR="0" wp14:anchorId="000CD58E" wp14:editId="3334E570">
            <wp:extent cx="4729180" cy="2219325"/>
            <wp:effectExtent l="0" t="0" r="0" b="0"/>
            <wp:docPr id="15" name="Imagen 15" descr="https://lh7-us.googleusercontent.com/S3UqVmkqexCtSYVU_SYWT55fOR1B6MfxPPHJUeMd_tcYv788Y6G17HQZ5ev08j59VvOjJcJwBuLt5bF8tAeJYSVgSFFvXO6S6QWDzvSe72eJiyULGaMp7XD8jicVki4xBbHV-FuPxsSIMe5JP-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S3UqVmkqexCtSYVU_SYWT55fOR1B6MfxPPHJUeMd_tcYv788Y6G17HQZ5ev08j59VvOjJcJwBuLt5bF8tAeJYSVgSFFvXO6S6QWDzvSe72eJiyULGaMp7XD8jicVki4xBbHV-FuPxsSIMe5JP-2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34865" cy="2221993"/>
                    </a:xfrm>
                    <a:prstGeom prst="rect">
                      <a:avLst/>
                    </a:prstGeom>
                    <a:noFill/>
                    <a:ln>
                      <a:noFill/>
                    </a:ln>
                  </pic:spPr>
                </pic:pic>
              </a:graphicData>
            </a:graphic>
          </wp:inline>
        </w:drawing>
      </w:r>
    </w:p>
    <w:p w14:paraId="47243AD0" w14:textId="77777777" w:rsidR="00683B56" w:rsidRPr="006B3D4C" w:rsidRDefault="00683B56" w:rsidP="00683B56">
      <w:pPr>
        <w:spacing w:after="0" w:line="240" w:lineRule="auto"/>
        <w:rPr>
          <w:rFonts w:ascii="Times New Roman" w:hAnsi="Times New Roman"/>
          <w:szCs w:val="24"/>
          <w:lang w:eastAsia="es-MX"/>
        </w:rPr>
      </w:pPr>
    </w:p>
    <w:p w14:paraId="0ADE5877" w14:textId="77777777" w:rsidR="00AC1E0E" w:rsidRPr="006B3D4C" w:rsidRDefault="00AC1E0E" w:rsidP="00683B56">
      <w:pPr>
        <w:spacing w:after="0" w:line="360" w:lineRule="auto"/>
        <w:jc w:val="both"/>
        <w:rPr>
          <w:rFonts w:ascii="Palatino Linotype" w:hAnsi="Palatino Linotype"/>
          <w:szCs w:val="24"/>
          <w:lang w:eastAsia="es-MX"/>
        </w:rPr>
      </w:pPr>
    </w:p>
    <w:p w14:paraId="0EF47805" w14:textId="53AD006D" w:rsidR="00AC1E0E" w:rsidRPr="006B3D4C" w:rsidRDefault="00683B56" w:rsidP="00683B56">
      <w:pPr>
        <w:spacing w:after="0" w:line="360" w:lineRule="auto"/>
        <w:jc w:val="both"/>
        <w:rPr>
          <w:rFonts w:ascii="Palatino Linotype" w:hAnsi="Palatino Linotype"/>
          <w:szCs w:val="24"/>
          <w:lang w:eastAsia="es-MX"/>
        </w:rPr>
      </w:pPr>
      <w:r w:rsidRPr="006B3D4C">
        <w:rPr>
          <w:rFonts w:ascii="Palatino Linotype" w:hAnsi="Palatino Linotype"/>
          <w:szCs w:val="24"/>
          <w:lang w:eastAsia="es-MX"/>
        </w:rPr>
        <w:t xml:space="preserve">Posteriormente seleccionar la pestaña denominada </w:t>
      </w:r>
      <w:r w:rsidRPr="006B3D4C">
        <w:rPr>
          <w:rFonts w:ascii="Palatino Linotype" w:hAnsi="Palatino Linotype"/>
          <w:b/>
          <w:bCs/>
          <w:i/>
          <w:iCs/>
          <w:szCs w:val="24"/>
          <w:lang w:eastAsia="es-MX"/>
        </w:rPr>
        <w:t>Marcar para censura,</w:t>
      </w:r>
      <w:r w:rsidRPr="006B3D4C">
        <w:rPr>
          <w:rFonts w:ascii="Palatino Linotype" w:hAnsi="Palatino Linotype"/>
          <w:szCs w:val="24"/>
          <w:lang w:eastAsia="es-MX"/>
        </w:rPr>
        <w:t xml:space="preserve"> y seleccionar la opción de </w:t>
      </w:r>
      <w:r w:rsidRPr="006B3D4C">
        <w:rPr>
          <w:rFonts w:ascii="Palatino Linotype" w:hAnsi="Palatino Linotype"/>
          <w:b/>
          <w:bCs/>
          <w:i/>
          <w:iCs/>
          <w:szCs w:val="24"/>
          <w:lang w:eastAsia="es-MX"/>
        </w:rPr>
        <w:t>Texto e Imágenes</w:t>
      </w:r>
      <w:r w:rsidRPr="006B3D4C">
        <w:rPr>
          <w:rFonts w:ascii="Palatino Linotype" w:hAnsi="Palatino Linotype"/>
          <w:szCs w:val="24"/>
          <w:lang w:eastAsia="es-MX"/>
        </w:rPr>
        <w:t>, y proceder al testado del documento.</w:t>
      </w:r>
    </w:p>
    <w:p w14:paraId="64520E1F" w14:textId="77777777" w:rsidR="00683B56" w:rsidRPr="006B3D4C" w:rsidRDefault="00683B56" w:rsidP="00683B56">
      <w:pPr>
        <w:spacing w:after="0" w:line="240" w:lineRule="auto"/>
        <w:jc w:val="center"/>
        <w:rPr>
          <w:rFonts w:ascii="Times New Roman" w:hAnsi="Times New Roman"/>
          <w:szCs w:val="24"/>
          <w:lang w:eastAsia="es-MX"/>
        </w:rPr>
      </w:pPr>
      <w:r w:rsidRPr="006B3D4C">
        <w:rPr>
          <w:rFonts w:cs="Calibri"/>
          <w:noProof/>
          <w:szCs w:val="24"/>
          <w:bdr w:val="none" w:sz="0" w:space="0" w:color="auto" w:frame="1"/>
          <w:lang w:eastAsia="es-MX"/>
        </w:rPr>
        <w:drawing>
          <wp:inline distT="0" distB="0" distL="0" distR="0" wp14:anchorId="6F232D50" wp14:editId="3E66DAA2">
            <wp:extent cx="3774321" cy="3762375"/>
            <wp:effectExtent l="0" t="0" r="0" b="0"/>
            <wp:docPr id="16" name="Imagen 16" descr="https://lh7-us.googleusercontent.com/S96r8wkHwbsE4zKb79QoDEt_w66fmGOZZ5Wa9SDv76Wp-z7yRaaKaJsMdBG5LDPfvJcBdYfw2WiEHcUfLiUFHXlaWEf-3BAdj95_BKHHBU0ut9WMPC8GvttOc60QDXl3HCzridHJqFOLqFVtpA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S96r8wkHwbsE4zKb79QoDEt_w66fmGOZZ5Wa9SDv76Wp-z7yRaaKaJsMdBG5LDPfvJcBdYfw2WiEHcUfLiUFHXlaWEf-3BAdj95_BKHHBU0ut9WMPC8GvttOc60QDXl3HCzridHJqFOLqFVtpAKM"/>
                    <pic:cNvPicPr>
                      <a:picLocks noChangeAspect="1" noChangeArrowheads="1"/>
                    </pic:cNvPicPr>
                  </pic:nvPicPr>
                  <pic:blipFill rotWithShape="1">
                    <a:blip r:embed="rId19">
                      <a:extLst>
                        <a:ext uri="{28A0092B-C50C-407E-A947-70E740481C1C}">
                          <a14:useLocalDpi xmlns:a14="http://schemas.microsoft.com/office/drawing/2010/main" val="0"/>
                        </a:ext>
                      </a:extLst>
                    </a:blip>
                    <a:srcRect l="32146" t="22430" r="32580" b="15043"/>
                    <a:stretch/>
                  </pic:blipFill>
                  <pic:spPr bwMode="auto">
                    <a:xfrm>
                      <a:off x="0" y="0"/>
                      <a:ext cx="3799633" cy="3787607"/>
                    </a:xfrm>
                    <a:prstGeom prst="rect">
                      <a:avLst/>
                    </a:prstGeom>
                    <a:noFill/>
                    <a:ln>
                      <a:noFill/>
                    </a:ln>
                    <a:extLst>
                      <a:ext uri="{53640926-AAD7-44D8-BBD7-CCE9431645EC}">
                        <a14:shadowObscured xmlns:a14="http://schemas.microsoft.com/office/drawing/2010/main"/>
                      </a:ext>
                    </a:extLst>
                  </pic:spPr>
                </pic:pic>
              </a:graphicData>
            </a:graphic>
          </wp:inline>
        </w:drawing>
      </w:r>
    </w:p>
    <w:p w14:paraId="3AF4A3F0" w14:textId="77777777" w:rsidR="00683B56" w:rsidRPr="006B3D4C" w:rsidRDefault="00683B56" w:rsidP="00683B56">
      <w:pPr>
        <w:spacing w:after="0" w:line="240" w:lineRule="auto"/>
        <w:rPr>
          <w:rFonts w:ascii="Times New Roman" w:hAnsi="Times New Roman"/>
          <w:szCs w:val="24"/>
          <w:lang w:eastAsia="es-MX"/>
        </w:rPr>
      </w:pPr>
    </w:p>
    <w:p w14:paraId="5641FE82" w14:textId="77777777" w:rsidR="00683B56" w:rsidRPr="006B3D4C" w:rsidRDefault="00683B56" w:rsidP="00683B56">
      <w:pPr>
        <w:spacing w:after="0" w:line="360" w:lineRule="auto"/>
        <w:jc w:val="both"/>
        <w:rPr>
          <w:rFonts w:ascii="Palatino Linotype" w:hAnsi="Palatino Linotype"/>
          <w:szCs w:val="24"/>
          <w:lang w:eastAsia="es-MX"/>
        </w:rPr>
      </w:pPr>
      <w:r w:rsidRPr="006B3D4C">
        <w:rPr>
          <w:rFonts w:ascii="Palatino Linotype" w:hAnsi="Palatino Linotype"/>
          <w:szCs w:val="24"/>
          <w:lang w:eastAsia="es-MX"/>
        </w:rPr>
        <w:t xml:space="preserve">Una vez realizado lo anterior, se procede a seleccionar el texto que se desea testar, y se debe presionar el apartado </w:t>
      </w:r>
      <w:r w:rsidRPr="006B3D4C">
        <w:rPr>
          <w:rFonts w:ascii="Palatino Linotype" w:hAnsi="Palatino Linotype"/>
          <w:b/>
          <w:bCs/>
          <w:i/>
          <w:iCs/>
          <w:szCs w:val="24"/>
          <w:lang w:eastAsia="es-MX"/>
        </w:rPr>
        <w:t xml:space="preserve">Aplicar, </w:t>
      </w:r>
      <w:r w:rsidRPr="006B3D4C">
        <w:rPr>
          <w:rFonts w:ascii="Palatino Linotype" w:hAnsi="Palatino Linotype"/>
          <w:szCs w:val="24"/>
          <w:lang w:eastAsia="es-MX"/>
        </w:rPr>
        <w:t>para que el documento quede de la siguiente manera:</w:t>
      </w:r>
    </w:p>
    <w:p w14:paraId="2EF640AC" w14:textId="77777777" w:rsidR="00AC1E0E" w:rsidRPr="006B3D4C" w:rsidRDefault="00AC1E0E" w:rsidP="00683B56">
      <w:pPr>
        <w:spacing w:after="0" w:line="360" w:lineRule="auto"/>
        <w:jc w:val="both"/>
        <w:rPr>
          <w:rFonts w:ascii="Times New Roman" w:hAnsi="Times New Roman"/>
          <w:szCs w:val="24"/>
          <w:lang w:eastAsia="es-MX"/>
        </w:rPr>
      </w:pPr>
    </w:p>
    <w:p w14:paraId="3CCDB6A4" w14:textId="77777777" w:rsidR="00683B56" w:rsidRPr="006B3D4C" w:rsidRDefault="00683B56" w:rsidP="00683B56">
      <w:pPr>
        <w:spacing w:after="0" w:line="240" w:lineRule="auto"/>
        <w:jc w:val="center"/>
        <w:rPr>
          <w:rFonts w:ascii="Times New Roman" w:hAnsi="Times New Roman"/>
          <w:szCs w:val="24"/>
          <w:lang w:eastAsia="es-MX"/>
        </w:rPr>
      </w:pPr>
      <w:r w:rsidRPr="006B3D4C">
        <w:rPr>
          <w:rFonts w:cs="Calibri"/>
          <w:noProof/>
          <w:szCs w:val="24"/>
          <w:bdr w:val="none" w:sz="0" w:space="0" w:color="auto" w:frame="1"/>
          <w:lang w:eastAsia="es-MX"/>
        </w:rPr>
        <w:drawing>
          <wp:inline distT="0" distB="0" distL="0" distR="0" wp14:anchorId="73BC9910" wp14:editId="2548E211">
            <wp:extent cx="4000500" cy="4000500"/>
            <wp:effectExtent l="0" t="0" r="0" b="0"/>
            <wp:docPr id="17" name="Imagen 17" descr="https://lh7-us.googleusercontent.com/rD5QRyrQx9gGECnrdigHVJ_GE1FXMW3WmjhWN2OcwX-ACZ4pFSZxiXTWauLk6Q1otUaIjxJyQrLVlDQzoR_32_-v_iyMEF88GTt7khfTcK_5092ybqxgIddBFzifr8ztpkHcnX8skaQ5Y-qZI4j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rD5QRyrQx9gGECnrdigHVJ_GE1FXMW3WmjhWN2OcwX-ACZ4pFSZxiXTWauLk6Q1otUaIjxJyQrLVlDQzoR_32_-v_iyMEF88GTt7khfTcK_5092ybqxgIddBFzifr8ztpkHcnX8skaQ5Y-qZI4j6"/>
                    <pic:cNvPicPr>
                      <a:picLocks noChangeAspect="1" noChangeArrowheads="1"/>
                    </pic:cNvPicPr>
                  </pic:nvPicPr>
                  <pic:blipFill rotWithShape="1">
                    <a:blip r:embed="rId20">
                      <a:extLst>
                        <a:ext uri="{28A0092B-C50C-407E-A947-70E740481C1C}">
                          <a14:useLocalDpi xmlns:a14="http://schemas.microsoft.com/office/drawing/2010/main" val="0"/>
                        </a:ext>
                      </a:extLst>
                    </a:blip>
                    <a:srcRect l="31697" t="21631" r="33289" b="15995"/>
                    <a:stretch/>
                  </pic:blipFill>
                  <pic:spPr bwMode="auto">
                    <a:xfrm>
                      <a:off x="0" y="0"/>
                      <a:ext cx="4017589" cy="4017589"/>
                    </a:xfrm>
                    <a:prstGeom prst="rect">
                      <a:avLst/>
                    </a:prstGeom>
                    <a:noFill/>
                    <a:ln>
                      <a:noFill/>
                    </a:ln>
                    <a:extLst>
                      <a:ext uri="{53640926-AAD7-44D8-BBD7-CCE9431645EC}">
                        <a14:shadowObscured xmlns:a14="http://schemas.microsoft.com/office/drawing/2010/main"/>
                      </a:ext>
                    </a:extLst>
                  </pic:spPr>
                </pic:pic>
              </a:graphicData>
            </a:graphic>
          </wp:inline>
        </w:drawing>
      </w:r>
    </w:p>
    <w:p w14:paraId="2B504967" w14:textId="77777777" w:rsidR="00AC1E0E" w:rsidRPr="006B3D4C" w:rsidRDefault="00AC1E0E" w:rsidP="00683B56">
      <w:pPr>
        <w:spacing w:before="240" w:after="0" w:line="360" w:lineRule="auto"/>
        <w:jc w:val="both"/>
        <w:rPr>
          <w:rFonts w:ascii="Palatino Linotype" w:hAnsi="Palatino Linotype"/>
          <w:szCs w:val="24"/>
          <w:lang w:eastAsia="es-MX"/>
        </w:rPr>
      </w:pPr>
    </w:p>
    <w:p w14:paraId="3AE47D42" w14:textId="784D0D75" w:rsidR="00683B56" w:rsidRPr="006B3D4C" w:rsidRDefault="00683B56" w:rsidP="00683B56">
      <w:pPr>
        <w:spacing w:before="240" w:after="0" w:line="360" w:lineRule="auto"/>
        <w:jc w:val="both"/>
        <w:rPr>
          <w:rFonts w:ascii="Palatino Linotype" w:hAnsi="Palatino Linotype"/>
          <w:szCs w:val="24"/>
          <w:lang w:eastAsia="es-MX"/>
        </w:rPr>
      </w:pPr>
      <w:r w:rsidRPr="006B3D4C">
        <w:rPr>
          <w:rFonts w:ascii="Palatino Linotype" w:hAnsi="Palatino Linotype"/>
          <w:szCs w:val="24"/>
          <w:lang w:eastAsia="es-MX"/>
        </w:rPr>
        <w:t xml:space="preserve">Asimismo, no pasa desapercibido que la opción de censura se encuentra disponible en la versión más completa del programa de referencia, la cual tiene un costo; sin embargo, dicho programa también puede ser descargado en una versión gratuita de prueba con acceso a todas sus funciones, en el hipervínculo adjunto en párrafos anteriores. Además, también es necesario señalar que no es el único medio de poder elaborar una versión pública de un documento, toda vez que existen algunos </w:t>
      </w:r>
      <w:r w:rsidR="00DA580A" w:rsidRPr="006B3D4C">
        <w:rPr>
          <w:rFonts w:ascii="Palatino Linotype" w:hAnsi="Palatino Linotype"/>
          <w:szCs w:val="24"/>
          <w:lang w:eastAsia="es-MX"/>
        </w:rPr>
        <w:t>que,</w:t>
      </w:r>
      <w:r w:rsidRPr="006B3D4C">
        <w:rPr>
          <w:rFonts w:ascii="Palatino Linotype" w:hAnsi="Palatino Linotype"/>
          <w:szCs w:val="24"/>
          <w:lang w:eastAsia="es-MX"/>
        </w:rPr>
        <w:t xml:space="preserve"> por su formato, puede ser suprimida la información sin necesidad de utilizar el método anterior.</w:t>
      </w:r>
    </w:p>
    <w:p w14:paraId="36612638" w14:textId="77777777" w:rsidR="00AC1E0E" w:rsidRPr="006B3D4C" w:rsidRDefault="00AC1E0E" w:rsidP="003D0894">
      <w:pPr>
        <w:spacing w:after="0"/>
        <w:ind w:right="560"/>
        <w:jc w:val="both"/>
        <w:rPr>
          <w:rFonts w:ascii="Palatino Linotype" w:eastAsia="Palatino Linotype" w:hAnsi="Palatino Linotype" w:cs="Palatino Linotype"/>
          <w:i/>
        </w:rPr>
      </w:pPr>
    </w:p>
    <w:p w14:paraId="3CBAA0C9" w14:textId="77777777" w:rsidR="00861417" w:rsidRPr="006B3D4C" w:rsidRDefault="00861417" w:rsidP="00861417">
      <w:pPr>
        <w:pBdr>
          <w:top w:val="nil"/>
          <w:left w:val="nil"/>
          <w:bottom w:val="nil"/>
          <w:right w:val="nil"/>
          <w:between w:val="nil"/>
        </w:pBdr>
        <w:spacing w:after="0" w:line="360" w:lineRule="auto"/>
        <w:ind w:right="51"/>
        <w:jc w:val="both"/>
        <w:rPr>
          <w:rFonts w:ascii="Palatino Linotype" w:eastAsia="Palatino Linotype" w:hAnsi="Palatino Linotype" w:cs="Palatino Linotype"/>
        </w:rPr>
      </w:pPr>
      <w:r w:rsidRPr="006B3D4C">
        <w:rPr>
          <w:rFonts w:ascii="Palatino Linotype" w:eastAsia="Palatino Linotype" w:hAnsi="Palatino Linotype" w:cs="Palatino Linotype"/>
          <w:b/>
        </w:rPr>
        <w:t xml:space="preserve">Quinto. Versión Pública. </w:t>
      </w:r>
      <w:r w:rsidRPr="006B3D4C">
        <w:rPr>
          <w:rFonts w:ascii="Palatino Linotype" w:eastAsia="Palatino Linotype" w:hAnsi="Palatino Linotype" w:cs="Palatino Linotype"/>
        </w:rPr>
        <w:t>Como fue debidamente apuntado, el </w:t>
      </w:r>
      <w:r w:rsidRPr="006B3D4C">
        <w:rPr>
          <w:rFonts w:ascii="Palatino Linotype" w:eastAsia="Palatino Linotype" w:hAnsi="Palatino Linotype" w:cs="Palatino Linotype"/>
          <w:b/>
        </w:rPr>
        <w:t>Sujeto Obligado</w:t>
      </w:r>
      <w:r w:rsidRPr="006B3D4C">
        <w:rPr>
          <w:rFonts w:ascii="Palatino Linotype" w:eastAsia="Palatino Linotype" w:hAnsi="Palatino Linotype" w:cs="Palatino Linotype"/>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5EB7024E" w14:textId="77777777" w:rsidR="00861417" w:rsidRPr="006B3D4C" w:rsidRDefault="00861417" w:rsidP="00861417">
      <w:pPr>
        <w:pBdr>
          <w:top w:val="nil"/>
          <w:left w:val="nil"/>
          <w:bottom w:val="nil"/>
          <w:right w:val="nil"/>
          <w:between w:val="nil"/>
        </w:pBdr>
        <w:spacing w:after="0" w:line="360" w:lineRule="auto"/>
        <w:ind w:right="51"/>
        <w:jc w:val="both"/>
      </w:pPr>
    </w:p>
    <w:p w14:paraId="2DE04886" w14:textId="77777777" w:rsidR="00861417" w:rsidRPr="006B3D4C" w:rsidRDefault="00861417" w:rsidP="00861417">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104AFC86" w14:textId="77777777" w:rsidR="00861417" w:rsidRPr="006B3D4C" w:rsidRDefault="00861417" w:rsidP="00861417">
      <w:pPr>
        <w:pBdr>
          <w:top w:val="nil"/>
          <w:left w:val="nil"/>
          <w:bottom w:val="nil"/>
          <w:right w:val="nil"/>
          <w:between w:val="nil"/>
        </w:pBdr>
        <w:spacing w:after="0" w:line="360" w:lineRule="auto"/>
        <w:ind w:right="49"/>
        <w:jc w:val="both"/>
      </w:pPr>
    </w:p>
    <w:p w14:paraId="27C64ADE" w14:textId="77777777" w:rsidR="00861417" w:rsidRPr="006B3D4C" w:rsidRDefault="00861417" w:rsidP="00861417">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7D32E43C" w14:textId="77777777" w:rsidR="00861417" w:rsidRPr="006B3D4C" w:rsidRDefault="00861417" w:rsidP="00861417">
      <w:pPr>
        <w:pBdr>
          <w:top w:val="nil"/>
          <w:left w:val="nil"/>
          <w:bottom w:val="nil"/>
          <w:right w:val="nil"/>
          <w:between w:val="nil"/>
        </w:pBdr>
        <w:spacing w:after="0" w:line="360" w:lineRule="auto"/>
        <w:ind w:right="49"/>
        <w:jc w:val="both"/>
      </w:pPr>
    </w:p>
    <w:p w14:paraId="246ADDD7" w14:textId="77777777" w:rsidR="00861417" w:rsidRPr="006B3D4C" w:rsidRDefault="00861417" w:rsidP="00861417">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rPr>
        <w:t>Al respecto, los artículos 3, fracciones IX, XX, XXI, XXXII, XLV; 6, 91, 137, 143 fracción I, de la Ley de Transparencia y Acceso a la Información Pública del Estado de México y Municipios vigente establecen:</w:t>
      </w:r>
    </w:p>
    <w:p w14:paraId="32CD4750" w14:textId="77777777" w:rsidR="00861417" w:rsidRPr="006B3D4C" w:rsidRDefault="00861417" w:rsidP="00861417">
      <w:pPr>
        <w:pBdr>
          <w:top w:val="nil"/>
          <w:left w:val="nil"/>
          <w:bottom w:val="nil"/>
          <w:right w:val="nil"/>
          <w:between w:val="nil"/>
        </w:pBdr>
        <w:spacing w:after="0" w:line="360" w:lineRule="auto"/>
        <w:ind w:right="49"/>
        <w:jc w:val="both"/>
      </w:pPr>
    </w:p>
    <w:p w14:paraId="0835A979" w14:textId="77777777" w:rsidR="00861417" w:rsidRPr="006B3D4C" w:rsidRDefault="00861417" w:rsidP="00861417">
      <w:pPr>
        <w:pBdr>
          <w:top w:val="nil"/>
          <w:left w:val="nil"/>
          <w:bottom w:val="nil"/>
          <w:right w:val="nil"/>
          <w:between w:val="nil"/>
        </w:pBdr>
        <w:spacing w:after="0"/>
        <w:ind w:left="567" w:right="902"/>
        <w:jc w:val="both"/>
      </w:pPr>
      <w:r w:rsidRPr="006B3D4C">
        <w:rPr>
          <w:rFonts w:ascii="Palatino Linotype" w:eastAsia="Palatino Linotype" w:hAnsi="Palatino Linotype" w:cs="Palatino Linotype"/>
        </w:rPr>
        <w:t> </w:t>
      </w:r>
      <w:r w:rsidRPr="006B3D4C">
        <w:rPr>
          <w:rFonts w:ascii="Palatino Linotype" w:eastAsia="Palatino Linotype" w:hAnsi="Palatino Linotype" w:cs="Palatino Linotype"/>
          <w:i/>
        </w:rPr>
        <w:t>“</w:t>
      </w:r>
      <w:r w:rsidRPr="006B3D4C">
        <w:rPr>
          <w:rFonts w:ascii="Palatino Linotype" w:eastAsia="Palatino Linotype" w:hAnsi="Palatino Linotype" w:cs="Palatino Linotype"/>
          <w:b/>
          <w:i/>
        </w:rPr>
        <w:t>Artículo 3.</w:t>
      </w:r>
      <w:r w:rsidRPr="006B3D4C">
        <w:rPr>
          <w:rFonts w:ascii="Palatino Linotype" w:eastAsia="Palatino Linotype" w:hAnsi="Palatino Linotype" w:cs="Palatino Linotype"/>
          <w:i/>
        </w:rPr>
        <w:t xml:space="preserve"> Para los efectos de la presente Ley se entenderá por:</w:t>
      </w:r>
    </w:p>
    <w:p w14:paraId="0DB33F88" w14:textId="77777777" w:rsidR="00861417" w:rsidRPr="006B3D4C" w:rsidRDefault="00861417" w:rsidP="00861417">
      <w:pPr>
        <w:pBdr>
          <w:top w:val="nil"/>
          <w:left w:val="nil"/>
          <w:bottom w:val="nil"/>
          <w:right w:val="nil"/>
          <w:between w:val="nil"/>
        </w:pBdr>
        <w:spacing w:after="0"/>
        <w:ind w:left="567" w:right="902"/>
        <w:jc w:val="both"/>
      </w:pPr>
      <w:r w:rsidRPr="006B3D4C">
        <w:rPr>
          <w:rFonts w:ascii="Palatino Linotype" w:eastAsia="Palatino Linotype" w:hAnsi="Palatino Linotype" w:cs="Palatino Linotype"/>
          <w:i/>
        </w:rPr>
        <w:t>(…)</w:t>
      </w:r>
    </w:p>
    <w:p w14:paraId="3098FD34" w14:textId="77777777" w:rsidR="00861417" w:rsidRPr="006B3D4C" w:rsidRDefault="00861417" w:rsidP="00861417">
      <w:pPr>
        <w:pBdr>
          <w:top w:val="nil"/>
          <w:left w:val="nil"/>
          <w:bottom w:val="nil"/>
          <w:right w:val="nil"/>
          <w:between w:val="nil"/>
        </w:pBdr>
        <w:spacing w:after="0"/>
        <w:ind w:left="567" w:right="902"/>
        <w:jc w:val="both"/>
      </w:pPr>
      <w:r w:rsidRPr="006B3D4C">
        <w:rPr>
          <w:rFonts w:ascii="Palatino Linotype" w:eastAsia="Palatino Linotype" w:hAnsi="Palatino Linotype" w:cs="Palatino Linotype"/>
          <w:b/>
          <w:i/>
        </w:rPr>
        <w:t>IX. Datos personales</w:t>
      </w:r>
      <w:r w:rsidRPr="006B3D4C">
        <w:rPr>
          <w:rFonts w:ascii="Palatino Linotype" w:eastAsia="Palatino Linotype" w:hAnsi="Palatino Linotype" w:cs="Palatino Linotype"/>
          <w:i/>
        </w:rPr>
        <w:t>: La información concerniente a una persona, identificada o identificable según lo dispuesto por la Ley de Protección de Datos Personales del Estado de México;</w:t>
      </w:r>
    </w:p>
    <w:p w14:paraId="78368197" w14:textId="77777777" w:rsidR="00861417" w:rsidRPr="006B3D4C" w:rsidRDefault="00861417" w:rsidP="00861417">
      <w:pPr>
        <w:pBdr>
          <w:top w:val="nil"/>
          <w:left w:val="nil"/>
          <w:bottom w:val="nil"/>
          <w:right w:val="nil"/>
          <w:between w:val="nil"/>
        </w:pBdr>
        <w:spacing w:after="0"/>
        <w:ind w:left="567" w:right="902"/>
        <w:jc w:val="both"/>
      </w:pPr>
      <w:r w:rsidRPr="006B3D4C">
        <w:rPr>
          <w:rFonts w:ascii="Palatino Linotype" w:eastAsia="Palatino Linotype" w:hAnsi="Palatino Linotype" w:cs="Palatino Linotype"/>
          <w:i/>
        </w:rPr>
        <w:t>(…)</w:t>
      </w:r>
    </w:p>
    <w:p w14:paraId="5E16658E" w14:textId="77777777" w:rsidR="00861417" w:rsidRPr="006B3D4C" w:rsidRDefault="00861417" w:rsidP="00861417">
      <w:pPr>
        <w:pBdr>
          <w:top w:val="nil"/>
          <w:left w:val="nil"/>
          <w:bottom w:val="nil"/>
          <w:right w:val="nil"/>
          <w:between w:val="nil"/>
        </w:pBdr>
        <w:spacing w:after="0"/>
        <w:ind w:left="567" w:right="902"/>
        <w:jc w:val="both"/>
      </w:pPr>
      <w:r w:rsidRPr="006B3D4C">
        <w:rPr>
          <w:rFonts w:ascii="Palatino Linotype" w:eastAsia="Palatino Linotype" w:hAnsi="Palatino Linotype" w:cs="Palatino Linotype"/>
          <w:b/>
          <w:i/>
        </w:rPr>
        <w:t>XX. Información clasificada</w:t>
      </w:r>
      <w:r w:rsidRPr="006B3D4C">
        <w:rPr>
          <w:rFonts w:ascii="Palatino Linotype" w:eastAsia="Palatino Linotype" w:hAnsi="Palatino Linotype" w:cs="Palatino Linotype"/>
          <w:i/>
        </w:rPr>
        <w:t>: Aquella considerada por la presente Ley como reservada o confidencial;</w:t>
      </w:r>
    </w:p>
    <w:p w14:paraId="1C42E16A" w14:textId="77777777" w:rsidR="00861417" w:rsidRPr="006B3D4C" w:rsidRDefault="00861417" w:rsidP="00861417">
      <w:pPr>
        <w:pBdr>
          <w:top w:val="nil"/>
          <w:left w:val="nil"/>
          <w:bottom w:val="nil"/>
          <w:right w:val="nil"/>
          <w:between w:val="nil"/>
        </w:pBdr>
        <w:spacing w:after="0"/>
        <w:ind w:left="567" w:right="902"/>
        <w:jc w:val="both"/>
      </w:pPr>
      <w:r w:rsidRPr="006B3D4C">
        <w:rPr>
          <w:rFonts w:ascii="Palatino Linotype" w:eastAsia="Palatino Linotype" w:hAnsi="Palatino Linotype" w:cs="Palatino Linotype"/>
          <w:b/>
          <w:i/>
        </w:rPr>
        <w:t>XXI. Información confidencial</w:t>
      </w:r>
      <w:r w:rsidRPr="006B3D4C">
        <w:rPr>
          <w:rFonts w:ascii="Palatino Linotype" w:eastAsia="Palatino Linotype" w:hAnsi="Palatino Linotype" w:cs="Palatino Linotype"/>
          <w:i/>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CCE5767" w14:textId="77777777" w:rsidR="00861417" w:rsidRPr="006B3D4C" w:rsidRDefault="00861417" w:rsidP="00861417">
      <w:pPr>
        <w:pBdr>
          <w:top w:val="nil"/>
          <w:left w:val="nil"/>
          <w:bottom w:val="nil"/>
          <w:right w:val="nil"/>
          <w:between w:val="nil"/>
        </w:pBdr>
        <w:spacing w:after="0"/>
        <w:ind w:left="567" w:right="902"/>
        <w:jc w:val="both"/>
      </w:pPr>
      <w:r w:rsidRPr="006B3D4C">
        <w:rPr>
          <w:rFonts w:ascii="Palatino Linotype" w:eastAsia="Palatino Linotype" w:hAnsi="Palatino Linotype" w:cs="Palatino Linotype"/>
          <w:i/>
        </w:rPr>
        <w:t>(…)</w:t>
      </w:r>
    </w:p>
    <w:p w14:paraId="22FBF797" w14:textId="77777777" w:rsidR="00861417" w:rsidRPr="006B3D4C" w:rsidRDefault="00861417" w:rsidP="00861417">
      <w:pPr>
        <w:pBdr>
          <w:top w:val="nil"/>
          <w:left w:val="nil"/>
          <w:bottom w:val="nil"/>
          <w:right w:val="nil"/>
          <w:between w:val="nil"/>
        </w:pBdr>
        <w:spacing w:after="0"/>
        <w:ind w:left="567" w:right="902"/>
        <w:jc w:val="both"/>
      </w:pPr>
      <w:r w:rsidRPr="006B3D4C">
        <w:rPr>
          <w:rFonts w:ascii="Palatino Linotype" w:eastAsia="Palatino Linotype" w:hAnsi="Palatino Linotype" w:cs="Palatino Linotype"/>
          <w:b/>
          <w:i/>
        </w:rPr>
        <w:t>XXXII. Protección de Datos Personales</w:t>
      </w:r>
      <w:r w:rsidRPr="006B3D4C">
        <w:rPr>
          <w:rFonts w:ascii="Palatino Linotype" w:eastAsia="Palatino Linotype" w:hAnsi="Palatino Linotype" w:cs="Palatino Linotype"/>
          <w:i/>
        </w:rPr>
        <w:t>: Derecho humano que tutela la privacidad de datos personales en poder de los sujetos obligados y sujetos particulares;</w:t>
      </w:r>
    </w:p>
    <w:p w14:paraId="37562848" w14:textId="77777777" w:rsidR="00861417" w:rsidRPr="006B3D4C" w:rsidRDefault="00861417" w:rsidP="00861417">
      <w:pPr>
        <w:pBdr>
          <w:top w:val="nil"/>
          <w:left w:val="nil"/>
          <w:bottom w:val="nil"/>
          <w:right w:val="nil"/>
          <w:between w:val="nil"/>
        </w:pBdr>
        <w:spacing w:after="0"/>
        <w:ind w:left="567" w:right="902"/>
        <w:jc w:val="both"/>
      </w:pPr>
      <w:r w:rsidRPr="006B3D4C">
        <w:rPr>
          <w:rFonts w:ascii="Palatino Linotype" w:eastAsia="Palatino Linotype" w:hAnsi="Palatino Linotype" w:cs="Palatino Linotype"/>
          <w:i/>
        </w:rPr>
        <w:t>(…)</w:t>
      </w:r>
    </w:p>
    <w:p w14:paraId="7F54367B" w14:textId="77777777" w:rsidR="00861417" w:rsidRPr="006B3D4C" w:rsidRDefault="00861417" w:rsidP="00861417">
      <w:pPr>
        <w:pBdr>
          <w:top w:val="nil"/>
          <w:left w:val="nil"/>
          <w:bottom w:val="nil"/>
          <w:right w:val="nil"/>
          <w:between w:val="nil"/>
        </w:pBdr>
        <w:spacing w:after="0"/>
        <w:ind w:left="567" w:right="902"/>
        <w:jc w:val="both"/>
      </w:pPr>
      <w:r w:rsidRPr="006B3D4C">
        <w:rPr>
          <w:rFonts w:ascii="Palatino Linotype" w:eastAsia="Palatino Linotype" w:hAnsi="Palatino Linotype" w:cs="Palatino Linotype"/>
          <w:b/>
          <w:i/>
        </w:rPr>
        <w:t>XLV. Versión pública</w:t>
      </w:r>
      <w:r w:rsidRPr="006B3D4C">
        <w:rPr>
          <w:rFonts w:ascii="Palatino Linotype" w:eastAsia="Palatino Linotype" w:hAnsi="Palatino Linotype" w:cs="Palatino Linotype"/>
          <w:i/>
        </w:rPr>
        <w:t>: Documento en el que se elimine, suprime o borra la información clasificada como reservada o confidencial para permitir su acceso.</w:t>
      </w:r>
    </w:p>
    <w:p w14:paraId="5CBB1534" w14:textId="77777777" w:rsidR="00861417" w:rsidRPr="006B3D4C" w:rsidRDefault="00861417" w:rsidP="00861417">
      <w:pPr>
        <w:pBdr>
          <w:top w:val="nil"/>
          <w:left w:val="nil"/>
          <w:bottom w:val="nil"/>
          <w:right w:val="nil"/>
          <w:between w:val="nil"/>
        </w:pBdr>
        <w:spacing w:after="0"/>
        <w:ind w:left="567" w:right="902"/>
        <w:jc w:val="both"/>
      </w:pPr>
      <w:r w:rsidRPr="006B3D4C">
        <w:rPr>
          <w:rFonts w:ascii="Palatino Linotype" w:eastAsia="Palatino Linotype" w:hAnsi="Palatino Linotype" w:cs="Palatino Linotype"/>
          <w:b/>
          <w:i/>
        </w:rPr>
        <w:t> Artículo 6</w:t>
      </w:r>
      <w:r w:rsidRPr="006B3D4C">
        <w:rPr>
          <w:rFonts w:ascii="Palatino Linotype" w:eastAsia="Palatino Linotype" w:hAnsi="Palatino Linotype" w:cs="Palatino Linotype"/>
          <w:i/>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02943EF" w14:textId="77777777" w:rsidR="00861417" w:rsidRPr="006B3D4C" w:rsidRDefault="00861417" w:rsidP="00861417">
      <w:pPr>
        <w:pBdr>
          <w:top w:val="nil"/>
          <w:left w:val="nil"/>
          <w:bottom w:val="nil"/>
          <w:right w:val="nil"/>
          <w:between w:val="nil"/>
        </w:pBdr>
        <w:spacing w:after="0"/>
        <w:ind w:left="567" w:right="902"/>
        <w:jc w:val="both"/>
      </w:pPr>
      <w:r w:rsidRPr="006B3D4C">
        <w:rPr>
          <w:rFonts w:ascii="Palatino Linotype" w:eastAsia="Palatino Linotype" w:hAnsi="Palatino Linotype" w:cs="Palatino Linotype"/>
          <w:i/>
        </w:rPr>
        <w:t> (…)</w:t>
      </w:r>
    </w:p>
    <w:p w14:paraId="1A1FEBB6" w14:textId="77777777" w:rsidR="00861417" w:rsidRPr="006B3D4C" w:rsidRDefault="00861417" w:rsidP="00861417">
      <w:pPr>
        <w:pBdr>
          <w:top w:val="nil"/>
          <w:left w:val="nil"/>
          <w:bottom w:val="nil"/>
          <w:right w:val="nil"/>
          <w:between w:val="nil"/>
        </w:pBdr>
        <w:spacing w:after="0"/>
        <w:ind w:left="567" w:right="902"/>
        <w:jc w:val="both"/>
      </w:pPr>
      <w:r w:rsidRPr="006B3D4C">
        <w:rPr>
          <w:rFonts w:ascii="Palatino Linotype" w:eastAsia="Palatino Linotype" w:hAnsi="Palatino Linotype" w:cs="Palatino Linotype"/>
          <w:b/>
          <w:i/>
        </w:rPr>
        <w:t>Artículo 91.</w:t>
      </w:r>
      <w:r w:rsidRPr="006B3D4C">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55A26E52" w14:textId="77777777" w:rsidR="00861417" w:rsidRPr="006B3D4C" w:rsidRDefault="00861417" w:rsidP="00861417">
      <w:pPr>
        <w:pBdr>
          <w:top w:val="nil"/>
          <w:left w:val="nil"/>
          <w:bottom w:val="nil"/>
          <w:right w:val="nil"/>
          <w:between w:val="nil"/>
        </w:pBdr>
        <w:spacing w:after="0"/>
        <w:ind w:left="567" w:right="902"/>
        <w:jc w:val="both"/>
      </w:pPr>
      <w:r w:rsidRPr="006B3D4C">
        <w:rPr>
          <w:rFonts w:ascii="Palatino Linotype" w:eastAsia="Palatino Linotype" w:hAnsi="Palatino Linotype" w:cs="Palatino Linotype"/>
          <w:i/>
        </w:rPr>
        <w:t>(…)</w:t>
      </w:r>
    </w:p>
    <w:p w14:paraId="536F2B63" w14:textId="77777777" w:rsidR="00861417" w:rsidRPr="006B3D4C" w:rsidRDefault="00861417" w:rsidP="00861417">
      <w:pPr>
        <w:pBdr>
          <w:top w:val="nil"/>
          <w:left w:val="nil"/>
          <w:bottom w:val="nil"/>
          <w:right w:val="nil"/>
          <w:between w:val="nil"/>
        </w:pBdr>
        <w:spacing w:after="0"/>
        <w:ind w:left="567" w:right="902"/>
        <w:jc w:val="both"/>
      </w:pPr>
      <w:r w:rsidRPr="006B3D4C">
        <w:rPr>
          <w:rFonts w:ascii="Palatino Linotype" w:eastAsia="Palatino Linotype" w:hAnsi="Palatino Linotype" w:cs="Palatino Linotype"/>
          <w:b/>
          <w:i/>
        </w:rPr>
        <w:t>Artículo 137.</w:t>
      </w:r>
      <w:r w:rsidRPr="006B3D4C">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AE04882" w14:textId="77777777" w:rsidR="00861417" w:rsidRPr="006B3D4C" w:rsidRDefault="00861417" w:rsidP="00861417">
      <w:pPr>
        <w:pBdr>
          <w:top w:val="nil"/>
          <w:left w:val="nil"/>
          <w:bottom w:val="nil"/>
          <w:right w:val="nil"/>
          <w:between w:val="nil"/>
        </w:pBdr>
        <w:spacing w:after="0"/>
        <w:ind w:left="567" w:right="902"/>
        <w:jc w:val="both"/>
      </w:pPr>
      <w:r w:rsidRPr="006B3D4C">
        <w:rPr>
          <w:rFonts w:ascii="Palatino Linotype" w:eastAsia="Palatino Linotype" w:hAnsi="Palatino Linotype" w:cs="Palatino Linotype"/>
          <w:b/>
          <w:i/>
        </w:rPr>
        <w:t> Artículo 143.</w:t>
      </w:r>
      <w:r w:rsidRPr="006B3D4C">
        <w:rPr>
          <w:rFonts w:ascii="Palatino Linotype" w:eastAsia="Palatino Linotype" w:hAnsi="Palatino Linotype" w:cs="Palatino Linotype"/>
          <w:i/>
        </w:rPr>
        <w:t xml:space="preserve"> Para los efectos de esta Ley se considera información confidencial, la clasificada como tal, de manera permanente, por su naturaleza, cuando:</w:t>
      </w:r>
    </w:p>
    <w:p w14:paraId="394A915F" w14:textId="77777777" w:rsidR="00861417" w:rsidRPr="006B3D4C" w:rsidRDefault="00861417" w:rsidP="00861417">
      <w:pPr>
        <w:pBdr>
          <w:top w:val="nil"/>
          <w:left w:val="nil"/>
          <w:bottom w:val="nil"/>
          <w:right w:val="nil"/>
          <w:between w:val="nil"/>
        </w:pBdr>
        <w:spacing w:after="0"/>
        <w:ind w:left="567" w:right="902"/>
        <w:jc w:val="both"/>
        <w:rPr>
          <w:rFonts w:ascii="Palatino Linotype" w:eastAsia="Palatino Linotype" w:hAnsi="Palatino Linotype" w:cs="Palatino Linotype"/>
          <w:i/>
        </w:rPr>
      </w:pPr>
      <w:r w:rsidRPr="006B3D4C">
        <w:rPr>
          <w:rFonts w:ascii="Palatino Linotype" w:eastAsia="Palatino Linotype" w:hAnsi="Palatino Linotype" w:cs="Palatino Linotype"/>
          <w:b/>
          <w:i/>
        </w:rPr>
        <w:t>I.</w:t>
      </w:r>
      <w:r w:rsidRPr="006B3D4C">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7CB7C3F2" w14:textId="77777777" w:rsidR="00861417" w:rsidRPr="006B3D4C" w:rsidRDefault="00861417" w:rsidP="00861417">
      <w:pPr>
        <w:pBdr>
          <w:top w:val="nil"/>
          <w:left w:val="nil"/>
          <w:bottom w:val="nil"/>
          <w:right w:val="nil"/>
          <w:between w:val="nil"/>
        </w:pBdr>
        <w:spacing w:after="0"/>
        <w:ind w:left="567" w:right="902"/>
        <w:jc w:val="both"/>
      </w:pPr>
    </w:p>
    <w:p w14:paraId="30E52455" w14:textId="77777777" w:rsidR="00861417" w:rsidRPr="006B3D4C" w:rsidRDefault="00861417" w:rsidP="00861417">
      <w:pPr>
        <w:pBdr>
          <w:top w:val="nil"/>
          <w:left w:val="nil"/>
          <w:bottom w:val="nil"/>
          <w:right w:val="nil"/>
          <w:between w:val="nil"/>
        </w:pBdr>
        <w:spacing w:after="0" w:line="360" w:lineRule="auto"/>
        <w:ind w:right="50"/>
        <w:jc w:val="both"/>
        <w:rPr>
          <w:rFonts w:ascii="Palatino Linotype" w:eastAsia="Palatino Linotype" w:hAnsi="Palatino Linotype" w:cs="Palatino Linotype"/>
        </w:rPr>
      </w:pPr>
      <w:r w:rsidRPr="006B3D4C">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6B3D4C">
        <w:rPr>
          <w:rFonts w:ascii="Palatino Linotype" w:eastAsia="Palatino Linotype" w:hAnsi="Palatino Linotype" w:cs="Palatino Linotype"/>
          <w:b/>
        </w:rPr>
        <w:t>Sujeto Obligado</w:t>
      </w:r>
      <w:r w:rsidRPr="006B3D4C">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61AFAFD0" w14:textId="77777777" w:rsidR="00861417" w:rsidRPr="006B3D4C" w:rsidRDefault="00861417" w:rsidP="00861417">
      <w:pPr>
        <w:pBdr>
          <w:top w:val="nil"/>
          <w:left w:val="nil"/>
          <w:bottom w:val="nil"/>
          <w:right w:val="nil"/>
          <w:between w:val="nil"/>
        </w:pBdr>
        <w:spacing w:after="0" w:line="360" w:lineRule="auto"/>
        <w:ind w:right="50"/>
        <w:jc w:val="both"/>
      </w:pPr>
    </w:p>
    <w:p w14:paraId="2BF89DB9" w14:textId="77777777" w:rsidR="00861417" w:rsidRPr="006B3D4C" w:rsidRDefault="00861417" w:rsidP="00861417">
      <w:pPr>
        <w:pBdr>
          <w:top w:val="nil"/>
          <w:left w:val="nil"/>
          <w:bottom w:val="nil"/>
          <w:right w:val="nil"/>
          <w:between w:val="nil"/>
        </w:pBdr>
        <w:spacing w:after="0" w:line="360" w:lineRule="auto"/>
        <w:ind w:right="50"/>
        <w:jc w:val="both"/>
        <w:rPr>
          <w:rFonts w:ascii="Palatino Linotype" w:eastAsia="Palatino Linotype" w:hAnsi="Palatino Linotype" w:cs="Palatino Linotype"/>
        </w:rPr>
      </w:pPr>
      <w:r w:rsidRPr="006B3D4C">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7BC78FE8" w14:textId="77777777" w:rsidR="00861417" w:rsidRPr="006B3D4C" w:rsidRDefault="00861417" w:rsidP="00861417">
      <w:pPr>
        <w:pBdr>
          <w:top w:val="nil"/>
          <w:left w:val="nil"/>
          <w:bottom w:val="nil"/>
          <w:right w:val="nil"/>
          <w:between w:val="nil"/>
        </w:pBdr>
        <w:spacing w:after="0" w:line="360" w:lineRule="auto"/>
        <w:ind w:right="50"/>
        <w:jc w:val="both"/>
      </w:pPr>
    </w:p>
    <w:p w14:paraId="31E89EFC" w14:textId="77777777" w:rsidR="00861417" w:rsidRPr="006B3D4C" w:rsidRDefault="00861417" w:rsidP="00861417">
      <w:pPr>
        <w:pBdr>
          <w:top w:val="nil"/>
          <w:left w:val="nil"/>
          <w:bottom w:val="nil"/>
          <w:right w:val="nil"/>
          <w:between w:val="nil"/>
        </w:pBdr>
        <w:spacing w:after="0" w:line="360" w:lineRule="auto"/>
        <w:jc w:val="both"/>
        <w:rPr>
          <w:rFonts w:ascii="Palatino Linotype" w:eastAsia="Palatino Linotype" w:hAnsi="Palatino Linotype" w:cs="Palatino Linotype"/>
        </w:rPr>
      </w:pPr>
      <w:r w:rsidRPr="006B3D4C">
        <w:rPr>
          <w:rFonts w:ascii="Palatino Linotype" w:eastAsia="Palatino Linotype" w:hAnsi="Palatino Linotype" w:cs="Palatino Linotype"/>
        </w:rPr>
        <w:t xml:space="preserve">En el caso específico, dada la naturaleza de la información que se ordena, si bien tiene el carácter información pública en razón de que se trata de documentos que se encuentran en posesión del </w:t>
      </w:r>
      <w:r w:rsidRPr="006B3D4C">
        <w:rPr>
          <w:rFonts w:ascii="Palatino Linotype" w:eastAsia="Palatino Linotype" w:hAnsi="Palatino Linotype" w:cs="Palatino Linotype"/>
          <w:b/>
        </w:rPr>
        <w:t>Sujeto Obligado</w:t>
      </w:r>
      <w:r w:rsidRPr="006B3D4C">
        <w:rPr>
          <w:rFonts w:ascii="Palatino Linotype" w:eastAsia="Palatino Linotype" w:hAnsi="Palatino Linotype" w:cs="Palatino Linotype"/>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6B3D4C">
        <w:rPr>
          <w:rFonts w:ascii="Palatino Linotype" w:eastAsia="Palatino Linotype" w:hAnsi="Palatino Linotype" w:cs="Palatino Linotype"/>
          <w:b/>
        </w:rPr>
        <w:t>Registro Federal de Contribuyentes</w:t>
      </w:r>
      <w:r w:rsidRPr="006B3D4C">
        <w:rPr>
          <w:rFonts w:ascii="Palatino Linotype" w:eastAsia="Palatino Linotype" w:hAnsi="Palatino Linotype" w:cs="Palatino Linotype"/>
        </w:rPr>
        <w:t xml:space="preserve"> (RFC), la </w:t>
      </w:r>
      <w:r w:rsidRPr="006B3D4C">
        <w:rPr>
          <w:rFonts w:ascii="Palatino Linotype" w:eastAsia="Palatino Linotype" w:hAnsi="Palatino Linotype" w:cs="Palatino Linotype"/>
          <w:b/>
        </w:rPr>
        <w:t>Clave Única de Registro de Población</w:t>
      </w:r>
      <w:r w:rsidRPr="006B3D4C">
        <w:rPr>
          <w:rFonts w:ascii="Palatino Linotype" w:eastAsia="Palatino Linotype" w:hAnsi="Palatino Linotype" w:cs="Palatino Linotype"/>
        </w:rPr>
        <w:t xml:space="preserve"> (CURP), la </w:t>
      </w:r>
      <w:r w:rsidRPr="006B3D4C">
        <w:rPr>
          <w:rFonts w:ascii="Palatino Linotype" w:eastAsia="Palatino Linotype" w:hAnsi="Palatino Linotype" w:cs="Palatino Linotype"/>
          <w:b/>
        </w:rPr>
        <w:t>Clave de cualquier tipo de seguridad social</w:t>
      </w:r>
      <w:r w:rsidRPr="006B3D4C">
        <w:rPr>
          <w:rFonts w:ascii="Palatino Linotype" w:eastAsia="Palatino Linotype" w:hAnsi="Palatino Linotype" w:cs="Palatino Linotype"/>
        </w:rPr>
        <w:t xml:space="preserve"> (ISSEMYM, u otros), los </w:t>
      </w:r>
      <w:r w:rsidRPr="006B3D4C">
        <w:rPr>
          <w:rFonts w:ascii="Palatino Linotype" w:eastAsia="Palatino Linotype" w:hAnsi="Palatino Linotype" w:cs="Palatino Linotype"/>
          <w:b/>
        </w:rPr>
        <w:t>números de cuentas bancarias</w:t>
      </w:r>
      <w:r w:rsidRPr="006B3D4C">
        <w:rPr>
          <w:rFonts w:ascii="Palatino Linotype" w:eastAsia="Palatino Linotype" w:hAnsi="Palatino Linotype" w:cs="Palatino Linotype"/>
        </w:rPr>
        <w:t xml:space="preserve">, claves estandarizadas – interbancarias - (CLABES) y de tarjetas, los </w:t>
      </w:r>
      <w:r w:rsidRPr="006B3D4C">
        <w:rPr>
          <w:rFonts w:ascii="Palatino Linotype" w:eastAsia="Palatino Linotype" w:hAnsi="Palatino Linotype" w:cs="Palatino Linotype"/>
          <w:b/>
        </w:rPr>
        <w:t>préstamos o descuentos</w:t>
      </w:r>
      <w:r w:rsidRPr="006B3D4C">
        <w:rPr>
          <w:rFonts w:ascii="Palatino Linotype" w:eastAsia="Palatino Linotype" w:hAnsi="Palatino Linotype" w:cs="Palatino Linotype"/>
        </w:rPr>
        <w:t xml:space="preserve"> que se le hagan a la persona y que no tengan relación con los impuestos o la cuota por seguridad social, el</w:t>
      </w:r>
      <w:r w:rsidRPr="006B3D4C">
        <w:rPr>
          <w:rFonts w:ascii="Palatino Linotype" w:eastAsia="Palatino Linotype" w:hAnsi="Palatino Linotype" w:cs="Palatino Linotype"/>
          <w:b/>
        </w:rPr>
        <w:t xml:space="preserve"> número de empleado</w:t>
      </w:r>
      <w:r w:rsidRPr="006B3D4C">
        <w:rPr>
          <w:rFonts w:ascii="Palatino Linotype" w:eastAsia="Palatino Linotype" w:hAnsi="Palatino Linotype" w:cs="Palatino Linotype"/>
        </w:rPr>
        <w:t xml:space="preserve">, así como de ser el caso, el </w:t>
      </w:r>
      <w:r w:rsidRPr="006B3D4C">
        <w:rPr>
          <w:rFonts w:ascii="Palatino Linotype" w:eastAsia="Palatino Linotype" w:hAnsi="Palatino Linotype" w:cs="Palatino Linotype"/>
          <w:b/>
        </w:rPr>
        <w:t>folio fiscal</w:t>
      </w:r>
      <w:r w:rsidRPr="006B3D4C">
        <w:rPr>
          <w:rFonts w:ascii="Palatino Linotype" w:eastAsia="Palatino Linotype" w:hAnsi="Palatino Linotype" w:cs="Palatino Linotype"/>
        </w:rPr>
        <w:t xml:space="preserve">, la  </w:t>
      </w:r>
      <w:r w:rsidRPr="006B3D4C">
        <w:rPr>
          <w:rFonts w:ascii="Palatino Linotype" w:eastAsia="Palatino Linotype" w:hAnsi="Palatino Linotype" w:cs="Palatino Linotype"/>
          <w:b/>
        </w:rPr>
        <w:t xml:space="preserve">cadena original, </w:t>
      </w:r>
      <w:r w:rsidRPr="006B3D4C">
        <w:rPr>
          <w:rFonts w:ascii="Palatino Linotype" w:eastAsia="Palatino Linotype" w:hAnsi="Palatino Linotype" w:cs="Palatino Linotype"/>
        </w:rPr>
        <w:t>los</w:t>
      </w:r>
      <w:r w:rsidRPr="006B3D4C">
        <w:rPr>
          <w:rFonts w:ascii="Palatino Linotype" w:eastAsia="Palatino Linotype" w:hAnsi="Palatino Linotype" w:cs="Palatino Linotype"/>
          <w:b/>
        </w:rPr>
        <w:t xml:space="preserve"> códigos bidimensionales o códigos QR,</w:t>
      </w:r>
      <w:r w:rsidRPr="006B3D4C">
        <w:rPr>
          <w:rFonts w:ascii="Palatino Linotype" w:eastAsia="Palatino Linotype" w:hAnsi="Palatino Linotype" w:cs="Palatino Linotype"/>
        </w:rPr>
        <w:t xml:space="preserve"> y cualquier información de carácter fiscal, bajo las siguientes consideraciones. </w:t>
      </w:r>
    </w:p>
    <w:p w14:paraId="4427EC02" w14:textId="77777777" w:rsidR="00861417" w:rsidRPr="006B3D4C" w:rsidRDefault="00861417" w:rsidP="00861417">
      <w:pPr>
        <w:pBdr>
          <w:top w:val="nil"/>
          <w:left w:val="nil"/>
          <w:bottom w:val="nil"/>
          <w:right w:val="nil"/>
          <w:between w:val="nil"/>
        </w:pBdr>
        <w:spacing w:after="0" w:line="360" w:lineRule="auto"/>
        <w:jc w:val="both"/>
      </w:pPr>
    </w:p>
    <w:p w14:paraId="4A95E6FC" w14:textId="77777777" w:rsidR="00861417" w:rsidRPr="006B3D4C" w:rsidRDefault="00861417" w:rsidP="00861417">
      <w:pPr>
        <w:pBdr>
          <w:top w:val="nil"/>
          <w:left w:val="nil"/>
          <w:bottom w:val="nil"/>
          <w:right w:val="nil"/>
          <w:between w:val="nil"/>
        </w:pBdr>
        <w:spacing w:after="0" w:line="360" w:lineRule="auto"/>
        <w:ind w:right="50"/>
        <w:jc w:val="both"/>
      </w:pPr>
      <w:r w:rsidRPr="006B3D4C">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73CB3EB7" w14:textId="77777777" w:rsidR="00861417" w:rsidRPr="006B3D4C" w:rsidRDefault="00861417" w:rsidP="00861417">
      <w:pPr>
        <w:pBdr>
          <w:top w:val="nil"/>
          <w:left w:val="nil"/>
          <w:bottom w:val="nil"/>
          <w:right w:val="nil"/>
          <w:between w:val="nil"/>
        </w:pBdr>
        <w:spacing w:after="0" w:line="360" w:lineRule="auto"/>
        <w:jc w:val="both"/>
        <w:rPr>
          <w:rFonts w:ascii="Palatino Linotype" w:eastAsia="Palatino Linotype" w:hAnsi="Palatino Linotype" w:cs="Palatino Linotype"/>
        </w:rPr>
      </w:pPr>
      <w:r w:rsidRPr="006B3D4C">
        <w:rPr>
          <w:rFonts w:ascii="Palatino Linotype" w:eastAsia="Palatino Linotype" w:hAnsi="Palatino Linotype" w:cs="Palatino Linotype"/>
        </w:rPr>
        <w:t xml:space="preserve">Por cuanto hace al </w:t>
      </w:r>
      <w:r w:rsidRPr="006B3D4C">
        <w:rPr>
          <w:rFonts w:ascii="Palatino Linotype" w:eastAsia="Palatino Linotype" w:hAnsi="Palatino Linotype" w:cs="Palatino Linotype"/>
          <w:b/>
        </w:rPr>
        <w:t>Registro Federal de Contribuyentes, RFC</w:t>
      </w:r>
      <w:r w:rsidRPr="006B3D4C">
        <w:rPr>
          <w:rFonts w:ascii="Palatino Linotype" w:eastAsia="Palatino Linotype" w:hAnsi="Palatino Linotype" w:cs="Palatino Linotype"/>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5731E545" w14:textId="77777777" w:rsidR="00861417" w:rsidRPr="006B3D4C" w:rsidRDefault="00861417" w:rsidP="00861417">
      <w:pPr>
        <w:pBdr>
          <w:top w:val="nil"/>
          <w:left w:val="nil"/>
          <w:bottom w:val="nil"/>
          <w:right w:val="nil"/>
          <w:between w:val="nil"/>
        </w:pBdr>
        <w:spacing w:after="0" w:line="360" w:lineRule="auto"/>
        <w:jc w:val="both"/>
      </w:pPr>
    </w:p>
    <w:p w14:paraId="30356C66" w14:textId="77777777" w:rsidR="00861417" w:rsidRPr="006B3D4C" w:rsidRDefault="00861417" w:rsidP="00861417">
      <w:pPr>
        <w:pBdr>
          <w:top w:val="nil"/>
          <w:left w:val="nil"/>
          <w:bottom w:val="nil"/>
          <w:right w:val="nil"/>
          <w:between w:val="nil"/>
        </w:pBdr>
        <w:spacing w:after="0" w:line="360" w:lineRule="auto"/>
        <w:jc w:val="both"/>
      </w:pPr>
      <w:r w:rsidRPr="006B3D4C">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7BA09CB8" w14:textId="61D93340" w:rsidR="00861417" w:rsidRPr="006B3D4C" w:rsidRDefault="00861417" w:rsidP="00861417">
      <w:pPr>
        <w:pBdr>
          <w:top w:val="nil"/>
          <w:left w:val="nil"/>
          <w:bottom w:val="nil"/>
          <w:right w:val="nil"/>
          <w:between w:val="nil"/>
        </w:pBdr>
        <w:spacing w:after="0" w:line="360" w:lineRule="auto"/>
        <w:jc w:val="both"/>
        <w:rPr>
          <w:rFonts w:ascii="Palatino Linotype" w:eastAsia="Palatino Linotype" w:hAnsi="Palatino Linotype" w:cs="Palatino Linotype"/>
        </w:rPr>
      </w:pPr>
      <w:r w:rsidRPr="006B3D4C">
        <w:rPr>
          <w:rFonts w:ascii="Palatino Linotype" w:eastAsia="Palatino Linotype" w:hAnsi="Palatino Linotype" w:cs="Palatino Linotype"/>
        </w:rPr>
        <w:t>Lo anterior es compartido por el Instituto Nacional de Transparencia, Acceso a la Información y Protección de Datos Personales, INAI, a través del Criterio 19/17, el cual es del tenor literal siguiente:</w:t>
      </w:r>
    </w:p>
    <w:p w14:paraId="5BA94184" w14:textId="77777777" w:rsidR="00861417" w:rsidRPr="006B3D4C" w:rsidRDefault="00861417" w:rsidP="00861417">
      <w:pPr>
        <w:pBdr>
          <w:top w:val="nil"/>
          <w:left w:val="nil"/>
          <w:bottom w:val="nil"/>
          <w:right w:val="nil"/>
          <w:between w:val="nil"/>
        </w:pBdr>
        <w:spacing w:after="0"/>
        <w:ind w:left="851" w:right="900"/>
        <w:jc w:val="both"/>
        <w:rPr>
          <w:rFonts w:ascii="Palatino Linotype" w:eastAsia="Palatino Linotype" w:hAnsi="Palatino Linotype" w:cs="Palatino Linotype"/>
          <w:i/>
        </w:rPr>
      </w:pPr>
      <w:r w:rsidRPr="006B3D4C">
        <w:rPr>
          <w:rFonts w:ascii="Palatino Linotype" w:eastAsia="Palatino Linotype" w:hAnsi="Palatino Linotype" w:cs="Palatino Linotype"/>
          <w:b/>
          <w:i/>
        </w:rPr>
        <w:t> “Registro Federal de Contribuyentes (RFC) de personas físicas</w:t>
      </w:r>
      <w:r w:rsidRPr="006B3D4C">
        <w:rPr>
          <w:rFonts w:ascii="Palatino Linotype" w:eastAsia="Palatino Linotype" w:hAnsi="Palatino Linotype" w:cs="Palatino Linotype"/>
          <w:i/>
        </w:rPr>
        <w:t>. El RFC es una clave de carácter fiscal, única e irrepetible, que permite identificar al titular, su edad y fecha de nacimiento, por lo que es un dato personal de carácter confidencial.”</w:t>
      </w:r>
    </w:p>
    <w:p w14:paraId="07435CC4" w14:textId="77777777" w:rsidR="00861417" w:rsidRPr="006B3D4C" w:rsidRDefault="00861417" w:rsidP="00861417">
      <w:pPr>
        <w:pBdr>
          <w:top w:val="nil"/>
          <w:left w:val="nil"/>
          <w:bottom w:val="nil"/>
          <w:right w:val="nil"/>
          <w:between w:val="nil"/>
        </w:pBdr>
        <w:spacing w:after="0"/>
        <w:ind w:left="851" w:right="900"/>
        <w:jc w:val="both"/>
      </w:pPr>
    </w:p>
    <w:p w14:paraId="3E4A8FB0" w14:textId="77777777" w:rsidR="00861417" w:rsidRPr="006B3D4C" w:rsidRDefault="00861417" w:rsidP="00861417">
      <w:pPr>
        <w:pBdr>
          <w:top w:val="nil"/>
          <w:left w:val="nil"/>
          <w:bottom w:val="nil"/>
          <w:right w:val="nil"/>
          <w:between w:val="nil"/>
        </w:pBdr>
        <w:spacing w:after="0" w:line="360" w:lineRule="auto"/>
        <w:jc w:val="both"/>
        <w:rPr>
          <w:rFonts w:ascii="Palatino Linotype" w:eastAsia="Palatino Linotype" w:hAnsi="Palatino Linotype" w:cs="Palatino Linotype"/>
        </w:rPr>
      </w:pPr>
      <w:r w:rsidRPr="006B3D4C">
        <w:rPr>
          <w:rFonts w:ascii="Palatino Linotype" w:eastAsia="Palatino Linotype" w:hAnsi="Palatino Linotype" w:cs="Palatino Linotype"/>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4D772D86" w14:textId="77777777" w:rsidR="00861417" w:rsidRPr="006B3D4C" w:rsidRDefault="00861417" w:rsidP="00861417">
      <w:pPr>
        <w:pBdr>
          <w:top w:val="nil"/>
          <w:left w:val="nil"/>
          <w:bottom w:val="nil"/>
          <w:right w:val="nil"/>
          <w:between w:val="nil"/>
        </w:pBdr>
        <w:spacing w:after="0" w:line="360" w:lineRule="auto"/>
        <w:jc w:val="both"/>
      </w:pPr>
    </w:p>
    <w:p w14:paraId="701A5EAB" w14:textId="77777777" w:rsidR="00861417" w:rsidRPr="006B3D4C" w:rsidRDefault="00861417" w:rsidP="00861417">
      <w:pPr>
        <w:pBdr>
          <w:top w:val="nil"/>
          <w:left w:val="nil"/>
          <w:bottom w:val="nil"/>
          <w:right w:val="nil"/>
          <w:between w:val="nil"/>
        </w:pBdr>
        <w:spacing w:after="0" w:line="360" w:lineRule="auto"/>
        <w:jc w:val="both"/>
        <w:rPr>
          <w:rFonts w:ascii="Palatino Linotype" w:eastAsia="Palatino Linotype" w:hAnsi="Palatino Linotype" w:cs="Palatino Linotype"/>
        </w:rPr>
      </w:pPr>
      <w:r w:rsidRPr="006B3D4C">
        <w:rPr>
          <w:rFonts w:ascii="Palatino Linotype" w:eastAsia="Palatino Linotype" w:hAnsi="Palatino Linotype" w:cs="Palatino Linotype"/>
        </w:rPr>
        <w:t>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3EAEC307" w14:textId="77777777" w:rsidR="00861417" w:rsidRPr="006B3D4C" w:rsidRDefault="00861417" w:rsidP="00861417">
      <w:pPr>
        <w:pBdr>
          <w:top w:val="nil"/>
          <w:left w:val="nil"/>
          <w:bottom w:val="nil"/>
          <w:right w:val="nil"/>
          <w:between w:val="nil"/>
        </w:pBdr>
        <w:spacing w:after="0" w:line="360" w:lineRule="auto"/>
        <w:jc w:val="both"/>
      </w:pPr>
    </w:p>
    <w:p w14:paraId="517CB597" w14:textId="77777777" w:rsidR="00861417" w:rsidRPr="006B3D4C" w:rsidRDefault="00861417" w:rsidP="00861417">
      <w:pPr>
        <w:pBdr>
          <w:top w:val="nil"/>
          <w:left w:val="nil"/>
          <w:bottom w:val="nil"/>
          <w:right w:val="nil"/>
          <w:between w:val="nil"/>
        </w:pBdr>
        <w:spacing w:after="0" w:line="360" w:lineRule="auto"/>
        <w:jc w:val="both"/>
        <w:rPr>
          <w:rFonts w:ascii="Palatino Linotype" w:eastAsia="Palatino Linotype" w:hAnsi="Palatino Linotype" w:cs="Palatino Linotype"/>
        </w:rPr>
      </w:pPr>
      <w:r w:rsidRPr="006B3D4C">
        <w:rPr>
          <w:rFonts w:ascii="Palatino Linotype" w:eastAsia="Palatino Linotype" w:hAnsi="Palatino Linotype" w:cs="Palatino Linotype"/>
        </w:rPr>
        <w:t>Argumento que es compartido por el Instituto Nacional de Transparencia, Acceso a la Información y Protección de Datos Personales, INAI, conforme al criterio 18/17, el cual refiere:</w:t>
      </w:r>
    </w:p>
    <w:p w14:paraId="384F37B9" w14:textId="77777777" w:rsidR="00861417" w:rsidRPr="006B3D4C" w:rsidRDefault="00861417" w:rsidP="00861417">
      <w:pPr>
        <w:pBdr>
          <w:top w:val="nil"/>
          <w:left w:val="nil"/>
          <w:bottom w:val="nil"/>
          <w:right w:val="nil"/>
          <w:between w:val="nil"/>
        </w:pBdr>
        <w:spacing w:after="0" w:line="360" w:lineRule="auto"/>
        <w:jc w:val="both"/>
      </w:pPr>
    </w:p>
    <w:p w14:paraId="52199430" w14:textId="77777777" w:rsidR="00861417" w:rsidRPr="006B3D4C" w:rsidRDefault="00861417" w:rsidP="00861417">
      <w:pPr>
        <w:pBdr>
          <w:top w:val="nil"/>
          <w:left w:val="nil"/>
          <w:bottom w:val="nil"/>
          <w:right w:val="nil"/>
          <w:between w:val="nil"/>
        </w:pBdr>
        <w:spacing w:after="0"/>
        <w:ind w:left="851" w:right="851"/>
        <w:jc w:val="both"/>
        <w:rPr>
          <w:rFonts w:ascii="Palatino Linotype" w:eastAsia="Palatino Linotype" w:hAnsi="Palatino Linotype" w:cs="Palatino Linotype"/>
          <w:i/>
        </w:rPr>
      </w:pPr>
      <w:r w:rsidRPr="006B3D4C">
        <w:rPr>
          <w:rFonts w:ascii="Palatino Linotype" w:eastAsia="Palatino Linotype" w:hAnsi="Palatino Linotype" w:cs="Palatino Linotype"/>
          <w:b/>
          <w:i/>
        </w:rPr>
        <w:t xml:space="preserve"> “Clave Única de Registro de Población (CURP). </w:t>
      </w:r>
      <w:r w:rsidRPr="006B3D4C">
        <w:rPr>
          <w:rFonts w:ascii="Palatino Linotype" w:eastAsia="Palatino Linotype" w:hAnsi="Palatino Linotype" w:cs="Palatino Linotype"/>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3A56E96D" w14:textId="77777777" w:rsidR="00861417" w:rsidRPr="006B3D4C" w:rsidRDefault="00861417" w:rsidP="00861417">
      <w:pPr>
        <w:pBdr>
          <w:top w:val="nil"/>
          <w:left w:val="nil"/>
          <w:bottom w:val="nil"/>
          <w:right w:val="nil"/>
          <w:between w:val="nil"/>
        </w:pBdr>
        <w:spacing w:after="0"/>
        <w:ind w:left="851" w:right="851"/>
        <w:jc w:val="both"/>
      </w:pPr>
    </w:p>
    <w:p w14:paraId="3345DB55" w14:textId="77777777" w:rsidR="00861417" w:rsidRPr="006B3D4C" w:rsidRDefault="00861417" w:rsidP="00861417">
      <w:pPr>
        <w:pBdr>
          <w:top w:val="nil"/>
          <w:left w:val="nil"/>
          <w:bottom w:val="nil"/>
          <w:right w:val="nil"/>
          <w:between w:val="nil"/>
        </w:pBdr>
        <w:spacing w:after="0" w:line="360" w:lineRule="auto"/>
        <w:jc w:val="both"/>
        <w:rPr>
          <w:rFonts w:ascii="Palatino Linotype" w:eastAsia="Palatino Linotype" w:hAnsi="Palatino Linotype" w:cs="Palatino Linotype"/>
        </w:rPr>
      </w:pPr>
      <w:r w:rsidRPr="006B3D4C">
        <w:rPr>
          <w:rFonts w:ascii="Palatino Linotype" w:eastAsia="Palatino Linotype" w:hAnsi="Palatino Linotype" w:cs="Palatino Linotype"/>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19FC1277" w14:textId="77777777" w:rsidR="00861417" w:rsidRPr="006B3D4C" w:rsidRDefault="00861417" w:rsidP="00861417">
      <w:pPr>
        <w:pBdr>
          <w:top w:val="nil"/>
          <w:left w:val="nil"/>
          <w:bottom w:val="nil"/>
          <w:right w:val="nil"/>
          <w:between w:val="nil"/>
        </w:pBdr>
        <w:spacing w:after="0" w:line="360" w:lineRule="auto"/>
        <w:jc w:val="both"/>
      </w:pPr>
    </w:p>
    <w:p w14:paraId="765D16C0" w14:textId="77777777" w:rsidR="00861417" w:rsidRPr="006B3D4C" w:rsidRDefault="00861417" w:rsidP="00861417">
      <w:pPr>
        <w:pBdr>
          <w:top w:val="nil"/>
          <w:left w:val="nil"/>
          <w:bottom w:val="nil"/>
          <w:right w:val="nil"/>
          <w:between w:val="nil"/>
        </w:pBdr>
        <w:spacing w:after="0" w:line="360" w:lineRule="auto"/>
        <w:jc w:val="both"/>
      </w:pPr>
      <w:r w:rsidRPr="006B3D4C">
        <w:rPr>
          <w:rFonts w:ascii="Palatino Linotype" w:eastAsia="Palatino Linotype" w:hAnsi="Palatino Linotype" w:cs="Palatino Linotype"/>
        </w:rPr>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14:paraId="6C3EB471" w14:textId="77777777" w:rsidR="00861417" w:rsidRPr="006B3D4C" w:rsidRDefault="00861417" w:rsidP="00861417">
      <w:pPr>
        <w:pBdr>
          <w:top w:val="nil"/>
          <w:left w:val="nil"/>
          <w:bottom w:val="nil"/>
          <w:right w:val="nil"/>
          <w:between w:val="nil"/>
        </w:pBdr>
        <w:spacing w:after="0" w:line="360" w:lineRule="auto"/>
        <w:jc w:val="both"/>
        <w:rPr>
          <w:rFonts w:ascii="Palatino Linotype" w:eastAsia="Palatino Linotype" w:hAnsi="Palatino Linotype" w:cs="Palatino Linotype"/>
        </w:rPr>
      </w:pPr>
      <w:r w:rsidRPr="006B3D4C">
        <w:rPr>
          <w:rFonts w:ascii="Palatino Linotype" w:eastAsia="Palatino Linotype" w:hAnsi="Palatino Linotype" w:cs="Palatino Linotype"/>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3C9D3415" w14:textId="77777777" w:rsidR="00861417" w:rsidRPr="006B3D4C" w:rsidRDefault="00861417" w:rsidP="00861417">
      <w:pPr>
        <w:pBdr>
          <w:top w:val="nil"/>
          <w:left w:val="nil"/>
          <w:bottom w:val="nil"/>
          <w:right w:val="nil"/>
          <w:between w:val="nil"/>
        </w:pBdr>
        <w:spacing w:after="0" w:line="360" w:lineRule="auto"/>
        <w:jc w:val="both"/>
      </w:pPr>
    </w:p>
    <w:p w14:paraId="75E3EC28" w14:textId="77777777" w:rsidR="00861417" w:rsidRPr="006B3D4C" w:rsidRDefault="00861417" w:rsidP="00861417">
      <w:pPr>
        <w:pBdr>
          <w:top w:val="nil"/>
          <w:left w:val="nil"/>
          <w:bottom w:val="nil"/>
          <w:right w:val="nil"/>
          <w:between w:val="nil"/>
        </w:pBdr>
        <w:spacing w:after="0" w:line="360" w:lineRule="auto"/>
        <w:jc w:val="both"/>
        <w:rPr>
          <w:rFonts w:ascii="Palatino Linotype" w:eastAsia="Palatino Linotype" w:hAnsi="Palatino Linotype" w:cs="Palatino Linotype"/>
        </w:rPr>
      </w:pPr>
      <w:r w:rsidRPr="006B3D4C">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43E7B544" w14:textId="77777777" w:rsidR="00861417" w:rsidRPr="006B3D4C" w:rsidRDefault="00861417" w:rsidP="00861417">
      <w:pPr>
        <w:pBdr>
          <w:top w:val="nil"/>
          <w:left w:val="nil"/>
          <w:bottom w:val="nil"/>
          <w:right w:val="nil"/>
          <w:between w:val="nil"/>
        </w:pBdr>
        <w:spacing w:after="0" w:line="360" w:lineRule="auto"/>
        <w:jc w:val="both"/>
      </w:pPr>
    </w:p>
    <w:p w14:paraId="2B21B990" w14:textId="77777777" w:rsidR="00861417" w:rsidRPr="006B3D4C" w:rsidRDefault="00861417" w:rsidP="00861417">
      <w:pPr>
        <w:pBdr>
          <w:top w:val="nil"/>
          <w:left w:val="nil"/>
          <w:bottom w:val="nil"/>
          <w:right w:val="nil"/>
          <w:between w:val="nil"/>
        </w:pBdr>
        <w:spacing w:after="0" w:line="360" w:lineRule="auto"/>
        <w:jc w:val="both"/>
        <w:rPr>
          <w:rFonts w:ascii="Palatino Linotype" w:eastAsia="Palatino Linotype" w:hAnsi="Palatino Linotype" w:cs="Palatino Linotype"/>
        </w:rPr>
      </w:pPr>
      <w:r w:rsidRPr="006B3D4C">
        <w:rPr>
          <w:rFonts w:ascii="Palatino Linotype" w:eastAsia="Palatino Linotype" w:hAnsi="Palatino Linotype" w:cs="Palatino Linotype"/>
        </w:rPr>
        <w:t>En esa virtud, este Pleno determina que dicha información no puede ser del dominio público, toda vez que se podría dar un uso inadecuado a la misma o cometer algún ilícito o fraude como ya ha sido expuesto. </w:t>
      </w:r>
    </w:p>
    <w:p w14:paraId="47D88435" w14:textId="77777777" w:rsidR="00861417" w:rsidRPr="006B3D4C" w:rsidRDefault="00861417" w:rsidP="00861417">
      <w:pPr>
        <w:pBdr>
          <w:top w:val="nil"/>
          <w:left w:val="nil"/>
          <w:bottom w:val="nil"/>
          <w:right w:val="nil"/>
          <w:between w:val="nil"/>
        </w:pBdr>
        <w:spacing w:after="0" w:line="360" w:lineRule="auto"/>
        <w:jc w:val="both"/>
      </w:pPr>
    </w:p>
    <w:p w14:paraId="5854B640" w14:textId="77777777" w:rsidR="00861417" w:rsidRPr="006B3D4C" w:rsidRDefault="00861417" w:rsidP="00861417">
      <w:pPr>
        <w:pBdr>
          <w:top w:val="nil"/>
          <w:left w:val="nil"/>
          <w:bottom w:val="nil"/>
          <w:right w:val="nil"/>
          <w:between w:val="nil"/>
        </w:pBdr>
        <w:spacing w:after="0" w:line="360" w:lineRule="auto"/>
        <w:jc w:val="both"/>
        <w:rPr>
          <w:rFonts w:ascii="Palatino Linotype" w:eastAsia="Palatino Linotype" w:hAnsi="Palatino Linotype" w:cs="Palatino Linotype"/>
        </w:rPr>
      </w:pPr>
      <w:r w:rsidRPr="006B3D4C">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44E09CA7" w14:textId="77777777" w:rsidR="00861417" w:rsidRPr="006B3D4C" w:rsidRDefault="00861417" w:rsidP="00861417">
      <w:pPr>
        <w:pBdr>
          <w:top w:val="nil"/>
          <w:left w:val="nil"/>
          <w:bottom w:val="nil"/>
          <w:right w:val="nil"/>
          <w:between w:val="nil"/>
        </w:pBdr>
        <w:spacing w:after="0" w:line="360" w:lineRule="auto"/>
        <w:jc w:val="both"/>
      </w:pPr>
    </w:p>
    <w:p w14:paraId="77E67F9E" w14:textId="77777777" w:rsidR="00861417" w:rsidRPr="006B3D4C" w:rsidRDefault="00861417" w:rsidP="00861417">
      <w:pPr>
        <w:pBdr>
          <w:top w:val="nil"/>
          <w:left w:val="nil"/>
          <w:bottom w:val="nil"/>
          <w:right w:val="nil"/>
          <w:between w:val="nil"/>
        </w:pBdr>
        <w:spacing w:after="0" w:line="360" w:lineRule="auto"/>
        <w:jc w:val="both"/>
        <w:rPr>
          <w:rFonts w:ascii="Palatino Linotype" w:eastAsia="Palatino Linotype" w:hAnsi="Palatino Linotype" w:cs="Palatino Linotype"/>
        </w:rPr>
      </w:pPr>
      <w:r w:rsidRPr="006B3D4C">
        <w:rPr>
          <w:rFonts w:ascii="Palatino Linotype" w:eastAsia="Palatino Linotype" w:hAnsi="Palatino Linotype" w:cs="Palatino Linotype"/>
        </w:rPr>
        <w:t>Lo argumentado encuentra sustento en los criterios 10/17 y 11/17 emitidos por el Instituto Nacional de Transparencia, Acceso a la Información y Protección de Datos Personales, INAI, que llevan por rubro y texto los siguientes:</w:t>
      </w:r>
    </w:p>
    <w:p w14:paraId="60BABF24" w14:textId="77777777" w:rsidR="00861417" w:rsidRPr="006B3D4C" w:rsidRDefault="00861417" w:rsidP="00861417">
      <w:pPr>
        <w:pBdr>
          <w:top w:val="nil"/>
          <w:left w:val="nil"/>
          <w:bottom w:val="nil"/>
          <w:right w:val="nil"/>
          <w:between w:val="nil"/>
        </w:pBdr>
        <w:spacing w:after="0" w:line="360" w:lineRule="auto"/>
        <w:jc w:val="both"/>
      </w:pPr>
    </w:p>
    <w:p w14:paraId="7743B3E6" w14:textId="77777777" w:rsidR="00861417" w:rsidRPr="006B3D4C" w:rsidRDefault="00861417" w:rsidP="00861417">
      <w:pPr>
        <w:pBdr>
          <w:top w:val="nil"/>
          <w:left w:val="nil"/>
          <w:bottom w:val="nil"/>
          <w:right w:val="nil"/>
          <w:between w:val="nil"/>
        </w:pBdr>
        <w:spacing w:after="0"/>
        <w:ind w:left="851" w:right="900"/>
        <w:jc w:val="both"/>
      </w:pPr>
      <w:r w:rsidRPr="006B3D4C">
        <w:rPr>
          <w:rFonts w:ascii="Palatino Linotype" w:eastAsia="Palatino Linotype" w:hAnsi="Palatino Linotype" w:cs="Palatino Linotype"/>
          <w:i/>
        </w:rPr>
        <w:t>“</w:t>
      </w:r>
      <w:r w:rsidRPr="006B3D4C">
        <w:rPr>
          <w:rFonts w:ascii="Palatino Linotype" w:eastAsia="Palatino Linotype" w:hAnsi="Palatino Linotype" w:cs="Palatino Linotype"/>
          <w:b/>
          <w:i/>
        </w:rPr>
        <w:t>Cuentas bancarias y/o CLABE interbancaria de personas físicas y morales privadas.</w:t>
      </w:r>
      <w:r w:rsidRPr="006B3D4C">
        <w:rPr>
          <w:rFonts w:ascii="Palatino Linotype" w:eastAsia="Palatino Linotype" w:hAnsi="Palatino Linotype" w:cs="Palatino Linotype"/>
          <w:i/>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7B596700" w14:textId="77777777" w:rsidR="00861417" w:rsidRPr="006B3D4C" w:rsidRDefault="00861417" w:rsidP="00861417">
      <w:pPr>
        <w:pBdr>
          <w:top w:val="nil"/>
          <w:left w:val="nil"/>
          <w:bottom w:val="nil"/>
          <w:right w:val="nil"/>
          <w:between w:val="nil"/>
        </w:pBdr>
        <w:spacing w:after="0"/>
        <w:ind w:left="851" w:right="900"/>
        <w:jc w:val="both"/>
        <w:rPr>
          <w:rFonts w:ascii="Palatino Linotype" w:eastAsia="Palatino Linotype" w:hAnsi="Palatino Linotype" w:cs="Palatino Linotype"/>
          <w:i/>
        </w:rPr>
      </w:pPr>
      <w:r w:rsidRPr="006B3D4C">
        <w:rPr>
          <w:rFonts w:ascii="Palatino Linotype" w:eastAsia="Palatino Linotype" w:hAnsi="Palatino Linotype" w:cs="Palatino Linotype"/>
          <w:b/>
          <w:i/>
        </w:rPr>
        <w:t>Cuentas bancarias y/o CLABE interbancaria de sujetos obligados que reciben y/o transfieren recursos públicos, son información pública.</w:t>
      </w:r>
      <w:r w:rsidRPr="006B3D4C">
        <w:rPr>
          <w:rFonts w:ascii="Palatino Linotype" w:eastAsia="Palatino Linotype" w:hAnsi="Palatino Linotype" w:cs="Palatino Linotype"/>
          <w:i/>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2FD1734C" w14:textId="77777777" w:rsidR="00861417" w:rsidRPr="006B3D4C" w:rsidRDefault="00861417" w:rsidP="00861417">
      <w:pPr>
        <w:pBdr>
          <w:top w:val="nil"/>
          <w:left w:val="nil"/>
          <w:bottom w:val="nil"/>
          <w:right w:val="nil"/>
          <w:between w:val="nil"/>
        </w:pBdr>
        <w:spacing w:after="0"/>
        <w:ind w:left="851" w:right="900"/>
        <w:jc w:val="both"/>
      </w:pPr>
    </w:p>
    <w:p w14:paraId="1140EDAC" w14:textId="77777777" w:rsidR="00861417" w:rsidRPr="006B3D4C" w:rsidRDefault="00861417" w:rsidP="00861417">
      <w:pPr>
        <w:pBdr>
          <w:top w:val="nil"/>
          <w:left w:val="nil"/>
          <w:bottom w:val="nil"/>
          <w:right w:val="nil"/>
          <w:between w:val="nil"/>
        </w:pBdr>
        <w:spacing w:after="0" w:line="360" w:lineRule="auto"/>
        <w:jc w:val="both"/>
        <w:rPr>
          <w:rFonts w:ascii="Palatino Linotype" w:eastAsia="Palatino Linotype" w:hAnsi="Palatino Linotype" w:cs="Palatino Linotype"/>
        </w:rPr>
      </w:pPr>
      <w:r w:rsidRPr="006B3D4C">
        <w:rPr>
          <w:rFonts w:ascii="Palatino Linotype" w:eastAsia="Palatino Linotype" w:hAnsi="Palatino Linotype" w:cs="Palatino Linotype"/>
        </w:rPr>
        <w:t xml:space="preserve">Por cuanto hace a los </w:t>
      </w:r>
      <w:r w:rsidRPr="006B3D4C">
        <w:rPr>
          <w:rFonts w:ascii="Palatino Linotype" w:eastAsia="Palatino Linotype" w:hAnsi="Palatino Linotype" w:cs="Palatino Linotype"/>
          <w:b/>
        </w:rPr>
        <w:t>préstamos o descuentos de carácter personal</w:t>
      </w:r>
      <w:r w:rsidRPr="006B3D4C">
        <w:rPr>
          <w:rFonts w:ascii="Palatino Linotype" w:eastAsia="Palatino Linotype" w:hAnsi="Palatino Linotype" w:cs="Palatino Linotype"/>
        </w:rPr>
        <w:t>, en virtud de no tener relación con la prestación del servicio y al no involucrar instituciones públicas, se consideran datos confidenciales.</w:t>
      </w:r>
    </w:p>
    <w:p w14:paraId="02EAA8C5" w14:textId="77777777" w:rsidR="00861417" w:rsidRPr="006B3D4C" w:rsidRDefault="00861417" w:rsidP="00861417">
      <w:pPr>
        <w:pBdr>
          <w:top w:val="nil"/>
          <w:left w:val="nil"/>
          <w:bottom w:val="nil"/>
          <w:right w:val="nil"/>
          <w:between w:val="nil"/>
        </w:pBdr>
        <w:spacing w:after="0" w:line="360" w:lineRule="auto"/>
        <w:jc w:val="both"/>
      </w:pPr>
    </w:p>
    <w:p w14:paraId="7F593367" w14:textId="77777777" w:rsidR="00861417" w:rsidRPr="006B3D4C" w:rsidRDefault="00861417" w:rsidP="00861417">
      <w:pPr>
        <w:pBdr>
          <w:top w:val="nil"/>
          <w:left w:val="nil"/>
          <w:bottom w:val="nil"/>
          <w:right w:val="nil"/>
          <w:between w:val="nil"/>
        </w:pBdr>
        <w:spacing w:after="0" w:line="360" w:lineRule="auto"/>
        <w:jc w:val="both"/>
        <w:rPr>
          <w:rFonts w:ascii="Palatino Linotype" w:eastAsia="Palatino Linotype" w:hAnsi="Palatino Linotype" w:cs="Palatino Linotype"/>
        </w:rPr>
      </w:pPr>
      <w:r w:rsidRPr="006B3D4C">
        <w:rPr>
          <w:rFonts w:ascii="Palatino Linotype" w:eastAsia="Palatino Linotype" w:hAnsi="Palatino Linotype" w:cs="Palatino Linotype"/>
        </w:rPr>
        <w:t>Para entender los límites y alcances de esta restricción, es oportuno recurrir al artículo 84 de la Ley del Trabajo de los Servidores Públicos del Estado y Municipios:</w:t>
      </w:r>
    </w:p>
    <w:p w14:paraId="1C15EC36" w14:textId="77777777" w:rsidR="00861417" w:rsidRPr="006B3D4C" w:rsidRDefault="00861417" w:rsidP="00861417">
      <w:pPr>
        <w:pBdr>
          <w:top w:val="nil"/>
          <w:left w:val="nil"/>
          <w:bottom w:val="nil"/>
          <w:right w:val="nil"/>
          <w:between w:val="nil"/>
        </w:pBdr>
        <w:spacing w:after="0" w:line="360" w:lineRule="auto"/>
        <w:jc w:val="both"/>
      </w:pPr>
    </w:p>
    <w:p w14:paraId="10138C7E" w14:textId="77777777" w:rsidR="00861417" w:rsidRPr="006B3D4C" w:rsidRDefault="00861417" w:rsidP="00861417">
      <w:pPr>
        <w:pBdr>
          <w:top w:val="nil"/>
          <w:left w:val="nil"/>
          <w:bottom w:val="nil"/>
          <w:right w:val="nil"/>
          <w:between w:val="nil"/>
        </w:pBdr>
        <w:spacing w:after="0"/>
        <w:ind w:left="567" w:right="900"/>
        <w:jc w:val="both"/>
      </w:pPr>
      <w:r w:rsidRPr="006B3D4C">
        <w:rPr>
          <w:rFonts w:ascii="Palatino Linotype" w:eastAsia="Palatino Linotype" w:hAnsi="Palatino Linotype" w:cs="Palatino Linotype"/>
          <w:b/>
          <w:i/>
        </w:rPr>
        <w:t xml:space="preserve">“ARTÍCULO 84. </w:t>
      </w:r>
      <w:r w:rsidRPr="006B3D4C">
        <w:rPr>
          <w:rFonts w:ascii="Palatino Linotype" w:eastAsia="Palatino Linotype" w:hAnsi="Palatino Linotype" w:cs="Palatino Linotype"/>
          <w:i/>
        </w:rPr>
        <w:t>Sólo podrán hacerse retenciones, descuentos o deducciones al sueldo de los servidores públicos por concepto de:</w:t>
      </w:r>
    </w:p>
    <w:p w14:paraId="59016C14" w14:textId="77777777" w:rsidR="00861417" w:rsidRPr="006B3D4C" w:rsidRDefault="00861417" w:rsidP="00861417">
      <w:pPr>
        <w:pBdr>
          <w:top w:val="nil"/>
          <w:left w:val="nil"/>
          <w:bottom w:val="nil"/>
          <w:right w:val="nil"/>
          <w:between w:val="nil"/>
        </w:pBdr>
        <w:spacing w:after="0"/>
        <w:ind w:left="567" w:right="902"/>
        <w:jc w:val="both"/>
      </w:pPr>
      <w:r w:rsidRPr="006B3D4C">
        <w:rPr>
          <w:rFonts w:ascii="Palatino Linotype" w:eastAsia="Palatino Linotype" w:hAnsi="Palatino Linotype" w:cs="Palatino Linotype"/>
          <w:i/>
        </w:rPr>
        <w:t>I. Gravámenes fiscales relacionados con el sueldo;</w:t>
      </w:r>
    </w:p>
    <w:p w14:paraId="269C1ED9" w14:textId="77777777" w:rsidR="00861417" w:rsidRPr="006B3D4C" w:rsidRDefault="00861417" w:rsidP="00861417">
      <w:pPr>
        <w:pBdr>
          <w:top w:val="nil"/>
          <w:left w:val="nil"/>
          <w:bottom w:val="nil"/>
          <w:right w:val="nil"/>
          <w:between w:val="nil"/>
        </w:pBdr>
        <w:spacing w:after="0"/>
        <w:ind w:left="567" w:right="902"/>
        <w:jc w:val="both"/>
      </w:pPr>
      <w:r w:rsidRPr="006B3D4C">
        <w:rPr>
          <w:rFonts w:ascii="Palatino Linotype" w:eastAsia="Palatino Linotype" w:hAnsi="Palatino Linotype" w:cs="Palatino Linotype"/>
          <w:i/>
        </w:rPr>
        <w:t>II. Deudas contraídas con las instituciones públicas o dependencias por concepto de anticipos de sueldo, pagos hechos con exceso, errores o pérdidas debidamente comprobados;</w:t>
      </w:r>
    </w:p>
    <w:p w14:paraId="4E582DAB" w14:textId="77777777" w:rsidR="00861417" w:rsidRPr="006B3D4C" w:rsidRDefault="00861417" w:rsidP="00861417">
      <w:pPr>
        <w:pBdr>
          <w:top w:val="nil"/>
          <w:left w:val="nil"/>
          <w:bottom w:val="nil"/>
          <w:right w:val="nil"/>
          <w:between w:val="nil"/>
        </w:pBdr>
        <w:spacing w:after="0"/>
        <w:ind w:left="567" w:right="902"/>
        <w:jc w:val="both"/>
      </w:pPr>
      <w:r w:rsidRPr="006B3D4C">
        <w:rPr>
          <w:rFonts w:ascii="Palatino Linotype" w:eastAsia="Palatino Linotype" w:hAnsi="Palatino Linotype" w:cs="Palatino Linotype"/>
          <w:i/>
        </w:rPr>
        <w:t>III. Cuotas sindicales;</w:t>
      </w:r>
    </w:p>
    <w:p w14:paraId="27DCD3DC" w14:textId="77777777" w:rsidR="00861417" w:rsidRPr="006B3D4C" w:rsidRDefault="00861417" w:rsidP="00861417">
      <w:pPr>
        <w:pBdr>
          <w:top w:val="nil"/>
          <w:left w:val="nil"/>
          <w:bottom w:val="nil"/>
          <w:right w:val="nil"/>
          <w:between w:val="nil"/>
        </w:pBdr>
        <w:spacing w:after="0"/>
        <w:ind w:left="567" w:right="902"/>
        <w:jc w:val="both"/>
      </w:pPr>
      <w:r w:rsidRPr="006B3D4C">
        <w:rPr>
          <w:rFonts w:ascii="Palatino Linotype" w:eastAsia="Palatino Linotype" w:hAnsi="Palatino Linotype" w:cs="Palatino Linotype"/>
          <w:i/>
        </w:rPr>
        <w:t>IV. Cuotas de aportación a fondos para la constitución de cooperativas y de cajas de ahorro, siempre que el servidor público hubiese manifestado previamente, de manera expresa, su conformidad;</w:t>
      </w:r>
    </w:p>
    <w:p w14:paraId="5DB8777C" w14:textId="77777777" w:rsidR="00861417" w:rsidRPr="006B3D4C" w:rsidRDefault="00861417" w:rsidP="00861417">
      <w:pPr>
        <w:pBdr>
          <w:top w:val="nil"/>
          <w:left w:val="nil"/>
          <w:bottom w:val="nil"/>
          <w:right w:val="nil"/>
          <w:between w:val="nil"/>
        </w:pBdr>
        <w:spacing w:after="0"/>
        <w:ind w:left="567" w:right="902"/>
        <w:jc w:val="both"/>
      </w:pPr>
      <w:r w:rsidRPr="006B3D4C">
        <w:rPr>
          <w:rFonts w:ascii="Palatino Linotype" w:eastAsia="Palatino Linotype" w:hAnsi="Palatino Linotype" w:cs="Palatino Linotype"/>
          <w:i/>
        </w:rPr>
        <w:t>V. Descuentos ordenados por el Instituto de Seguridad Social del Estado de México y Municipios, con motivo de cuotas y obligaciones contraídas con éste por los servidores públicos;</w:t>
      </w:r>
    </w:p>
    <w:p w14:paraId="08CCC4B7" w14:textId="77777777" w:rsidR="00861417" w:rsidRPr="006B3D4C" w:rsidRDefault="00861417" w:rsidP="00861417">
      <w:pPr>
        <w:pBdr>
          <w:top w:val="nil"/>
          <w:left w:val="nil"/>
          <w:bottom w:val="nil"/>
          <w:right w:val="nil"/>
          <w:between w:val="nil"/>
        </w:pBdr>
        <w:spacing w:after="0"/>
        <w:ind w:left="567" w:right="902"/>
        <w:jc w:val="both"/>
      </w:pPr>
      <w:r w:rsidRPr="006B3D4C">
        <w:rPr>
          <w:rFonts w:ascii="Palatino Linotype" w:eastAsia="Palatino Linotype" w:hAnsi="Palatino Linotype" w:cs="Palatino Linotype"/>
          <w:i/>
        </w:rPr>
        <w:t>VI. Obligaciones a cargo del servidor público con las que haya consentido, derivadas de la adquisición o del uso de habitaciones consideradas como de interés social;</w:t>
      </w:r>
    </w:p>
    <w:p w14:paraId="32A34CD7" w14:textId="77777777" w:rsidR="00861417" w:rsidRPr="006B3D4C" w:rsidRDefault="00861417" w:rsidP="00861417">
      <w:pPr>
        <w:pBdr>
          <w:top w:val="nil"/>
          <w:left w:val="nil"/>
          <w:bottom w:val="nil"/>
          <w:right w:val="nil"/>
          <w:between w:val="nil"/>
        </w:pBdr>
        <w:spacing w:after="0"/>
        <w:ind w:left="567" w:right="902"/>
        <w:jc w:val="both"/>
      </w:pPr>
      <w:r w:rsidRPr="006B3D4C">
        <w:rPr>
          <w:rFonts w:ascii="Palatino Linotype" w:eastAsia="Palatino Linotype" w:hAnsi="Palatino Linotype" w:cs="Palatino Linotype"/>
          <w:i/>
        </w:rPr>
        <w:t>VII. Faltas de puntualidad o de asistencia injustificadas;</w:t>
      </w:r>
    </w:p>
    <w:p w14:paraId="3DC79BF6" w14:textId="77777777" w:rsidR="00861417" w:rsidRPr="006B3D4C" w:rsidRDefault="00861417" w:rsidP="00861417">
      <w:pPr>
        <w:pBdr>
          <w:top w:val="nil"/>
          <w:left w:val="nil"/>
          <w:bottom w:val="nil"/>
          <w:right w:val="nil"/>
          <w:between w:val="nil"/>
        </w:pBdr>
        <w:spacing w:after="0"/>
        <w:ind w:left="567" w:right="902"/>
        <w:jc w:val="both"/>
      </w:pPr>
      <w:r w:rsidRPr="006B3D4C">
        <w:rPr>
          <w:rFonts w:ascii="Palatino Linotype" w:eastAsia="Palatino Linotype" w:hAnsi="Palatino Linotype" w:cs="Palatino Linotype"/>
          <w:b/>
          <w:i/>
        </w:rPr>
        <w:t>VIII. Pensiones alimenticias ordenadas por la autoridad judicial;</w:t>
      </w:r>
      <w:r w:rsidRPr="006B3D4C">
        <w:rPr>
          <w:rFonts w:ascii="Palatino Linotype" w:eastAsia="Palatino Linotype" w:hAnsi="Palatino Linotype" w:cs="Palatino Linotype"/>
          <w:i/>
        </w:rPr>
        <w:t xml:space="preserve"> o</w:t>
      </w:r>
    </w:p>
    <w:p w14:paraId="2DB70DA0" w14:textId="77777777" w:rsidR="00861417" w:rsidRPr="006B3D4C" w:rsidRDefault="00861417" w:rsidP="00861417">
      <w:pPr>
        <w:pBdr>
          <w:top w:val="nil"/>
          <w:left w:val="nil"/>
          <w:bottom w:val="nil"/>
          <w:right w:val="nil"/>
          <w:between w:val="nil"/>
        </w:pBdr>
        <w:spacing w:after="0"/>
        <w:ind w:left="567" w:right="902"/>
        <w:jc w:val="both"/>
      </w:pPr>
      <w:r w:rsidRPr="006B3D4C">
        <w:rPr>
          <w:rFonts w:ascii="Palatino Linotype" w:eastAsia="Palatino Linotype" w:hAnsi="Palatino Linotype" w:cs="Palatino Linotype"/>
          <w:b/>
          <w:i/>
        </w:rPr>
        <w:t>IX. Cualquier otro convenido con instituciones de servicios y aceptado por el servidor público.</w:t>
      </w:r>
    </w:p>
    <w:p w14:paraId="6292841F" w14:textId="77777777" w:rsidR="00861417" w:rsidRPr="006B3D4C" w:rsidRDefault="00861417" w:rsidP="00861417">
      <w:pPr>
        <w:pBdr>
          <w:top w:val="nil"/>
          <w:left w:val="nil"/>
          <w:bottom w:val="nil"/>
          <w:right w:val="nil"/>
          <w:between w:val="nil"/>
        </w:pBdr>
        <w:spacing w:after="0"/>
        <w:ind w:left="567" w:right="900"/>
        <w:jc w:val="both"/>
        <w:rPr>
          <w:rFonts w:ascii="Palatino Linotype" w:eastAsia="Palatino Linotype" w:hAnsi="Palatino Linotype" w:cs="Palatino Linotype"/>
          <w:i/>
        </w:rPr>
      </w:pPr>
      <w:r w:rsidRPr="006B3D4C">
        <w:rPr>
          <w:rFonts w:ascii="Palatino Linotype" w:eastAsia="Palatino Linotype" w:hAnsi="Palatino Linotype" w:cs="Palatino Linotype"/>
          <w:i/>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29E380AA" w14:textId="77777777" w:rsidR="00861417" w:rsidRPr="006B3D4C" w:rsidRDefault="00861417" w:rsidP="00861417">
      <w:pPr>
        <w:pBdr>
          <w:top w:val="nil"/>
          <w:left w:val="nil"/>
          <w:bottom w:val="nil"/>
          <w:right w:val="nil"/>
          <w:between w:val="nil"/>
        </w:pBdr>
        <w:spacing w:after="0"/>
        <w:ind w:left="567" w:right="900"/>
        <w:jc w:val="both"/>
      </w:pPr>
    </w:p>
    <w:p w14:paraId="17CBC6B6" w14:textId="77777777" w:rsidR="00861417" w:rsidRPr="006B3D4C" w:rsidRDefault="00861417" w:rsidP="00861417">
      <w:pPr>
        <w:pBdr>
          <w:top w:val="nil"/>
          <w:left w:val="nil"/>
          <w:bottom w:val="nil"/>
          <w:right w:val="nil"/>
          <w:between w:val="nil"/>
        </w:pBdr>
        <w:spacing w:after="0" w:line="360" w:lineRule="auto"/>
        <w:jc w:val="both"/>
        <w:rPr>
          <w:rFonts w:ascii="Palatino Linotype" w:eastAsia="Palatino Linotype" w:hAnsi="Palatino Linotype" w:cs="Palatino Linotype"/>
        </w:rPr>
      </w:pPr>
      <w:r w:rsidRPr="006B3D4C">
        <w:rPr>
          <w:rFonts w:ascii="Palatino Linotype" w:eastAsia="Palatino Linotype" w:hAnsi="Palatino Linotype" w:cs="Palatino Linotype"/>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7F92FC7F" w14:textId="77777777" w:rsidR="00861417" w:rsidRPr="006B3D4C" w:rsidRDefault="00861417" w:rsidP="00861417">
      <w:pPr>
        <w:pBdr>
          <w:top w:val="nil"/>
          <w:left w:val="nil"/>
          <w:bottom w:val="nil"/>
          <w:right w:val="nil"/>
          <w:between w:val="nil"/>
        </w:pBdr>
        <w:spacing w:after="0" w:line="360" w:lineRule="auto"/>
        <w:jc w:val="both"/>
      </w:pPr>
    </w:p>
    <w:p w14:paraId="44ED7FCF" w14:textId="77777777" w:rsidR="00861417" w:rsidRPr="006B3D4C" w:rsidRDefault="00861417" w:rsidP="00861417">
      <w:pPr>
        <w:pBdr>
          <w:top w:val="nil"/>
          <w:left w:val="nil"/>
          <w:bottom w:val="nil"/>
          <w:right w:val="nil"/>
          <w:between w:val="nil"/>
        </w:pBdr>
        <w:spacing w:after="0" w:line="360" w:lineRule="auto"/>
        <w:jc w:val="both"/>
        <w:rPr>
          <w:rFonts w:ascii="Palatino Linotype" w:eastAsia="Palatino Linotype" w:hAnsi="Palatino Linotype" w:cs="Palatino Linotype"/>
        </w:rPr>
      </w:pPr>
      <w:r w:rsidRPr="006B3D4C">
        <w:rPr>
          <w:rFonts w:ascii="Palatino Linotype" w:eastAsia="Palatino Linotype" w:hAnsi="Palatino Linotype" w:cs="Palatino Linotype"/>
        </w:rPr>
        <w:t xml:space="preserve">Con relación al </w:t>
      </w:r>
      <w:r w:rsidRPr="006B3D4C">
        <w:rPr>
          <w:rFonts w:ascii="Palatino Linotype" w:eastAsia="Palatino Linotype" w:hAnsi="Palatino Linotype" w:cs="Palatino Linotype"/>
          <w:b/>
        </w:rPr>
        <w:t>número de empleado</w:t>
      </w:r>
      <w:r w:rsidRPr="006B3D4C">
        <w:rPr>
          <w:rFonts w:ascii="Palatino Linotype" w:eastAsia="Palatino Linotype" w:hAnsi="Palatino Linotype" w:cs="Palatino Linotype"/>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p>
    <w:p w14:paraId="664D02C9" w14:textId="77777777" w:rsidR="00861417" w:rsidRPr="006B3D4C" w:rsidRDefault="00861417" w:rsidP="00861417">
      <w:pPr>
        <w:pBdr>
          <w:top w:val="nil"/>
          <w:left w:val="nil"/>
          <w:bottom w:val="nil"/>
          <w:right w:val="nil"/>
          <w:between w:val="nil"/>
        </w:pBdr>
        <w:spacing w:after="0" w:line="360" w:lineRule="auto"/>
        <w:jc w:val="both"/>
      </w:pPr>
    </w:p>
    <w:p w14:paraId="3370CA03" w14:textId="77777777" w:rsidR="00861417" w:rsidRPr="006B3D4C" w:rsidRDefault="00861417" w:rsidP="00861417">
      <w:pPr>
        <w:pBdr>
          <w:top w:val="nil"/>
          <w:left w:val="nil"/>
          <w:bottom w:val="nil"/>
          <w:right w:val="nil"/>
          <w:between w:val="nil"/>
        </w:pBdr>
        <w:spacing w:after="0" w:line="360" w:lineRule="auto"/>
        <w:jc w:val="both"/>
        <w:rPr>
          <w:rFonts w:ascii="Palatino Linotype" w:eastAsia="Palatino Linotype" w:hAnsi="Palatino Linotype" w:cs="Palatino Linotype"/>
        </w:rPr>
      </w:pPr>
      <w:r w:rsidRPr="006B3D4C">
        <w:rPr>
          <w:rFonts w:ascii="Palatino Linotype" w:eastAsia="Palatino Linotype" w:hAnsi="Palatino Linotype" w:cs="Palatino Linotype"/>
        </w:rPr>
        <w:t>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INAI  se ha pronunciado sobre su publicidad, a través del criterio 06/19, que indica lo siguiente:</w:t>
      </w:r>
    </w:p>
    <w:p w14:paraId="0902ABA3" w14:textId="77777777" w:rsidR="00861417" w:rsidRPr="006B3D4C" w:rsidRDefault="00861417" w:rsidP="00861417">
      <w:pPr>
        <w:pBdr>
          <w:top w:val="nil"/>
          <w:left w:val="nil"/>
          <w:bottom w:val="nil"/>
          <w:right w:val="nil"/>
          <w:between w:val="nil"/>
        </w:pBdr>
        <w:spacing w:after="0" w:line="360" w:lineRule="auto"/>
        <w:jc w:val="both"/>
      </w:pPr>
    </w:p>
    <w:p w14:paraId="467F37D3" w14:textId="77777777" w:rsidR="00861417" w:rsidRPr="006B3D4C" w:rsidRDefault="00861417" w:rsidP="00861417">
      <w:pPr>
        <w:pBdr>
          <w:top w:val="nil"/>
          <w:left w:val="nil"/>
          <w:bottom w:val="nil"/>
          <w:right w:val="nil"/>
          <w:between w:val="nil"/>
        </w:pBdr>
        <w:spacing w:after="0"/>
        <w:ind w:left="993" w:right="992"/>
        <w:jc w:val="both"/>
        <w:rPr>
          <w:rFonts w:ascii="Palatino Linotype" w:eastAsia="Palatino Linotype" w:hAnsi="Palatino Linotype" w:cs="Palatino Linotype"/>
          <w:i/>
        </w:rPr>
      </w:pPr>
      <w:r w:rsidRPr="006B3D4C">
        <w:rPr>
          <w:rFonts w:ascii="Palatino Linotype" w:eastAsia="Palatino Linotype" w:hAnsi="Palatino Linotype" w:cs="Palatino Linotype"/>
          <w:b/>
          <w:i/>
        </w:rPr>
        <w:t xml:space="preserve">“Número de empleado. </w:t>
      </w:r>
      <w:r w:rsidRPr="006B3D4C">
        <w:rPr>
          <w:rFonts w:ascii="Palatino Linotype" w:eastAsia="Palatino Linotype" w:hAnsi="Palatino Linotype" w:cs="Palatino Linotype"/>
          <w:i/>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198D688E" w14:textId="77777777" w:rsidR="00861417" w:rsidRPr="006B3D4C" w:rsidRDefault="00861417" w:rsidP="00861417">
      <w:pPr>
        <w:pBdr>
          <w:top w:val="nil"/>
          <w:left w:val="nil"/>
          <w:bottom w:val="nil"/>
          <w:right w:val="nil"/>
          <w:between w:val="nil"/>
        </w:pBdr>
        <w:spacing w:after="0"/>
        <w:ind w:left="993" w:right="992"/>
        <w:jc w:val="both"/>
      </w:pPr>
    </w:p>
    <w:p w14:paraId="60F0CD53" w14:textId="77777777" w:rsidR="00861417" w:rsidRPr="006B3D4C" w:rsidRDefault="00861417" w:rsidP="00861417">
      <w:pPr>
        <w:pBdr>
          <w:top w:val="nil"/>
          <w:left w:val="nil"/>
          <w:bottom w:val="nil"/>
          <w:right w:val="nil"/>
          <w:between w:val="nil"/>
        </w:pBdr>
        <w:spacing w:after="0" w:line="360" w:lineRule="auto"/>
        <w:jc w:val="both"/>
        <w:rPr>
          <w:rFonts w:ascii="Palatino Linotype" w:eastAsia="Palatino Linotype" w:hAnsi="Palatino Linotype" w:cs="Palatino Linotype"/>
        </w:rPr>
      </w:pPr>
      <w:r w:rsidRPr="006B3D4C">
        <w:rPr>
          <w:rFonts w:ascii="Palatino Linotype" w:eastAsia="Palatino Linotype" w:hAnsi="Palatino Linotype" w:cs="Palatino Linotype"/>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6B3D4C">
        <w:rPr>
          <w:rFonts w:ascii="Palatino Linotype" w:eastAsia="Palatino Linotype" w:hAnsi="Palatino Linotype" w:cs="Palatino Linotype"/>
          <w:b/>
        </w:rPr>
        <w:t>Sujeto Obligado</w:t>
      </w:r>
      <w:r w:rsidRPr="006B3D4C">
        <w:rPr>
          <w:rFonts w:ascii="Palatino Linotype" w:eastAsia="Palatino Linotype" w:hAnsi="Palatino Linotype" w:cs="Palatino Linotype"/>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1101DCC5" w14:textId="77777777" w:rsidR="00861417" w:rsidRPr="006B3D4C" w:rsidRDefault="00861417" w:rsidP="00861417">
      <w:pPr>
        <w:pBdr>
          <w:top w:val="nil"/>
          <w:left w:val="nil"/>
          <w:bottom w:val="nil"/>
          <w:right w:val="nil"/>
          <w:between w:val="nil"/>
        </w:pBdr>
        <w:spacing w:after="0" w:line="360" w:lineRule="auto"/>
        <w:jc w:val="both"/>
      </w:pPr>
    </w:p>
    <w:p w14:paraId="0F7F2F76" w14:textId="77777777" w:rsidR="00861417" w:rsidRPr="006B3D4C" w:rsidRDefault="00861417" w:rsidP="00861417">
      <w:pPr>
        <w:pBdr>
          <w:top w:val="nil"/>
          <w:left w:val="nil"/>
          <w:bottom w:val="nil"/>
          <w:right w:val="nil"/>
          <w:between w:val="nil"/>
        </w:pBdr>
        <w:spacing w:after="0"/>
        <w:jc w:val="both"/>
        <w:rPr>
          <w:rFonts w:ascii="Palatino Linotype" w:eastAsia="Palatino Linotype" w:hAnsi="Palatino Linotype" w:cs="Palatino Linotype"/>
        </w:rPr>
      </w:pPr>
      <w:r w:rsidRPr="006B3D4C">
        <w:rPr>
          <w:rFonts w:ascii="Palatino Linotype" w:eastAsia="Palatino Linotype" w:hAnsi="Palatino Linotype" w:cs="Palatino Linotype"/>
          <w:b/>
        </w:rPr>
        <w:t>De la información fiscal</w:t>
      </w:r>
      <w:r w:rsidRPr="006B3D4C">
        <w:rPr>
          <w:rFonts w:ascii="Palatino Linotype" w:eastAsia="Palatino Linotype" w:hAnsi="Palatino Linotype" w:cs="Palatino Linotype"/>
        </w:rPr>
        <w:t>: </w:t>
      </w:r>
    </w:p>
    <w:p w14:paraId="1D4C76B2" w14:textId="77777777" w:rsidR="00861417" w:rsidRPr="006B3D4C" w:rsidRDefault="00861417" w:rsidP="00861417">
      <w:pPr>
        <w:pBdr>
          <w:top w:val="nil"/>
          <w:left w:val="nil"/>
          <w:bottom w:val="nil"/>
          <w:right w:val="nil"/>
          <w:between w:val="nil"/>
        </w:pBdr>
        <w:spacing w:after="0"/>
        <w:jc w:val="both"/>
      </w:pPr>
    </w:p>
    <w:p w14:paraId="19724051" w14:textId="77777777" w:rsidR="00861417" w:rsidRPr="006B3D4C" w:rsidRDefault="00861417" w:rsidP="00861417">
      <w:pPr>
        <w:pBdr>
          <w:top w:val="nil"/>
          <w:left w:val="nil"/>
          <w:bottom w:val="nil"/>
          <w:right w:val="nil"/>
          <w:between w:val="nil"/>
        </w:pBdr>
        <w:spacing w:after="0" w:line="360" w:lineRule="auto"/>
        <w:jc w:val="both"/>
        <w:rPr>
          <w:rFonts w:ascii="Palatino Linotype" w:eastAsia="Palatino Linotype" w:hAnsi="Palatino Linotype" w:cs="Palatino Linotype"/>
        </w:rPr>
      </w:pPr>
      <w:r w:rsidRPr="006B3D4C">
        <w:rPr>
          <w:rFonts w:ascii="Palatino Linotype" w:eastAsia="Palatino Linotype" w:hAnsi="Palatino Linotype" w:cs="Palatino Linotype"/>
        </w:rPr>
        <w:t xml:space="preserve">La </w:t>
      </w:r>
      <w:r w:rsidRPr="006B3D4C">
        <w:rPr>
          <w:rFonts w:ascii="Palatino Linotype" w:eastAsia="Palatino Linotype" w:hAnsi="Palatino Linotype" w:cs="Palatino Linotype"/>
          <w:b/>
        </w:rPr>
        <w:t>Cadena Original</w:t>
      </w:r>
      <w:r w:rsidRPr="006B3D4C">
        <w:rPr>
          <w:rFonts w:ascii="Palatino Linotype" w:eastAsia="Palatino Linotype" w:hAnsi="Palatino Linotype" w:cs="Palatino Linotype"/>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6B3D4C">
        <w:rPr>
          <w:rFonts w:ascii="Palatino Linotype" w:eastAsia="Palatino Linotype" w:hAnsi="Palatino Linotype" w:cs="Palatino Linotype"/>
          <w:b/>
        </w:rPr>
        <w:t>Sujeto Obligado</w:t>
      </w:r>
      <w:r w:rsidRPr="006B3D4C">
        <w:rPr>
          <w:rFonts w:ascii="Palatino Linotype" w:eastAsia="Palatino Linotype" w:hAnsi="Palatino Linotype" w:cs="Palatino Linotype"/>
        </w:rPr>
        <w:t xml:space="preserve"> analizar dicha circunstancia con la finalidad de proteger, de ser el caso, la información a través de su clasificación por actualizarse el supuesto de confidencialidad.</w:t>
      </w:r>
    </w:p>
    <w:p w14:paraId="4F1A1900" w14:textId="77777777" w:rsidR="00861417" w:rsidRPr="006B3D4C" w:rsidRDefault="00861417" w:rsidP="00861417">
      <w:pPr>
        <w:pBdr>
          <w:top w:val="nil"/>
          <w:left w:val="nil"/>
          <w:bottom w:val="nil"/>
          <w:right w:val="nil"/>
          <w:between w:val="nil"/>
        </w:pBdr>
        <w:spacing w:after="0" w:line="360" w:lineRule="auto"/>
        <w:jc w:val="both"/>
      </w:pPr>
    </w:p>
    <w:p w14:paraId="373DE9F8" w14:textId="77777777" w:rsidR="00861417" w:rsidRPr="006B3D4C" w:rsidRDefault="00861417" w:rsidP="00861417">
      <w:pPr>
        <w:pBdr>
          <w:top w:val="nil"/>
          <w:left w:val="nil"/>
          <w:bottom w:val="nil"/>
          <w:right w:val="nil"/>
          <w:between w:val="nil"/>
        </w:pBdr>
        <w:spacing w:after="0" w:line="360" w:lineRule="auto"/>
        <w:jc w:val="both"/>
        <w:rPr>
          <w:rFonts w:ascii="Palatino Linotype" w:eastAsia="Palatino Linotype" w:hAnsi="Palatino Linotype" w:cs="Palatino Linotype"/>
        </w:rPr>
      </w:pPr>
      <w:r w:rsidRPr="006B3D4C">
        <w:rPr>
          <w:rFonts w:ascii="Palatino Linotype" w:eastAsia="Palatino Linotype" w:hAnsi="Palatino Linotype" w:cs="Palatino Linotype"/>
        </w:rPr>
        <w:t xml:space="preserve">Los </w:t>
      </w:r>
      <w:r w:rsidRPr="006B3D4C">
        <w:rPr>
          <w:rFonts w:ascii="Palatino Linotype" w:eastAsia="Palatino Linotype" w:hAnsi="Palatino Linotype" w:cs="Palatino Linotype"/>
          <w:b/>
        </w:rPr>
        <w:t>códigos bidimensionales</w:t>
      </w:r>
      <w:r w:rsidRPr="006B3D4C">
        <w:rPr>
          <w:rFonts w:ascii="Palatino Linotype" w:eastAsia="Palatino Linotype" w:hAnsi="Palatino Linotype" w:cs="Palatino Linotype"/>
        </w:rPr>
        <w:t xml:space="preserve"> o </w:t>
      </w:r>
      <w:r w:rsidRPr="006B3D4C">
        <w:rPr>
          <w:rFonts w:ascii="Palatino Linotype" w:eastAsia="Palatino Linotype" w:hAnsi="Palatino Linotype" w:cs="Palatino Linotype"/>
          <w:b/>
        </w:rPr>
        <w:t xml:space="preserve">códigos QR, </w:t>
      </w:r>
      <w:r w:rsidRPr="006B3D4C">
        <w:rPr>
          <w:rFonts w:ascii="Palatino Linotype" w:eastAsia="Palatino Linotype" w:hAnsi="Palatino Linotype" w:cs="Palatino Linotype"/>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6B3D4C">
        <w:rPr>
          <w:rFonts w:ascii="Palatino Linotype" w:eastAsia="Palatino Linotype" w:hAnsi="Palatino Linotype" w:cs="Palatino Linotype"/>
          <w:b/>
        </w:rPr>
        <w:t xml:space="preserve">Sujeto Obligado </w:t>
      </w:r>
      <w:r w:rsidRPr="006B3D4C">
        <w:rPr>
          <w:rFonts w:ascii="Palatino Linotype" w:eastAsia="Palatino Linotype" w:hAnsi="Palatino Linotype" w:cs="Palatino Linotype"/>
        </w:rPr>
        <w:t>analizar dicha circunstancia con la finalidad de determinar si se actualiza algún supuesto de confidencialidad.</w:t>
      </w:r>
    </w:p>
    <w:p w14:paraId="5D45A82F" w14:textId="77777777" w:rsidR="00861417" w:rsidRPr="006B3D4C" w:rsidRDefault="00861417" w:rsidP="00861417">
      <w:pPr>
        <w:pBdr>
          <w:top w:val="nil"/>
          <w:left w:val="nil"/>
          <w:bottom w:val="nil"/>
          <w:right w:val="nil"/>
          <w:between w:val="nil"/>
        </w:pBdr>
        <w:spacing w:after="0" w:line="360" w:lineRule="auto"/>
        <w:jc w:val="both"/>
      </w:pPr>
    </w:p>
    <w:p w14:paraId="5451EBCA" w14:textId="77777777" w:rsidR="00861417" w:rsidRPr="006B3D4C" w:rsidRDefault="00861417" w:rsidP="00861417">
      <w:pPr>
        <w:pBdr>
          <w:top w:val="nil"/>
          <w:left w:val="nil"/>
          <w:bottom w:val="nil"/>
          <w:right w:val="nil"/>
          <w:between w:val="nil"/>
        </w:pBdr>
        <w:spacing w:after="0" w:line="360" w:lineRule="auto"/>
        <w:jc w:val="both"/>
        <w:rPr>
          <w:rFonts w:ascii="Palatino Linotype" w:eastAsia="Palatino Linotype" w:hAnsi="Palatino Linotype" w:cs="Palatino Linotype"/>
        </w:rPr>
      </w:pPr>
      <w:r w:rsidRPr="006B3D4C">
        <w:rPr>
          <w:rFonts w:ascii="Palatino Linotype" w:eastAsia="Palatino Linotype" w:hAnsi="Palatino Linotype" w:cs="Palatino Linotype"/>
        </w:rPr>
        <w:t xml:space="preserve">En tal sentido, si derivado del análisis efectuado por </w:t>
      </w:r>
      <w:r w:rsidRPr="006B3D4C">
        <w:rPr>
          <w:rFonts w:ascii="Palatino Linotype" w:eastAsia="Palatino Linotype" w:hAnsi="Palatino Linotype" w:cs="Palatino Linotype"/>
          <w:b/>
        </w:rPr>
        <w:t xml:space="preserve">Sujeto Obligado </w:t>
      </w:r>
      <w:r w:rsidRPr="006B3D4C">
        <w:rPr>
          <w:rFonts w:ascii="Palatino Linotype" w:eastAsia="Palatino Linotype" w:hAnsi="Palatino Linotype" w:cs="Palatino Linotype"/>
        </w:rPr>
        <w:t>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65CF809E" w14:textId="77777777" w:rsidR="00861417" w:rsidRPr="006B3D4C" w:rsidRDefault="00861417" w:rsidP="00861417">
      <w:pPr>
        <w:pBdr>
          <w:top w:val="nil"/>
          <w:left w:val="nil"/>
          <w:bottom w:val="nil"/>
          <w:right w:val="nil"/>
          <w:between w:val="nil"/>
        </w:pBdr>
        <w:spacing w:after="0" w:line="360" w:lineRule="auto"/>
        <w:jc w:val="both"/>
      </w:pPr>
    </w:p>
    <w:p w14:paraId="64861E3D" w14:textId="77777777" w:rsidR="00861417" w:rsidRPr="006B3D4C" w:rsidRDefault="00861417" w:rsidP="00861417">
      <w:pPr>
        <w:pBdr>
          <w:top w:val="nil"/>
          <w:left w:val="nil"/>
          <w:bottom w:val="nil"/>
          <w:right w:val="nil"/>
          <w:between w:val="nil"/>
        </w:pBdr>
        <w:spacing w:after="0" w:line="360" w:lineRule="auto"/>
        <w:jc w:val="both"/>
        <w:rPr>
          <w:rFonts w:ascii="Palatino Linotype" w:eastAsia="Palatino Linotype" w:hAnsi="Palatino Linotype" w:cs="Palatino Linotype"/>
        </w:rPr>
      </w:pPr>
      <w:r w:rsidRPr="006B3D4C">
        <w:rPr>
          <w:rFonts w:ascii="Palatino Linotype" w:eastAsia="Palatino Linotype" w:hAnsi="Palatino Linotype" w:cs="Palatino Linotype"/>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6B3D4C">
        <w:rPr>
          <w:rFonts w:ascii="Palatino Linotype" w:eastAsia="Palatino Linotype" w:hAnsi="Palatino Linotype" w:cs="Palatino Linotype"/>
          <w:b/>
          <w:u w:val="single"/>
        </w:rPr>
        <w:t>razones, motivos o circunstancias especiales</w:t>
      </w:r>
      <w:r w:rsidRPr="006B3D4C">
        <w:rPr>
          <w:rFonts w:ascii="Palatino Linotype" w:eastAsia="Palatino Linotype" w:hAnsi="Palatino Linotype" w:cs="Palatino Linotype"/>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0842F922" w14:textId="77777777" w:rsidR="00861417" w:rsidRPr="006B3D4C" w:rsidRDefault="00861417" w:rsidP="00861417">
      <w:pPr>
        <w:pBdr>
          <w:top w:val="nil"/>
          <w:left w:val="nil"/>
          <w:bottom w:val="nil"/>
          <w:right w:val="nil"/>
          <w:between w:val="nil"/>
        </w:pBdr>
        <w:spacing w:after="0" w:line="360" w:lineRule="auto"/>
        <w:jc w:val="both"/>
      </w:pPr>
    </w:p>
    <w:p w14:paraId="0C5C4135" w14:textId="77777777" w:rsidR="00861417" w:rsidRPr="006B3D4C" w:rsidRDefault="00861417" w:rsidP="00861417">
      <w:pPr>
        <w:pBdr>
          <w:top w:val="nil"/>
          <w:left w:val="nil"/>
          <w:bottom w:val="nil"/>
          <w:right w:val="nil"/>
          <w:between w:val="nil"/>
        </w:pBdr>
        <w:spacing w:after="0" w:line="360" w:lineRule="auto"/>
        <w:ind w:right="50"/>
        <w:jc w:val="both"/>
        <w:rPr>
          <w:rFonts w:ascii="Palatino Linotype" w:eastAsia="Palatino Linotype" w:hAnsi="Palatino Linotype" w:cs="Palatino Linotype"/>
        </w:rPr>
      </w:pPr>
      <w:r w:rsidRPr="006B3D4C">
        <w:rPr>
          <w:rFonts w:ascii="Palatino Linotype" w:eastAsia="Palatino Linotype" w:hAnsi="Palatino Linotype" w:cs="Palatino Linotype"/>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4A3E360A" w14:textId="77777777" w:rsidR="00861417" w:rsidRPr="006B3D4C" w:rsidRDefault="00861417" w:rsidP="00861417">
      <w:pPr>
        <w:pBdr>
          <w:top w:val="nil"/>
          <w:left w:val="nil"/>
          <w:bottom w:val="nil"/>
          <w:right w:val="nil"/>
          <w:between w:val="nil"/>
        </w:pBdr>
        <w:spacing w:after="0" w:line="360" w:lineRule="auto"/>
        <w:ind w:right="50"/>
        <w:jc w:val="both"/>
      </w:pPr>
    </w:p>
    <w:p w14:paraId="4FAC08C8" w14:textId="77777777" w:rsidR="00861417" w:rsidRPr="006B3D4C" w:rsidRDefault="00861417" w:rsidP="00861417">
      <w:pPr>
        <w:pBdr>
          <w:top w:val="nil"/>
          <w:left w:val="nil"/>
          <w:bottom w:val="nil"/>
          <w:right w:val="nil"/>
          <w:between w:val="nil"/>
        </w:pBdr>
        <w:spacing w:after="0"/>
        <w:ind w:left="567" w:right="900"/>
        <w:jc w:val="both"/>
      </w:pPr>
      <w:r w:rsidRPr="006B3D4C">
        <w:rPr>
          <w:rFonts w:ascii="Palatino Linotype" w:eastAsia="Palatino Linotype" w:hAnsi="Palatino Linotype" w:cs="Palatino Linotype"/>
          <w:b/>
          <w:i/>
        </w:rPr>
        <w:t>“Artículo 49.</w:t>
      </w:r>
      <w:r w:rsidRPr="006B3D4C">
        <w:rPr>
          <w:rFonts w:ascii="Palatino Linotype" w:eastAsia="Palatino Linotype" w:hAnsi="Palatino Linotype" w:cs="Palatino Linotype"/>
          <w:i/>
        </w:rPr>
        <w:t xml:space="preserve"> </w:t>
      </w:r>
      <w:r w:rsidRPr="006B3D4C">
        <w:rPr>
          <w:rFonts w:ascii="Palatino Linotype" w:eastAsia="Palatino Linotype" w:hAnsi="Palatino Linotype" w:cs="Palatino Linotype"/>
          <w:b/>
          <w:i/>
        </w:rPr>
        <w:t>Los Comités de Transparencia</w:t>
      </w:r>
      <w:r w:rsidRPr="006B3D4C">
        <w:rPr>
          <w:rFonts w:ascii="Palatino Linotype" w:eastAsia="Palatino Linotype" w:hAnsi="Palatino Linotype" w:cs="Palatino Linotype"/>
          <w:i/>
        </w:rPr>
        <w:t xml:space="preserve"> tendrán las siguientes atribuciones:</w:t>
      </w:r>
    </w:p>
    <w:p w14:paraId="15D9B0C2" w14:textId="77777777" w:rsidR="00861417" w:rsidRPr="006B3D4C" w:rsidRDefault="00861417" w:rsidP="00861417">
      <w:pPr>
        <w:pBdr>
          <w:top w:val="nil"/>
          <w:left w:val="nil"/>
          <w:bottom w:val="nil"/>
          <w:right w:val="nil"/>
          <w:between w:val="nil"/>
        </w:pBdr>
        <w:spacing w:after="0"/>
        <w:ind w:left="567" w:right="900"/>
        <w:jc w:val="both"/>
      </w:pPr>
      <w:r w:rsidRPr="006B3D4C">
        <w:rPr>
          <w:rFonts w:ascii="Palatino Linotype" w:eastAsia="Palatino Linotype" w:hAnsi="Palatino Linotype" w:cs="Palatino Linotype"/>
          <w:b/>
          <w:i/>
        </w:rPr>
        <w:t>VIII. Aprobar, modificar o revocar la clasificación de la información</w:t>
      </w:r>
      <w:r w:rsidRPr="006B3D4C">
        <w:rPr>
          <w:rFonts w:ascii="Palatino Linotype" w:eastAsia="Palatino Linotype" w:hAnsi="Palatino Linotype" w:cs="Palatino Linotype"/>
          <w:i/>
        </w:rPr>
        <w:t>…”</w:t>
      </w:r>
    </w:p>
    <w:p w14:paraId="5B5EBC9F" w14:textId="77777777" w:rsidR="00861417" w:rsidRPr="006B3D4C" w:rsidRDefault="00861417" w:rsidP="00861417">
      <w:pPr>
        <w:pBdr>
          <w:top w:val="nil"/>
          <w:left w:val="nil"/>
          <w:bottom w:val="nil"/>
          <w:right w:val="nil"/>
          <w:between w:val="nil"/>
        </w:pBdr>
        <w:spacing w:after="0"/>
        <w:ind w:left="567" w:right="900"/>
        <w:jc w:val="both"/>
      </w:pPr>
      <w:r w:rsidRPr="006B3D4C">
        <w:rPr>
          <w:rFonts w:ascii="Palatino Linotype" w:eastAsia="Palatino Linotype" w:hAnsi="Palatino Linotype" w:cs="Palatino Linotype"/>
          <w:i/>
        </w:rPr>
        <w:t>“</w:t>
      </w:r>
      <w:r w:rsidRPr="006B3D4C">
        <w:rPr>
          <w:rFonts w:ascii="Palatino Linotype" w:eastAsia="Palatino Linotype" w:hAnsi="Palatino Linotype" w:cs="Palatino Linotype"/>
          <w:b/>
          <w:i/>
        </w:rPr>
        <w:t>Artículo 53.</w:t>
      </w:r>
      <w:r w:rsidRPr="006B3D4C">
        <w:rPr>
          <w:rFonts w:ascii="Palatino Linotype" w:eastAsia="Palatino Linotype" w:hAnsi="Palatino Linotype" w:cs="Palatino Linotype"/>
          <w:i/>
        </w:rPr>
        <w:t xml:space="preserve"> Las </w:t>
      </w:r>
      <w:r w:rsidRPr="006B3D4C">
        <w:rPr>
          <w:rFonts w:ascii="Palatino Linotype" w:eastAsia="Palatino Linotype" w:hAnsi="Palatino Linotype" w:cs="Palatino Linotype"/>
          <w:b/>
          <w:i/>
        </w:rPr>
        <w:t>Unidades de Transparencia</w:t>
      </w:r>
      <w:r w:rsidRPr="006B3D4C">
        <w:rPr>
          <w:rFonts w:ascii="Palatino Linotype" w:eastAsia="Palatino Linotype" w:hAnsi="Palatino Linotype" w:cs="Palatino Linotype"/>
          <w:i/>
        </w:rPr>
        <w:t xml:space="preserve"> tendrán las siguientes </w:t>
      </w:r>
      <w:r w:rsidRPr="006B3D4C">
        <w:rPr>
          <w:rFonts w:ascii="Palatino Linotype" w:eastAsia="Palatino Linotype" w:hAnsi="Palatino Linotype" w:cs="Palatino Linotype"/>
          <w:b/>
          <w:i/>
        </w:rPr>
        <w:t>funciones</w:t>
      </w:r>
      <w:r w:rsidRPr="006B3D4C">
        <w:rPr>
          <w:rFonts w:ascii="Palatino Linotype" w:eastAsia="Palatino Linotype" w:hAnsi="Palatino Linotype" w:cs="Palatino Linotype"/>
          <w:i/>
        </w:rPr>
        <w:t>:</w:t>
      </w:r>
    </w:p>
    <w:p w14:paraId="5C76F7CD" w14:textId="77777777" w:rsidR="00861417" w:rsidRPr="006B3D4C" w:rsidRDefault="00861417" w:rsidP="00861417">
      <w:pPr>
        <w:pBdr>
          <w:top w:val="nil"/>
          <w:left w:val="nil"/>
          <w:bottom w:val="nil"/>
          <w:right w:val="nil"/>
          <w:between w:val="nil"/>
        </w:pBdr>
        <w:spacing w:after="0"/>
        <w:ind w:left="567" w:right="900"/>
        <w:jc w:val="both"/>
      </w:pPr>
      <w:r w:rsidRPr="006B3D4C">
        <w:rPr>
          <w:rFonts w:ascii="Palatino Linotype" w:eastAsia="Palatino Linotype" w:hAnsi="Palatino Linotype" w:cs="Palatino Linotype"/>
          <w:b/>
          <w:i/>
        </w:rPr>
        <w:t>X. Presentar ante el Comité, el proyecto de clasificación de información</w:t>
      </w:r>
      <w:r w:rsidRPr="006B3D4C">
        <w:rPr>
          <w:rFonts w:ascii="Palatino Linotype" w:eastAsia="Palatino Linotype" w:hAnsi="Palatino Linotype" w:cs="Palatino Linotype"/>
          <w:i/>
        </w:rPr>
        <w:t>…” </w:t>
      </w:r>
    </w:p>
    <w:p w14:paraId="5B0D5DB8" w14:textId="77777777" w:rsidR="00861417" w:rsidRPr="006B3D4C" w:rsidRDefault="00861417" w:rsidP="00861417">
      <w:pPr>
        <w:pBdr>
          <w:top w:val="nil"/>
          <w:left w:val="nil"/>
          <w:bottom w:val="nil"/>
          <w:right w:val="nil"/>
          <w:between w:val="nil"/>
        </w:pBdr>
        <w:spacing w:after="0"/>
        <w:ind w:left="567" w:right="900"/>
        <w:jc w:val="both"/>
      </w:pPr>
      <w:r w:rsidRPr="006B3D4C">
        <w:rPr>
          <w:rFonts w:ascii="Palatino Linotype" w:eastAsia="Palatino Linotype" w:hAnsi="Palatino Linotype" w:cs="Palatino Linotype"/>
          <w:b/>
          <w:i/>
        </w:rPr>
        <w:t>“Artículo 59.</w:t>
      </w:r>
      <w:r w:rsidRPr="006B3D4C">
        <w:rPr>
          <w:rFonts w:ascii="Palatino Linotype" w:eastAsia="Palatino Linotype" w:hAnsi="Palatino Linotype" w:cs="Palatino Linotype"/>
          <w:i/>
        </w:rPr>
        <w:t xml:space="preserve"> Los </w:t>
      </w:r>
      <w:r w:rsidRPr="006B3D4C">
        <w:rPr>
          <w:rFonts w:ascii="Palatino Linotype" w:eastAsia="Palatino Linotype" w:hAnsi="Palatino Linotype" w:cs="Palatino Linotype"/>
          <w:b/>
          <w:i/>
        </w:rPr>
        <w:t>servidores públicos habilitados</w:t>
      </w:r>
      <w:r w:rsidRPr="006B3D4C">
        <w:rPr>
          <w:rFonts w:ascii="Palatino Linotype" w:eastAsia="Palatino Linotype" w:hAnsi="Palatino Linotype" w:cs="Palatino Linotype"/>
          <w:i/>
        </w:rPr>
        <w:t xml:space="preserve"> tendrán las </w:t>
      </w:r>
      <w:r w:rsidRPr="006B3D4C">
        <w:rPr>
          <w:rFonts w:ascii="Palatino Linotype" w:eastAsia="Palatino Linotype" w:hAnsi="Palatino Linotype" w:cs="Palatino Linotype"/>
          <w:b/>
          <w:i/>
        </w:rPr>
        <w:t>funciones</w:t>
      </w:r>
      <w:r w:rsidRPr="006B3D4C">
        <w:rPr>
          <w:rFonts w:ascii="Palatino Linotype" w:eastAsia="Palatino Linotype" w:hAnsi="Palatino Linotype" w:cs="Palatino Linotype"/>
          <w:i/>
        </w:rPr>
        <w:t xml:space="preserve"> siguientes:</w:t>
      </w:r>
    </w:p>
    <w:p w14:paraId="2AD14B6A" w14:textId="77777777" w:rsidR="00861417" w:rsidRPr="006B3D4C" w:rsidRDefault="00861417" w:rsidP="00861417">
      <w:pPr>
        <w:pBdr>
          <w:top w:val="nil"/>
          <w:left w:val="nil"/>
          <w:bottom w:val="nil"/>
          <w:right w:val="nil"/>
          <w:between w:val="nil"/>
        </w:pBdr>
        <w:spacing w:after="0"/>
        <w:ind w:left="567" w:right="900"/>
        <w:jc w:val="both"/>
        <w:rPr>
          <w:rFonts w:ascii="Palatino Linotype" w:eastAsia="Palatino Linotype" w:hAnsi="Palatino Linotype" w:cs="Palatino Linotype"/>
          <w:i/>
        </w:rPr>
      </w:pPr>
      <w:r w:rsidRPr="006B3D4C">
        <w:rPr>
          <w:rFonts w:ascii="Palatino Linotype" w:eastAsia="Palatino Linotype" w:hAnsi="Palatino Linotype" w:cs="Palatino Linotype"/>
          <w:b/>
          <w:i/>
        </w:rPr>
        <w:t>V. Integrar y presentar al responsable de la Unidad de Transparencia la propuesta de clasificación de información</w:t>
      </w:r>
      <w:r w:rsidRPr="006B3D4C">
        <w:rPr>
          <w:rFonts w:ascii="Palatino Linotype" w:eastAsia="Palatino Linotype" w:hAnsi="Palatino Linotype" w:cs="Palatino Linotype"/>
          <w:i/>
        </w:rPr>
        <w:t>, la cual tendrá los fundamentos y argumentos en que se basa dicha propuesta…”</w:t>
      </w:r>
    </w:p>
    <w:p w14:paraId="3A46E6BE" w14:textId="77777777" w:rsidR="00861417" w:rsidRPr="006B3D4C" w:rsidRDefault="00861417" w:rsidP="00861417">
      <w:pPr>
        <w:pBdr>
          <w:top w:val="nil"/>
          <w:left w:val="nil"/>
          <w:bottom w:val="nil"/>
          <w:right w:val="nil"/>
          <w:between w:val="nil"/>
        </w:pBdr>
        <w:spacing w:after="0"/>
        <w:ind w:left="567" w:right="900"/>
        <w:jc w:val="both"/>
      </w:pPr>
    </w:p>
    <w:p w14:paraId="4D0EDA91" w14:textId="77777777" w:rsidR="00861417" w:rsidRPr="006B3D4C" w:rsidRDefault="00861417" w:rsidP="00861417">
      <w:pPr>
        <w:pBdr>
          <w:top w:val="nil"/>
          <w:left w:val="nil"/>
          <w:bottom w:val="nil"/>
          <w:right w:val="nil"/>
          <w:between w:val="nil"/>
        </w:pBdr>
        <w:spacing w:after="0" w:line="360" w:lineRule="auto"/>
        <w:jc w:val="both"/>
        <w:rPr>
          <w:rFonts w:ascii="Palatino Linotype" w:eastAsia="Palatino Linotype" w:hAnsi="Palatino Linotype" w:cs="Palatino Linotype"/>
        </w:rPr>
      </w:pPr>
      <w:r w:rsidRPr="006B3D4C">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4DE3DAD2" w14:textId="77777777" w:rsidR="00861417" w:rsidRPr="006B3D4C" w:rsidRDefault="00861417" w:rsidP="00861417">
      <w:pPr>
        <w:pBdr>
          <w:top w:val="nil"/>
          <w:left w:val="nil"/>
          <w:bottom w:val="nil"/>
          <w:right w:val="nil"/>
          <w:between w:val="nil"/>
        </w:pBdr>
        <w:spacing w:after="0" w:line="360" w:lineRule="auto"/>
        <w:jc w:val="both"/>
      </w:pPr>
    </w:p>
    <w:p w14:paraId="394E8494" w14:textId="77777777" w:rsidR="00861417" w:rsidRPr="006B3D4C" w:rsidRDefault="00861417" w:rsidP="00861417">
      <w:pPr>
        <w:pBdr>
          <w:top w:val="nil"/>
          <w:left w:val="nil"/>
          <w:bottom w:val="nil"/>
          <w:right w:val="nil"/>
          <w:between w:val="nil"/>
        </w:pBdr>
        <w:spacing w:after="0" w:line="360" w:lineRule="auto"/>
        <w:jc w:val="both"/>
        <w:rPr>
          <w:rFonts w:ascii="Palatino Linotype" w:eastAsia="Palatino Linotype" w:hAnsi="Palatino Linotype" w:cs="Palatino Linotype"/>
        </w:rPr>
      </w:pPr>
      <w:r w:rsidRPr="006B3D4C">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1440F6E3" w14:textId="77777777" w:rsidR="00861417" w:rsidRPr="006B3D4C" w:rsidRDefault="00861417" w:rsidP="00861417">
      <w:pPr>
        <w:pBdr>
          <w:top w:val="nil"/>
          <w:left w:val="nil"/>
          <w:bottom w:val="nil"/>
          <w:right w:val="nil"/>
          <w:between w:val="nil"/>
        </w:pBdr>
        <w:spacing w:after="0" w:line="360" w:lineRule="auto"/>
        <w:jc w:val="both"/>
      </w:pPr>
    </w:p>
    <w:p w14:paraId="1B4C2321" w14:textId="77777777" w:rsidR="00861417" w:rsidRPr="006B3D4C" w:rsidRDefault="00861417" w:rsidP="00861417">
      <w:pPr>
        <w:pBdr>
          <w:top w:val="nil"/>
          <w:left w:val="nil"/>
          <w:bottom w:val="nil"/>
          <w:right w:val="nil"/>
          <w:between w:val="nil"/>
        </w:pBdr>
        <w:spacing w:after="0"/>
        <w:ind w:left="851" w:right="900"/>
        <w:jc w:val="both"/>
        <w:rPr>
          <w:rFonts w:ascii="Palatino Linotype" w:eastAsia="Palatino Linotype" w:hAnsi="Palatino Linotype" w:cs="Palatino Linotype"/>
          <w:i/>
        </w:rPr>
      </w:pPr>
      <w:r w:rsidRPr="006B3D4C">
        <w:rPr>
          <w:rFonts w:ascii="Palatino Linotype" w:eastAsia="Palatino Linotype" w:hAnsi="Palatino Linotype" w:cs="Palatino Linotype"/>
          <w:i/>
        </w:rPr>
        <w:t>“</w:t>
      </w:r>
      <w:r w:rsidRPr="006B3D4C">
        <w:rPr>
          <w:rFonts w:ascii="Palatino Linotype" w:eastAsia="Palatino Linotype" w:hAnsi="Palatino Linotype" w:cs="Palatino Linotype"/>
          <w:b/>
          <w:i/>
        </w:rPr>
        <w:t>Artículo 149.</w:t>
      </w:r>
      <w:r w:rsidRPr="006B3D4C">
        <w:rPr>
          <w:rFonts w:ascii="Palatino Linotype" w:eastAsia="Palatino Linotype" w:hAnsi="Palatino Linotype" w:cs="Palatino Linotype"/>
          <w:i/>
        </w:rPr>
        <w:t xml:space="preserve"> El </w:t>
      </w:r>
      <w:r w:rsidRPr="006B3D4C">
        <w:rPr>
          <w:rFonts w:ascii="Palatino Linotype" w:eastAsia="Palatino Linotype" w:hAnsi="Palatino Linotype" w:cs="Palatino Linotype"/>
          <w:b/>
          <w:i/>
        </w:rPr>
        <w:t>acuerdo que clasifique la información como confidencial</w:t>
      </w:r>
      <w:r w:rsidRPr="006B3D4C">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 </w:t>
      </w:r>
    </w:p>
    <w:p w14:paraId="52EC7976" w14:textId="77777777" w:rsidR="00861417" w:rsidRPr="006B3D4C" w:rsidRDefault="00861417" w:rsidP="00861417">
      <w:pPr>
        <w:pBdr>
          <w:top w:val="nil"/>
          <w:left w:val="nil"/>
          <w:bottom w:val="nil"/>
          <w:right w:val="nil"/>
          <w:between w:val="nil"/>
        </w:pBdr>
        <w:spacing w:after="0"/>
        <w:ind w:left="851" w:right="900"/>
        <w:jc w:val="both"/>
      </w:pPr>
    </w:p>
    <w:p w14:paraId="54FC80DA" w14:textId="77777777" w:rsidR="00861417" w:rsidRPr="006B3D4C" w:rsidRDefault="00861417" w:rsidP="00861417">
      <w:pPr>
        <w:pBdr>
          <w:top w:val="nil"/>
          <w:left w:val="nil"/>
          <w:bottom w:val="nil"/>
          <w:right w:val="nil"/>
          <w:between w:val="nil"/>
        </w:pBdr>
        <w:spacing w:after="0" w:line="360" w:lineRule="auto"/>
        <w:ind w:right="51"/>
        <w:jc w:val="both"/>
        <w:rPr>
          <w:rFonts w:ascii="Palatino Linotype" w:eastAsia="Palatino Linotype" w:hAnsi="Palatino Linotype" w:cs="Palatino Linotype"/>
        </w:rPr>
      </w:pPr>
      <w:r w:rsidRPr="006B3D4C">
        <w:rPr>
          <w:rFonts w:ascii="Palatino Linotype" w:eastAsia="Palatino Linotype" w:hAnsi="Palatino Linotype" w:cs="Palatino Linotype"/>
        </w:rPr>
        <w:t xml:space="preserve">Es decir, el </w:t>
      </w:r>
      <w:r w:rsidRPr="006B3D4C">
        <w:rPr>
          <w:rFonts w:ascii="Palatino Linotype" w:eastAsia="Palatino Linotype" w:hAnsi="Palatino Linotype" w:cs="Palatino Linotype"/>
          <w:b/>
        </w:rPr>
        <w:t>Sujeto Obligado</w:t>
      </w:r>
      <w:r w:rsidRPr="006B3D4C">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75E814FE" w14:textId="77777777" w:rsidR="00861417" w:rsidRPr="006B3D4C" w:rsidRDefault="00861417" w:rsidP="00861417">
      <w:pPr>
        <w:pBdr>
          <w:top w:val="nil"/>
          <w:left w:val="nil"/>
          <w:bottom w:val="nil"/>
          <w:right w:val="nil"/>
          <w:between w:val="nil"/>
        </w:pBdr>
        <w:spacing w:after="0" w:line="360" w:lineRule="auto"/>
        <w:ind w:right="51"/>
        <w:jc w:val="both"/>
      </w:pPr>
    </w:p>
    <w:p w14:paraId="637A4065" w14:textId="77777777" w:rsidR="00861417" w:rsidRPr="006B3D4C" w:rsidRDefault="00861417" w:rsidP="00861417">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rPr>
        <w:t xml:space="preserve">Por último, respecto a la versión pública de los documentos que contenga la información solicitada, cabe señalar que el Comité de Transparencia del </w:t>
      </w:r>
      <w:r w:rsidRPr="006B3D4C">
        <w:rPr>
          <w:rFonts w:ascii="Palatino Linotype" w:eastAsia="Palatino Linotype" w:hAnsi="Palatino Linotype" w:cs="Palatino Linotype"/>
          <w:b/>
        </w:rPr>
        <w:t>Sujeto Obligado</w:t>
      </w:r>
      <w:r w:rsidRPr="006B3D4C">
        <w:rPr>
          <w:rFonts w:ascii="Palatino Linotype" w:eastAsia="Palatino Linotype" w:hAnsi="Palatino Linotype" w:cs="Palatino Linotype"/>
        </w:rPr>
        <w:t>, 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14:paraId="640540B9" w14:textId="77777777" w:rsidR="00861417" w:rsidRPr="006B3D4C" w:rsidRDefault="00861417" w:rsidP="00861417">
      <w:pPr>
        <w:pBdr>
          <w:top w:val="nil"/>
          <w:left w:val="nil"/>
          <w:bottom w:val="nil"/>
          <w:right w:val="nil"/>
          <w:between w:val="nil"/>
        </w:pBdr>
        <w:spacing w:after="0" w:line="360" w:lineRule="auto"/>
        <w:ind w:right="49"/>
        <w:jc w:val="both"/>
      </w:pPr>
    </w:p>
    <w:p w14:paraId="3890F7D6" w14:textId="77777777" w:rsidR="00861417" w:rsidRPr="006B3D4C" w:rsidRDefault="00861417" w:rsidP="00861417">
      <w:pPr>
        <w:pBdr>
          <w:top w:val="nil"/>
          <w:left w:val="nil"/>
          <w:bottom w:val="nil"/>
          <w:right w:val="nil"/>
          <w:between w:val="nil"/>
        </w:pBdr>
        <w:spacing w:after="0"/>
        <w:ind w:left="567" w:right="900"/>
        <w:jc w:val="both"/>
      </w:pPr>
      <w:r w:rsidRPr="006B3D4C">
        <w:rPr>
          <w:rFonts w:ascii="Palatino Linotype" w:eastAsia="Palatino Linotype" w:hAnsi="Palatino Linotype" w:cs="Palatino Linotype"/>
          <w:i/>
        </w:rPr>
        <w:t>“</w:t>
      </w:r>
      <w:r w:rsidRPr="006B3D4C">
        <w:rPr>
          <w:rFonts w:ascii="Palatino Linotype" w:eastAsia="Palatino Linotype" w:hAnsi="Palatino Linotype" w:cs="Palatino Linotype"/>
          <w:b/>
          <w:i/>
        </w:rPr>
        <w:t>Artículo 132.</w:t>
      </w:r>
      <w:r w:rsidRPr="006B3D4C">
        <w:rPr>
          <w:rFonts w:ascii="Palatino Linotype" w:eastAsia="Palatino Linotype" w:hAnsi="Palatino Linotype" w:cs="Palatino Linotype"/>
          <w:i/>
        </w:rPr>
        <w:t xml:space="preserve"> </w:t>
      </w:r>
      <w:r w:rsidRPr="006B3D4C">
        <w:rPr>
          <w:rFonts w:ascii="Palatino Linotype" w:eastAsia="Palatino Linotype" w:hAnsi="Palatino Linotype" w:cs="Palatino Linotype"/>
          <w:b/>
          <w:i/>
        </w:rPr>
        <w:t>La clasificación de la información se llevará a cabo en el momento en que:</w:t>
      </w:r>
    </w:p>
    <w:p w14:paraId="2C80A589" w14:textId="77777777" w:rsidR="00861417" w:rsidRPr="006B3D4C" w:rsidRDefault="00861417" w:rsidP="00861417">
      <w:pPr>
        <w:pBdr>
          <w:top w:val="nil"/>
          <w:left w:val="nil"/>
          <w:bottom w:val="nil"/>
          <w:right w:val="nil"/>
          <w:between w:val="nil"/>
        </w:pBdr>
        <w:spacing w:after="0"/>
        <w:ind w:left="567" w:right="900"/>
        <w:jc w:val="both"/>
      </w:pPr>
      <w:r w:rsidRPr="006B3D4C">
        <w:rPr>
          <w:rFonts w:ascii="Palatino Linotype" w:eastAsia="Palatino Linotype" w:hAnsi="Palatino Linotype" w:cs="Palatino Linotype"/>
          <w:i/>
        </w:rPr>
        <w:t>…</w:t>
      </w:r>
    </w:p>
    <w:p w14:paraId="5E5B359C" w14:textId="77777777" w:rsidR="00861417" w:rsidRPr="006B3D4C" w:rsidRDefault="00861417" w:rsidP="00861417">
      <w:pPr>
        <w:pBdr>
          <w:top w:val="nil"/>
          <w:left w:val="nil"/>
          <w:bottom w:val="nil"/>
          <w:right w:val="nil"/>
          <w:between w:val="nil"/>
        </w:pBdr>
        <w:spacing w:after="0"/>
        <w:ind w:left="567" w:right="900"/>
        <w:jc w:val="both"/>
      </w:pPr>
      <w:r w:rsidRPr="006B3D4C">
        <w:rPr>
          <w:rFonts w:ascii="Palatino Linotype" w:eastAsia="Palatino Linotype" w:hAnsi="Palatino Linotype" w:cs="Palatino Linotype"/>
          <w:b/>
          <w:i/>
        </w:rPr>
        <w:t>II.</w:t>
      </w:r>
      <w:r w:rsidRPr="006B3D4C">
        <w:rPr>
          <w:rFonts w:ascii="Palatino Linotype" w:eastAsia="Palatino Linotype" w:hAnsi="Palatino Linotype" w:cs="Palatino Linotype"/>
          <w:i/>
        </w:rPr>
        <w:t xml:space="preserve"> Se determine mediante resolución de autoridad competente; o</w:t>
      </w:r>
    </w:p>
    <w:p w14:paraId="6C248E64" w14:textId="77777777" w:rsidR="00861417" w:rsidRPr="006B3D4C" w:rsidRDefault="00861417" w:rsidP="00861417">
      <w:pPr>
        <w:pBdr>
          <w:top w:val="nil"/>
          <w:left w:val="nil"/>
          <w:bottom w:val="nil"/>
          <w:right w:val="nil"/>
          <w:between w:val="nil"/>
        </w:pBdr>
        <w:spacing w:after="0"/>
        <w:ind w:left="567" w:right="900"/>
        <w:jc w:val="both"/>
      </w:pPr>
      <w:r w:rsidRPr="006B3D4C">
        <w:rPr>
          <w:rFonts w:ascii="Palatino Linotype" w:eastAsia="Palatino Linotype" w:hAnsi="Palatino Linotype" w:cs="Palatino Linotype"/>
          <w:b/>
          <w:i/>
        </w:rPr>
        <w:t>III</w:t>
      </w:r>
      <w:r w:rsidRPr="006B3D4C">
        <w:rPr>
          <w:rFonts w:ascii="Palatino Linotype" w:eastAsia="Palatino Linotype" w:hAnsi="Palatino Linotype" w:cs="Palatino Linotype"/>
          <w:i/>
        </w:rPr>
        <w:t xml:space="preserve">. </w:t>
      </w:r>
      <w:r w:rsidRPr="006B3D4C">
        <w:rPr>
          <w:rFonts w:ascii="Palatino Linotype" w:eastAsia="Palatino Linotype" w:hAnsi="Palatino Linotype" w:cs="Palatino Linotype"/>
          <w:b/>
          <w:i/>
        </w:rPr>
        <w:t>Se generen versiones públicas para dar cumplimiento a las obligaciones de transparencia previstas en esta Ley</w:t>
      </w:r>
      <w:r w:rsidRPr="006B3D4C">
        <w:rPr>
          <w:rFonts w:ascii="Palatino Linotype" w:eastAsia="Palatino Linotype" w:hAnsi="Palatino Linotype" w:cs="Palatino Linotype"/>
          <w:i/>
        </w:rPr>
        <w:t>.”</w:t>
      </w:r>
    </w:p>
    <w:p w14:paraId="517781AC" w14:textId="77777777" w:rsidR="00861417" w:rsidRPr="006B3D4C" w:rsidRDefault="00861417" w:rsidP="00861417">
      <w:pPr>
        <w:pBdr>
          <w:top w:val="nil"/>
          <w:left w:val="nil"/>
          <w:bottom w:val="nil"/>
          <w:right w:val="nil"/>
          <w:between w:val="nil"/>
        </w:pBdr>
        <w:spacing w:after="0"/>
        <w:ind w:left="567" w:right="900"/>
        <w:jc w:val="both"/>
      </w:pPr>
      <w:r w:rsidRPr="006B3D4C">
        <w:rPr>
          <w:rFonts w:ascii="Palatino Linotype" w:eastAsia="Palatino Linotype" w:hAnsi="Palatino Linotype" w:cs="Palatino Linotype"/>
          <w:i/>
        </w:rPr>
        <w:t>“</w:t>
      </w:r>
      <w:r w:rsidRPr="006B3D4C">
        <w:rPr>
          <w:rFonts w:ascii="Palatino Linotype" w:eastAsia="Palatino Linotype" w:hAnsi="Palatino Linotype" w:cs="Palatino Linotype"/>
          <w:b/>
          <w:i/>
        </w:rPr>
        <w:t>Segundo.-</w:t>
      </w:r>
      <w:r w:rsidRPr="006B3D4C">
        <w:rPr>
          <w:rFonts w:ascii="Palatino Linotype" w:eastAsia="Palatino Linotype" w:hAnsi="Palatino Linotype" w:cs="Palatino Linotype"/>
          <w:i/>
        </w:rPr>
        <w:t xml:space="preserve"> Para efectos de los presentes Lineamientos Generales, se entenderá por:</w:t>
      </w:r>
    </w:p>
    <w:p w14:paraId="70B67A53" w14:textId="77777777" w:rsidR="00861417" w:rsidRPr="006B3D4C" w:rsidRDefault="00861417" w:rsidP="00861417">
      <w:pPr>
        <w:pBdr>
          <w:top w:val="nil"/>
          <w:left w:val="nil"/>
          <w:bottom w:val="nil"/>
          <w:right w:val="nil"/>
          <w:between w:val="nil"/>
        </w:pBdr>
        <w:spacing w:after="0"/>
        <w:ind w:left="567" w:right="900"/>
        <w:jc w:val="both"/>
      </w:pPr>
      <w:r w:rsidRPr="006B3D4C">
        <w:rPr>
          <w:rFonts w:ascii="Palatino Linotype" w:eastAsia="Palatino Linotype" w:hAnsi="Palatino Linotype" w:cs="Palatino Linotype"/>
          <w:b/>
          <w:i/>
        </w:rPr>
        <w:t>XVIII.</w:t>
      </w:r>
      <w:r w:rsidRPr="006B3D4C">
        <w:rPr>
          <w:rFonts w:ascii="Palatino Linotype" w:eastAsia="Palatino Linotype" w:hAnsi="Palatino Linotype" w:cs="Palatino Linotype"/>
          <w:i/>
        </w:rPr>
        <w:t xml:space="preserve"> </w:t>
      </w:r>
      <w:r w:rsidRPr="006B3D4C">
        <w:rPr>
          <w:rFonts w:ascii="Palatino Linotype" w:eastAsia="Palatino Linotype" w:hAnsi="Palatino Linotype" w:cs="Palatino Linotype"/>
          <w:b/>
          <w:i/>
        </w:rPr>
        <w:t>Versión pública:</w:t>
      </w:r>
      <w:r w:rsidRPr="006B3D4C">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sidRPr="006B3D4C">
        <w:rPr>
          <w:rFonts w:ascii="Palatino Linotype" w:eastAsia="Palatino Linotype" w:hAnsi="Palatino Linotype" w:cs="Palatino Linotype"/>
          <w:b/>
          <w:i/>
        </w:rPr>
        <w:t>fundando y motivando la</w:t>
      </w:r>
      <w:r w:rsidRPr="006B3D4C">
        <w:rPr>
          <w:rFonts w:ascii="Palatino Linotype" w:eastAsia="Palatino Linotype" w:hAnsi="Palatino Linotype" w:cs="Palatino Linotype"/>
          <w:i/>
        </w:rPr>
        <w:t xml:space="preserve"> </w:t>
      </w:r>
      <w:r w:rsidRPr="006B3D4C">
        <w:rPr>
          <w:rFonts w:ascii="Palatino Linotype" w:eastAsia="Palatino Linotype" w:hAnsi="Palatino Linotype" w:cs="Palatino Linotype"/>
          <w:b/>
          <w:i/>
        </w:rPr>
        <w:t>reserva o confidencialidad</w:t>
      </w:r>
      <w:r w:rsidRPr="006B3D4C">
        <w:rPr>
          <w:rFonts w:ascii="Palatino Linotype" w:eastAsia="Palatino Linotype" w:hAnsi="Palatino Linotype" w:cs="Palatino Linotype"/>
          <w:i/>
        </w:rPr>
        <w:t>, a través de la resolución que para tal efecto emita el Comité de Transparencia.</w:t>
      </w:r>
    </w:p>
    <w:p w14:paraId="237FB000" w14:textId="77777777" w:rsidR="00861417" w:rsidRPr="006B3D4C" w:rsidRDefault="00861417" w:rsidP="00861417">
      <w:pPr>
        <w:pBdr>
          <w:top w:val="nil"/>
          <w:left w:val="nil"/>
          <w:bottom w:val="nil"/>
          <w:right w:val="nil"/>
          <w:between w:val="nil"/>
        </w:pBdr>
        <w:spacing w:after="0"/>
        <w:ind w:left="567" w:right="900"/>
        <w:jc w:val="both"/>
      </w:pPr>
      <w:r w:rsidRPr="006B3D4C">
        <w:rPr>
          <w:rFonts w:ascii="Palatino Linotype" w:eastAsia="Palatino Linotype" w:hAnsi="Palatino Linotype" w:cs="Palatino Linotype"/>
          <w:b/>
          <w:i/>
        </w:rPr>
        <w:t>...</w:t>
      </w:r>
    </w:p>
    <w:p w14:paraId="748FAE90" w14:textId="77777777" w:rsidR="00861417" w:rsidRPr="006B3D4C" w:rsidRDefault="00861417" w:rsidP="00861417">
      <w:pPr>
        <w:pBdr>
          <w:top w:val="nil"/>
          <w:left w:val="nil"/>
          <w:bottom w:val="nil"/>
          <w:right w:val="nil"/>
          <w:between w:val="nil"/>
        </w:pBdr>
        <w:spacing w:after="0"/>
        <w:ind w:left="567" w:right="900"/>
        <w:jc w:val="both"/>
      </w:pPr>
      <w:r w:rsidRPr="006B3D4C">
        <w:rPr>
          <w:rFonts w:ascii="Palatino Linotype" w:eastAsia="Palatino Linotype" w:hAnsi="Palatino Linotype" w:cs="Palatino Linotype"/>
          <w:b/>
          <w:i/>
        </w:rPr>
        <w:t>Cuarto.</w:t>
      </w:r>
      <w:r w:rsidRPr="006B3D4C">
        <w:rPr>
          <w:rFonts w:ascii="Palatino Linotype" w:eastAsia="Palatino Linotype" w:hAnsi="Palatino Linotype" w:cs="Palatino Linotype"/>
          <w:i/>
        </w:rPr>
        <w:t xml:space="preserve"> </w:t>
      </w:r>
      <w:r w:rsidRPr="006B3D4C">
        <w:rPr>
          <w:rFonts w:ascii="Palatino Linotype" w:eastAsia="Palatino Linotype" w:hAnsi="Palatino Linotype" w:cs="Palatino Linotype"/>
          <w:b/>
          <w:i/>
        </w:rPr>
        <w:t>Para clasificar la información como</w:t>
      </w:r>
      <w:r w:rsidRPr="006B3D4C">
        <w:rPr>
          <w:rFonts w:ascii="Palatino Linotype" w:eastAsia="Palatino Linotype" w:hAnsi="Palatino Linotype" w:cs="Palatino Linotype"/>
          <w:i/>
        </w:rPr>
        <w:t xml:space="preserve"> </w:t>
      </w:r>
      <w:r w:rsidRPr="006B3D4C">
        <w:rPr>
          <w:rFonts w:ascii="Palatino Linotype" w:eastAsia="Palatino Linotype" w:hAnsi="Palatino Linotype" w:cs="Palatino Linotype"/>
          <w:b/>
          <w:i/>
        </w:rPr>
        <w:t>reservada o</w:t>
      </w:r>
      <w:r w:rsidRPr="006B3D4C">
        <w:rPr>
          <w:rFonts w:ascii="Palatino Linotype" w:eastAsia="Palatino Linotype" w:hAnsi="Palatino Linotype" w:cs="Palatino Linotype"/>
          <w:i/>
        </w:rPr>
        <w:t xml:space="preserve"> </w:t>
      </w:r>
      <w:r w:rsidRPr="006B3D4C">
        <w:rPr>
          <w:rFonts w:ascii="Palatino Linotype" w:eastAsia="Palatino Linotype" w:hAnsi="Palatino Linotype" w:cs="Palatino Linotype"/>
          <w:b/>
          <w:i/>
        </w:rPr>
        <w:t>confidencial, de manera total o parcial, el titular del área del sujeto obligado deberá atender lo dispuesto por el Título Sexto de la Ley General</w:t>
      </w:r>
      <w:r w:rsidRPr="006B3D4C">
        <w:rPr>
          <w:rFonts w:ascii="Palatino Linotype" w:eastAsia="Palatino Linotype" w:hAnsi="Palatino Linotype" w:cs="Palatino Linotype"/>
          <w:i/>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728BDDA" w14:textId="77777777" w:rsidR="00861417" w:rsidRPr="006B3D4C" w:rsidRDefault="00861417" w:rsidP="00861417">
      <w:pPr>
        <w:pBdr>
          <w:top w:val="nil"/>
          <w:left w:val="nil"/>
          <w:bottom w:val="nil"/>
          <w:right w:val="nil"/>
          <w:between w:val="nil"/>
        </w:pBdr>
        <w:spacing w:after="0"/>
        <w:ind w:left="567" w:right="900"/>
        <w:jc w:val="both"/>
      </w:pPr>
      <w:r w:rsidRPr="006B3D4C">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14:paraId="010831A3" w14:textId="77777777" w:rsidR="00861417" w:rsidRPr="006B3D4C" w:rsidRDefault="00861417" w:rsidP="00861417">
      <w:pPr>
        <w:pBdr>
          <w:top w:val="nil"/>
          <w:left w:val="nil"/>
          <w:bottom w:val="nil"/>
          <w:right w:val="nil"/>
          <w:between w:val="nil"/>
        </w:pBdr>
        <w:spacing w:after="0"/>
        <w:ind w:left="567" w:right="900"/>
        <w:jc w:val="both"/>
      </w:pPr>
      <w:r w:rsidRPr="006B3D4C">
        <w:rPr>
          <w:rFonts w:ascii="Palatino Linotype" w:eastAsia="Palatino Linotype" w:hAnsi="Palatino Linotype" w:cs="Palatino Linotype"/>
          <w:b/>
          <w:i/>
        </w:rPr>
        <w:t>Quinto.</w:t>
      </w:r>
      <w:r w:rsidRPr="006B3D4C">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264DABC" w14:textId="77777777" w:rsidR="00861417" w:rsidRPr="006B3D4C" w:rsidRDefault="00861417" w:rsidP="00861417">
      <w:pPr>
        <w:pBdr>
          <w:top w:val="nil"/>
          <w:left w:val="nil"/>
          <w:bottom w:val="nil"/>
          <w:right w:val="nil"/>
          <w:between w:val="nil"/>
        </w:pBdr>
        <w:spacing w:after="0"/>
        <w:ind w:left="567" w:right="900"/>
        <w:jc w:val="both"/>
      </w:pPr>
      <w:r w:rsidRPr="006B3D4C">
        <w:rPr>
          <w:rFonts w:ascii="Palatino Linotype" w:eastAsia="Palatino Linotype" w:hAnsi="Palatino Linotype" w:cs="Palatino Linotype"/>
          <w:b/>
          <w:i/>
        </w:rPr>
        <w:t>Sexto.</w:t>
      </w:r>
      <w:r w:rsidRPr="006B3D4C">
        <w:rPr>
          <w:rFonts w:ascii="Palatino Linotype" w:eastAsia="Palatino Linotype" w:hAnsi="Palatino Linotype" w:cs="Palatino Linotype"/>
          <w:i/>
        </w:rPr>
        <w:t xml:space="preserve"> Se deroga.</w:t>
      </w:r>
    </w:p>
    <w:p w14:paraId="622831B1" w14:textId="77777777" w:rsidR="00861417" w:rsidRPr="006B3D4C" w:rsidRDefault="00861417" w:rsidP="00861417">
      <w:pPr>
        <w:pBdr>
          <w:top w:val="nil"/>
          <w:left w:val="nil"/>
          <w:bottom w:val="nil"/>
          <w:right w:val="nil"/>
          <w:between w:val="nil"/>
        </w:pBdr>
        <w:spacing w:after="0"/>
        <w:ind w:left="567" w:right="900"/>
        <w:jc w:val="both"/>
      </w:pPr>
      <w:r w:rsidRPr="006B3D4C">
        <w:rPr>
          <w:rFonts w:ascii="Palatino Linotype" w:eastAsia="Palatino Linotype" w:hAnsi="Palatino Linotype" w:cs="Palatino Linotype"/>
          <w:b/>
          <w:i/>
        </w:rPr>
        <w:t>Séptimo.</w:t>
      </w:r>
      <w:r w:rsidRPr="006B3D4C">
        <w:rPr>
          <w:rFonts w:ascii="Palatino Linotype" w:eastAsia="Palatino Linotype" w:hAnsi="Palatino Linotype" w:cs="Palatino Linotype"/>
          <w:i/>
        </w:rPr>
        <w:t xml:space="preserve"> La clasificación de la información se llevará a cabo en el momento en que:</w:t>
      </w:r>
    </w:p>
    <w:p w14:paraId="3B073F03" w14:textId="77777777" w:rsidR="00861417" w:rsidRPr="006B3D4C" w:rsidRDefault="00861417" w:rsidP="00861417">
      <w:pPr>
        <w:pBdr>
          <w:top w:val="nil"/>
          <w:left w:val="nil"/>
          <w:bottom w:val="nil"/>
          <w:right w:val="nil"/>
          <w:between w:val="nil"/>
        </w:pBdr>
        <w:spacing w:after="0"/>
        <w:ind w:left="567" w:right="900"/>
        <w:jc w:val="both"/>
      </w:pPr>
      <w:r w:rsidRPr="006B3D4C">
        <w:rPr>
          <w:rFonts w:ascii="Palatino Linotype" w:eastAsia="Palatino Linotype" w:hAnsi="Palatino Linotype" w:cs="Palatino Linotype"/>
          <w:b/>
          <w:i/>
        </w:rPr>
        <w:t>I.</w:t>
      </w:r>
      <w:r w:rsidRPr="006B3D4C">
        <w:rPr>
          <w:rFonts w:ascii="Palatino Linotype" w:eastAsia="Palatino Linotype" w:hAnsi="Palatino Linotype" w:cs="Palatino Linotype"/>
          <w:i/>
        </w:rPr>
        <w:t xml:space="preserve"> Se reciba una solicitud de acceso a la información;</w:t>
      </w:r>
    </w:p>
    <w:p w14:paraId="200920DF" w14:textId="77777777" w:rsidR="00861417" w:rsidRPr="006B3D4C" w:rsidRDefault="00861417" w:rsidP="00861417">
      <w:pPr>
        <w:pBdr>
          <w:top w:val="nil"/>
          <w:left w:val="nil"/>
          <w:bottom w:val="nil"/>
          <w:right w:val="nil"/>
          <w:between w:val="nil"/>
        </w:pBdr>
        <w:spacing w:after="0"/>
        <w:ind w:left="567" w:right="900"/>
        <w:jc w:val="both"/>
      </w:pPr>
      <w:r w:rsidRPr="006B3D4C">
        <w:rPr>
          <w:rFonts w:ascii="Palatino Linotype" w:eastAsia="Palatino Linotype" w:hAnsi="Palatino Linotype" w:cs="Palatino Linotype"/>
          <w:b/>
          <w:i/>
        </w:rPr>
        <w:t>II.</w:t>
      </w:r>
      <w:r w:rsidRPr="006B3D4C">
        <w:rPr>
          <w:rFonts w:ascii="Palatino Linotype" w:eastAsia="Palatino Linotype" w:hAnsi="Palatino Linotype" w:cs="Palatino Linotype"/>
          <w:i/>
        </w:rPr>
        <w:t xml:space="preserve"> Se determine mediante resolución del Comité de Transparencia, el órgano garante competente, o en cumplimiento a una sentencia del Poder Judicial; o</w:t>
      </w:r>
    </w:p>
    <w:p w14:paraId="193EC921" w14:textId="77777777" w:rsidR="00861417" w:rsidRPr="006B3D4C" w:rsidRDefault="00861417" w:rsidP="00861417">
      <w:pPr>
        <w:pBdr>
          <w:top w:val="nil"/>
          <w:left w:val="nil"/>
          <w:bottom w:val="nil"/>
          <w:right w:val="nil"/>
          <w:between w:val="nil"/>
        </w:pBdr>
        <w:spacing w:after="0"/>
        <w:ind w:left="567" w:right="900"/>
        <w:jc w:val="both"/>
      </w:pPr>
      <w:r w:rsidRPr="006B3D4C">
        <w:rPr>
          <w:rFonts w:ascii="Palatino Linotype" w:eastAsia="Palatino Linotype" w:hAnsi="Palatino Linotype" w:cs="Palatino Linotype"/>
          <w:b/>
          <w:i/>
        </w:rPr>
        <w:t>III.</w:t>
      </w:r>
      <w:r w:rsidRPr="006B3D4C">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14:paraId="18B6C0B8" w14:textId="77777777" w:rsidR="00861417" w:rsidRPr="006B3D4C" w:rsidRDefault="00861417" w:rsidP="00861417">
      <w:pPr>
        <w:pBdr>
          <w:top w:val="nil"/>
          <w:left w:val="nil"/>
          <w:bottom w:val="nil"/>
          <w:right w:val="nil"/>
          <w:between w:val="nil"/>
        </w:pBdr>
        <w:spacing w:after="0"/>
        <w:ind w:left="567" w:right="900"/>
        <w:jc w:val="both"/>
      </w:pPr>
      <w:r w:rsidRPr="006B3D4C">
        <w:rPr>
          <w:rFonts w:ascii="Palatino Linotype" w:eastAsia="Palatino Linotype" w:hAnsi="Palatino Linotype" w:cs="Palatino Linotype"/>
          <w:i/>
        </w:rPr>
        <w:t>Los titulares de las áreas deberán revisar la clasificación al momento de la recepción de una solicitud de acceso, para verificar</w:t>
      </w:r>
      <w:r w:rsidRPr="006B3D4C">
        <w:t xml:space="preserve">, </w:t>
      </w:r>
      <w:r w:rsidRPr="006B3D4C">
        <w:rPr>
          <w:rFonts w:ascii="Palatino Linotype" w:eastAsia="Palatino Linotype" w:hAnsi="Palatino Linotype" w:cs="Palatino Linotype"/>
          <w:i/>
        </w:rPr>
        <w:t>conforme a su naturaleza, si encuadra en una causal de reserva o de confidencialidad.</w:t>
      </w:r>
    </w:p>
    <w:p w14:paraId="360C227E" w14:textId="77777777" w:rsidR="00861417" w:rsidRPr="006B3D4C" w:rsidRDefault="00861417" w:rsidP="00861417">
      <w:pPr>
        <w:pBdr>
          <w:top w:val="nil"/>
          <w:left w:val="nil"/>
          <w:bottom w:val="nil"/>
          <w:right w:val="nil"/>
          <w:between w:val="nil"/>
        </w:pBdr>
        <w:spacing w:after="0"/>
        <w:ind w:left="567" w:right="900"/>
        <w:jc w:val="both"/>
      </w:pPr>
      <w:r w:rsidRPr="006B3D4C">
        <w:rPr>
          <w:rFonts w:ascii="Palatino Linotype" w:eastAsia="Palatino Linotype" w:hAnsi="Palatino Linotype" w:cs="Palatino Linotype"/>
          <w:b/>
          <w:i/>
        </w:rPr>
        <w:t>Octavo.</w:t>
      </w:r>
      <w:r w:rsidRPr="006B3D4C">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A9418D7" w14:textId="77777777" w:rsidR="00861417" w:rsidRPr="006B3D4C" w:rsidRDefault="00861417" w:rsidP="00861417">
      <w:pPr>
        <w:pBdr>
          <w:top w:val="nil"/>
          <w:left w:val="nil"/>
          <w:bottom w:val="nil"/>
          <w:right w:val="nil"/>
          <w:between w:val="nil"/>
        </w:pBdr>
        <w:spacing w:after="0"/>
        <w:ind w:left="567" w:right="900"/>
        <w:jc w:val="both"/>
      </w:pPr>
      <w:r w:rsidRPr="006B3D4C">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14:paraId="6E899425" w14:textId="77777777" w:rsidR="00861417" w:rsidRPr="006B3D4C" w:rsidRDefault="00861417" w:rsidP="00861417">
      <w:pPr>
        <w:pBdr>
          <w:top w:val="nil"/>
          <w:left w:val="nil"/>
          <w:bottom w:val="nil"/>
          <w:right w:val="nil"/>
          <w:between w:val="nil"/>
        </w:pBdr>
        <w:spacing w:after="0"/>
        <w:ind w:left="567" w:right="900"/>
        <w:jc w:val="both"/>
      </w:pPr>
      <w:r w:rsidRPr="006B3D4C">
        <w:rPr>
          <w:rFonts w:ascii="Palatino Linotype" w:eastAsia="Palatino Linotype" w:hAnsi="Palatino Linotype" w:cs="Palatino Linotype"/>
          <w:i/>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2F053771" w14:textId="77777777" w:rsidR="00861417" w:rsidRPr="006B3D4C" w:rsidRDefault="00861417" w:rsidP="00861417">
      <w:pPr>
        <w:pBdr>
          <w:top w:val="nil"/>
          <w:left w:val="nil"/>
          <w:bottom w:val="nil"/>
          <w:right w:val="nil"/>
          <w:between w:val="nil"/>
        </w:pBdr>
        <w:spacing w:after="0"/>
        <w:ind w:left="567" w:right="900"/>
        <w:jc w:val="both"/>
      </w:pPr>
      <w:r w:rsidRPr="006B3D4C">
        <w:rPr>
          <w:rFonts w:ascii="Palatino Linotype" w:eastAsia="Palatino Linotype" w:hAnsi="Palatino Linotype" w:cs="Palatino Linotype"/>
          <w:b/>
          <w:i/>
        </w:rPr>
        <w:t>Noveno.</w:t>
      </w:r>
      <w:r w:rsidRPr="006B3D4C">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62CC862" w14:textId="77777777" w:rsidR="00861417" w:rsidRPr="006B3D4C" w:rsidRDefault="00861417" w:rsidP="00861417">
      <w:pPr>
        <w:pBdr>
          <w:top w:val="nil"/>
          <w:left w:val="nil"/>
          <w:bottom w:val="nil"/>
          <w:right w:val="nil"/>
          <w:between w:val="nil"/>
        </w:pBdr>
        <w:spacing w:after="0"/>
        <w:ind w:left="567" w:right="900"/>
        <w:jc w:val="both"/>
      </w:pPr>
      <w:r w:rsidRPr="006B3D4C">
        <w:rPr>
          <w:rFonts w:ascii="Palatino Linotype" w:eastAsia="Palatino Linotype" w:hAnsi="Palatino Linotype" w:cs="Palatino Linotype"/>
          <w:b/>
          <w:i/>
        </w:rPr>
        <w:t>Décimo.</w:t>
      </w:r>
      <w:r w:rsidRPr="006B3D4C">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wn los términos de la Ley General de Archivos, Lineamientos para la Organización y Conservación de Archivos y demás normatividad aplicable.</w:t>
      </w:r>
    </w:p>
    <w:p w14:paraId="2F104BBE" w14:textId="77777777" w:rsidR="00861417" w:rsidRPr="006B3D4C" w:rsidRDefault="00861417" w:rsidP="00861417">
      <w:pPr>
        <w:pBdr>
          <w:top w:val="nil"/>
          <w:left w:val="nil"/>
          <w:bottom w:val="nil"/>
          <w:right w:val="nil"/>
          <w:between w:val="nil"/>
        </w:pBdr>
        <w:spacing w:after="0"/>
        <w:ind w:left="567" w:right="900"/>
        <w:jc w:val="both"/>
      </w:pPr>
      <w:r w:rsidRPr="006B3D4C">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14:paraId="1F36807B" w14:textId="77777777" w:rsidR="00861417" w:rsidRPr="006B3D4C" w:rsidRDefault="00861417" w:rsidP="00861417">
      <w:pPr>
        <w:pBdr>
          <w:top w:val="nil"/>
          <w:left w:val="nil"/>
          <w:bottom w:val="nil"/>
          <w:right w:val="nil"/>
          <w:between w:val="nil"/>
        </w:pBdr>
        <w:spacing w:after="0"/>
        <w:ind w:left="567" w:right="900"/>
        <w:jc w:val="both"/>
        <w:rPr>
          <w:rFonts w:ascii="Palatino Linotype" w:eastAsia="Palatino Linotype" w:hAnsi="Palatino Linotype" w:cs="Palatino Linotype"/>
          <w:i/>
        </w:rPr>
      </w:pPr>
      <w:r w:rsidRPr="006B3D4C">
        <w:rPr>
          <w:rFonts w:ascii="Palatino Linotype" w:eastAsia="Palatino Linotype" w:hAnsi="Palatino Linotype" w:cs="Palatino Linotype"/>
          <w:b/>
          <w:i/>
        </w:rPr>
        <w:t>Décimo primero.</w:t>
      </w:r>
      <w:r w:rsidRPr="006B3D4C">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08EBBAF7" w14:textId="77777777" w:rsidR="00861417" w:rsidRPr="006B3D4C" w:rsidRDefault="00861417" w:rsidP="00861417">
      <w:pPr>
        <w:pBdr>
          <w:top w:val="nil"/>
          <w:left w:val="nil"/>
          <w:bottom w:val="nil"/>
          <w:right w:val="nil"/>
          <w:between w:val="nil"/>
        </w:pBdr>
        <w:spacing w:after="0"/>
        <w:ind w:left="567" w:right="900"/>
        <w:jc w:val="both"/>
      </w:pPr>
    </w:p>
    <w:p w14:paraId="2C310DE0" w14:textId="649012B0" w:rsidR="00861417" w:rsidRPr="006B3D4C" w:rsidRDefault="00861417" w:rsidP="00861417">
      <w:pPr>
        <w:pBdr>
          <w:top w:val="nil"/>
          <w:left w:val="nil"/>
          <w:bottom w:val="nil"/>
          <w:right w:val="nil"/>
          <w:between w:val="nil"/>
        </w:pBdr>
        <w:spacing w:after="0" w:line="360" w:lineRule="auto"/>
        <w:ind w:right="50"/>
        <w:jc w:val="both"/>
        <w:rPr>
          <w:rFonts w:ascii="Palatino Linotype" w:eastAsia="Palatino Linotype" w:hAnsi="Palatino Linotype" w:cs="Palatino Linotype"/>
        </w:rPr>
      </w:pPr>
      <w:r w:rsidRPr="006B3D4C">
        <w:rPr>
          <w:rFonts w:ascii="Palatino Linotype" w:eastAsia="Palatino Linotype" w:hAnsi="Palatino Linotype" w:cs="Palatino Linotype"/>
        </w:rPr>
        <w:t>Asimismo, deberá observar el Lineamiento Quincuagésimo segundo de los Lineamientos Generales en Materia de Clasificación y Desclasificación de la Información, así como para la Elaboración de Versiones Públicas, a saber:</w:t>
      </w:r>
    </w:p>
    <w:p w14:paraId="70EE2184" w14:textId="77777777" w:rsidR="00861417" w:rsidRPr="006B3D4C" w:rsidRDefault="00861417" w:rsidP="00861417">
      <w:pPr>
        <w:pBdr>
          <w:top w:val="nil"/>
          <w:left w:val="nil"/>
          <w:bottom w:val="nil"/>
          <w:right w:val="nil"/>
          <w:between w:val="nil"/>
        </w:pBdr>
        <w:spacing w:after="0"/>
        <w:ind w:left="567" w:right="900"/>
        <w:jc w:val="both"/>
      </w:pPr>
      <w:r w:rsidRPr="006B3D4C">
        <w:rPr>
          <w:rFonts w:ascii="Palatino Linotype" w:eastAsia="Palatino Linotype" w:hAnsi="Palatino Linotype" w:cs="Palatino Linotype"/>
          <w:b/>
          <w:i/>
        </w:rPr>
        <w:t>“Quincuagésimo segundo</w:t>
      </w:r>
      <w:r w:rsidRPr="006B3D4C">
        <w:rPr>
          <w:rFonts w:ascii="Palatino Linotype" w:eastAsia="Palatino Linotype" w:hAnsi="Palatino Linotype" w:cs="Palatino Linotype"/>
          <w:i/>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A88A84E" w14:textId="77777777" w:rsidR="00861417" w:rsidRPr="006B3D4C" w:rsidRDefault="00861417" w:rsidP="00861417">
      <w:pPr>
        <w:pBdr>
          <w:top w:val="nil"/>
          <w:left w:val="nil"/>
          <w:bottom w:val="nil"/>
          <w:right w:val="nil"/>
          <w:between w:val="nil"/>
        </w:pBdr>
        <w:spacing w:after="0"/>
        <w:ind w:left="567" w:right="900"/>
        <w:jc w:val="both"/>
      </w:pPr>
      <w:r w:rsidRPr="006B3D4C">
        <w:rPr>
          <w:rFonts w:ascii="Palatino Linotype" w:eastAsia="Palatino Linotype" w:hAnsi="Palatino Linotype" w:cs="Palatino Linotype"/>
          <w:i/>
        </w:rPr>
        <w:t>En el caso especifico de la clasificación y elaboración de versiones públicas de documentos que contengan información confidencial, las áreas de los sujetos obligados deberán: </w:t>
      </w:r>
    </w:p>
    <w:p w14:paraId="67ADB324" w14:textId="77777777" w:rsidR="00861417" w:rsidRPr="006B3D4C" w:rsidRDefault="00861417" w:rsidP="00861417">
      <w:pPr>
        <w:pBdr>
          <w:top w:val="nil"/>
          <w:left w:val="nil"/>
          <w:bottom w:val="nil"/>
          <w:right w:val="nil"/>
          <w:between w:val="nil"/>
        </w:pBdr>
        <w:spacing w:after="0"/>
        <w:ind w:left="567" w:right="900"/>
        <w:jc w:val="both"/>
      </w:pPr>
      <w:r w:rsidRPr="006B3D4C">
        <w:rPr>
          <w:rFonts w:ascii="Palatino Linotype" w:eastAsia="Palatino Linotype" w:hAnsi="Palatino Linotype" w:cs="Palatino Linotype"/>
          <w:b/>
          <w:i/>
        </w:rPr>
        <w:t>I.</w:t>
      </w:r>
      <w:r w:rsidRPr="006B3D4C">
        <w:rPr>
          <w:rFonts w:ascii="Palatino Linotype" w:eastAsia="Palatino Linotype" w:hAnsi="Palatino Linotype" w:cs="Palatino Linotype"/>
          <w:i/>
        </w:rPr>
        <w:t xml:space="preserve"> Fijar la fecha en que se elaboró la versión pública y la fecha en la cual el Comité de Transparencia confirmó dicha versión;</w:t>
      </w:r>
    </w:p>
    <w:p w14:paraId="0DBE6132" w14:textId="77777777" w:rsidR="00861417" w:rsidRPr="006B3D4C" w:rsidRDefault="00861417" w:rsidP="00861417">
      <w:pPr>
        <w:pBdr>
          <w:top w:val="nil"/>
          <w:left w:val="nil"/>
          <w:bottom w:val="nil"/>
          <w:right w:val="nil"/>
          <w:between w:val="nil"/>
        </w:pBdr>
        <w:spacing w:after="0"/>
        <w:ind w:left="567" w:right="900"/>
        <w:jc w:val="both"/>
      </w:pPr>
      <w:r w:rsidRPr="006B3D4C">
        <w:rPr>
          <w:rFonts w:ascii="Palatino Linotype" w:eastAsia="Palatino Linotype" w:hAnsi="Palatino Linotype" w:cs="Palatino Linotype"/>
          <w:b/>
          <w:i/>
        </w:rPr>
        <w:t>II.</w:t>
      </w:r>
      <w:r w:rsidRPr="006B3D4C">
        <w:rPr>
          <w:rFonts w:ascii="Palatino Linotype" w:eastAsia="Palatino Linotype" w:hAnsi="Palatino Linotype" w:cs="Palatino Linotype"/>
          <w:i/>
        </w:rPr>
        <w:t xml:space="preserve"> Señalar dentro del documento el tipo de información confidencial que fue testada en cada caso específico, de conformidad con el lineamiento trigésimo octavo; y</w:t>
      </w:r>
    </w:p>
    <w:p w14:paraId="5BA36AF8" w14:textId="77777777" w:rsidR="00861417" w:rsidRPr="006B3D4C" w:rsidRDefault="00861417" w:rsidP="00861417">
      <w:pPr>
        <w:pBdr>
          <w:top w:val="nil"/>
          <w:left w:val="nil"/>
          <w:bottom w:val="nil"/>
          <w:right w:val="nil"/>
          <w:between w:val="nil"/>
        </w:pBdr>
        <w:spacing w:after="0"/>
        <w:ind w:left="567" w:right="900"/>
        <w:jc w:val="both"/>
      </w:pPr>
      <w:r w:rsidRPr="006B3D4C">
        <w:rPr>
          <w:rFonts w:ascii="Palatino Linotype" w:eastAsia="Palatino Linotype" w:hAnsi="Palatino Linotype" w:cs="Palatino Linotype"/>
          <w:b/>
          <w:i/>
        </w:rPr>
        <w:t>III.</w:t>
      </w:r>
      <w:r w:rsidRPr="006B3D4C">
        <w:rPr>
          <w:rFonts w:ascii="Palatino Linotype" w:eastAsia="Palatino Linotype" w:hAnsi="Palatino Linotype" w:cs="Palatino Linotype"/>
          <w:i/>
        </w:rPr>
        <w:t xml:space="preserve"> Señalar las personas o instancias autorizadas a acceder a la información clasificada.</w:t>
      </w:r>
    </w:p>
    <w:p w14:paraId="274B8197" w14:textId="77777777" w:rsidR="00861417" w:rsidRPr="006B3D4C" w:rsidRDefault="00861417" w:rsidP="00861417">
      <w:pPr>
        <w:pBdr>
          <w:top w:val="nil"/>
          <w:left w:val="nil"/>
          <w:bottom w:val="nil"/>
          <w:right w:val="nil"/>
          <w:between w:val="nil"/>
        </w:pBdr>
        <w:spacing w:after="0"/>
        <w:ind w:left="567" w:right="900"/>
        <w:jc w:val="both"/>
        <w:rPr>
          <w:rFonts w:ascii="Palatino Linotype" w:eastAsia="Palatino Linotype" w:hAnsi="Palatino Linotype" w:cs="Palatino Linotype"/>
          <w:i/>
        </w:rPr>
      </w:pPr>
      <w:r w:rsidRPr="006B3D4C">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3A85504B" w14:textId="77777777" w:rsidR="00AC1E0E" w:rsidRPr="006B3D4C" w:rsidRDefault="00AC1E0E" w:rsidP="00AC1E0E">
      <w:pPr>
        <w:spacing w:after="0" w:line="360" w:lineRule="auto"/>
        <w:jc w:val="both"/>
        <w:rPr>
          <w:rFonts w:ascii="Palatino Linotype" w:eastAsia="Palatino Linotype" w:hAnsi="Palatino Linotype" w:cs="Palatino Linotype"/>
        </w:rPr>
      </w:pPr>
    </w:p>
    <w:p w14:paraId="27661361" w14:textId="6A0B5275" w:rsidR="00AC1E0E" w:rsidRPr="006B3D4C" w:rsidRDefault="00AC1E0E" w:rsidP="00AC1E0E">
      <w:pPr>
        <w:spacing w:after="0" w:line="360" w:lineRule="auto"/>
        <w:ind w:right="49"/>
        <w:jc w:val="both"/>
        <w:rPr>
          <w:rFonts w:ascii="Palatino Linotype" w:eastAsia="Palatino Linotype" w:hAnsi="Palatino Linotype" w:cs="Palatino Linotype"/>
          <w:b/>
        </w:rPr>
      </w:pPr>
      <w:r w:rsidRPr="006B3D4C">
        <w:rPr>
          <w:rFonts w:ascii="Palatino Linotype" w:eastAsia="Palatino Linotype" w:hAnsi="Palatino Linotype" w:cs="Palatino Linotype"/>
        </w:rPr>
        <w:t xml:space="preserve">Es así como, en mérito de lo expuesto en líneas anteriores, resultan fundadas las razones o motivos de inconformidad hechos valer por el </w:t>
      </w:r>
      <w:r w:rsidRPr="006B3D4C">
        <w:rPr>
          <w:rFonts w:ascii="Palatino Linotype" w:eastAsia="Palatino Linotype" w:hAnsi="Palatino Linotype" w:cs="Palatino Linotype"/>
          <w:b/>
        </w:rPr>
        <w:t>RECURRENTE</w:t>
      </w:r>
      <w:r w:rsidRPr="006B3D4C">
        <w:rPr>
          <w:rFonts w:ascii="Palatino Linotype" w:eastAsia="Palatino Linotype" w:hAnsi="Palatino Linotype" w:cs="Palatino Linotype"/>
        </w:rPr>
        <w:t xml:space="preserve"> dentro de los recursos de revisión </w:t>
      </w:r>
      <w:r w:rsidRPr="006B3D4C">
        <w:rPr>
          <w:rFonts w:ascii="Palatino Linotype" w:eastAsia="Palatino Linotype" w:hAnsi="Palatino Linotype" w:cs="Palatino Linotype"/>
          <w:b/>
        </w:rPr>
        <w:t>00554/INFOEM/IP/RR/2024</w:t>
      </w:r>
      <w:r w:rsidRPr="006B3D4C">
        <w:rPr>
          <w:rFonts w:ascii="Palatino Linotype" w:eastAsia="Palatino Linotype" w:hAnsi="Palatino Linotype" w:cs="Palatino Linotype"/>
        </w:rPr>
        <w:t>,</w:t>
      </w:r>
      <w:r w:rsidRPr="006B3D4C">
        <w:rPr>
          <w:rFonts w:ascii="Palatino Linotype" w:eastAsia="Palatino Linotype" w:hAnsi="Palatino Linotype" w:cs="Palatino Linotype"/>
          <w:b/>
        </w:rPr>
        <w:t xml:space="preserve"> 00764/INFOEM/IP/RR/2024, 00765/INFOEM/IP/RR/2024</w:t>
      </w:r>
      <w:r w:rsidRPr="006B3D4C">
        <w:rPr>
          <w:rFonts w:ascii="Palatino Linotype" w:eastAsia="Palatino Linotype" w:hAnsi="Palatino Linotype" w:cs="Palatino Linotype"/>
        </w:rPr>
        <w:t xml:space="preserve">; por ello, y con fundamento en la fracción III del numeral 186 de la Ley de Transparencia y Acceso a la Información Pública del Estado de México y Municipios, por lo que se </w:t>
      </w:r>
      <w:r w:rsidRPr="006B3D4C">
        <w:rPr>
          <w:rFonts w:ascii="Palatino Linotype" w:eastAsia="Palatino Linotype" w:hAnsi="Palatino Linotype" w:cs="Palatino Linotype"/>
          <w:b/>
        </w:rPr>
        <w:t xml:space="preserve">MODIFICAN </w:t>
      </w:r>
      <w:r w:rsidRPr="006B3D4C">
        <w:rPr>
          <w:rFonts w:ascii="Palatino Linotype" w:eastAsia="Palatino Linotype" w:hAnsi="Palatino Linotype" w:cs="Palatino Linotype"/>
        </w:rPr>
        <w:t xml:space="preserve">las respuestas del </w:t>
      </w:r>
      <w:r w:rsidRPr="006B3D4C">
        <w:rPr>
          <w:rFonts w:ascii="Palatino Linotype" w:eastAsia="Palatino Linotype" w:hAnsi="Palatino Linotype" w:cs="Palatino Linotype"/>
          <w:b/>
        </w:rPr>
        <w:t xml:space="preserve">SUJETO OBLIGADO </w:t>
      </w:r>
      <w:r w:rsidRPr="006B3D4C">
        <w:rPr>
          <w:rFonts w:ascii="Palatino Linotype" w:eastAsia="Palatino Linotype" w:hAnsi="Palatino Linotype" w:cs="Palatino Linotype"/>
        </w:rPr>
        <w:t>a la</w:t>
      </w:r>
      <w:r w:rsidR="00861417" w:rsidRPr="006B3D4C">
        <w:rPr>
          <w:rFonts w:ascii="Palatino Linotype" w:eastAsia="Palatino Linotype" w:hAnsi="Palatino Linotype" w:cs="Palatino Linotype"/>
        </w:rPr>
        <w:t>s</w:t>
      </w:r>
      <w:r w:rsidRPr="006B3D4C">
        <w:rPr>
          <w:rFonts w:ascii="Palatino Linotype" w:eastAsia="Palatino Linotype" w:hAnsi="Palatino Linotype" w:cs="Palatino Linotype"/>
        </w:rPr>
        <w:t xml:space="preserve"> solicitud</w:t>
      </w:r>
      <w:r w:rsidR="00861417" w:rsidRPr="006B3D4C">
        <w:rPr>
          <w:rFonts w:ascii="Palatino Linotype" w:eastAsia="Palatino Linotype" w:hAnsi="Palatino Linotype" w:cs="Palatino Linotype"/>
        </w:rPr>
        <w:t>es</w:t>
      </w:r>
      <w:r w:rsidRPr="006B3D4C">
        <w:rPr>
          <w:rFonts w:ascii="Palatino Linotype" w:eastAsia="Palatino Linotype" w:hAnsi="Palatino Linotype" w:cs="Palatino Linotype"/>
        </w:rPr>
        <w:t xml:space="preserve"> de información </w:t>
      </w:r>
      <w:r w:rsidR="00861417" w:rsidRPr="006B3D4C">
        <w:rPr>
          <w:rFonts w:ascii="Palatino Linotype" w:eastAsia="Palatino Linotype" w:hAnsi="Palatino Linotype" w:cs="Palatino Linotype"/>
          <w:b/>
          <w:lang w:eastAsia="es-MX"/>
        </w:rPr>
        <w:t>02128/ZINACANT/IP/2023, 00002/ZINACANT/IP/2024</w:t>
      </w:r>
      <w:r w:rsidR="00861417" w:rsidRPr="006B3D4C">
        <w:rPr>
          <w:rFonts w:ascii="Palatino Linotype" w:eastAsia="Palatino Linotype" w:hAnsi="Palatino Linotype" w:cs="Palatino Linotype"/>
        </w:rPr>
        <w:t xml:space="preserve"> y </w:t>
      </w:r>
      <w:r w:rsidR="00861417" w:rsidRPr="006B3D4C">
        <w:rPr>
          <w:rFonts w:ascii="Palatino Linotype" w:eastAsia="Palatino Linotype" w:hAnsi="Palatino Linotype" w:cs="Palatino Linotype"/>
          <w:b/>
          <w:lang w:eastAsia="es-MX"/>
        </w:rPr>
        <w:t>00014/ZINACANT/IP/2024</w:t>
      </w:r>
      <w:r w:rsidR="00861417" w:rsidRPr="006B3D4C">
        <w:rPr>
          <w:rFonts w:ascii="Palatino Linotype" w:eastAsia="Palatino Linotype" w:hAnsi="Palatino Linotype" w:cs="Palatino Linotype"/>
          <w:b/>
        </w:rPr>
        <w:t>.</w:t>
      </w:r>
    </w:p>
    <w:p w14:paraId="12024AAE" w14:textId="77777777" w:rsidR="00AC1E0E" w:rsidRPr="006B3D4C" w:rsidRDefault="00AC1E0E" w:rsidP="00AC1E0E">
      <w:pPr>
        <w:spacing w:after="0" w:line="360" w:lineRule="auto"/>
        <w:ind w:right="49"/>
        <w:jc w:val="both"/>
        <w:rPr>
          <w:rFonts w:ascii="Palatino Linotype" w:eastAsia="Palatino Linotype" w:hAnsi="Palatino Linotype" w:cs="Palatino Linotype"/>
          <w:b/>
        </w:rPr>
      </w:pPr>
    </w:p>
    <w:p w14:paraId="7CF7B1E6" w14:textId="77777777" w:rsidR="00AC1E0E" w:rsidRPr="006B3D4C" w:rsidRDefault="00AC1E0E" w:rsidP="00AC1E0E">
      <w:p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rPr>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4570C9B4" w14:textId="77777777" w:rsidR="00AC1E0E" w:rsidRPr="006B3D4C" w:rsidRDefault="00AC1E0E" w:rsidP="00AC1E0E">
      <w:pPr>
        <w:spacing w:after="0" w:line="360" w:lineRule="auto"/>
        <w:ind w:right="49"/>
        <w:jc w:val="center"/>
        <w:rPr>
          <w:rFonts w:ascii="Palatino Linotype" w:eastAsia="Palatino Linotype" w:hAnsi="Palatino Linotype" w:cs="Palatino Linotype"/>
          <w:b/>
        </w:rPr>
      </w:pPr>
      <w:r w:rsidRPr="006B3D4C">
        <w:rPr>
          <w:rFonts w:ascii="Palatino Linotype" w:eastAsia="Palatino Linotype" w:hAnsi="Palatino Linotype" w:cs="Palatino Linotype"/>
          <w:b/>
        </w:rPr>
        <w:t>III.</w:t>
      </w:r>
      <w:r w:rsidRPr="006B3D4C">
        <w:rPr>
          <w:rFonts w:ascii="Palatino Linotype" w:eastAsia="Palatino Linotype" w:hAnsi="Palatino Linotype" w:cs="Palatino Linotype"/>
          <w:b/>
        </w:rPr>
        <w:tab/>
        <w:t>R E S U E L V E:</w:t>
      </w:r>
    </w:p>
    <w:p w14:paraId="12F6CFB1" w14:textId="77777777" w:rsidR="00AC1E0E" w:rsidRPr="006B3D4C" w:rsidRDefault="00AC1E0E" w:rsidP="00AC1E0E">
      <w:pPr>
        <w:spacing w:after="0" w:line="360" w:lineRule="auto"/>
        <w:jc w:val="both"/>
        <w:rPr>
          <w:rFonts w:ascii="Palatino Linotype" w:eastAsia="Palatino Linotype" w:hAnsi="Palatino Linotype" w:cs="Palatino Linotype"/>
          <w:b/>
        </w:rPr>
      </w:pPr>
    </w:p>
    <w:p w14:paraId="218A6FDA" w14:textId="2516931C" w:rsidR="00AC1E0E" w:rsidRPr="006B3D4C" w:rsidRDefault="00AC1E0E" w:rsidP="00AC1E0E">
      <w:pPr>
        <w:spacing w:after="0" w:line="360" w:lineRule="auto"/>
        <w:jc w:val="both"/>
        <w:rPr>
          <w:rFonts w:ascii="Palatino Linotype" w:eastAsia="Palatino Linotype" w:hAnsi="Palatino Linotype" w:cs="Palatino Linotype"/>
        </w:rPr>
      </w:pPr>
      <w:r w:rsidRPr="006B3D4C">
        <w:rPr>
          <w:rFonts w:ascii="Palatino Linotype" w:eastAsia="Palatino Linotype" w:hAnsi="Palatino Linotype" w:cs="Palatino Linotype"/>
          <w:b/>
        </w:rPr>
        <w:t xml:space="preserve">PRIMERO. </w:t>
      </w:r>
      <w:r w:rsidRPr="006B3D4C">
        <w:rPr>
          <w:rFonts w:ascii="Palatino Linotype" w:eastAsia="Palatino Linotype" w:hAnsi="Palatino Linotype" w:cs="Palatino Linotype"/>
        </w:rPr>
        <w:t>Se</w:t>
      </w:r>
      <w:r w:rsidRPr="006B3D4C">
        <w:t xml:space="preserve"> </w:t>
      </w:r>
      <w:r w:rsidR="00861417" w:rsidRPr="006B3D4C">
        <w:rPr>
          <w:rFonts w:ascii="Palatino Linotype" w:eastAsia="Palatino Linotype" w:hAnsi="Palatino Linotype" w:cs="Palatino Linotype"/>
          <w:b/>
        </w:rPr>
        <w:t xml:space="preserve">MODIFICAN </w:t>
      </w:r>
      <w:r w:rsidRPr="006B3D4C">
        <w:rPr>
          <w:rFonts w:ascii="Palatino Linotype" w:eastAsia="Palatino Linotype" w:hAnsi="Palatino Linotype" w:cs="Palatino Linotype"/>
        </w:rPr>
        <w:t xml:space="preserve">la respuesta entregada por </w:t>
      </w:r>
      <w:r w:rsidRPr="006B3D4C">
        <w:rPr>
          <w:rFonts w:ascii="Palatino Linotype" w:eastAsia="Palatino Linotype" w:hAnsi="Palatino Linotype" w:cs="Palatino Linotype"/>
          <w:b/>
        </w:rPr>
        <w:t xml:space="preserve">EL SUJETO OBLIGADO </w:t>
      </w:r>
      <w:r w:rsidRPr="006B3D4C">
        <w:rPr>
          <w:rFonts w:ascii="Palatino Linotype" w:eastAsia="Palatino Linotype" w:hAnsi="Palatino Linotype" w:cs="Palatino Linotype"/>
        </w:rPr>
        <w:t>a la</w:t>
      </w:r>
      <w:r w:rsidR="00861417" w:rsidRPr="006B3D4C">
        <w:rPr>
          <w:rFonts w:ascii="Palatino Linotype" w:eastAsia="Palatino Linotype" w:hAnsi="Palatino Linotype" w:cs="Palatino Linotype"/>
        </w:rPr>
        <w:t>s</w:t>
      </w:r>
      <w:r w:rsidRPr="006B3D4C">
        <w:rPr>
          <w:rFonts w:ascii="Palatino Linotype" w:eastAsia="Palatino Linotype" w:hAnsi="Palatino Linotype" w:cs="Palatino Linotype"/>
        </w:rPr>
        <w:t xml:space="preserve"> solicitud</w:t>
      </w:r>
      <w:r w:rsidR="00861417" w:rsidRPr="006B3D4C">
        <w:rPr>
          <w:rFonts w:ascii="Palatino Linotype" w:eastAsia="Palatino Linotype" w:hAnsi="Palatino Linotype" w:cs="Palatino Linotype"/>
        </w:rPr>
        <w:t>es</w:t>
      </w:r>
      <w:r w:rsidRPr="006B3D4C">
        <w:rPr>
          <w:rFonts w:ascii="Palatino Linotype" w:eastAsia="Palatino Linotype" w:hAnsi="Palatino Linotype" w:cs="Palatino Linotype"/>
        </w:rPr>
        <w:t xml:space="preserve"> de información </w:t>
      </w:r>
      <w:r w:rsidR="00861417" w:rsidRPr="006B3D4C">
        <w:rPr>
          <w:rFonts w:ascii="Palatino Linotype" w:eastAsia="Palatino Linotype" w:hAnsi="Palatino Linotype" w:cs="Palatino Linotype"/>
          <w:b/>
          <w:lang w:eastAsia="es-MX"/>
        </w:rPr>
        <w:t>02128/ZINACANT/IP/2023, 00002/ZINACANT/IP/2024</w:t>
      </w:r>
      <w:r w:rsidR="00861417" w:rsidRPr="006B3D4C">
        <w:rPr>
          <w:rFonts w:ascii="Palatino Linotype" w:eastAsia="Palatino Linotype" w:hAnsi="Palatino Linotype" w:cs="Palatino Linotype"/>
        </w:rPr>
        <w:t xml:space="preserve"> y </w:t>
      </w:r>
      <w:r w:rsidR="00861417" w:rsidRPr="006B3D4C">
        <w:rPr>
          <w:rFonts w:ascii="Palatino Linotype" w:eastAsia="Palatino Linotype" w:hAnsi="Palatino Linotype" w:cs="Palatino Linotype"/>
          <w:b/>
          <w:lang w:eastAsia="es-MX"/>
        </w:rPr>
        <w:t>00014/ZINACANT/IP/2024</w:t>
      </w:r>
      <w:r w:rsidRPr="006B3D4C">
        <w:rPr>
          <w:rFonts w:ascii="Palatino Linotype" w:eastAsia="Palatino Linotype" w:hAnsi="Palatino Linotype" w:cs="Palatino Linotype"/>
          <w:b/>
        </w:rPr>
        <w:t xml:space="preserve">, </w:t>
      </w:r>
      <w:r w:rsidRPr="006B3D4C">
        <w:rPr>
          <w:rFonts w:ascii="Palatino Linotype" w:eastAsia="Palatino Linotype" w:hAnsi="Palatino Linotype" w:cs="Palatino Linotype"/>
        </w:rPr>
        <w:t xml:space="preserve">por resultar fundadas las razones o motivos de inconformidad hechos valer por la parte </w:t>
      </w:r>
      <w:r w:rsidRPr="006B3D4C">
        <w:rPr>
          <w:rFonts w:ascii="Palatino Linotype" w:eastAsia="Palatino Linotype" w:hAnsi="Palatino Linotype" w:cs="Palatino Linotype"/>
          <w:b/>
        </w:rPr>
        <w:t xml:space="preserve">RECURRENTE, </w:t>
      </w:r>
      <w:r w:rsidR="00861417" w:rsidRPr="006B3D4C">
        <w:rPr>
          <w:rFonts w:ascii="Palatino Linotype" w:eastAsia="Palatino Linotype" w:hAnsi="Palatino Linotype" w:cs="Palatino Linotype"/>
        </w:rPr>
        <w:t>en los</w:t>
      </w:r>
      <w:r w:rsidRPr="006B3D4C">
        <w:rPr>
          <w:rFonts w:ascii="Palatino Linotype" w:eastAsia="Palatino Linotype" w:hAnsi="Palatino Linotype" w:cs="Palatino Linotype"/>
        </w:rPr>
        <w:t xml:space="preserve"> recurso</w:t>
      </w:r>
      <w:r w:rsidR="00861417" w:rsidRPr="006B3D4C">
        <w:rPr>
          <w:rFonts w:ascii="Palatino Linotype" w:eastAsia="Palatino Linotype" w:hAnsi="Palatino Linotype" w:cs="Palatino Linotype"/>
        </w:rPr>
        <w:t>s</w:t>
      </w:r>
      <w:r w:rsidRPr="006B3D4C">
        <w:rPr>
          <w:rFonts w:ascii="Palatino Linotype" w:eastAsia="Palatino Linotype" w:hAnsi="Palatino Linotype" w:cs="Palatino Linotype"/>
        </w:rPr>
        <w:t xml:space="preserve"> de revisión </w:t>
      </w:r>
      <w:r w:rsidR="00861417" w:rsidRPr="006B3D4C">
        <w:rPr>
          <w:rFonts w:ascii="Palatino Linotype" w:eastAsia="Palatino Linotype" w:hAnsi="Palatino Linotype" w:cs="Palatino Linotype"/>
          <w:b/>
        </w:rPr>
        <w:t>00554/INFOEM/IP/RR/2024</w:t>
      </w:r>
      <w:r w:rsidR="00861417" w:rsidRPr="006B3D4C">
        <w:rPr>
          <w:rFonts w:ascii="Palatino Linotype" w:eastAsia="Palatino Linotype" w:hAnsi="Palatino Linotype" w:cs="Palatino Linotype"/>
        </w:rPr>
        <w:t>,</w:t>
      </w:r>
      <w:r w:rsidR="00861417" w:rsidRPr="006B3D4C">
        <w:rPr>
          <w:rFonts w:ascii="Palatino Linotype" w:eastAsia="Palatino Linotype" w:hAnsi="Palatino Linotype" w:cs="Palatino Linotype"/>
          <w:b/>
        </w:rPr>
        <w:t xml:space="preserve"> 00764/INFOEM/IP/RR/2024, 00765/INFOEM/IP/RR/2024</w:t>
      </w:r>
      <w:r w:rsidRPr="006B3D4C">
        <w:rPr>
          <w:rFonts w:ascii="Palatino Linotype" w:eastAsia="Palatino Linotype" w:hAnsi="Palatino Linotype" w:cs="Palatino Linotype"/>
          <w:b/>
        </w:rPr>
        <w:t>,</w:t>
      </w:r>
      <w:r w:rsidRPr="006B3D4C">
        <w:rPr>
          <w:rFonts w:ascii="Palatino Linotype" w:eastAsia="Palatino Linotype" w:hAnsi="Palatino Linotype" w:cs="Palatino Linotype"/>
        </w:rPr>
        <w:t xml:space="preserve"> en términos del considerando </w:t>
      </w:r>
      <w:r w:rsidRPr="006B3D4C">
        <w:rPr>
          <w:rFonts w:ascii="Palatino Linotype" w:eastAsia="Palatino Linotype" w:hAnsi="Palatino Linotype" w:cs="Palatino Linotype"/>
          <w:b/>
        </w:rPr>
        <w:t>Cuarto</w:t>
      </w:r>
      <w:r w:rsidRPr="006B3D4C">
        <w:rPr>
          <w:rFonts w:ascii="Palatino Linotype" w:eastAsia="Palatino Linotype" w:hAnsi="Palatino Linotype" w:cs="Palatino Linotype"/>
        </w:rPr>
        <w:t xml:space="preserve"> de la presente Resolución.</w:t>
      </w:r>
    </w:p>
    <w:p w14:paraId="56F1BAA9" w14:textId="77777777" w:rsidR="00AC1E0E" w:rsidRPr="006B3D4C" w:rsidRDefault="00AC1E0E" w:rsidP="00AC1E0E">
      <w:pPr>
        <w:spacing w:after="0" w:line="360" w:lineRule="auto"/>
        <w:jc w:val="both"/>
        <w:rPr>
          <w:rFonts w:ascii="Palatino Linotype" w:eastAsia="Palatino Linotype" w:hAnsi="Palatino Linotype" w:cs="Palatino Linotype"/>
        </w:rPr>
      </w:pPr>
    </w:p>
    <w:p w14:paraId="1292D5A4" w14:textId="6E165B08" w:rsidR="00AC1E0E" w:rsidRPr="006B3D4C" w:rsidRDefault="00AC1E0E" w:rsidP="00AC1E0E">
      <w:pPr>
        <w:pBdr>
          <w:top w:val="nil"/>
          <w:left w:val="nil"/>
          <w:bottom w:val="nil"/>
          <w:right w:val="nil"/>
          <w:between w:val="nil"/>
        </w:pBdr>
        <w:spacing w:after="0" w:line="360" w:lineRule="auto"/>
        <w:jc w:val="both"/>
        <w:rPr>
          <w:rFonts w:ascii="Palatino Linotype" w:eastAsia="Palatino Linotype" w:hAnsi="Palatino Linotype" w:cs="Palatino Linotype"/>
        </w:rPr>
      </w:pPr>
      <w:r w:rsidRPr="006B3D4C">
        <w:rPr>
          <w:rFonts w:ascii="Palatino Linotype" w:eastAsia="Palatino Linotype" w:hAnsi="Palatino Linotype" w:cs="Palatino Linotype"/>
          <w:b/>
        </w:rPr>
        <w:t xml:space="preserve">SEGUNDO. </w:t>
      </w:r>
      <w:r w:rsidRPr="006B3D4C">
        <w:rPr>
          <w:rFonts w:ascii="Palatino Linotype" w:eastAsia="Palatino Linotype" w:hAnsi="Palatino Linotype" w:cs="Palatino Linotype"/>
        </w:rPr>
        <w:t>Se</w:t>
      </w:r>
      <w:r w:rsidRPr="006B3D4C">
        <w:rPr>
          <w:rFonts w:ascii="Palatino Linotype" w:eastAsia="Palatino Linotype" w:hAnsi="Palatino Linotype" w:cs="Palatino Linotype"/>
          <w:b/>
        </w:rPr>
        <w:t xml:space="preserve"> ORDENA </w:t>
      </w:r>
      <w:r w:rsidRPr="006B3D4C">
        <w:rPr>
          <w:rFonts w:ascii="Palatino Linotype" w:eastAsia="Palatino Linotype" w:hAnsi="Palatino Linotype" w:cs="Palatino Linotype"/>
        </w:rPr>
        <w:t xml:space="preserve">al </w:t>
      </w:r>
      <w:r w:rsidRPr="006B3D4C">
        <w:rPr>
          <w:rFonts w:ascii="Palatino Linotype" w:eastAsia="Palatino Linotype" w:hAnsi="Palatino Linotype" w:cs="Palatino Linotype"/>
          <w:b/>
        </w:rPr>
        <w:t>SUJETO OBLIGADO</w:t>
      </w:r>
      <w:r w:rsidRPr="006B3D4C">
        <w:rPr>
          <w:rFonts w:ascii="Palatino Linotype" w:eastAsia="Palatino Linotype" w:hAnsi="Palatino Linotype" w:cs="Palatino Linotype"/>
        </w:rPr>
        <w:t xml:space="preserve"> a que,</w:t>
      </w:r>
      <w:r w:rsidRPr="006B3D4C">
        <w:rPr>
          <w:rFonts w:ascii="Palatino Linotype" w:eastAsia="Palatino Linotype" w:hAnsi="Palatino Linotype" w:cs="Palatino Linotype"/>
          <w:b/>
        </w:rPr>
        <w:t xml:space="preserve"> </w:t>
      </w:r>
      <w:r w:rsidRPr="006B3D4C">
        <w:rPr>
          <w:rFonts w:ascii="Palatino Linotype" w:eastAsia="Palatino Linotype" w:hAnsi="Palatino Linotype" w:cs="Palatino Linotype"/>
        </w:rPr>
        <w:t>en términos del Considerando Cuarto y Quinto, haga entrega, vía Sistema de Acceso a la Información Mexiquense, de lo siguiente:</w:t>
      </w:r>
    </w:p>
    <w:p w14:paraId="1DF89EAB" w14:textId="62640DD2" w:rsidR="00AC1E0E" w:rsidRPr="006B3D4C" w:rsidRDefault="00AC1E0E" w:rsidP="00AC1E0E">
      <w:pPr>
        <w:pStyle w:val="Prrafodelista"/>
        <w:numPr>
          <w:ilvl w:val="0"/>
          <w:numId w:val="12"/>
        </w:num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rPr>
        <w:t>En versión pública, los recibos de aguinaldo pagados en diciembre de dos mil veintitrés de los de servidores públicos adscritos al Instituto Municipal de Cultura Física y Deporte de Zinacantepec (IMCUFIDEZ).</w:t>
      </w:r>
    </w:p>
    <w:p w14:paraId="65EBB76C" w14:textId="77777777" w:rsidR="00AC1E0E" w:rsidRPr="006B3D4C" w:rsidRDefault="00AC1E0E" w:rsidP="00AC1E0E">
      <w:pPr>
        <w:pStyle w:val="Prrafodelista"/>
        <w:spacing w:after="0" w:line="360" w:lineRule="auto"/>
        <w:ind w:right="49"/>
        <w:jc w:val="both"/>
        <w:rPr>
          <w:rFonts w:ascii="Palatino Linotype" w:eastAsia="Palatino Linotype" w:hAnsi="Palatino Linotype" w:cs="Palatino Linotype"/>
        </w:rPr>
      </w:pPr>
    </w:p>
    <w:p w14:paraId="1EE89802" w14:textId="77777777" w:rsidR="00AC1E0E" w:rsidRPr="006B3D4C" w:rsidRDefault="00AC1E0E" w:rsidP="00AC1E0E">
      <w:pPr>
        <w:pStyle w:val="Prrafodelista"/>
        <w:numPr>
          <w:ilvl w:val="0"/>
          <w:numId w:val="12"/>
        </w:numPr>
        <w:spacing w:line="360" w:lineRule="auto"/>
        <w:jc w:val="both"/>
        <w:rPr>
          <w:rFonts w:ascii="Palatino Linotype" w:hAnsi="Palatino Linotype"/>
          <w:sz w:val="24"/>
        </w:rPr>
      </w:pPr>
      <w:r w:rsidRPr="006B3D4C">
        <w:rPr>
          <w:rFonts w:ascii="Palatino Linotype" w:eastAsia="Palatino Linotype" w:hAnsi="Palatino Linotype" w:cs="Palatino Linotype"/>
        </w:rPr>
        <w:t>En versión pública correcta, los recibos de aguinaldo del personal adscrito a la Unidad de Transparencia y Presidencia Municipal del año dos mil veintidós y dos mil veintitrés, enviados en respuesta.</w:t>
      </w:r>
    </w:p>
    <w:p w14:paraId="423D4DB5" w14:textId="77777777" w:rsidR="00AC1E0E" w:rsidRPr="006B3D4C" w:rsidRDefault="00AC1E0E" w:rsidP="00AC1E0E">
      <w:pPr>
        <w:spacing w:after="0"/>
        <w:ind w:left="567" w:right="49"/>
        <w:jc w:val="both"/>
        <w:rPr>
          <w:rFonts w:ascii="Palatino Linotype" w:eastAsia="Palatino Linotype" w:hAnsi="Palatino Linotype" w:cs="Palatino Linotype"/>
        </w:rPr>
      </w:pPr>
      <w:r w:rsidRPr="006B3D4C">
        <w:rPr>
          <w:rFonts w:ascii="Palatino Linotype" w:eastAsia="Palatino Linotype" w:hAnsi="Palatino Linotype" w:cs="Palatino Linotype"/>
          <w:i/>
        </w:rPr>
        <w:t>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22F0E34A" w14:textId="0CD5291F" w:rsidR="00AC1E0E" w:rsidRPr="006B3D4C" w:rsidRDefault="00AC1E0E" w:rsidP="00AC1E0E">
      <w:p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b/>
        </w:rPr>
        <w:t>Tercero.</w:t>
      </w:r>
      <w:r w:rsidRPr="006B3D4C">
        <w:rPr>
          <w:rFonts w:ascii="Palatino Linotype" w:eastAsia="Palatino Linotype" w:hAnsi="Palatino Linotype" w:cs="Palatino Linotype"/>
        </w:rPr>
        <w:t xml:space="preserve"> </w:t>
      </w:r>
      <w:r w:rsidRPr="006B3D4C">
        <w:rPr>
          <w:rFonts w:ascii="Palatino Linotype" w:eastAsia="Palatino Linotype" w:hAnsi="Palatino Linotype" w:cs="Palatino Linotype"/>
          <w:b/>
        </w:rPr>
        <w:t>Notifíquese</w:t>
      </w:r>
      <w:r w:rsidR="00DA580A" w:rsidRPr="006B3D4C">
        <w:rPr>
          <w:rFonts w:ascii="Palatino Linotype" w:eastAsia="Palatino Linotype" w:hAnsi="Palatino Linotype" w:cs="Palatino Linotype"/>
          <w:b/>
        </w:rPr>
        <w:t xml:space="preserve"> </w:t>
      </w:r>
      <w:r w:rsidR="003D0894" w:rsidRPr="006B3D4C">
        <w:rPr>
          <w:rFonts w:ascii="Palatino Linotype" w:eastAsia="Palatino Linotype" w:hAnsi="Palatino Linotype" w:cs="Palatino Linotype"/>
          <w:b/>
        </w:rPr>
        <w:t xml:space="preserve">vía </w:t>
      </w:r>
      <w:r w:rsidR="00DA580A" w:rsidRPr="006B3D4C">
        <w:rPr>
          <w:rFonts w:ascii="Palatino Linotype" w:eastAsia="Palatino Linotype" w:hAnsi="Palatino Linotype" w:cs="Palatino Linotype"/>
          <w:b/>
        </w:rPr>
        <w:t>SAIMEX</w:t>
      </w:r>
      <w:r w:rsidRPr="006B3D4C">
        <w:rPr>
          <w:rFonts w:ascii="Palatino Linotype" w:eastAsia="Palatino Linotype" w:hAnsi="Palatino Linotype" w:cs="Palatino Linotype"/>
          <w:b/>
        </w:rPr>
        <w:t xml:space="preserve"> </w:t>
      </w:r>
      <w:r w:rsidRPr="006B3D4C">
        <w:rPr>
          <w:rFonts w:ascii="Palatino Linotype" w:eastAsia="Palatino Linotype" w:hAnsi="Palatino Linotype" w:cs="Palatino Linotype"/>
        </w:rPr>
        <w:t>la presente resolución al T</w:t>
      </w:r>
      <w:r w:rsidRPr="006B3D4C">
        <w:rPr>
          <w:rFonts w:ascii="Palatino Linotype" w:eastAsia="Palatino Linotype" w:hAnsi="Palatino Linotype" w:cs="Palatino Linotype"/>
          <w:b/>
        </w:rPr>
        <w:t xml:space="preserve">itular de la Unidad de Transparencia </w:t>
      </w:r>
      <w:r w:rsidRPr="006B3D4C">
        <w:rPr>
          <w:rFonts w:ascii="Palatino Linotype" w:eastAsia="Palatino Linotype" w:hAnsi="Palatino Linotype" w:cs="Palatino Linotype"/>
        </w:rPr>
        <w:t xml:space="preserve">del </w:t>
      </w:r>
      <w:r w:rsidRPr="006B3D4C">
        <w:rPr>
          <w:rFonts w:ascii="Palatino Linotype" w:eastAsia="Palatino Linotype" w:hAnsi="Palatino Linotype" w:cs="Palatino Linotype"/>
          <w:b/>
        </w:rPr>
        <w:t>SUJETO OBLIGADO</w:t>
      </w:r>
      <w:r w:rsidRPr="006B3D4C">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p>
    <w:p w14:paraId="0E4C5957" w14:textId="77777777" w:rsidR="00AC1E0E" w:rsidRPr="006B3D4C" w:rsidRDefault="00AC1E0E" w:rsidP="00AC1E0E">
      <w:pPr>
        <w:spacing w:after="0" w:line="360" w:lineRule="auto"/>
        <w:ind w:right="49"/>
        <w:jc w:val="both"/>
        <w:rPr>
          <w:rFonts w:ascii="Palatino Linotype" w:eastAsia="Palatino Linotype" w:hAnsi="Palatino Linotype" w:cs="Palatino Linotype"/>
        </w:rPr>
      </w:pPr>
    </w:p>
    <w:p w14:paraId="220C0EB6" w14:textId="77777777" w:rsidR="00AC1E0E" w:rsidRPr="006B3D4C" w:rsidRDefault="00AC1E0E" w:rsidP="00AC1E0E">
      <w:p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b/>
        </w:rPr>
        <w:t>Cuarto.</w:t>
      </w:r>
      <w:r w:rsidRPr="006B3D4C">
        <w:rPr>
          <w:rFonts w:ascii="Palatino Linotype" w:eastAsia="Palatino Linotype" w:hAnsi="Palatino Linotype" w:cs="Palatino Linotype"/>
        </w:rPr>
        <w:t xml:space="preserve"> </w:t>
      </w:r>
      <w:r w:rsidRPr="006B3D4C">
        <w:rPr>
          <w:rFonts w:ascii="Palatino Linotype" w:eastAsia="Palatino Linotype" w:hAnsi="Palatino Linotype" w:cs="Palatino Linotype"/>
          <w:b/>
        </w:rPr>
        <w:t>Notifíquese vía SAIMEX</w:t>
      </w:r>
      <w:r w:rsidRPr="006B3D4C">
        <w:rPr>
          <w:rFonts w:ascii="Palatino Linotype" w:eastAsia="Palatino Linotype" w:hAnsi="Palatino Linotype" w:cs="Palatino Linotype"/>
        </w:rPr>
        <w:t xml:space="preserve"> a la parte </w:t>
      </w:r>
      <w:r w:rsidRPr="006B3D4C">
        <w:rPr>
          <w:rFonts w:ascii="Palatino Linotype" w:eastAsia="Palatino Linotype" w:hAnsi="Palatino Linotype" w:cs="Palatino Linotype"/>
          <w:b/>
        </w:rPr>
        <w:t xml:space="preserve">RECURRENTE </w:t>
      </w:r>
      <w:r w:rsidRPr="006B3D4C">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o bien, vía Juicio de Amparo en los términos de las leyes aplicables.</w:t>
      </w:r>
    </w:p>
    <w:p w14:paraId="439D271F" w14:textId="77777777" w:rsidR="00AC1E0E" w:rsidRPr="006B3D4C" w:rsidRDefault="00AC1E0E" w:rsidP="00AC1E0E">
      <w:pPr>
        <w:spacing w:after="0" w:line="360" w:lineRule="auto"/>
        <w:ind w:right="49"/>
        <w:jc w:val="both"/>
        <w:rPr>
          <w:rFonts w:ascii="Palatino Linotype" w:eastAsia="Palatino Linotype" w:hAnsi="Palatino Linotype" w:cs="Palatino Linotype"/>
        </w:rPr>
      </w:pPr>
    </w:p>
    <w:p w14:paraId="7EF2A347" w14:textId="77777777" w:rsidR="00AC1E0E" w:rsidRPr="006B3D4C" w:rsidRDefault="00AC1E0E" w:rsidP="00AC1E0E">
      <w:p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b/>
        </w:rPr>
        <w:t>Quinto.</w:t>
      </w:r>
      <w:r w:rsidRPr="006B3D4C">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6B3D4C">
        <w:rPr>
          <w:rFonts w:ascii="Palatino Linotype" w:eastAsia="Palatino Linotype" w:hAnsi="Palatino Linotype" w:cs="Palatino Linotype"/>
          <w:b/>
        </w:rPr>
        <w:t>SUJETO OBLIGADO</w:t>
      </w:r>
      <w:r w:rsidRPr="006B3D4C">
        <w:rPr>
          <w:rFonts w:ascii="Palatino Linotype" w:eastAsia="Palatino Linotype" w:hAnsi="Palatino Linotype" w:cs="Palatino Linotype"/>
        </w:rPr>
        <w:t xml:space="preserve"> de manera fundada y motivada, podrá solicitar una ampliación de plazo para el cumplimiento de la presente resolución.</w:t>
      </w:r>
    </w:p>
    <w:p w14:paraId="3AAEB1DE" w14:textId="77777777" w:rsidR="00861417" w:rsidRPr="006B3D4C" w:rsidRDefault="00861417" w:rsidP="00AC1E0E">
      <w:pPr>
        <w:spacing w:after="0" w:line="360" w:lineRule="auto"/>
        <w:ind w:right="49"/>
        <w:jc w:val="both"/>
        <w:rPr>
          <w:rFonts w:ascii="Palatino Linotype" w:eastAsia="Palatino Linotype" w:hAnsi="Palatino Linotype" w:cs="Palatino Linotype"/>
        </w:rPr>
      </w:pPr>
    </w:p>
    <w:p w14:paraId="5AEA5F46" w14:textId="2011C046" w:rsidR="00861417" w:rsidRPr="006B3D4C" w:rsidRDefault="00861417" w:rsidP="00AC1E0E">
      <w:pPr>
        <w:spacing w:after="0" w:line="360" w:lineRule="auto"/>
        <w:ind w:right="49"/>
        <w:jc w:val="both"/>
        <w:rPr>
          <w:rFonts w:ascii="Palatino Linotype" w:eastAsia="Palatino Linotype" w:hAnsi="Palatino Linotype" w:cs="Palatino Linotype"/>
        </w:rPr>
      </w:pPr>
      <w:r w:rsidRPr="006B3D4C">
        <w:rPr>
          <w:rFonts w:ascii="Palatino Linotype" w:eastAsia="Palatino Linotype" w:hAnsi="Palatino Linotype" w:cs="Palatino Linotype"/>
          <w:b/>
        </w:rPr>
        <w:t>Sexto.</w:t>
      </w:r>
      <w:r w:rsidRPr="006B3D4C">
        <w:rPr>
          <w:rFonts w:ascii="Palatino Linotype" w:eastAsia="Palatino Linotype" w:hAnsi="Palatino Linotype" w:cs="Palatino Linotype"/>
        </w:rPr>
        <w:t xml:space="preserve"> </w:t>
      </w:r>
      <w:r w:rsidRPr="006B3D4C">
        <w:rPr>
          <w:rFonts w:ascii="Palatino Linotype" w:eastAsia="Palatino Linotype" w:hAnsi="Palatino Linotype" w:cs="Palatino Linotype"/>
          <w:b/>
        </w:rPr>
        <w:t xml:space="preserve">GÍRESE </w:t>
      </w:r>
      <w:r w:rsidRPr="006B3D4C">
        <w:rPr>
          <w:rFonts w:ascii="Palatino Linotype" w:eastAsia="Palatino Linotype" w:hAnsi="Palatino Linotype" w:cs="Palatino Linotype"/>
        </w:rPr>
        <w:t>oficio a la Dirección de Protección de Datos Personales de este Instituto para hacer de su conocimiento la presente resolución, a fin de que en ejercicio de sus atribuciones, determine lo conducente, en términos de lo señalado en el Considerando Cuarto de la presente resolución.</w:t>
      </w:r>
    </w:p>
    <w:p w14:paraId="3D6EE4E3" w14:textId="77777777" w:rsidR="00AC1E0E" w:rsidRPr="006B3D4C" w:rsidRDefault="00AC1E0E" w:rsidP="00AC1E0E">
      <w:pPr>
        <w:spacing w:after="0" w:line="360" w:lineRule="auto"/>
        <w:ind w:right="49"/>
        <w:jc w:val="both"/>
        <w:rPr>
          <w:rFonts w:ascii="Palatino Linotype" w:eastAsia="Palatino Linotype" w:hAnsi="Palatino Linotype" w:cs="Palatino Linotype"/>
        </w:rPr>
      </w:pPr>
    </w:p>
    <w:p w14:paraId="624FA950" w14:textId="1C498938" w:rsidR="00AC1E0E" w:rsidRPr="006B3D4C" w:rsidRDefault="00AC1E0E" w:rsidP="00AC1E0E">
      <w:pPr>
        <w:spacing w:after="0" w:line="360" w:lineRule="auto"/>
        <w:ind w:right="-93"/>
        <w:jc w:val="both"/>
        <w:rPr>
          <w:rFonts w:ascii="Palatino Linotype" w:eastAsia="Palatino Linotype" w:hAnsi="Palatino Linotype" w:cs="Palatino Linotype"/>
        </w:rPr>
      </w:pPr>
      <w:r w:rsidRPr="006B3D4C">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732501" w:rsidRPr="006B3D4C">
        <w:rPr>
          <w:rFonts w:ascii="Palatino Linotype" w:eastAsia="Palatino Linotype" w:hAnsi="Palatino Linotype" w:cs="Palatino Linotype"/>
        </w:rPr>
        <w:t xml:space="preserve"> (CON AUSENCIA JUSTIFICADA)</w:t>
      </w:r>
      <w:r w:rsidRPr="006B3D4C">
        <w:rPr>
          <w:rFonts w:ascii="Palatino Linotype" w:eastAsia="Palatino Linotype" w:hAnsi="Palatino Linotype" w:cs="Palatino Linotype"/>
        </w:rPr>
        <w:t xml:space="preserve"> Y GUADALUPE RAMÍREZ PEÑA; EN LA VIGÉSIMA TERCERA SESIÓN ORDINARIA CELEBRADA EL VEINTISÉIS DE JUNIO  DE DOS MIL VEINTICUATRO, ANTE EL SECRETARIO TÉCNICO DEL PLENO ALEXIS TAPIA RAMÍREZ.</w:t>
      </w:r>
    </w:p>
    <w:p w14:paraId="7DCCD700" w14:textId="77777777" w:rsidR="00AC1E0E" w:rsidRPr="006B3D4C" w:rsidRDefault="00AC1E0E" w:rsidP="00683B56">
      <w:pPr>
        <w:spacing w:line="360" w:lineRule="auto"/>
        <w:jc w:val="both"/>
        <w:rPr>
          <w:rFonts w:ascii="Palatino Linotype" w:hAnsi="Palatino Linotype"/>
          <w:sz w:val="24"/>
        </w:rPr>
      </w:pPr>
    </w:p>
    <w:p w14:paraId="575257BB" w14:textId="56D722FA" w:rsidR="00683B56" w:rsidRPr="006B3D4C" w:rsidRDefault="00683B56" w:rsidP="00E35F8A">
      <w:pPr>
        <w:spacing w:after="0" w:line="360" w:lineRule="auto"/>
        <w:ind w:right="49"/>
        <w:jc w:val="both"/>
        <w:rPr>
          <w:rFonts w:ascii="Palatino Linotype" w:eastAsia="Palatino Linotype" w:hAnsi="Palatino Linotype" w:cs="Palatino Linotype"/>
        </w:rPr>
      </w:pPr>
    </w:p>
    <w:p w14:paraId="1665BE25" w14:textId="583C4571" w:rsidR="006B3D4C" w:rsidRPr="006B3D4C" w:rsidRDefault="006B3D4C" w:rsidP="00E35F8A">
      <w:pPr>
        <w:spacing w:after="0" w:line="360" w:lineRule="auto"/>
        <w:ind w:right="49"/>
        <w:jc w:val="both"/>
        <w:rPr>
          <w:rFonts w:ascii="Palatino Linotype" w:eastAsia="Palatino Linotype" w:hAnsi="Palatino Linotype" w:cs="Palatino Linotype"/>
        </w:rPr>
      </w:pPr>
    </w:p>
    <w:p w14:paraId="1B40DC24" w14:textId="224A0D9F" w:rsidR="006B3D4C" w:rsidRPr="006B3D4C" w:rsidRDefault="006B3D4C" w:rsidP="00E35F8A">
      <w:pPr>
        <w:spacing w:after="0" w:line="360" w:lineRule="auto"/>
        <w:ind w:right="49"/>
        <w:jc w:val="both"/>
        <w:rPr>
          <w:rFonts w:ascii="Palatino Linotype" w:eastAsia="Palatino Linotype" w:hAnsi="Palatino Linotype" w:cs="Palatino Linotype"/>
        </w:rPr>
      </w:pPr>
    </w:p>
    <w:p w14:paraId="0DF95D9D" w14:textId="32890323" w:rsidR="006B3D4C" w:rsidRPr="006B3D4C" w:rsidRDefault="006B3D4C" w:rsidP="00E35F8A">
      <w:pPr>
        <w:spacing w:after="0" w:line="360" w:lineRule="auto"/>
        <w:ind w:right="49"/>
        <w:jc w:val="both"/>
        <w:rPr>
          <w:rFonts w:ascii="Palatino Linotype" w:eastAsia="Palatino Linotype" w:hAnsi="Palatino Linotype" w:cs="Palatino Linotype"/>
        </w:rPr>
      </w:pPr>
    </w:p>
    <w:p w14:paraId="4D4A2AE8" w14:textId="315CF447" w:rsidR="006B3D4C" w:rsidRPr="006B3D4C" w:rsidRDefault="006B3D4C" w:rsidP="00E35F8A">
      <w:pPr>
        <w:spacing w:after="0" w:line="360" w:lineRule="auto"/>
        <w:ind w:right="49"/>
        <w:jc w:val="both"/>
        <w:rPr>
          <w:rFonts w:ascii="Palatino Linotype" w:eastAsia="Palatino Linotype" w:hAnsi="Palatino Linotype" w:cs="Palatino Linotype"/>
        </w:rPr>
      </w:pPr>
    </w:p>
    <w:p w14:paraId="56141425" w14:textId="5B55ACCD" w:rsidR="006B3D4C" w:rsidRPr="006B3D4C" w:rsidRDefault="006B3D4C" w:rsidP="00E35F8A">
      <w:pPr>
        <w:spacing w:after="0" w:line="360" w:lineRule="auto"/>
        <w:ind w:right="49"/>
        <w:jc w:val="both"/>
        <w:rPr>
          <w:rFonts w:ascii="Palatino Linotype" w:eastAsia="Palatino Linotype" w:hAnsi="Palatino Linotype" w:cs="Palatino Linotype"/>
        </w:rPr>
      </w:pPr>
    </w:p>
    <w:p w14:paraId="00D31AC1" w14:textId="3DB60F44" w:rsidR="006B3D4C" w:rsidRPr="006B3D4C" w:rsidRDefault="006B3D4C" w:rsidP="00E35F8A">
      <w:pPr>
        <w:spacing w:after="0" w:line="360" w:lineRule="auto"/>
        <w:ind w:right="49"/>
        <w:jc w:val="both"/>
        <w:rPr>
          <w:rFonts w:ascii="Palatino Linotype" w:eastAsia="Palatino Linotype" w:hAnsi="Palatino Linotype" w:cs="Palatino Linotype"/>
        </w:rPr>
      </w:pPr>
    </w:p>
    <w:p w14:paraId="0C74838B" w14:textId="6CE71049" w:rsidR="006B3D4C" w:rsidRPr="006B3D4C" w:rsidRDefault="006B3D4C" w:rsidP="00E35F8A">
      <w:pPr>
        <w:spacing w:after="0" w:line="360" w:lineRule="auto"/>
        <w:ind w:right="49"/>
        <w:jc w:val="both"/>
        <w:rPr>
          <w:rFonts w:ascii="Palatino Linotype" w:eastAsia="Palatino Linotype" w:hAnsi="Palatino Linotype" w:cs="Palatino Linotype"/>
        </w:rPr>
      </w:pPr>
    </w:p>
    <w:p w14:paraId="7768A179" w14:textId="0407A0F6" w:rsidR="006B3D4C" w:rsidRPr="006B3D4C" w:rsidRDefault="006B3D4C" w:rsidP="00E35F8A">
      <w:pPr>
        <w:spacing w:after="0" w:line="360" w:lineRule="auto"/>
        <w:ind w:right="49"/>
        <w:jc w:val="both"/>
        <w:rPr>
          <w:rFonts w:ascii="Palatino Linotype" w:eastAsia="Palatino Linotype" w:hAnsi="Palatino Linotype" w:cs="Palatino Linotype"/>
        </w:rPr>
      </w:pPr>
    </w:p>
    <w:p w14:paraId="33B6B68A" w14:textId="03859651" w:rsidR="006B3D4C" w:rsidRPr="006B3D4C" w:rsidRDefault="006B3D4C" w:rsidP="00E35F8A">
      <w:pPr>
        <w:spacing w:after="0" w:line="360" w:lineRule="auto"/>
        <w:ind w:right="49"/>
        <w:jc w:val="both"/>
        <w:rPr>
          <w:rFonts w:ascii="Palatino Linotype" w:eastAsia="Palatino Linotype" w:hAnsi="Palatino Linotype" w:cs="Palatino Linotype"/>
        </w:rPr>
      </w:pPr>
    </w:p>
    <w:p w14:paraId="36E44E29" w14:textId="6F973F3A" w:rsidR="006B3D4C" w:rsidRPr="006B3D4C" w:rsidRDefault="006B3D4C" w:rsidP="00E35F8A">
      <w:pPr>
        <w:spacing w:after="0" w:line="360" w:lineRule="auto"/>
        <w:ind w:right="49"/>
        <w:jc w:val="both"/>
        <w:rPr>
          <w:rFonts w:ascii="Palatino Linotype" w:eastAsia="Palatino Linotype" w:hAnsi="Palatino Linotype" w:cs="Palatino Linotype"/>
        </w:rPr>
      </w:pPr>
    </w:p>
    <w:p w14:paraId="18618717" w14:textId="708829EF" w:rsidR="006B3D4C" w:rsidRPr="006B3D4C" w:rsidRDefault="006B3D4C" w:rsidP="00E35F8A">
      <w:pPr>
        <w:spacing w:after="0" w:line="360" w:lineRule="auto"/>
        <w:ind w:right="49"/>
        <w:jc w:val="both"/>
        <w:rPr>
          <w:rFonts w:ascii="Palatino Linotype" w:eastAsia="Palatino Linotype" w:hAnsi="Palatino Linotype" w:cs="Palatino Linotype"/>
        </w:rPr>
      </w:pPr>
    </w:p>
    <w:p w14:paraId="32BDB8F3" w14:textId="336D1752" w:rsidR="006B3D4C" w:rsidRPr="006B3D4C" w:rsidRDefault="006B3D4C" w:rsidP="00E35F8A">
      <w:pPr>
        <w:spacing w:after="0" w:line="360" w:lineRule="auto"/>
        <w:ind w:right="49"/>
        <w:jc w:val="both"/>
        <w:rPr>
          <w:rFonts w:ascii="Palatino Linotype" w:eastAsia="Palatino Linotype" w:hAnsi="Palatino Linotype" w:cs="Palatino Linotype"/>
        </w:rPr>
      </w:pPr>
    </w:p>
    <w:p w14:paraId="7B2484D8" w14:textId="43094D6D" w:rsidR="006B3D4C" w:rsidRPr="006B3D4C" w:rsidRDefault="006B3D4C" w:rsidP="00E35F8A">
      <w:pPr>
        <w:spacing w:after="0" w:line="360" w:lineRule="auto"/>
        <w:ind w:right="49"/>
        <w:jc w:val="both"/>
        <w:rPr>
          <w:rFonts w:ascii="Palatino Linotype" w:eastAsia="Palatino Linotype" w:hAnsi="Palatino Linotype" w:cs="Palatino Linotype"/>
        </w:rPr>
      </w:pPr>
    </w:p>
    <w:p w14:paraId="56EC2B48" w14:textId="3D455D72" w:rsidR="006B3D4C" w:rsidRPr="006B3D4C" w:rsidRDefault="006B3D4C" w:rsidP="00E35F8A">
      <w:pPr>
        <w:spacing w:after="0" w:line="360" w:lineRule="auto"/>
        <w:ind w:right="49"/>
        <w:jc w:val="both"/>
        <w:rPr>
          <w:rFonts w:ascii="Palatino Linotype" w:eastAsia="Palatino Linotype" w:hAnsi="Palatino Linotype" w:cs="Palatino Linotype"/>
        </w:rPr>
      </w:pPr>
    </w:p>
    <w:p w14:paraId="291EB4A9" w14:textId="1A056D7F" w:rsidR="006B3D4C" w:rsidRPr="006B3D4C" w:rsidRDefault="006B3D4C" w:rsidP="00E35F8A">
      <w:pPr>
        <w:spacing w:after="0" w:line="360" w:lineRule="auto"/>
        <w:ind w:right="49"/>
        <w:jc w:val="both"/>
        <w:rPr>
          <w:rFonts w:ascii="Palatino Linotype" w:eastAsia="Palatino Linotype" w:hAnsi="Palatino Linotype" w:cs="Palatino Linotype"/>
        </w:rPr>
      </w:pPr>
    </w:p>
    <w:p w14:paraId="5D465A28" w14:textId="6EFD9322" w:rsidR="006B3D4C" w:rsidRPr="006B3D4C" w:rsidRDefault="006B3D4C" w:rsidP="00E35F8A">
      <w:pPr>
        <w:spacing w:after="0" w:line="360" w:lineRule="auto"/>
        <w:ind w:right="49"/>
        <w:jc w:val="both"/>
        <w:rPr>
          <w:rFonts w:ascii="Palatino Linotype" w:eastAsia="Palatino Linotype" w:hAnsi="Palatino Linotype" w:cs="Palatino Linotype"/>
        </w:rPr>
      </w:pPr>
    </w:p>
    <w:p w14:paraId="1102810E" w14:textId="77777777" w:rsidR="006B3D4C" w:rsidRPr="006B3D4C" w:rsidRDefault="006B3D4C" w:rsidP="00E35F8A">
      <w:pPr>
        <w:spacing w:after="0" w:line="360" w:lineRule="auto"/>
        <w:ind w:right="49"/>
        <w:jc w:val="both"/>
        <w:rPr>
          <w:rFonts w:ascii="Palatino Linotype" w:eastAsia="Palatino Linotype" w:hAnsi="Palatino Linotype" w:cs="Palatino Linotype"/>
        </w:rPr>
      </w:pPr>
    </w:p>
    <w:sectPr w:rsidR="006B3D4C" w:rsidRPr="006B3D4C">
      <w:headerReference w:type="default" r:id="rId21"/>
      <w:footerReference w:type="default" r:id="rId22"/>
      <w:headerReference w:type="first" r:id="rId23"/>
      <w:footerReference w:type="first" r:id="rId24"/>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AF2FE7" w14:textId="77777777" w:rsidR="00F54F6F" w:rsidRDefault="00F54F6F">
      <w:pPr>
        <w:spacing w:after="0" w:line="240" w:lineRule="auto"/>
      </w:pPr>
      <w:r>
        <w:separator/>
      </w:r>
    </w:p>
  </w:endnote>
  <w:endnote w:type="continuationSeparator" w:id="0">
    <w:p w14:paraId="0400B549" w14:textId="77777777" w:rsidR="00F54F6F" w:rsidRDefault="00F54F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7852AD" w14:textId="77777777" w:rsidR="00683B56" w:rsidRDefault="00683B5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06918">
      <w:rPr>
        <w:b/>
        <w:noProof/>
        <w:color w:val="000000"/>
        <w:sz w:val="24"/>
        <w:szCs w:val="24"/>
      </w:rPr>
      <w:t>56</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06918">
      <w:rPr>
        <w:b/>
        <w:noProof/>
        <w:color w:val="000000"/>
        <w:sz w:val="24"/>
        <w:szCs w:val="24"/>
      </w:rPr>
      <w:t>57</w:t>
    </w:r>
    <w:r>
      <w:rPr>
        <w:b/>
        <w:color w:val="000000"/>
        <w:sz w:val="24"/>
        <w:szCs w:val="24"/>
      </w:rPr>
      <w:fldChar w:fldCharType="end"/>
    </w:r>
  </w:p>
  <w:p w14:paraId="05088E2E" w14:textId="77777777" w:rsidR="00683B56" w:rsidRDefault="00683B56">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C348E" w14:textId="77777777" w:rsidR="00683B56" w:rsidRDefault="00683B5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06918">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06918">
      <w:rPr>
        <w:b/>
        <w:noProof/>
        <w:color w:val="000000"/>
        <w:sz w:val="24"/>
        <w:szCs w:val="24"/>
      </w:rPr>
      <w:t>57</w:t>
    </w:r>
    <w:r>
      <w:rPr>
        <w:b/>
        <w:color w:val="000000"/>
        <w:sz w:val="24"/>
        <w:szCs w:val="24"/>
      </w:rPr>
      <w:fldChar w:fldCharType="end"/>
    </w:r>
  </w:p>
  <w:p w14:paraId="0028DADF" w14:textId="77777777" w:rsidR="00683B56" w:rsidRDefault="00683B56">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76DEDB" w14:textId="77777777" w:rsidR="00F54F6F" w:rsidRDefault="00F54F6F">
      <w:pPr>
        <w:spacing w:after="0" w:line="240" w:lineRule="auto"/>
      </w:pPr>
      <w:r>
        <w:separator/>
      </w:r>
    </w:p>
  </w:footnote>
  <w:footnote w:type="continuationSeparator" w:id="0">
    <w:p w14:paraId="78F490EC" w14:textId="77777777" w:rsidR="00F54F6F" w:rsidRDefault="00F54F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3BAA1" w14:textId="77777777" w:rsidR="00683B56" w:rsidRDefault="00683B56">
    <w:pPr>
      <w:widowControl w:val="0"/>
      <w:pBdr>
        <w:top w:val="nil"/>
        <w:left w:val="nil"/>
        <w:bottom w:val="nil"/>
        <w:right w:val="nil"/>
        <w:between w:val="nil"/>
      </w:pBdr>
      <w:spacing w:after="0"/>
      <w:rPr>
        <w:color w:val="000000"/>
      </w:rPr>
    </w:pPr>
    <w:r>
      <w:rPr>
        <w:noProof/>
        <w:lang w:eastAsia="es-MX"/>
      </w:rPr>
      <w:drawing>
        <wp:anchor distT="0" distB="0" distL="0" distR="0" simplePos="0" relativeHeight="251658240" behindDoc="1" locked="0" layoutInCell="1" hidden="0" allowOverlap="1" wp14:anchorId="26BC99F2" wp14:editId="2C6AA544">
          <wp:simplePos x="0" y="0"/>
          <wp:positionH relativeFrom="column">
            <wp:posOffset>-717549</wp:posOffset>
          </wp:positionH>
          <wp:positionV relativeFrom="paragraph">
            <wp:posOffset>-250189</wp:posOffset>
          </wp:positionV>
          <wp:extent cx="7809876" cy="10165823"/>
          <wp:effectExtent l="0" t="0" r="0" b="0"/>
          <wp:wrapNone/>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1"/>
      <w:tblW w:w="5603" w:type="dxa"/>
      <w:tblInd w:w="3611" w:type="dxa"/>
      <w:tblLayout w:type="fixed"/>
      <w:tblLook w:val="0400" w:firstRow="0" w:lastRow="0" w:firstColumn="0" w:lastColumn="0" w:noHBand="0" w:noVBand="1"/>
    </w:tblPr>
    <w:tblGrid>
      <w:gridCol w:w="2551"/>
      <w:gridCol w:w="3052"/>
    </w:tblGrid>
    <w:tr w:rsidR="00683B56" w14:paraId="0EEDF416" w14:textId="77777777">
      <w:tc>
        <w:tcPr>
          <w:tcW w:w="2551" w:type="dxa"/>
          <w:vAlign w:val="center"/>
        </w:tcPr>
        <w:p w14:paraId="2E1B9638" w14:textId="77777777" w:rsidR="00683B56" w:rsidRDefault="00683B5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735EB31D" w14:textId="77777777" w:rsidR="00683B56" w:rsidRDefault="00683B5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130A5866" w14:textId="5CE00452" w:rsidR="00683B56" w:rsidRDefault="00683B56" w:rsidP="0010786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00554/INFOEM/IP/RR/2024 y acumulados</w:t>
          </w:r>
        </w:p>
      </w:tc>
    </w:tr>
    <w:tr w:rsidR="00683B56" w14:paraId="7B369D83" w14:textId="77777777">
      <w:trPr>
        <w:trHeight w:val="217"/>
      </w:trPr>
      <w:tc>
        <w:tcPr>
          <w:tcW w:w="2551" w:type="dxa"/>
          <w:vAlign w:val="center"/>
        </w:tcPr>
        <w:p w14:paraId="59B997DA" w14:textId="77777777" w:rsidR="00683B56" w:rsidRDefault="00683B5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40037850" w14:textId="77777777" w:rsidR="00683B56" w:rsidRDefault="00683B5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602B610A" w14:textId="3419A81B" w:rsidR="00683B56" w:rsidRDefault="00683B56" w:rsidP="0010786B">
          <w:pPr>
            <w:pBdr>
              <w:top w:val="nil"/>
              <w:left w:val="nil"/>
              <w:bottom w:val="nil"/>
              <w:right w:val="nil"/>
              <w:between w:val="nil"/>
            </w:pBdr>
            <w:tabs>
              <w:tab w:val="center" w:pos="4419"/>
              <w:tab w:val="right" w:pos="8838"/>
            </w:tabs>
            <w:spacing w:after="0" w:line="240" w:lineRule="auto"/>
            <w:ind w:right="168"/>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Zinacantepec</w:t>
          </w:r>
        </w:p>
      </w:tc>
    </w:tr>
    <w:tr w:rsidR="00683B56" w14:paraId="4B8D2719" w14:textId="77777777">
      <w:tc>
        <w:tcPr>
          <w:tcW w:w="2551" w:type="dxa"/>
          <w:vAlign w:val="center"/>
        </w:tcPr>
        <w:p w14:paraId="7945A578" w14:textId="77777777" w:rsidR="00683B56" w:rsidRDefault="00683B5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7FE9E899" w14:textId="77777777" w:rsidR="00683B56" w:rsidRDefault="00683B5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0121CB1E" w14:textId="77777777" w:rsidR="00683B56" w:rsidRDefault="00683B56">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7CBCB" w14:textId="77777777" w:rsidR="00683B56" w:rsidRDefault="00683B56">
    <w:pPr>
      <w:widowControl w:val="0"/>
      <w:pBdr>
        <w:top w:val="nil"/>
        <w:left w:val="nil"/>
        <w:bottom w:val="nil"/>
        <w:right w:val="nil"/>
        <w:between w:val="nil"/>
      </w:pBdr>
      <w:spacing w:after="0"/>
      <w:rPr>
        <w:rFonts w:ascii="Palatino Linotype" w:eastAsia="Palatino Linotype" w:hAnsi="Palatino Linotype" w:cs="Palatino Linotype"/>
        <w:sz w:val="24"/>
        <w:szCs w:val="24"/>
      </w:rPr>
    </w:pPr>
    <w:r>
      <w:rPr>
        <w:noProof/>
        <w:lang w:eastAsia="es-MX"/>
      </w:rPr>
      <w:drawing>
        <wp:anchor distT="0" distB="0" distL="0" distR="0" simplePos="0" relativeHeight="251659264" behindDoc="1" locked="0" layoutInCell="1" hidden="0" allowOverlap="1" wp14:anchorId="1252FF11" wp14:editId="150FEF18">
          <wp:simplePos x="0" y="0"/>
          <wp:positionH relativeFrom="column">
            <wp:posOffset>-725804</wp:posOffset>
          </wp:positionH>
          <wp:positionV relativeFrom="paragraph">
            <wp:posOffset>-29843</wp:posOffset>
          </wp:positionV>
          <wp:extent cx="7809865" cy="10165715"/>
          <wp:effectExtent l="0" t="0" r="0" b="0"/>
          <wp:wrapNone/>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5603" w:type="dxa"/>
      <w:tblInd w:w="3611" w:type="dxa"/>
      <w:tblLayout w:type="fixed"/>
      <w:tblLook w:val="0400" w:firstRow="0" w:lastRow="0" w:firstColumn="0" w:lastColumn="0" w:noHBand="0" w:noVBand="1"/>
    </w:tblPr>
    <w:tblGrid>
      <w:gridCol w:w="2551"/>
      <w:gridCol w:w="3052"/>
    </w:tblGrid>
    <w:tr w:rsidR="00683B56" w14:paraId="4B3DE2F4" w14:textId="77777777">
      <w:tc>
        <w:tcPr>
          <w:tcW w:w="2551" w:type="dxa"/>
          <w:vAlign w:val="center"/>
        </w:tcPr>
        <w:p w14:paraId="3BD1DB4D" w14:textId="77777777" w:rsidR="00683B56" w:rsidRDefault="00683B5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7CD6E76B" w14:textId="77777777" w:rsidR="00683B56" w:rsidRDefault="00683B5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5B78FAE4" w14:textId="61E20FD9" w:rsidR="00683B56" w:rsidRDefault="00683B56" w:rsidP="0010786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00554/INFOEM/IP/RR/2024 y acumulados</w:t>
          </w:r>
        </w:p>
      </w:tc>
    </w:tr>
    <w:tr w:rsidR="00683B56" w14:paraId="2DEC6632" w14:textId="77777777">
      <w:tc>
        <w:tcPr>
          <w:tcW w:w="2551" w:type="dxa"/>
          <w:vAlign w:val="center"/>
        </w:tcPr>
        <w:p w14:paraId="20389A96" w14:textId="77777777" w:rsidR="00683B56" w:rsidRDefault="00683B5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368F2E35" w14:textId="3F03F648" w:rsidR="00683B56" w:rsidRDefault="00683B5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r>
    <w:tr w:rsidR="00683B56" w14:paraId="69CC55D2" w14:textId="77777777">
      <w:trPr>
        <w:trHeight w:val="152"/>
      </w:trPr>
      <w:tc>
        <w:tcPr>
          <w:tcW w:w="2551" w:type="dxa"/>
          <w:vAlign w:val="center"/>
        </w:tcPr>
        <w:p w14:paraId="611955D1" w14:textId="77777777" w:rsidR="00683B56" w:rsidRDefault="00683B56">
          <w:pP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23FE21F9" w14:textId="77777777" w:rsidR="00683B56" w:rsidRDefault="00683B56">
          <w:pP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676A0846" w14:textId="43383072" w:rsidR="00683B56" w:rsidRDefault="00683B56" w:rsidP="0010786B">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Zinacantepec</w:t>
          </w:r>
        </w:p>
      </w:tc>
    </w:tr>
    <w:tr w:rsidR="00683B56" w14:paraId="3B31ACFB" w14:textId="77777777">
      <w:tc>
        <w:tcPr>
          <w:tcW w:w="2551" w:type="dxa"/>
          <w:vAlign w:val="center"/>
        </w:tcPr>
        <w:p w14:paraId="5F0544CF" w14:textId="77777777" w:rsidR="00683B56" w:rsidRDefault="00683B5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682DAC23" w14:textId="77777777" w:rsidR="00683B56" w:rsidRDefault="00683B5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7BC5F318" w14:textId="77777777" w:rsidR="00683B56" w:rsidRDefault="00683B56">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757CF"/>
    <w:multiLevelType w:val="multilevel"/>
    <w:tmpl w:val="C2AAA1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357411C"/>
    <w:multiLevelType w:val="multilevel"/>
    <w:tmpl w:val="0B2E581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
    <w:nsid w:val="0BA2691E"/>
    <w:multiLevelType w:val="multilevel"/>
    <w:tmpl w:val="D3C4A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0F20350"/>
    <w:multiLevelType w:val="multilevel"/>
    <w:tmpl w:val="A924726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nsid w:val="3CF7118C"/>
    <w:multiLevelType w:val="multilevel"/>
    <w:tmpl w:val="921816E6"/>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5">
    <w:nsid w:val="3DAF29C5"/>
    <w:multiLevelType w:val="multilevel"/>
    <w:tmpl w:val="5C1E864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nsid w:val="4543601A"/>
    <w:multiLevelType w:val="multilevel"/>
    <w:tmpl w:val="02B4F9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55987DB3"/>
    <w:multiLevelType w:val="hybridMultilevel"/>
    <w:tmpl w:val="2D5CAA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58E47ADE"/>
    <w:multiLevelType w:val="multilevel"/>
    <w:tmpl w:val="E070CE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657170E2"/>
    <w:multiLevelType w:val="multilevel"/>
    <w:tmpl w:val="B4A25F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65E71D9F"/>
    <w:multiLevelType w:val="multilevel"/>
    <w:tmpl w:val="2398CFC2"/>
    <w:lvl w:ilvl="0">
      <w:start w:val="1"/>
      <w:numFmt w:val="decimal"/>
      <w:lvlText w:val="%1."/>
      <w:lvlJc w:val="left"/>
      <w:pPr>
        <w:ind w:left="2062"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6B072920"/>
    <w:multiLevelType w:val="multilevel"/>
    <w:tmpl w:val="CDA25D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6D592CC0"/>
    <w:multiLevelType w:val="hybridMultilevel"/>
    <w:tmpl w:val="7D18A2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3205F89"/>
    <w:multiLevelType w:val="multilevel"/>
    <w:tmpl w:val="C17C29F8"/>
    <w:lvl w:ilvl="0">
      <w:start w:val="1"/>
      <w:numFmt w:val="decimal"/>
      <w:lvlText w:val="%1."/>
      <w:lvlJc w:val="left"/>
      <w:pPr>
        <w:ind w:left="2062"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7802288D"/>
    <w:multiLevelType w:val="multilevel"/>
    <w:tmpl w:val="BD8AFEE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
  </w:num>
  <w:num w:numId="3">
    <w:abstractNumId w:val="4"/>
  </w:num>
  <w:num w:numId="4">
    <w:abstractNumId w:val="11"/>
  </w:num>
  <w:num w:numId="5">
    <w:abstractNumId w:val="8"/>
  </w:num>
  <w:num w:numId="6">
    <w:abstractNumId w:val="0"/>
  </w:num>
  <w:num w:numId="7">
    <w:abstractNumId w:val="9"/>
  </w:num>
  <w:num w:numId="8">
    <w:abstractNumId w:val="6"/>
  </w:num>
  <w:num w:numId="9">
    <w:abstractNumId w:val="2"/>
  </w:num>
  <w:num w:numId="10">
    <w:abstractNumId w:val="5"/>
  </w:num>
  <w:num w:numId="11">
    <w:abstractNumId w:val="13"/>
  </w:num>
  <w:num w:numId="12">
    <w:abstractNumId w:val="12"/>
  </w:num>
  <w:num w:numId="13">
    <w:abstractNumId w:val="10"/>
  </w:num>
  <w:num w:numId="14">
    <w:abstractNumId w:val="7"/>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BB"/>
    <w:rsid w:val="00007A6D"/>
    <w:rsid w:val="0001202F"/>
    <w:rsid w:val="00016DD1"/>
    <w:rsid w:val="000258C4"/>
    <w:rsid w:val="0004088A"/>
    <w:rsid w:val="00041934"/>
    <w:rsid w:val="000454D8"/>
    <w:rsid w:val="0004775B"/>
    <w:rsid w:val="00061FBA"/>
    <w:rsid w:val="00065B20"/>
    <w:rsid w:val="000816C5"/>
    <w:rsid w:val="00087987"/>
    <w:rsid w:val="00090769"/>
    <w:rsid w:val="00091DE0"/>
    <w:rsid w:val="00095EA9"/>
    <w:rsid w:val="000B0D7D"/>
    <w:rsid w:val="000B4719"/>
    <w:rsid w:val="000C0258"/>
    <w:rsid w:val="000C7F79"/>
    <w:rsid w:val="000D1AB6"/>
    <w:rsid w:val="000D4D45"/>
    <w:rsid w:val="000E0B1B"/>
    <w:rsid w:val="000E469C"/>
    <w:rsid w:val="000F10EC"/>
    <w:rsid w:val="000F1A50"/>
    <w:rsid w:val="000F2948"/>
    <w:rsid w:val="001070CA"/>
    <w:rsid w:val="0010786B"/>
    <w:rsid w:val="0011381D"/>
    <w:rsid w:val="0012297C"/>
    <w:rsid w:val="00132B50"/>
    <w:rsid w:val="001332CC"/>
    <w:rsid w:val="0013379A"/>
    <w:rsid w:val="00133AD7"/>
    <w:rsid w:val="00153E1B"/>
    <w:rsid w:val="001579A6"/>
    <w:rsid w:val="00157D42"/>
    <w:rsid w:val="00162F08"/>
    <w:rsid w:val="00167269"/>
    <w:rsid w:val="00167487"/>
    <w:rsid w:val="001766CE"/>
    <w:rsid w:val="001849CC"/>
    <w:rsid w:val="001A20B0"/>
    <w:rsid w:val="001B2B5B"/>
    <w:rsid w:val="001B2EBE"/>
    <w:rsid w:val="001B3330"/>
    <w:rsid w:val="001B685C"/>
    <w:rsid w:val="001C6231"/>
    <w:rsid w:val="001E1FB7"/>
    <w:rsid w:val="001E29C2"/>
    <w:rsid w:val="00206FE2"/>
    <w:rsid w:val="00214D79"/>
    <w:rsid w:val="00222B3D"/>
    <w:rsid w:val="00235F55"/>
    <w:rsid w:val="002512B7"/>
    <w:rsid w:val="00254DCD"/>
    <w:rsid w:val="002552D3"/>
    <w:rsid w:val="00274BB5"/>
    <w:rsid w:val="00276180"/>
    <w:rsid w:val="00282FCE"/>
    <w:rsid w:val="002B4EBF"/>
    <w:rsid w:val="002B5FA0"/>
    <w:rsid w:val="002B680A"/>
    <w:rsid w:val="002D2E81"/>
    <w:rsid w:val="002E2C65"/>
    <w:rsid w:val="002E6033"/>
    <w:rsid w:val="002E7726"/>
    <w:rsid w:val="002F0BE3"/>
    <w:rsid w:val="002F1C7E"/>
    <w:rsid w:val="002F4507"/>
    <w:rsid w:val="002F594C"/>
    <w:rsid w:val="003158CD"/>
    <w:rsid w:val="003324DE"/>
    <w:rsid w:val="003346B7"/>
    <w:rsid w:val="00346050"/>
    <w:rsid w:val="00346713"/>
    <w:rsid w:val="0035284D"/>
    <w:rsid w:val="00356274"/>
    <w:rsid w:val="00357C10"/>
    <w:rsid w:val="003672ED"/>
    <w:rsid w:val="003709A4"/>
    <w:rsid w:val="0037757C"/>
    <w:rsid w:val="00390E57"/>
    <w:rsid w:val="003921A9"/>
    <w:rsid w:val="00394E51"/>
    <w:rsid w:val="003A0268"/>
    <w:rsid w:val="003A105F"/>
    <w:rsid w:val="003D07A5"/>
    <w:rsid w:val="003D0894"/>
    <w:rsid w:val="003D25D1"/>
    <w:rsid w:val="003D6AE9"/>
    <w:rsid w:val="003E7D43"/>
    <w:rsid w:val="003F6CF2"/>
    <w:rsid w:val="0040398C"/>
    <w:rsid w:val="004063CE"/>
    <w:rsid w:val="00415B03"/>
    <w:rsid w:val="00425C9F"/>
    <w:rsid w:val="00427E32"/>
    <w:rsid w:val="004317A5"/>
    <w:rsid w:val="00443775"/>
    <w:rsid w:val="00447F9B"/>
    <w:rsid w:val="00455B0E"/>
    <w:rsid w:val="004701A0"/>
    <w:rsid w:val="004826DA"/>
    <w:rsid w:val="004856D8"/>
    <w:rsid w:val="0049099F"/>
    <w:rsid w:val="0049470E"/>
    <w:rsid w:val="004952F8"/>
    <w:rsid w:val="00495CBD"/>
    <w:rsid w:val="004B4B1F"/>
    <w:rsid w:val="004C7837"/>
    <w:rsid w:val="004C7AF2"/>
    <w:rsid w:val="004E13EE"/>
    <w:rsid w:val="004E1E56"/>
    <w:rsid w:val="004E2DFE"/>
    <w:rsid w:val="004E4F1F"/>
    <w:rsid w:val="004E6AE2"/>
    <w:rsid w:val="004F479F"/>
    <w:rsid w:val="004F67C0"/>
    <w:rsid w:val="004F6C46"/>
    <w:rsid w:val="00506488"/>
    <w:rsid w:val="00513FCA"/>
    <w:rsid w:val="00542388"/>
    <w:rsid w:val="00543F0B"/>
    <w:rsid w:val="00550596"/>
    <w:rsid w:val="00555A13"/>
    <w:rsid w:val="005611A3"/>
    <w:rsid w:val="0057224C"/>
    <w:rsid w:val="00593E84"/>
    <w:rsid w:val="005A3F59"/>
    <w:rsid w:val="005B0F79"/>
    <w:rsid w:val="005B791D"/>
    <w:rsid w:val="005C1A02"/>
    <w:rsid w:val="005C77C1"/>
    <w:rsid w:val="005D28DA"/>
    <w:rsid w:val="005D56CE"/>
    <w:rsid w:val="005D6955"/>
    <w:rsid w:val="005E0C94"/>
    <w:rsid w:val="005E56DD"/>
    <w:rsid w:val="006041B2"/>
    <w:rsid w:val="00605EBA"/>
    <w:rsid w:val="00611889"/>
    <w:rsid w:val="00612CA3"/>
    <w:rsid w:val="006355EF"/>
    <w:rsid w:val="006362D0"/>
    <w:rsid w:val="0064352E"/>
    <w:rsid w:val="0066182F"/>
    <w:rsid w:val="00661F6D"/>
    <w:rsid w:val="00664B76"/>
    <w:rsid w:val="00680A5C"/>
    <w:rsid w:val="00683B56"/>
    <w:rsid w:val="0069246B"/>
    <w:rsid w:val="00694A72"/>
    <w:rsid w:val="0069681E"/>
    <w:rsid w:val="00697FA7"/>
    <w:rsid w:val="006B1EE3"/>
    <w:rsid w:val="006B2063"/>
    <w:rsid w:val="006B3D4C"/>
    <w:rsid w:val="006B4DBD"/>
    <w:rsid w:val="006B7295"/>
    <w:rsid w:val="006C0574"/>
    <w:rsid w:val="006C4DF1"/>
    <w:rsid w:val="006D2D7F"/>
    <w:rsid w:val="006D3B9F"/>
    <w:rsid w:val="006D5E9A"/>
    <w:rsid w:val="006F5599"/>
    <w:rsid w:val="0070080E"/>
    <w:rsid w:val="00707445"/>
    <w:rsid w:val="007145E5"/>
    <w:rsid w:val="007153AA"/>
    <w:rsid w:val="007157E2"/>
    <w:rsid w:val="00730622"/>
    <w:rsid w:val="00732501"/>
    <w:rsid w:val="00733625"/>
    <w:rsid w:val="00754B86"/>
    <w:rsid w:val="0076623C"/>
    <w:rsid w:val="00776DF2"/>
    <w:rsid w:val="00777CBB"/>
    <w:rsid w:val="00782E01"/>
    <w:rsid w:val="00793137"/>
    <w:rsid w:val="007A0E04"/>
    <w:rsid w:val="007A16C1"/>
    <w:rsid w:val="007A7E69"/>
    <w:rsid w:val="007B7F9A"/>
    <w:rsid w:val="007C449A"/>
    <w:rsid w:val="007C4A2D"/>
    <w:rsid w:val="007C6C04"/>
    <w:rsid w:val="007D0D9D"/>
    <w:rsid w:val="007E4B8E"/>
    <w:rsid w:val="007E5039"/>
    <w:rsid w:val="007E51CD"/>
    <w:rsid w:val="00802E17"/>
    <w:rsid w:val="00805891"/>
    <w:rsid w:val="00805CDC"/>
    <w:rsid w:val="008063FF"/>
    <w:rsid w:val="00824905"/>
    <w:rsid w:val="00836E61"/>
    <w:rsid w:val="00841EB0"/>
    <w:rsid w:val="00861417"/>
    <w:rsid w:val="00864BD2"/>
    <w:rsid w:val="00865B83"/>
    <w:rsid w:val="008756F6"/>
    <w:rsid w:val="00886523"/>
    <w:rsid w:val="00894778"/>
    <w:rsid w:val="00896563"/>
    <w:rsid w:val="008A71CA"/>
    <w:rsid w:val="008B2E88"/>
    <w:rsid w:val="008C18EF"/>
    <w:rsid w:val="008D74CD"/>
    <w:rsid w:val="008F38AF"/>
    <w:rsid w:val="008F638B"/>
    <w:rsid w:val="009006A5"/>
    <w:rsid w:val="009014A2"/>
    <w:rsid w:val="00907604"/>
    <w:rsid w:val="00915577"/>
    <w:rsid w:val="00916717"/>
    <w:rsid w:val="00924159"/>
    <w:rsid w:val="00927709"/>
    <w:rsid w:val="00965821"/>
    <w:rsid w:val="00971378"/>
    <w:rsid w:val="00973EE3"/>
    <w:rsid w:val="00982FE9"/>
    <w:rsid w:val="0099154E"/>
    <w:rsid w:val="009A77DA"/>
    <w:rsid w:val="009B2E06"/>
    <w:rsid w:val="009C2B38"/>
    <w:rsid w:val="009C379F"/>
    <w:rsid w:val="009C5DDF"/>
    <w:rsid w:val="009C6AED"/>
    <w:rsid w:val="009D016F"/>
    <w:rsid w:val="009D1895"/>
    <w:rsid w:val="009D39C8"/>
    <w:rsid w:val="009D478D"/>
    <w:rsid w:val="009D6EDC"/>
    <w:rsid w:val="009E5720"/>
    <w:rsid w:val="009E6671"/>
    <w:rsid w:val="009E7DF3"/>
    <w:rsid w:val="009F2820"/>
    <w:rsid w:val="009F6068"/>
    <w:rsid w:val="009F6C6E"/>
    <w:rsid w:val="00A000A9"/>
    <w:rsid w:val="00A01EFD"/>
    <w:rsid w:val="00A06C1D"/>
    <w:rsid w:val="00A3709A"/>
    <w:rsid w:val="00A37FA0"/>
    <w:rsid w:val="00A467CC"/>
    <w:rsid w:val="00A54090"/>
    <w:rsid w:val="00A57124"/>
    <w:rsid w:val="00A6074B"/>
    <w:rsid w:val="00A6547E"/>
    <w:rsid w:val="00A83165"/>
    <w:rsid w:val="00A91D83"/>
    <w:rsid w:val="00AA2017"/>
    <w:rsid w:val="00AC1E0E"/>
    <w:rsid w:val="00AF0D5A"/>
    <w:rsid w:val="00AF1F9C"/>
    <w:rsid w:val="00B11731"/>
    <w:rsid w:val="00B1320B"/>
    <w:rsid w:val="00B15683"/>
    <w:rsid w:val="00B3765B"/>
    <w:rsid w:val="00B56E7D"/>
    <w:rsid w:val="00B65FE1"/>
    <w:rsid w:val="00B66FD1"/>
    <w:rsid w:val="00B71290"/>
    <w:rsid w:val="00B8278C"/>
    <w:rsid w:val="00B85A8A"/>
    <w:rsid w:val="00B91EC4"/>
    <w:rsid w:val="00B95030"/>
    <w:rsid w:val="00BA1674"/>
    <w:rsid w:val="00BA3E4D"/>
    <w:rsid w:val="00BB02D6"/>
    <w:rsid w:val="00BB5D1C"/>
    <w:rsid w:val="00BE4D85"/>
    <w:rsid w:val="00BE51B8"/>
    <w:rsid w:val="00BE5695"/>
    <w:rsid w:val="00BE6733"/>
    <w:rsid w:val="00C013B4"/>
    <w:rsid w:val="00C03DC1"/>
    <w:rsid w:val="00C23642"/>
    <w:rsid w:val="00C24203"/>
    <w:rsid w:val="00C3559B"/>
    <w:rsid w:val="00C46657"/>
    <w:rsid w:val="00C53AC5"/>
    <w:rsid w:val="00C562B7"/>
    <w:rsid w:val="00C664AF"/>
    <w:rsid w:val="00C736E5"/>
    <w:rsid w:val="00C8551E"/>
    <w:rsid w:val="00C9263B"/>
    <w:rsid w:val="00CA2829"/>
    <w:rsid w:val="00CB4F5B"/>
    <w:rsid w:val="00CB588A"/>
    <w:rsid w:val="00CD094F"/>
    <w:rsid w:val="00CD6D5B"/>
    <w:rsid w:val="00CE041C"/>
    <w:rsid w:val="00CE44EB"/>
    <w:rsid w:val="00CE542A"/>
    <w:rsid w:val="00CF5E81"/>
    <w:rsid w:val="00CF62AA"/>
    <w:rsid w:val="00CF6B8E"/>
    <w:rsid w:val="00D01C19"/>
    <w:rsid w:val="00D07E24"/>
    <w:rsid w:val="00D16A07"/>
    <w:rsid w:val="00D1779D"/>
    <w:rsid w:val="00D31A99"/>
    <w:rsid w:val="00D33202"/>
    <w:rsid w:val="00D343B5"/>
    <w:rsid w:val="00D43781"/>
    <w:rsid w:val="00D4381B"/>
    <w:rsid w:val="00D444D5"/>
    <w:rsid w:val="00D54B42"/>
    <w:rsid w:val="00D57075"/>
    <w:rsid w:val="00D61A18"/>
    <w:rsid w:val="00D67EC3"/>
    <w:rsid w:val="00D77EFC"/>
    <w:rsid w:val="00D81D6A"/>
    <w:rsid w:val="00D900C0"/>
    <w:rsid w:val="00DA03E7"/>
    <w:rsid w:val="00DA4837"/>
    <w:rsid w:val="00DA580A"/>
    <w:rsid w:val="00DC0328"/>
    <w:rsid w:val="00DC4682"/>
    <w:rsid w:val="00DC5225"/>
    <w:rsid w:val="00DD03DD"/>
    <w:rsid w:val="00DD1F3E"/>
    <w:rsid w:val="00DD2386"/>
    <w:rsid w:val="00DF13E0"/>
    <w:rsid w:val="00DF7783"/>
    <w:rsid w:val="00E0445F"/>
    <w:rsid w:val="00E06044"/>
    <w:rsid w:val="00E06918"/>
    <w:rsid w:val="00E153A7"/>
    <w:rsid w:val="00E176D5"/>
    <w:rsid w:val="00E177C0"/>
    <w:rsid w:val="00E21723"/>
    <w:rsid w:val="00E24F58"/>
    <w:rsid w:val="00E306C5"/>
    <w:rsid w:val="00E31AE9"/>
    <w:rsid w:val="00E35F8A"/>
    <w:rsid w:val="00E367E0"/>
    <w:rsid w:val="00E4613D"/>
    <w:rsid w:val="00E706F9"/>
    <w:rsid w:val="00E71060"/>
    <w:rsid w:val="00E767E1"/>
    <w:rsid w:val="00E76FB3"/>
    <w:rsid w:val="00E86B9E"/>
    <w:rsid w:val="00E966D0"/>
    <w:rsid w:val="00E967B5"/>
    <w:rsid w:val="00EA4063"/>
    <w:rsid w:val="00EB12F0"/>
    <w:rsid w:val="00EB3539"/>
    <w:rsid w:val="00EB5377"/>
    <w:rsid w:val="00EC08FA"/>
    <w:rsid w:val="00EC6CA7"/>
    <w:rsid w:val="00EC7463"/>
    <w:rsid w:val="00ED1867"/>
    <w:rsid w:val="00ED6123"/>
    <w:rsid w:val="00EF01A7"/>
    <w:rsid w:val="00EF0D83"/>
    <w:rsid w:val="00EF6D9D"/>
    <w:rsid w:val="00F01D89"/>
    <w:rsid w:val="00F04C5B"/>
    <w:rsid w:val="00F31276"/>
    <w:rsid w:val="00F33FF4"/>
    <w:rsid w:val="00F35EC4"/>
    <w:rsid w:val="00F41272"/>
    <w:rsid w:val="00F44AD3"/>
    <w:rsid w:val="00F4539E"/>
    <w:rsid w:val="00F47902"/>
    <w:rsid w:val="00F537B2"/>
    <w:rsid w:val="00F54F6F"/>
    <w:rsid w:val="00F7268A"/>
    <w:rsid w:val="00F80F4C"/>
    <w:rsid w:val="00F80FB7"/>
    <w:rsid w:val="00F82655"/>
    <w:rsid w:val="00F94390"/>
    <w:rsid w:val="00FA0E5E"/>
    <w:rsid w:val="00FA437E"/>
    <w:rsid w:val="00FB1280"/>
    <w:rsid w:val="00FB17A0"/>
    <w:rsid w:val="00FC081F"/>
    <w:rsid w:val="00FD590C"/>
    <w:rsid w:val="00FE0A48"/>
    <w:rsid w:val="00FE4791"/>
    <w:rsid w:val="00FE7ABB"/>
    <w:rsid w:val="00FF289D"/>
    <w:rsid w:val="00FF3A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476D8"/>
  <w15:docId w15:val="{A34750B3-1629-4AA9-9C63-0C7A7A54C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55"/>
    <w:rPr>
      <w:rFonts w:eastAsia="Times New Roman" w:cs="Times New Roman"/>
      <w:lang w:eastAsia="en-U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hAnsi="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1"/>
    <w:tblPr>
      <w:tblStyleRowBandSize w:val="1"/>
      <w:tblStyleColBandSize w:val="1"/>
      <w:tblCellMar>
        <w:top w:w="15" w:type="dxa"/>
        <w:left w:w="15" w:type="dxa"/>
        <w:bottom w:w="15" w:type="dxa"/>
        <w:right w:w="15" w:type="dxa"/>
      </w:tblCellMar>
    </w:tblPr>
  </w:style>
  <w:style w:type="table" w:customStyle="1" w:styleId="5">
    <w:name w:val="5"/>
    <w:basedOn w:val="TableNormal1"/>
    <w:tblPr>
      <w:tblStyleRowBandSize w:val="1"/>
      <w:tblStyleColBandSize w:val="1"/>
      <w:tblCellMar>
        <w:top w:w="0" w:type="dxa"/>
        <w:left w:w="115" w:type="dxa"/>
        <w:bottom w:w="0" w:type="dxa"/>
        <w:right w:w="115" w:type="dxa"/>
      </w:tblCellMar>
    </w:tblPr>
  </w:style>
  <w:style w:type="table" w:customStyle="1" w:styleId="4">
    <w:name w:val="4"/>
    <w:basedOn w:val="TableNormal1"/>
    <w:tblPr>
      <w:tblStyleRowBandSize w:val="1"/>
      <w:tblStyleColBandSize w:val="1"/>
      <w:tblCellMar>
        <w:top w:w="0" w:type="dxa"/>
        <w:left w:w="115" w:type="dxa"/>
        <w:bottom w:w="0" w:type="dxa"/>
        <w:right w:w="115" w:type="dxa"/>
      </w:tblCellMar>
    </w:tblPr>
  </w:style>
  <w:style w:type="table" w:customStyle="1" w:styleId="3">
    <w:name w:val="3"/>
    <w:basedOn w:val="TableNormal1"/>
    <w:tblPr>
      <w:tblStyleRowBandSize w:val="1"/>
      <w:tblStyleColBandSize w:val="1"/>
      <w:tblCellMar>
        <w:top w:w="15" w:type="dxa"/>
        <w:left w:w="115" w:type="dxa"/>
        <w:bottom w:w="15" w:type="dxa"/>
        <w:right w:w="115" w:type="dxa"/>
      </w:tblCellMar>
    </w:tblPr>
  </w:style>
  <w:style w:type="table" w:customStyle="1" w:styleId="2">
    <w:name w:val="2"/>
    <w:basedOn w:val="TableNormal1"/>
    <w:tblPr>
      <w:tblStyleRowBandSize w:val="1"/>
      <w:tblStyleColBandSize w:val="1"/>
      <w:tblCellMar>
        <w:top w:w="15" w:type="dxa"/>
        <w:left w:w="115" w:type="dxa"/>
        <w:bottom w:w="15" w:type="dxa"/>
        <w:right w:w="115" w:type="dxa"/>
      </w:tblCellMar>
    </w:tblPr>
  </w:style>
  <w:style w:type="table" w:customStyle="1" w:styleId="1">
    <w:name w:val="1"/>
    <w:basedOn w:val="TableNormal1"/>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15" w:type="dxa"/>
        <w:left w:w="115" w:type="dxa"/>
        <w:bottom w:w="15" w:type="dxa"/>
        <w:right w:w="115" w:type="dxa"/>
      </w:tblCellMar>
    </w:tblPr>
  </w:style>
  <w:style w:type="table" w:customStyle="1" w:styleId="a1">
    <w:basedOn w:val="TableNormal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table" w:customStyle="1" w:styleId="Tablaconcuadrcula1">
    <w:name w:val="Tabla con cuadrícula1"/>
    <w:basedOn w:val="Tablanormal"/>
    <w:next w:val="Tablaconcuadrcula"/>
    <w:uiPriority w:val="59"/>
    <w:rsid w:val="00346050"/>
    <w:pPr>
      <w:spacing w:after="0" w:line="240" w:lineRule="auto"/>
    </w:pPr>
    <w:rPr>
      <w:rFonts w:asciiTheme="minorHAnsi" w:eastAsiaTheme="minorEastAsia"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592560">
      <w:bodyDiv w:val="1"/>
      <w:marLeft w:val="0"/>
      <w:marRight w:val="0"/>
      <w:marTop w:val="0"/>
      <w:marBottom w:val="0"/>
      <w:divBdr>
        <w:top w:val="none" w:sz="0" w:space="0" w:color="auto"/>
        <w:left w:val="none" w:sz="0" w:space="0" w:color="auto"/>
        <w:bottom w:val="none" w:sz="0" w:space="0" w:color="auto"/>
        <w:right w:val="none" w:sz="0" w:space="0" w:color="auto"/>
      </w:divBdr>
    </w:div>
    <w:div w:id="594897526">
      <w:bodyDiv w:val="1"/>
      <w:marLeft w:val="0"/>
      <w:marRight w:val="0"/>
      <w:marTop w:val="0"/>
      <w:marBottom w:val="0"/>
      <w:divBdr>
        <w:top w:val="none" w:sz="0" w:space="0" w:color="auto"/>
        <w:left w:val="none" w:sz="0" w:space="0" w:color="auto"/>
        <w:bottom w:val="none" w:sz="0" w:space="0" w:color="auto"/>
        <w:right w:val="none" w:sz="0" w:space="0" w:color="auto"/>
      </w:divBdr>
    </w:div>
    <w:div w:id="616373094">
      <w:bodyDiv w:val="1"/>
      <w:marLeft w:val="0"/>
      <w:marRight w:val="0"/>
      <w:marTop w:val="0"/>
      <w:marBottom w:val="0"/>
      <w:divBdr>
        <w:top w:val="none" w:sz="0" w:space="0" w:color="auto"/>
        <w:left w:val="none" w:sz="0" w:space="0" w:color="auto"/>
        <w:bottom w:val="none" w:sz="0" w:space="0" w:color="auto"/>
        <w:right w:val="none" w:sz="0" w:space="0" w:color="auto"/>
      </w:divBdr>
    </w:div>
    <w:div w:id="787431948">
      <w:bodyDiv w:val="1"/>
      <w:marLeft w:val="0"/>
      <w:marRight w:val="0"/>
      <w:marTop w:val="0"/>
      <w:marBottom w:val="0"/>
      <w:divBdr>
        <w:top w:val="none" w:sz="0" w:space="0" w:color="auto"/>
        <w:left w:val="none" w:sz="0" w:space="0" w:color="auto"/>
        <w:bottom w:val="none" w:sz="0" w:space="0" w:color="auto"/>
        <w:right w:val="none" w:sz="0" w:space="0" w:color="auto"/>
      </w:divBdr>
    </w:div>
    <w:div w:id="1127234651">
      <w:bodyDiv w:val="1"/>
      <w:marLeft w:val="0"/>
      <w:marRight w:val="0"/>
      <w:marTop w:val="0"/>
      <w:marBottom w:val="0"/>
      <w:divBdr>
        <w:top w:val="none" w:sz="0" w:space="0" w:color="auto"/>
        <w:left w:val="none" w:sz="0" w:space="0" w:color="auto"/>
        <w:bottom w:val="none" w:sz="0" w:space="0" w:color="auto"/>
        <w:right w:val="none" w:sz="0" w:space="0" w:color="auto"/>
      </w:divBdr>
    </w:div>
    <w:div w:id="1225481791">
      <w:bodyDiv w:val="1"/>
      <w:marLeft w:val="0"/>
      <w:marRight w:val="0"/>
      <w:marTop w:val="0"/>
      <w:marBottom w:val="0"/>
      <w:divBdr>
        <w:top w:val="none" w:sz="0" w:space="0" w:color="auto"/>
        <w:left w:val="none" w:sz="0" w:space="0" w:color="auto"/>
        <w:bottom w:val="none" w:sz="0" w:space="0" w:color="auto"/>
        <w:right w:val="none" w:sz="0" w:space="0" w:color="auto"/>
      </w:divBdr>
    </w:div>
    <w:div w:id="1280406466">
      <w:bodyDiv w:val="1"/>
      <w:marLeft w:val="0"/>
      <w:marRight w:val="0"/>
      <w:marTop w:val="0"/>
      <w:marBottom w:val="0"/>
      <w:divBdr>
        <w:top w:val="none" w:sz="0" w:space="0" w:color="auto"/>
        <w:left w:val="none" w:sz="0" w:space="0" w:color="auto"/>
        <w:bottom w:val="none" w:sz="0" w:space="0" w:color="auto"/>
        <w:right w:val="none" w:sz="0" w:space="0" w:color="auto"/>
      </w:divBdr>
    </w:div>
    <w:div w:id="1394811434">
      <w:bodyDiv w:val="1"/>
      <w:marLeft w:val="0"/>
      <w:marRight w:val="0"/>
      <w:marTop w:val="0"/>
      <w:marBottom w:val="0"/>
      <w:divBdr>
        <w:top w:val="none" w:sz="0" w:space="0" w:color="auto"/>
        <w:left w:val="none" w:sz="0" w:space="0" w:color="auto"/>
        <w:bottom w:val="none" w:sz="0" w:space="0" w:color="auto"/>
        <w:right w:val="none" w:sz="0" w:space="0" w:color="auto"/>
      </w:divBdr>
    </w:div>
    <w:div w:id="1595213354">
      <w:bodyDiv w:val="1"/>
      <w:marLeft w:val="0"/>
      <w:marRight w:val="0"/>
      <w:marTop w:val="0"/>
      <w:marBottom w:val="0"/>
      <w:divBdr>
        <w:top w:val="none" w:sz="0" w:space="0" w:color="auto"/>
        <w:left w:val="none" w:sz="0" w:space="0" w:color="auto"/>
        <w:bottom w:val="none" w:sz="0" w:space="0" w:color="auto"/>
        <w:right w:val="none" w:sz="0" w:space="0" w:color="auto"/>
      </w:divBdr>
    </w:div>
    <w:div w:id="1931036755">
      <w:bodyDiv w:val="1"/>
      <w:marLeft w:val="0"/>
      <w:marRight w:val="0"/>
      <w:marTop w:val="0"/>
      <w:marBottom w:val="0"/>
      <w:divBdr>
        <w:top w:val="none" w:sz="0" w:space="0" w:color="auto"/>
        <w:left w:val="none" w:sz="0" w:space="0" w:color="auto"/>
        <w:bottom w:val="none" w:sz="0" w:space="0" w:color="auto"/>
        <w:right w:val="none" w:sz="0" w:space="0" w:color="auto"/>
      </w:divBdr>
    </w:div>
    <w:div w:id="1962763783">
      <w:bodyDiv w:val="1"/>
      <w:marLeft w:val="0"/>
      <w:marRight w:val="0"/>
      <w:marTop w:val="0"/>
      <w:marBottom w:val="0"/>
      <w:divBdr>
        <w:top w:val="none" w:sz="0" w:space="0" w:color="auto"/>
        <w:left w:val="none" w:sz="0" w:space="0" w:color="auto"/>
        <w:bottom w:val="none" w:sz="0" w:space="0" w:color="auto"/>
        <w:right w:val="none" w:sz="0" w:space="0" w:color="auto"/>
      </w:divBdr>
    </w:div>
    <w:div w:id="20100207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yperlink" Target="javascript:abrirAcuse('552462');" TargetMode="External"/><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dcG03KCCGLJoJUKewxFKJ3BVMg==">CgMxLjAyCWguMzBqMHpsbDIIaC5namRneHMyCWguM3pueXNoNzIJaC4xZm9iOXRlOAByITFHSF9qTWgyejRnR3V5aUZiRDliNGFnaFU1cmp1dVEtZQ==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67D3672-C6CE-42E6-80DF-E594A5C95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13954</Words>
  <Characters>76752</Characters>
  <Application>Microsoft Office Word</Application>
  <DocSecurity>0</DocSecurity>
  <Lines>639</Lines>
  <Paragraphs>181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90525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Cuenta Microsoft</dc:creator>
  <cp:lastModifiedBy>MARII</cp:lastModifiedBy>
  <cp:revision>2</cp:revision>
  <cp:lastPrinted>2024-06-28T16:57:00Z</cp:lastPrinted>
  <dcterms:created xsi:type="dcterms:W3CDTF">2024-07-07T20:20:00Z</dcterms:created>
  <dcterms:modified xsi:type="dcterms:W3CDTF">2024-07-07T20:20:00Z</dcterms:modified>
</cp:coreProperties>
</file>