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CF1F2" w14:textId="250C9831" w:rsidR="00BD021F" w:rsidRPr="00A1341F" w:rsidRDefault="00BD021F" w:rsidP="00BD021F">
      <w:pPr>
        <w:shd w:val="clear" w:color="auto" w:fill="FFFFFF"/>
        <w:spacing w:line="360" w:lineRule="auto"/>
        <w:jc w:val="both"/>
        <w:rPr>
          <w:rFonts w:ascii="Palatino Linotype" w:hAnsi="Palatino Linotype" w:cs="Arial"/>
          <w:color w:val="000000"/>
        </w:rPr>
      </w:pPr>
      <w:r w:rsidRPr="00A1341F">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sidR="000615BE" w:rsidRPr="00A1341F">
        <w:rPr>
          <w:rFonts w:ascii="Palatino Linotype" w:hAnsi="Palatino Linotype" w:cs="Arial"/>
          <w:color w:val="000000"/>
        </w:rPr>
        <w:t>veintis</w:t>
      </w:r>
      <w:r w:rsidR="00594EA7" w:rsidRPr="00A1341F">
        <w:rPr>
          <w:rFonts w:ascii="Palatino Linotype" w:hAnsi="Palatino Linotype" w:cs="Arial"/>
          <w:color w:val="000000"/>
        </w:rPr>
        <w:t>é</w:t>
      </w:r>
      <w:r w:rsidR="000615BE" w:rsidRPr="00A1341F">
        <w:rPr>
          <w:rFonts w:ascii="Palatino Linotype" w:hAnsi="Palatino Linotype" w:cs="Arial"/>
          <w:color w:val="000000"/>
        </w:rPr>
        <w:t>is</w:t>
      </w:r>
      <w:r w:rsidR="00E22451" w:rsidRPr="00A1341F">
        <w:rPr>
          <w:rFonts w:ascii="Palatino Linotype" w:hAnsi="Palatino Linotype" w:cs="Arial"/>
          <w:color w:val="000000"/>
        </w:rPr>
        <w:t xml:space="preserve"> </w:t>
      </w:r>
      <w:r w:rsidR="00950CB0" w:rsidRPr="00A1341F">
        <w:rPr>
          <w:rFonts w:ascii="Palatino Linotype" w:hAnsi="Palatino Linotype" w:cs="Arial"/>
          <w:color w:val="000000"/>
        </w:rPr>
        <w:t>de junio</w:t>
      </w:r>
      <w:r w:rsidRPr="00A1341F">
        <w:rPr>
          <w:rFonts w:ascii="Palatino Linotype" w:hAnsi="Palatino Linotype" w:cs="Arial"/>
          <w:color w:val="000000"/>
        </w:rPr>
        <w:t xml:space="preserve"> de dos mil veinticuatro. </w:t>
      </w:r>
    </w:p>
    <w:p w14:paraId="752ABF81" w14:textId="77777777" w:rsidR="00BD021F" w:rsidRPr="00A1341F" w:rsidRDefault="00BD021F" w:rsidP="00BD021F">
      <w:pPr>
        <w:shd w:val="clear" w:color="auto" w:fill="FFFFFF"/>
        <w:spacing w:line="360" w:lineRule="auto"/>
        <w:jc w:val="both"/>
        <w:rPr>
          <w:rFonts w:ascii="Palatino Linotype" w:hAnsi="Palatino Linotype" w:cs="Arial"/>
          <w:color w:val="000000"/>
        </w:rPr>
      </w:pPr>
    </w:p>
    <w:p w14:paraId="0401BBF7" w14:textId="7707FE5D" w:rsidR="00BD021F" w:rsidRPr="00A1341F" w:rsidRDefault="00BD021F" w:rsidP="00BD021F">
      <w:pPr>
        <w:pStyle w:val="Default"/>
        <w:spacing w:line="360" w:lineRule="auto"/>
        <w:jc w:val="both"/>
        <w:rPr>
          <w:rFonts w:cs="Arial"/>
          <w:b/>
        </w:rPr>
      </w:pPr>
      <w:r w:rsidRPr="00A1341F">
        <w:rPr>
          <w:rFonts w:cs="Arial"/>
          <w:b/>
        </w:rPr>
        <w:t>VISTOS</w:t>
      </w:r>
      <w:r w:rsidRPr="00A1341F">
        <w:rPr>
          <w:rFonts w:cs="Arial"/>
        </w:rPr>
        <w:t xml:space="preserve"> los expedientes electrónicos formados con motivo de los recursos de revisión identificados con los números</w:t>
      </w:r>
      <w:r w:rsidR="00525059" w:rsidRPr="00A1341F">
        <w:rPr>
          <w:rFonts w:cs="Arial"/>
        </w:rPr>
        <w:t xml:space="preserve"> </w:t>
      </w:r>
      <w:r w:rsidR="00E22451" w:rsidRPr="00A1341F">
        <w:rPr>
          <w:rFonts w:cs="Arial"/>
          <w:b/>
        </w:rPr>
        <w:t>00215</w:t>
      </w:r>
      <w:r w:rsidR="00B54963" w:rsidRPr="00A1341F">
        <w:rPr>
          <w:rFonts w:cs="Arial"/>
          <w:b/>
          <w:bCs/>
          <w:lang w:eastAsia="es-MX"/>
        </w:rPr>
        <w:t>/INFOEM/IP/RR/202</w:t>
      </w:r>
      <w:r w:rsidR="00E22451" w:rsidRPr="00A1341F">
        <w:rPr>
          <w:rFonts w:cs="Arial"/>
          <w:b/>
          <w:bCs/>
          <w:lang w:eastAsia="es-MX"/>
        </w:rPr>
        <w:t xml:space="preserve">4, </w:t>
      </w:r>
      <w:r w:rsidR="00E22451" w:rsidRPr="00A1341F">
        <w:rPr>
          <w:rFonts w:cs="Arial"/>
          <w:b/>
        </w:rPr>
        <w:t>00216</w:t>
      </w:r>
      <w:r w:rsidR="00E22451" w:rsidRPr="00A1341F">
        <w:rPr>
          <w:rFonts w:cs="Arial"/>
          <w:b/>
          <w:bCs/>
          <w:lang w:eastAsia="es-MX"/>
        </w:rPr>
        <w:t>/INFOEM/IP/RR/202</w:t>
      </w:r>
      <w:r w:rsidR="00525059" w:rsidRPr="00A1341F">
        <w:rPr>
          <w:rFonts w:cs="Arial"/>
          <w:b/>
          <w:bCs/>
          <w:lang w:eastAsia="es-MX"/>
        </w:rPr>
        <w:t xml:space="preserve">4, </w:t>
      </w:r>
      <w:r w:rsidR="00E22451" w:rsidRPr="00A1341F">
        <w:rPr>
          <w:rFonts w:cs="Arial"/>
          <w:b/>
        </w:rPr>
        <w:t>00217</w:t>
      </w:r>
      <w:r w:rsidR="00E22451" w:rsidRPr="00A1341F">
        <w:rPr>
          <w:rFonts w:cs="Arial"/>
          <w:b/>
          <w:bCs/>
          <w:lang w:eastAsia="es-MX"/>
        </w:rPr>
        <w:t xml:space="preserve">/INFOEM/IP/RR/2024, </w:t>
      </w:r>
      <w:r w:rsidR="00E22451" w:rsidRPr="00A1341F">
        <w:rPr>
          <w:rFonts w:cs="Arial"/>
          <w:b/>
        </w:rPr>
        <w:t>00218/</w:t>
      </w:r>
      <w:r w:rsidR="00E22451" w:rsidRPr="00A1341F">
        <w:rPr>
          <w:rFonts w:cs="Arial"/>
          <w:b/>
          <w:bCs/>
          <w:lang w:eastAsia="es-MX"/>
        </w:rPr>
        <w:t>INFOEM/IP/RR/2024</w:t>
      </w:r>
      <w:r w:rsidR="00525059" w:rsidRPr="00A1341F">
        <w:rPr>
          <w:rFonts w:cs="Arial"/>
          <w:b/>
          <w:bCs/>
          <w:lang w:eastAsia="es-MX"/>
        </w:rPr>
        <w:t xml:space="preserve"> y </w:t>
      </w:r>
      <w:r w:rsidR="00E22451" w:rsidRPr="00A1341F">
        <w:rPr>
          <w:rFonts w:cs="Arial"/>
          <w:b/>
        </w:rPr>
        <w:t xml:space="preserve"> 00219</w:t>
      </w:r>
      <w:r w:rsidR="00E22451" w:rsidRPr="00A1341F">
        <w:rPr>
          <w:rFonts w:cs="Arial"/>
          <w:b/>
          <w:bCs/>
          <w:lang w:eastAsia="es-MX"/>
        </w:rPr>
        <w:t xml:space="preserve">/INFOEM/IP/RR/2024  </w:t>
      </w:r>
      <w:r w:rsidRPr="00A1341F">
        <w:rPr>
          <w:rFonts w:cs="Arial"/>
        </w:rPr>
        <w:t>interpuestos por</w:t>
      </w:r>
      <w:r w:rsidR="00E22451" w:rsidRPr="00A1341F">
        <w:rPr>
          <w:rFonts w:cs="Arial"/>
          <w:b/>
        </w:rPr>
        <w:t xml:space="preserve"> un particular que no proporciono nombre o seudónimo para ser identificado</w:t>
      </w:r>
      <w:r w:rsidRPr="00A1341F">
        <w:rPr>
          <w:rFonts w:cs="Arial"/>
          <w:b/>
        </w:rPr>
        <w:t xml:space="preserve">, </w:t>
      </w:r>
      <w:r w:rsidRPr="00A1341F">
        <w:rPr>
          <w:rFonts w:cs="Arial"/>
        </w:rPr>
        <w:t>en lo sucesivo</w:t>
      </w:r>
      <w:r w:rsidRPr="00A1341F">
        <w:rPr>
          <w:rFonts w:cs="Arial"/>
          <w:lang w:val="es-419"/>
        </w:rPr>
        <w:t xml:space="preserve"> será</w:t>
      </w:r>
      <w:r w:rsidRPr="00A1341F">
        <w:rPr>
          <w:rFonts w:cs="Arial"/>
        </w:rPr>
        <w:t xml:space="preserve"> </w:t>
      </w:r>
      <w:r w:rsidRPr="00A1341F">
        <w:rPr>
          <w:rFonts w:cs="Arial"/>
          <w:lang w:val="es-419"/>
        </w:rPr>
        <w:t>el</w:t>
      </w:r>
      <w:r w:rsidRPr="00A1341F">
        <w:rPr>
          <w:rFonts w:cs="Arial"/>
          <w:b/>
        </w:rPr>
        <w:t xml:space="preserve"> Recurrente</w:t>
      </w:r>
      <w:r w:rsidRPr="00A1341F">
        <w:rPr>
          <w:rFonts w:cs="Arial"/>
        </w:rPr>
        <w:t xml:space="preserve">, en contra de las respuestas proporcionadas por </w:t>
      </w:r>
      <w:r w:rsidR="00E22451" w:rsidRPr="00A1341F">
        <w:rPr>
          <w:rFonts w:cs="Arial"/>
          <w:bCs/>
          <w:lang w:eastAsia="es-MX"/>
        </w:rPr>
        <w:t xml:space="preserve">la </w:t>
      </w:r>
      <w:r w:rsidR="00E22451" w:rsidRPr="00A1341F">
        <w:rPr>
          <w:rFonts w:cs="Arial"/>
          <w:b/>
          <w:bCs/>
          <w:lang w:eastAsia="es-MX"/>
        </w:rPr>
        <w:t>Secretar</w:t>
      </w:r>
      <w:r w:rsidR="00594EA7" w:rsidRPr="00A1341F">
        <w:rPr>
          <w:rFonts w:cs="Arial"/>
          <w:b/>
          <w:bCs/>
          <w:lang w:eastAsia="es-MX"/>
        </w:rPr>
        <w:t>í</w:t>
      </w:r>
      <w:r w:rsidR="00E22451" w:rsidRPr="00A1341F">
        <w:rPr>
          <w:rFonts w:cs="Arial"/>
          <w:b/>
          <w:bCs/>
          <w:lang w:eastAsia="es-MX"/>
        </w:rPr>
        <w:t>a de Movilidad</w:t>
      </w:r>
      <w:r w:rsidRPr="00A1341F">
        <w:rPr>
          <w:rFonts w:cs="Arial"/>
        </w:rPr>
        <w:t xml:space="preserve">, en lo subsecuente el </w:t>
      </w:r>
      <w:r w:rsidRPr="00A1341F">
        <w:rPr>
          <w:rFonts w:cs="Arial"/>
          <w:b/>
        </w:rPr>
        <w:t>Sujeto Obligado</w:t>
      </w:r>
      <w:r w:rsidRPr="00A1341F">
        <w:rPr>
          <w:rFonts w:cs="Arial"/>
        </w:rPr>
        <w:t>, se procede a dictar la presente resolución.</w:t>
      </w:r>
    </w:p>
    <w:p w14:paraId="5194AF32" w14:textId="77777777" w:rsidR="00BD021F" w:rsidRPr="00A1341F" w:rsidRDefault="00BD021F" w:rsidP="00BD021F">
      <w:pPr>
        <w:tabs>
          <w:tab w:val="left" w:pos="6960"/>
        </w:tabs>
        <w:spacing w:line="360" w:lineRule="auto"/>
        <w:jc w:val="both"/>
        <w:rPr>
          <w:rFonts w:ascii="Palatino Linotype" w:hAnsi="Palatino Linotype" w:cs="Arial"/>
        </w:rPr>
      </w:pPr>
    </w:p>
    <w:p w14:paraId="50120168" w14:textId="77777777" w:rsidR="00BD021F" w:rsidRPr="00A1341F" w:rsidRDefault="00BD021F" w:rsidP="00BD021F">
      <w:pPr>
        <w:spacing w:line="360" w:lineRule="auto"/>
        <w:jc w:val="center"/>
        <w:rPr>
          <w:rFonts w:ascii="Palatino Linotype" w:hAnsi="Palatino Linotype" w:cs="Arial"/>
          <w:b/>
          <w:sz w:val="28"/>
        </w:rPr>
      </w:pPr>
      <w:r w:rsidRPr="00A1341F">
        <w:rPr>
          <w:rFonts w:ascii="Palatino Linotype" w:hAnsi="Palatino Linotype" w:cs="Arial"/>
          <w:b/>
          <w:sz w:val="28"/>
        </w:rPr>
        <w:t>A N T E C E D E N T E S</w:t>
      </w:r>
    </w:p>
    <w:p w14:paraId="5DCCD05D" w14:textId="77777777" w:rsidR="00BD021F" w:rsidRPr="00A1341F" w:rsidRDefault="00BD021F" w:rsidP="00BD021F">
      <w:pPr>
        <w:spacing w:line="360" w:lineRule="auto"/>
        <w:rPr>
          <w:rFonts w:ascii="Palatino Linotype" w:hAnsi="Palatino Linotype" w:cs="Arial"/>
          <w:b/>
        </w:rPr>
      </w:pPr>
    </w:p>
    <w:p w14:paraId="15627AF8" w14:textId="77777777" w:rsidR="00BD021F" w:rsidRPr="00A1341F" w:rsidRDefault="00BD021F" w:rsidP="00BD021F">
      <w:pPr>
        <w:spacing w:line="360" w:lineRule="auto"/>
        <w:jc w:val="both"/>
        <w:rPr>
          <w:rFonts w:ascii="Palatino Linotype" w:hAnsi="Palatino Linotype" w:cs="Arial"/>
          <w:b/>
          <w:sz w:val="28"/>
          <w:szCs w:val="28"/>
        </w:rPr>
      </w:pPr>
      <w:r w:rsidRPr="00A1341F">
        <w:rPr>
          <w:rFonts w:ascii="Palatino Linotype" w:hAnsi="Palatino Linotype" w:cs="Arial"/>
          <w:b/>
          <w:sz w:val="28"/>
          <w:szCs w:val="28"/>
        </w:rPr>
        <w:t xml:space="preserve">PRIMERO. </w:t>
      </w:r>
      <w:r w:rsidRPr="00A1341F">
        <w:rPr>
          <w:rFonts w:ascii="Palatino Linotype" w:hAnsi="Palatino Linotype" w:cs="Arial"/>
          <w:b/>
        </w:rPr>
        <w:t>De la solicitud de información.</w:t>
      </w:r>
    </w:p>
    <w:p w14:paraId="7E14473E" w14:textId="4ACF664E" w:rsidR="00BD021F" w:rsidRPr="00A1341F" w:rsidRDefault="00BD021F" w:rsidP="00BD021F">
      <w:pPr>
        <w:spacing w:line="360" w:lineRule="auto"/>
        <w:jc w:val="both"/>
        <w:rPr>
          <w:rFonts w:ascii="Palatino Linotype" w:hAnsi="Palatino Linotype"/>
          <w:b/>
          <w:bCs/>
        </w:rPr>
      </w:pPr>
      <w:r w:rsidRPr="00A1341F">
        <w:rPr>
          <w:rFonts w:ascii="Palatino Linotype" w:hAnsi="Palatino Linotype" w:cs="Arial"/>
        </w:rPr>
        <w:t>Con fecha</w:t>
      </w:r>
      <w:r w:rsidR="00B0277A" w:rsidRPr="00A1341F">
        <w:rPr>
          <w:rFonts w:ascii="Palatino Linotype" w:hAnsi="Palatino Linotype" w:cs="Arial"/>
        </w:rPr>
        <w:t>s</w:t>
      </w:r>
      <w:r w:rsidRPr="00A1341F">
        <w:rPr>
          <w:rFonts w:ascii="Palatino Linotype" w:hAnsi="Palatino Linotype" w:cs="Arial"/>
        </w:rPr>
        <w:t xml:space="preserve"> </w:t>
      </w:r>
      <w:r w:rsidR="00E22451" w:rsidRPr="00A1341F">
        <w:rPr>
          <w:rFonts w:ascii="Palatino Linotype" w:hAnsi="Palatino Linotype" w:cs="Arial"/>
          <w:b/>
        </w:rPr>
        <w:t>dieciséis de noviembre</w:t>
      </w:r>
      <w:r w:rsidR="00950CB0" w:rsidRPr="00A1341F">
        <w:rPr>
          <w:rFonts w:ascii="Palatino Linotype" w:hAnsi="Palatino Linotype" w:cs="Arial"/>
          <w:b/>
        </w:rPr>
        <w:t xml:space="preserve"> de dos mil veintitrés</w:t>
      </w:r>
      <w:r w:rsidR="0075784C" w:rsidRPr="00A1341F">
        <w:rPr>
          <w:rFonts w:ascii="Palatino Linotype" w:hAnsi="Palatino Linotype" w:cs="Arial"/>
        </w:rPr>
        <w:t xml:space="preserve"> </w:t>
      </w:r>
      <w:r w:rsidRPr="00A1341F">
        <w:rPr>
          <w:rFonts w:ascii="Palatino Linotype" w:hAnsi="Palatino Linotype" w:cs="Arial"/>
        </w:rPr>
        <w:t xml:space="preserve">el </w:t>
      </w:r>
      <w:r w:rsidRPr="00A1341F">
        <w:rPr>
          <w:rFonts w:ascii="Palatino Linotype" w:hAnsi="Palatino Linotype" w:cs="Arial"/>
          <w:b/>
        </w:rPr>
        <w:t>Recurrente</w:t>
      </w:r>
      <w:r w:rsidR="001E0425" w:rsidRPr="00A1341F">
        <w:rPr>
          <w:rFonts w:ascii="Palatino Linotype" w:hAnsi="Palatino Linotype" w:cs="Arial"/>
        </w:rPr>
        <w:t xml:space="preserve"> </w:t>
      </w:r>
      <w:r w:rsidR="00E22451" w:rsidRPr="00A1341F">
        <w:rPr>
          <w:rFonts w:ascii="Palatino Linotype" w:hAnsi="Palatino Linotype" w:cs="Arial"/>
        </w:rPr>
        <w:t>presentó a través d</w:t>
      </w:r>
      <w:r w:rsidR="003A567E" w:rsidRPr="00A1341F">
        <w:rPr>
          <w:rFonts w:ascii="Palatino Linotype" w:hAnsi="Palatino Linotype" w:cs="Arial"/>
        </w:rPr>
        <w:t xml:space="preserve">el </w:t>
      </w:r>
      <w:r w:rsidRPr="00A1341F">
        <w:rPr>
          <w:rFonts w:ascii="Palatino Linotype" w:hAnsi="Palatino Linotype" w:cs="Arial"/>
        </w:rPr>
        <w:t>Sistema de Acceso a la Información Mexiquense, (</w:t>
      </w:r>
      <w:r w:rsidRPr="00A1341F">
        <w:rPr>
          <w:rFonts w:ascii="Palatino Linotype" w:hAnsi="Palatino Linotype" w:cs="Arial"/>
          <w:b/>
        </w:rPr>
        <w:t>SAIMEX)</w:t>
      </w:r>
      <w:r w:rsidRPr="00A1341F">
        <w:rPr>
          <w:rFonts w:ascii="Palatino Linotype" w:hAnsi="Palatino Linotype" w:cs="Arial"/>
        </w:rPr>
        <w:t xml:space="preserve">, ante </w:t>
      </w:r>
      <w:r w:rsidRPr="00A1341F">
        <w:rPr>
          <w:rFonts w:ascii="Palatino Linotype" w:hAnsi="Palatino Linotype" w:cs="Arial"/>
          <w:b/>
        </w:rPr>
        <w:t>el Sujeto Obligado</w:t>
      </w:r>
      <w:r w:rsidRPr="00A1341F">
        <w:rPr>
          <w:rFonts w:ascii="Palatino Linotype" w:hAnsi="Palatino Linotype" w:cs="Arial"/>
        </w:rPr>
        <w:t xml:space="preserve">, las solicitudes de acceso a la información pública, registradas bajo los números de </w:t>
      </w:r>
      <w:r w:rsidR="00340AD5" w:rsidRPr="00A1341F">
        <w:rPr>
          <w:rFonts w:ascii="Palatino Linotype" w:hAnsi="Palatino Linotype" w:cs="Arial"/>
        </w:rPr>
        <w:t>expediente</w:t>
      </w:r>
      <w:r w:rsidR="00340AD5" w:rsidRPr="00A1341F">
        <w:rPr>
          <w:rFonts w:ascii="Verdana" w:hAnsi="Verdana"/>
          <w:b/>
          <w:bCs/>
          <w:color w:val="FF0000"/>
        </w:rPr>
        <w:t xml:space="preserve"> </w:t>
      </w:r>
      <w:r w:rsidR="00340AD5" w:rsidRPr="00A1341F">
        <w:rPr>
          <w:rFonts w:ascii="Palatino Linotype" w:hAnsi="Palatino Linotype"/>
          <w:b/>
          <w:bCs/>
        </w:rPr>
        <w:t>00619</w:t>
      </w:r>
      <w:r w:rsidR="00E22451" w:rsidRPr="00A1341F">
        <w:rPr>
          <w:rFonts w:ascii="Palatino Linotype" w:hAnsi="Palatino Linotype"/>
          <w:b/>
          <w:bCs/>
        </w:rPr>
        <w:t>/SMOV/IP/2023</w:t>
      </w:r>
      <w:r w:rsidR="00603002" w:rsidRPr="00A1341F">
        <w:rPr>
          <w:rFonts w:ascii="Palatino Linotype" w:hAnsi="Palatino Linotype"/>
          <w:b/>
          <w:bCs/>
        </w:rPr>
        <w:t>, 00620/SMOV/IP/2023</w:t>
      </w:r>
      <w:r w:rsidR="008A3732" w:rsidRPr="00A1341F">
        <w:rPr>
          <w:rFonts w:ascii="Palatino Linotype" w:hAnsi="Palatino Linotype"/>
          <w:b/>
          <w:bCs/>
        </w:rPr>
        <w:t>, 00623/SMOV/IP/2023</w:t>
      </w:r>
      <w:r w:rsidR="00525059" w:rsidRPr="00A1341F">
        <w:rPr>
          <w:rFonts w:ascii="Palatino Linotype" w:hAnsi="Palatino Linotype"/>
          <w:b/>
          <w:bCs/>
        </w:rPr>
        <w:t xml:space="preserve">, 00622/SMOV/IP/2023 y 00621/SMOV/IP/2023 </w:t>
      </w:r>
      <w:r w:rsidRPr="00A1341F">
        <w:rPr>
          <w:rFonts w:ascii="Palatino Linotype" w:hAnsi="Palatino Linotype"/>
          <w:bCs/>
        </w:rPr>
        <w:t xml:space="preserve">a </w:t>
      </w:r>
      <w:r w:rsidRPr="00A1341F">
        <w:rPr>
          <w:rFonts w:ascii="Palatino Linotype" w:hAnsi="Palatino Linotype" w:cs="Arial"/>
          <w:lang w:val="es-419"/>
        </w:rPr>
        <w:t>través de los cuales solicita lo siguiente</w:t>
      </w:r>
      <w:r w:rsidRPr="00A1341F">
        <w:rPr>
          <w:rFonts w:ascii="Palatino Linotype" w:hAnsi="Palatino Linotype" w:cs="Arial"/>
        </w:rPr>
        <w:t>:</w:t>
      </w:r>
    </w:p>
    <w:p w14:paraId="482569DC" w14:textId="77777777" w:rsidR="0075784C" w:rsidRPr="00A1341F" w:rsidRDefault="0075784C" w:rsidP="00BD021F">
      <w:pPr>
        <w:spacing w:line="360" w:lineRule="auto"/>
        <w:jc w:val="both"/>
        <w:rPr>
          <w:rFonts w:ascii="Palatino Linotype" w:hAnsi="Palatino Linotype" w:cs="Arial"/>
        </w:rPr>
      </w:pPr>
    </w:p>
    <w:p w14:paraId="009CDCAA" w14:textId="77777777" w:rsidR="00E22451" w:rsidRPr="00A1341F" w:rsidRDefault="00E22451" w:rsidP="00BD021F">
      <w:pPr>
        <w:spacing w:line="360" w:lineRule="auto"/>
        <w:jc w:val="both"/>
        <w:rPr>
          <w:rFonts w:ascii="Palatino Linotype" w:hAnsi="Palatino Linotype" w:cs="Arial"/>
        </w:rPr>
      </w:pPr>
    </w:p>
    <w:p w14:paraId="379FBC69" w14:textId="77777777" w:rsidR="00525059" w:rsidRPr="00A1341F" w:rsidRDefault="00525059" w:rsidP="00BD021F">
      <w:pPr>
        <w:spacing w:line="360" w:lineRule="auto"/>
        <w:jc w:val="both"/>
        <w:rPr>
          <w:rFonts w:ascii="Palatino Linotype" w:hAnsi="Palatino Linotype" w:cs="Arial"/>
        </w:rPr>
      </w:pPr>
    </w:p>
    <w:tbl>
      <w:tblPr>
        <w:tblStyle w:val="Tablaconcuadrcula"/>
        <w:tblW w:w="8505" w:type="dxa"/>
        <w:tblInd w:w="421" w:type="dxa"/>
        <w:tblLook w:val="04A0" w:firstRow="1" w:lastRow="0" w:firstColumn="1" w:lastColumn="0" w:noHBand="0" w:noVBand="1"/>
      </w:tblPr>
      <w:tblGrid>
        <w:gridCol w:w="2551"/>
        <w:gridCol w:w="5954"/>
      </w:tblGrid>
      <w:tr w:rsidR="00BD021F" w:rsidRPr="00A1341F" w14:paraId="244C6F26" w14:textId="77777777" w:rsidTr="005A5DBC">
        <w:trPr>
          <w:trHeight w:val="194"/>
        </w:trPr>
        <w:tc>
          <w:tcPr>
            <w:tcW w:w="2551" w:type="dxa"/>
            <w:shd w:val="clear" w:color="auto" w:fill="747474" w:themeFill="background2" w:themeFillShade="80"/>
          </w:tcPr>
          <w:p w14:paraId="31A5661B" w14:textId="77777777" w:rsidR="00BD021F" w:rsidRPr="00A1341F" w:rsidRDefault="00BD021F" w:rsidP="003E1DC8">
            <w:pPr>
              <w:spacing w:line="360" w:lineRule="auto"/>
              <w:jc w:val="both"/>
              <w:rPr>
                <w:rFonts w:ascii="Palatino Linotype" w:hAnsi="Palatino Linotype"/>
                <w:b/>
                <w:bCs/>
                <w:i/>
              </w:rPr>
            </w:pPr>
          </w:p>
        </w:tc>
        <w:tc>
          <w:tcPr>
            <w:tcW w:w="5954" w:type="dxa"/>
            <w:shd w:val="clear" w:color="auto" w:fill="747474" w:themeFill="background2" w:themeFillShade="80"/>
          </w:tcPr>
          <w:p w14:paraId="314AF958" w14:textId="77777777" w:rsidR="00BD021F" w:rsidRPr="00A1341F" w:rsidRDefault="00BD021F" w:rsidP="003E1DC8">
            <w:pPr>
              <w:spacing w:line="360" w:lineRule="auto"/>
              <w:jc w:val="both"/>
              <w:rPr>
                <w:rFonts w:ascii="Palatino Linotype" w:hAnsi="Palatino Linotype"/>
                <w:b/>
                <w:bCs/>
                <w:i/>
              </w:rPr>
            </w:pPr>
          </w:p>
        </w:tc>
      </w:tr>
      <w:tr w:rsidR="00BD021F" w:rsidRPr="00A1341F" w14:paraId="49DD4AA6" w14:textId="77777777" w:rsidTr="005A5DBC">
        <w:trPr>
          <w:trHeight w:val="869"/>
        </w:trPr>
        <w:tc>
          <w:tcPr>
            <w:tcW w:w="2551" w:type="dxa"/>
          </w:tcPr>
          <w:p w14:paraId="2350D7E7" w14:textId="773DE568" w:rsidR="00BD021F" w:rsidRPr="00A1341F" w:rsidRDefault="00E22451" w:rsidP="003E1DC8">
            <w:pPr>
              <w:spacing w:line="360" w:lineRule="auto"/>
              <w:jc w:val="both"/>
              <w:rPr>
                <w:rFonts w:ascii="Palatino Linotype" w:hAnsi="Palatino Linotype"/>
                <w:b/>
                <w:bCs/>
                <w:i/>
              </w:rPr>
            </w:pPr>
            <w:r w:rsidRPr="00A1341F">
              <w:rPr>
                <w:rFonts w:ascii="Palatino Linotype" w:hAnsi="Palatino Linotype"/>
                <w:b/>
                <w:bCs/>
                <w:i/>
              </w:rPr>
              <w:t>00619/SMOV/IP/2023</w:t>
            </w:r>
          </w:p>
        </w:tc>
        <w:tc>
          <w:tcPr>
            <w:tcW w:w="5954" w:type="dxa"/>
          </w:tcPr>
          <w:p w14:paraId="560CF344" w14:textId="0783FFFD" w:rsidR="00BD021F" w:rsidRPr="00A1341F" w:rsidRDefault="00E22451" w:rsidP="00E22451">
            <w:pPr>
              <w:spacing w:line="360" w:lineRule="auto"/>
              <w:ind w:right="34"/>
              <w:jc w:val="both"/>
              <w:rPr>
                <w:rFonts w:ascii="Palatino Linotype" w:hAnsi="Palatino Linotype"/>
                <w:i/>
                <w:lang w:val="es-ES_tradnl"/>
              </w:rPr>
            </w:pPr>
            <w:r w:rsidRPr="00A1341F">
              <w:rPr>
                <w:rFonts w:ascii="Palatino Linotype" w:hAnsi="Palatino Linotype"/>
                <w:i/>
              </w:rPr>
              <w:t>“</w:t>
            </w:r>
            <w:r w:rsidRPr="00A1341F">
              <w:rPr>
                <w:rFonts w:ascii="Palatino Linotype" w:hAnsi="Palatino Linotype"/>
                <w:i/>
                <w:color w:val="000000"/>
              </w:rPr>
              <w:t>Se solicita el nombre de la empresas concesionadas en todas las modalidades con nombre de la empresa, representante el numero de derroteros, bases, sitios, lanzaderas o alargamientos autorizados en la Zona de Operación 1.”</w:t>
            </w:r>
            <w:r w:rsidRPr="00A1341F">
              <w:rPr>
                <w:rFonts w:ascii="Palatino Linotype" w:hAnsi="Palatino Linotype"/>
                <w:i/>
              </w:rPr>
              <w:t xml:space="preserve"> (sic)</w:t>
            </w:r>
          </w:p>
        </w:tc>
      </w:tr>
      <w:tr w:rsidR="00E22451" w:rsidRPr="00A1341F" w14:paraId="297EBAC8" w14:textId="77777777" w:rsidTr="005A5DBC">
        <w:trPr>
          <w:trHeight w:val="869"/>
        </w:trPr>
        <w:tc>
          <w:tcPr>
            <w:tcW w:w="2551" w:type="dxa"/>
          </w:tcPr>
          <w:p w14:paraId="0E98624F" w14:textId="1156EA5C" w:rsidR="00E22451" w:rsidRPr="00A1341F" w:rsidRDefault="00603002" w:rsidP="003E1DC8">
            <w:pPr>
              <w:spacing w:line="360" w:lineRule="auto"/>
              <w:jc w:val="both"/>
              <w:rPr>
                <w:rFonts w:ascii="Palatino Linotype" w:hAnsi="Palatino Linotype"/>
                <w:b/>
                <w:bCs/>
                <w:i/>
              </w:rPr>
            </w:pPr>
            <w:r w:rsidRPr="00A1341F">
              <w:rPr>
                <w:rFonts w:ascii="Palatino Linotype" w:hAnsi="Palatino Linotype"/>
                <w:b/>
                <w:bCs/>
                <w:i/>
              </w:rPr>
              <w:t>00620/SMOV/IP/2023</w:t>
            </w:r>
          </w:p>
        </w:tc>
        <w:tc>
          <w:tcPr>
            <w:tcW w:w="5954" w:type="dxa"/>
          </w:tcPr>
          <w:p w14:paraId="070016FE" w14:textId="27C95CC4" w:rsidR="00E22451" w:rsidRPr="00A1341F" w:rsidRDefault="00603002" w:rsidP="00E22451">
            <w:pPr>
              <w:spacing w:line="360" w:lineRule="auto"/>
              <w:ind w:right="34"/>
              <w:jc w:val="both"/>
              <w:rPr>
                <w:rFonts w:ascii="Palatino Linotype" w:hAnsi="Palatino Linotype"/>
                <w:i/>
              </w:rPr>
            </w:pPr>
            <w:r w:rsidRPr="00A1341F">
              <w:rPr>
                <w:rFonts w:ascii="Palatino Linotype" w:hAnsi="Palatino Linotype"/>
                <w:i/>
                <w:color w:val="000000"/>
              </w:rPr>
              <w:t>Se solicita el nombre de la empresas concesionadas en todas las modalidades con nombre de la empresa, representante el numero de derroteros, bases, sitios, lanzaderas o alargamientos autorizados en la Zona de Operación 2</w:t>
            </w:r>
            <w:r w:rsidR="008A3732" w:rsidRPr="00A1341F">
              <w:rPr>
                <w:rFonts w:ascii="Palatino Linotype" w:hAnsi="Palatino Linotype"/>
                <w:i/>
                <w:color w:val="000000"/>
              </w:rPr>
              <w:t xml:space="preserve">” </w:t>
            </w:r>
            <w:r w:rsidR="008A3732" w:rsidRPr="00A1341F">
              <w:rPr>
                <w:rFonts w:ascii="Palatino Linotype" w:hAnsi="Palatino Linotype"/>
                <w:i/>
              </w:rPr>
              <w:t>(sic)</w:t>
            </w:r>
          </w:p>
        </w:tc>
      </w:tr>
      <w:tr w:rsidR="00E22451" w:rsidRPr="00A1341F" w14:paraId="224D58C1" w14:textId="77777777" w:rsidTr="005A5DBC">
        <w:trPr>
          <w:trHeight w:val="869"/>
        </w:trPr>
        <w:tc>
          <w:tcPr>
            <w:tcW w:w="2551" w:type="dxa"/>
          </w:tcPr>
          <w:p w14:paraId="77E5F267" w14:textId="55CAE033" w:rsidR="00E22451" w:rsidRPr="00A1341F" w:rsidRDefault="008A3732" w:rsidP="003E1DC8">
            <w:pPr>
              <w:spacing w:line="360" w:lineRule="auto"/>
              <w:jc w:val="both"/>
              <w:rPr>
                <w:rFonts w:ascii="Palatino Linotype" w:hAnsi="Palatino Linotype"/>
                <w:b/>
                <w:bCs/>
                <w:i/>
              </w:rPr>
            </w:pPr>
            <w:r w:rsidRPr="00A1341F">
              <w:rPr>
                <w:rFonts w:ascii="Palatino Linotype" w:hAnsi="Palatino Linotype"/>
                <w:b/>
                <w:bCs/>
                <w:i/>
              </w:rPr>
              <w:t>00623/SMOV/IP/2023</w:t>
            </w:r>
          </w:p>
        </w:tc>
        <w:tc>
          <w:tcPr>
            <w:tcW w:w="5954" w:type="dxa"/>
          </w:tcPr>
          <w:p w14:paraId="4B915A98" w14:textId="43A4B96D" w:rsidR="00E22451" w:rsidRPr="00A1341F" w:rsidRDefault="008A3732" w:rsidP="00E22451">
            <w:pPr>
              <w:spacing w:line="360" w:lineRule="auto"/>
              <w:ind w:right="34"/>
              <w:jc w:val="both"/>
              <w:rPr>
                <w:rFonts w:ascii="Palatino Linotype" w:hAnsi="Palatino Linotype"/>
                <w:i/>
              </w:rPr>
            </w:pPr>
            <w:r w:rsidRPr="00A1341F">
              <w:rPr>
                <w:rFonts w:ascii="Palatino Linotype" w:hAnsi="Palatino Linotype"/>
                <w:i/>
                <w:color w:val="000000"/>
              </w:rPr>
              <w:t xml:space="preserve">“Se solicita el nombre de la empresas concesionadas en todas las modalidades con nombre de la empresa, representante el numero de derroteros, bases, sitios, lanzaderas o alargamientos autorizados en todas las Zona de Operación y la subsecretaría.” </w:t>
            </w:r>
            <w:r w:rsidRPr="00A1341F">
              <w:rPr>
                <w:rFonts w:ascii="Palatino Linotype" w:hAnsi="Palatino Linotype"/>
                <w:i/>
              </w:rPr>
              <w:t>(sic)</w:t>
            </w:r>
          </w:p>
        </w:tc>
      </w:tr>
      <w:tr w:rsidR="00E22451" w:rsidRPr="00A1341F" w14:paraId="3F25ECB8" w14:textId="77777777" w:rsidTr="005A5DBC">
        <w:trPr>
          <w:trHeight w:val="869"/>
        </w:trPr>
        <w:tc>
          <w:tcPr>
            <w:tcW w:w="2551" w:type="dxa"/>
          </w:tcPr>
          <w:p w14:paraId="28EB3A7F" w14:textId="03950FAF" w:rsidR="00E22451" w:rsidRPr="00A1341F" w:rsidRDefault="00525059" w:rsidP="003E1DC8">
            <w:pPr>
              <w:spacing w:line="360" w:lineRule="auto"/>
              <w:jc w:val="both"/>
              <w:rPr>
                <w:rFonts w:ascii="Palatino Linotype" w:hAnsi="Palatino Linotype"/>
                <w:b/>
                <w:bCs/>
                <w:i/>
              </w:rPr>
            </w:pPr>
            <w:r w:rsidRPr="00A1341F">
              <w:rPr>
                <w:rFonts w:ascii="Palatino Linotype" w:hAnsi="Palatino Linotype"/>
                <w:b/>
                <w:bCs/>
                <w:i/>
              </w:rPr>
              <w:t>00622/SMOV/IP/2023</w:t>
            </w:r>
          </w:p>
        </w:tc>
        <w:tc>
          <w:tcPr>
            <w:tcW w:w="5954" w:type="dxa"/>
          </w:tcPr>
          <w:p w14:paraId="632FE30A" w14:textId="3701D141" w:rsidR="00E22451" w:rsidRPr="00A1341F" w:rsidRDefault="00525059" w:rsidP="00E22451">
            <w:pPr>
              <w:spacing w:line="360" w:lineRule="auto"/>
              <w:ind w:right="34"/>
              <w:jc w:val="both"/>
              <w:rPr>
                <w:rFonts w:ascii="Palatino Linotype" w:hAnsi="Palatino Linotype"/>
                <w:i/>
              </w:rPr>
            </w:pPr>
            <w:r w:rsidRPr="00A1341F">
              <w:rPr>
                <w:rFonts w:ascii="Palatino Linotype" w:hAnsi="Palatino Linotype"/>
                <w:i/>
                <w:color w:val="000000"/>
              </w:rPr>
              <w:t xml:space="preserve">“Se solicita el nombre de la empresas concesionadas en todas las modalidades con nombre de la empresa, representante el numero de derroteros, bases, sitios, lanzaderas o alargamientos autorizados en la Zona de Operación 4 .” </w:t>
            </w:r>
            <w:r w:rsidRPr="00A1341F">
              <w:rPr>
                <w:rFonts w:ascii="Palatino Linotype" w:hAnsi="Palatino Linotype"/>
                <w:i/>
              </w:rPr>
              <w:t>(sic)</w:t>
            </w:r>
          </w:p>
        </w:tc>
      </w:tr>
      <w:tr w:rsidR="00E22451" w:rsidRPr="00A1341F" w14:paraId="0E2A6EE4" w14:textId="77777777" w:rsidTr="005A5DBC">
        <w:trPr>
          <w:trHeight w:val="869"/>
        </w:trPr>
        <w:tc>
          <w:tcPr>
            <w:tcW w:w="2551" w:type="dxa"/>
          </w:tcPr>
          <w:p w14:paraId="3CBFDEA6" w14:textId="3E19E604" w:rsidR="00E22451" w:rsidRPr="00A1341F" w:rsidRDefault="00525059" w:rsidP="003E1DC8">
            <w:pPr>
              <w:spacing w:line="360" w:lineRule="auto"/>
              <w:jc w:val="both"/>
              <w:rPr>
                <w:rFonts w:ascii="Palatino Linotype" w:hAnsi="Palatino Linotype"/>
                <w:b/>
                <w:bCs/>
                <w:i/>
              </w:rPr>
            </w:pPr>
            <w:r w:rsidRPr="00A1341F">
              <w:rPr>
                <w:rFonts w:ascii="Palatino Linotype" w:hAnsi="Palatino Linotype"/>
                <w:b/>
                <w:bCs/>
                <w:i/>
              </w:rPr>
              <w:t>00621/SMOV/IP/2023</w:t>
            </w:r>
          </w:p>
        </w:tc>
        <w:tc>
          <w:tcPr>
            <w:tcW w:w="5954" w:type="dxa"/>
          </w:tcPr>
          <w:p w14:paraId="27CD6863" w14:textId="492C589A" w:rsidR="00E22451" w:rsidRPr="00A1341F" w:rsidRDefault="00525059" w:rsidP="00E22451">
            <w:pPr>
              <w:spacing w:line="360" w:lineRule="auto"/>
              <w:ind w:right="34"/>
              <w:jc w:val="both"/>
              <w:rPr>
                <w:rFonts w:ascii="Palatino Linotype" w:hAnsi="Palatino Linotype"/>
                <w:i/>
              </w:rPr>
            </w:pPr>
            <w:r w:rsidRPr="00A1341F">
              <w:rPr>
                <w:rFonts w:ascii="Palatino Linotype" w:hAnsi="Palatino Linotype"/>
                <w:i/>
                <w:color w:val="000000"/>
              </w:rPr>
              <w:t xml:space="preserve">“Se solicita el nombre de la empresas concesionadas en todas las modalidades con nombre de la empresa, representante el numero de derroteros, bases, sitios, lanzaderas o alargamientos autorizados en la Zona de Operación 3.” </w:t>
            </w:r>
            <w:r w:rsidRPr="00A1341F">
              <w:rPr>
                <w:rFonts w:ascii="Palatino Linotype" w:hAnsi="Palatino Linotype"/>
                <w:i/>
              </w:rPr>
              <w:t>(sic)</w:t>
            </w:r>
          </w:p>
        </w:tc>
      </w:tr>
    </w:tbl>
    <w:p w14:paraId="12B06AEE" w14:textId="77777777" w:rsidR="00BD021F" w:rsidRPr="00A1341F" w:rsidRDefault="00BD021F" w:rsidP="00BD021F">
      <w:pPr>
        <w:spacing w:line="360" w:lineRule="auto"/>
        <w:jc w:val="both"/>
        <w:rPr>
          <w:rFonts w:ascii="Palatino Linotype" w:hAnsi="Palatino Linotype"/>
          <w:b/>
          <w:bCs/>
        </w:rPr>
      </w:pPr>
    </w:p>
    <w:p w14:paraId="1502D719" w14:textId="7DD06072" w:rsidR="00BD021F" w:rsidRPr="00A1341F" w:rsidRDefault="00BD021F" w:rsidP="00BD021F">
      <w:pPr>
        <w:spacing w:line="360" w:lineRule="auto"/>
        <w:jc w:val="both"/>
        <w:rPr>
          <w:rFonts w:ascii="Palatino Linotype" w:hAnsi="Palatino Linotype" w:cs="Arial"/>
          <w:b/>
        </w:rPr>
      </w:pPr>
      <w:r w:rsidRPr="00A1341F">
        <w:rPr>
          <w:rFonts w:ascii="Palatino Linotype" w:hAnsi="Palatino Linotype" w:cs="Arial"/>
          <w:lang w:val="es-419"/>
        </w:rPr>
        <w:t xml:space="preserve">Estableciendo como modalidad de entrega: </w:t>
      </w:r>
      <w:r w:rsidR="003A567E" w:rsidRPr="00A1341F">
        <w:rPr>
          <w:rFonts w:ascii="Palatino Linotype" w:hAnsi="Palatino Linotype"/>
          <w:lang w:val="es-ES_tradnl"/>
        </w:rPr>
        <w:t>a</w:t>
      </w:r>
      <w:r w:rsidR="003A567E" w:rsidRPr="00A1341F">
        <w:rPr>
          <w:rFonts w:ascii="Palatino Linotype" w:hAnsi="Palatino Linotype"/>
          <w:color w:val="000000"/>
        </w:rPr>
        <w:t xml:space="preserve"> través del </w:t>
      </w:r>
      <w:r w:rsidR="003A567E" w:rsidRPr="00A1341F">
        <w:rPr>
          <w:rFonts w:ascii="Palatino Linotype" w:hAnsi="Palatino Linotype"/>
          <w:b/>
          <w:color w:val="000000"/>
        </w:rPr>
        <w:t>SAIME</w:t>
      </w:r>
      <w:r w:rsidR="005A5DBC" w:rsidRPr="00A1341F">
        <w:rPr>
          <w:rFonts w:ascii="Palatino Linotype" w:hAnsi="Palatino Linotype"/>
          <w:b/>
          <w:color w:val="000000"/>
        </w:rPr>
        <w:t>X</w:t>
      </w:r>
      <w:r w:rsidRPr="00A1341F">
        <w:rPr>
          <w:rFonts w:ascii="Palatino Linotype" w:hAnsi="Palatino Linotype" w:cs="Arial"/>
          <w:b/>
        </w:rPr>
        <w:t>.</w:t>
      </w:r>
    </w:p>
    <w:p w14:paraId="29029B1F" w14:textId="77777777" w:rsidR="00BD021F" w:rsidRPr="00A1341F" w:rsidRDefault="00BD021F" w:rsidP="00BD021F">
      <w:pPr>
        <w:spacing w:line="360" w:lineRule="auto"/>
        <w:jc w:val="both"/>
        <w:rPr>
          <w:rFonts w:ascii="Palatino Linotype" w:hAnsi="Palatino Linotype" w:cs="Arial"/>
        </w:rPr>
      </w:pPr>
    </w:p>
    <w:p w14:paraId="4839CF68" w14:textId="310C303B" w:rsidR="00E22451" w:rsidRPr="00A1341F" w:rsidRDefault="00BD021F" w:rsidP="00BD021F">
      <w:pPr>
        <w:spacing w:line="360" w:lineRule="auto"/>
        <w:jc w:val="both"/>
        <w:rPr>
          <w:rFonts w:ascii="Palatino Linotype" w:hAnsi="Palatino Linotype" w:cs="Arial"/>
          <w:b/>
        </w:rPr>
      </w:pPr>
      <w:r w:rsidRPr="00A1341F">
        <w:rPr>
          <w:rFonts w:ascii="Palatino Linotype" w:hAnsi="Palatino Linotype" w:cs="Arial"/>
          <w:b/>
          <w:sz w:val="28"/>
        </w:rPr>
        <w:lastRenderedPageBreak/>
        <w:t>SEGUNDO</w:t>
      </w:r>
      <w:r w:rsidRPr="00A1341F">
        <w:rPr>
          <w:rFonts w:ascii="Palatino Linotype" w:hAnsi="Palatino Linotype" w:cs="Arial"/>
          <w:b/>
        </w:rPr>
        <w:t>. De la</w:t>
      </w:r>
      <w:r w:rsidR="00E22451" w:rsidRPr="00A1341F">
        <w:rPr>
          <w:rFonts w:ascii="Palatino Linotype" w:hAnsi="Palatino Linotype" w:cs="Arial"/>
          <w:b/>
        </w:rPr>
        <w:t xml:space="preserve"> Prórroga y R</w:t>
      </w:r>
      <w:r w:rsidRPr="00A1341F">
        <w:rPr>
          <w:rFonts w:ascii="Palatino Linotype" w:hAnsi="Palatino Linotype" w:cs="Arial"/>
          <w:b/>
        </w:rPr>
        <w:t>espuestas del sujeto obligado</w:t>
      </w:r>
    </w:p>
    <w:p w14:paraId="0315E318" w14:textId="01F1B728" w:rsidR="00E22451" w:rsidRPr="00A1341F" w:rsidRDefault="00E22451" w:rsidP="00BD021F">
      <w:pPr>
        <w:spacing w:line="360" w:lineRule="auto"/>
        <w:jc w:val="both"/>
        <w:rPr>
          <w:rFonts w:ascii="Palatino Linotype" w:hAnsi="Palatino Linotype"/>
          <w:b/>
        </w:rPr>
      </w:pPr>
      <w:r w:rsidRPr="00A1341F">
        <w:rPr>
          <w:rFonts w:ascii="Palatino Linotype" w:hAnsi="Palatino Linotype" w:cs="Arial"/>
          <w:lang w:val="es-419"/>
        </w:rPr>
        <w:t>En fecha</w:t>
      </w:r>
      <w:r w:rsidRPr="00A1341F">
        <w:rPr>
          <w:rFonts w:ascii="Palatino Linotype" w:hAnsi="Palatino Linotype" w:cs="Arial"/>
        </w:rPr>
        <w:t xml:space="preserve"> ocho de diciembre </w:t>
      </w:r>
      <w:r w:rsidRPr="00A1341F">
        <w:rPr>
          <w:rFonts w:ascii="Palatino Linotype" w:hAnsi="Palatino Linotype"/>
          <w:bCs/>
        </w:rPr>
        <w:t>de dos mil veintitrés</w:t>
      </w:r>
      <w:r w:rsidRPr="00A1341F">
        <w:rPr>
          <w:rFonts w:ascii="Palatino Linotype" w:hAnsi="Palatino Linotype" w:cs="Arial"/>
          <w:lang w:val="es-419"/>
        </w:rPr>
        <w:t xml:space="preserve"> el sujeto obligado emitió una prórroga de conformidad con el artículo 163 de la Ley de Transparencia Local anexando el acta de la Ducentésima Segunda Sesión Extraordinaria del año dos mil veintitrés</w:t>
      </w:r>
      <w:r w:rsidR="008A3732" w:rsidRPr="00A1341F">
        <w:rPr>
          <w:rFonts w:ascii="Palatino Linotype" w:hAnsi="Palatino Linotype" w:cs="Arial"/>
          <w:lang w:val="es-419"/>
        </w:rPr>
        <w:t xml:space="preserve"> </w:t>
      </w:r>
      <w:r w:rsidRPr="00A1341F">
        <w:rPr>
          <w:rFonts w:ascii="Palatino Linotype" w:hAnsi="Palatino Linotype" w:cs="Arial"/>
          <w:lang w:val="es-419"/>
        </w:rPr>
        <w:t xml:space="preserve">en la cual se aprueba la prórroga para las solicitudes de información número </w:t>
      </w:r>
      <w:r w:rsidRPr="00A1341F">
        <w:rPr>
          <w:rFonts w:ascii="Palatino Linotype" w:hAnsi="Palatino Linotype"/>
          <w:b/>
        </w:rPr>
        <w:t>00619/SMOV/IP/2023, 00620/SMOV/IP/2023, 00621/SMOV/IP/2023, 00622/SMOV/IP/2023, 00623/SMOV/IP/2023.</w:t>
      </w:r>
    </w:p>
    <w:p w14:paraId="17806392" w14:textId="77777777" w:rsidR="00603002" w:rsidRPr="00A1341F" w:rsidRDefault="00603002" w:rsidP="00BD021F">
      <w:pPr>
        <w:spacing w:line="360" w:lineRule="auto"/>
        <w:jc w:val="both"/>
        <w:rPr>
          <w:rFonts w:ascii="Palatino Linotype" w:hAnsi="Palatino Linotype" w:cs="Arial"/>
          <w:lang w:val="es-419"/>
        </w:rPr>
      </w:pPr>
    </w:p>
    <w:p w14:paraId="26E63C05" w14:textId="280460EF" w:rsidR="000F5D9B" w:rsidRPr="00A1341F" w:rsidRDefault="00BD021F" w:rsidP="000F5D9B">
      <w:pPr>
        <w:spacing w:line="360" w:lineRule="auto"/>
        <w:jc w:val="both"/>
        <w:rPr>
          <w:iCs/>
        </w:rPr>
      </w:pPr>
      <w:r w:rsidRPr="00A1341F">
        <w:rPr>
          <w:rFonts w:ascii="Palatino Linotype" w:hAnsi="Palatino Linotype" w:cs="Arial"/>
          <w:lang w:val="es-419"/>
        </w:rPr>
        <w:t>En fecha</w:t>
      </w:r>
      <w:r w:rsidRPr="00A1341F">
        <w:rPr>
          <w:rFonts w:ascii="Palatino Linotype" w:hAnsi="Palatino Linotype" w:cs="Arial"/>
        </w:rPr>
        <w:t xml:space="preserve"> </w:t>
      </w:r>
      <w:r w:rsidR="00603002" w:rsidRPr="00A1341F">
        <w:rPr>
          <w:rFonts w:ascii="Palatino Linotype" w:hAnsi="Palatino Linotype" w:cs="Arial"/>
          <w:b/>
        </w:rPr>
        <w:t>diecinueve de diciembre</w:t>
      </w:r>
      <w:r w:rsidR="0075784C" w:rsidRPr="00A1341F">
        <w:rPr>
          <w:rFonts w:ascii="Palatino Linotype" w:hAnsi="Palatino Linotype" w:cs="Arial"/>
          <w:b/>
        </w:rPr>
        <w:t xml:space="preserve"> </w:t>
      </w:r>
      <w:r w:rsidRPr="00A1341F">
        <w:rPr>
          <w:rFonts w:ascii="Palatino Linotype" w:hAnsi="Palatino Linotype"/>
          <w:b/>
          <w:bCs/>
        </w:rPr>
        <w:t>de dos mil veintitrés</w:t>
      </w:r>
      <w:r w:rsidRPr="00A1341F">
        <w:rPr>
          <w:rFonts w:ascii="Palatino Linotype" w:hAnsi="Palatino Linotype" w:cs="Arial"/>
          <w:lang w:val="es-419"/>
        </w:rPr>
        <w:t xml:space="preserve"> el sujeto obligado dio contestación a las solicitudes</w:t>
      </w:r>
      <w:r w:rsidRPr="00A1341F">
        <w:rPr>
          <w:rFonts w:ascii="Palatino Linotype" w:hAnsi="Palatino Linotype" w:cs="Arial"/>
        </w:rPr>
        <w:t xml:space="preserve"> </w:t>
      </w:r>
      <w:r w:rsidRPr="00A1341F">
        <w:rPr>
          <w:rFonts w:ascii="Palatino Linotype" w:hAnsi="Palatino Linotype" w:cs="Arial"/>
          <w:lang w:val="es-419"/>
        </w:rPr>
        <w:t>al hoy recurrente.</w:t>
      </w:r>
      <w:r w:rsidR="000F5D9B" w:rsidRPr="00A1341F">
        <w:rPr>
          <w:rFonts w:ascii="Palatino Linotype" w:hAnsi="Palatino Linotype" w:cs="Arial"/>
          <w:lang w:val="es-419"/>
        </w:rPr>
        <w:t xml:space="preserve"> </w:t>
      </w:r>
      <w:r w:rsidRPr="00A1341F">
        <w:rPr>
          <w:rFonts w:ascii="Palatino Linotype" w:hAnsi="Palatino Linotype"/>
          <w:iCs/>
        </w:rPr>
        <w:t xml:space="preserve">De forma complementaria, en los expedientes electrónicos de las solicitudes de información, </w:t>
      </w:r>
      <w:r w:rsidRPr="00A1341F">
        <w:rPr>
          <w:rFonts w:ascii="Palatino Linotype" w:hAnsi="Palatino Linotype"/>
          <w:b/>
          <w:bCs/>
          <w:iCs/>
        </w:rPr>
        <w:t xml:space="preserve">El Sujeto Obligado </w:t>
      </w:r>
      <w:r w:rsidRPr="00A1341F">
        <w:rPr>
          <w:rFonts w:ascii="Palatino Linotype" w:hAnsi="Palatino Linotype"/>
          <w:iCs/>
        </w:rPr>
        <w:t>adjuntó lo siguiente:</w:t>
      </w:r>
    </w:p>
    <w:tbl>
      <w:tblPr>
        <w:tblStyle w:val="Tablaconcuadrcula"/>
        <w:tblW w:w="7792" w:type="dxa"/>
        <w:jc w:val="center"/>
        <w:tblLook w:val="04A0" w:firstRow="1" w:lastRow="0" w:firstColumn="1" w:lastColumn="0" w:noHBand="0" w:noVBand="1"/>
      </w:tblPr>
      <w:tblGrid>
        <w:gridCol w:w="2307"/>
        <w:gridCol w:w="5485"/>
      </w:tblGrid>
      <w:tr w:rsidR="0075784C" w:rsidRPr="00A1341F" w14:paraId="31A18D78" w14:textId="77777777" w:rsidTr="005526A4">
        <w:trPr>
          <w:trHeight w:val="183"/>
          <w:jc w:val="center"/>
        </w:trPr>
        <w:tc>
          <w:tcPr>
            <w:tcW w:w="2307" w:type="dxa"/>
            <w:shd w:val="clear" w:color="auto" w:fill="747474" w:themeFill="background2" w:themeFillShade="80"/>
          </w:tcPr>
          <w:p w14:paraId="137D3625" w14:textId="77777777" w:rsidR="0075784C" w:rsidRPr="00A1341F" w:rsidRDefault="0075784C" w:rsidP="003E1DC8">
            <w:pPr>
              <w:spacing w:line="360" w:lineRule="auto"/>
              <w:jc w:val="both"/>
              <w:rPr>
                <w:rFonts w:ascii="Palatino Linotype" w:hAnsi="Palatino Linotype"/>
                <w:b/>
                <w:bCs/>
                <w:i/>
              </w:rPr>
            </w:pPr>
          </w:p>
        </w:tc>
        <w:tc>
          <w:tcPr>
            <w:tcW w:w="5485" w:type="dxa"/>
            <w:shd w:val="clear" w:color="auto" w:fill="747474" w:themeFill="background2" w:themeFillShade="80"/>
          </w:tcPr>
          <w:p w14:paraId="4592F3D8" w14:textId="77777777" w:rsidR="0075784C" w:rsidRPr="00A1341F" w:rsidRDefault="0075784C" w:rsidP="003E1DC8">
            <w:pPr>
              <w:spacing w:line="360" w:lineRule="auto"/>
              <w:jc w:val="both"/>
              <w:rPr>
                <w:rFonts w:ascii="Palatino Linotype" w:hAnsi="Palatino Linotype"/>
                <w:b/>
                <w:bCs/>
                <w:i/>
              </w:rPr>
            </w:pPr>
          </w:p>
        </w:tc>
      </w:tr>
      <w:tr w:rsidR="0075784C" w:rsidRPr="00A1341F" w14:paraId="0B3EA678" w14:textId="77777777" w:rsidTr="005526A4">
        <w:trPr>
          <w:trHeight w:val="820"/>
          <w:jc w:val="center"/>
        </w:trPr>
        <w:tc>
          <w:tcPr>
            <w:tcW w:w="2307" w:type="dxa"/>
          </w:tcPr>
          <w:p w14:paraId="1DBD12EE" w14:textId="4B078831" w:rsidR="0075784C" w:rsidRPr="00A1341F" w:rsidRDefault="00603002" w:rsidP="00603002">
            <w:pPr>
              <w:spacing w:line="360" w:lineRule="auto"/>
              <w:jc w:val="both"/>
              <w:rPr>
                <w:rFonts w:ascii="Palatino Linotype" w:hAnsi="Palatino Linotype"/>
                <w:b/>
                <w:bCs/>
                <w:i/>
              </w:rPr>
            </w:pPr>
            <w:r w:rsidRPr="00A1341F">
              <w:rPr>
                <w:rFonts w:ascii="Palatino Linotype" w:hAnsi="Palatino Linotype"/>
                <w:b/>
                <w:bCs/>
                <w:i/>
              </w:rPr>
              <w:t>00619/SMOV/IP/2023</w:t>
            </w:r>
          </w:p>
        </w:tc>
        <w:tc>
          <w:tcPr>
            <w:tcW w:w="5485" w:type="dxa"/>
          </w:tcPr>
          <w:p w14:paraId="772D7120" w14:textId="77777777" w:rsidR="00603002" w:rsidRPr="00A1341F" w:rsidRDefault="00603002" w:rsidP="00D22177">
            <w:pPr>
              <w:pStyle w:val="Prrafodelista"/>
              <w:numPr>
                <w:ilvl w:val="0"/>
                <w:numId w:val="5"/>
              </w:numPr>
              <w:spacing w:line="360" w:lineRule="auto"/>
              <w:ind w:right="332"/>
              <w:jc w:val="both"/>
              <w:rPr>
                <w:rFonts w:ascii="Palatino Linotype" w:hAnsi="Palatino Linotype" w:cs="Arial"/>
                <w:b/>
                <w:bCs/>
                <w:i/>
              </w:rPr>
            </w:pPr>
            <w:r w:rsidRPr="00A1341F">
              <w:rPr>
                <w:rFonts w:ascii="Palatino Linotype" w:hAnsi="Palatino Linotype" w:cs="Arial"/>
                <w:b/>
                <w:bCs/>
                <w:i/>
              </w:rPr>
              <w:t>Z_I_EMPRESAS_DERR_BASES.pdf</w:t>
            </w:r>
          </w:p>
          <w:p w14:paraId="798C023C" w14:textId="2559D9A7" w:rsidR="0075784C" w:rsidRPr="00A1341F" w:rsidRDefault="00603002" w:rsidP="00D22177">
            <w:pPr>
              <w:pStyle w:val="Prrafodelista"/>
              <w:numPr>
                <w:ilvl w:val="0"/>
                <w:numId w:val="5"/>
              </w:numPr>
              <w:spacing w:line="360" w:lineRule="auto"/>
              <w:ind w:right="332"/>
              <w:jc w:val="both"/>
              <w:rPr>
                <w:rFonts w:ascii="Palatino Linotype" w:hAnsi="Palatino Linotype" w:cs="Arial"/>
                <w:b/>
                <w:bCs/>
                <w:i/>
              </w:rPr>
            </w:pPr>
            <w:r w:rsidRPr="00A1341F">
              <w:rPr>
                <w:rFonts w:ascii="Palatino Linotype" w:hAnsi="Palatino Linotype" w:cs="Arial"/>
                <w:b/>
                <w:bCs/>
                <w:i/>
              </w:rPr>
              <w:t>Respuesta a Solicitud 619.pdf</w:t>
            </w:r>
          </w:p>
        </w:tc>
      </w:tr>
      <w:tr w:rsidR="0075784C" w:rsidRPr="00A1341F" w14:paraId="20ABEE0C" w14:textId="77777777" w:rsidTr="005526A4">
        <w:trPr>
          <w:trHeight w:val="424"/>
          <w:jc w:val="center"/>
        </w:trPr>
        <w:tc>
          <w:tcPr>
            <w:tcW w:w="2307" w:type="dxa"/>
          </w:tcPr>
          <w:p w14:paraId="7D850801" w14:textId="4E698857" w:rsidR="0075784C" w:rsidRPr="00A1341F" w:rsidRDefault="00603002" w:rsidP="003E1DC8">
            <w:pPr>
              <w:spacing w:line="360" w:lineRule="auto"/>
              <w:jc w:val="both"/>
              <w:rPr>
                <w:rFonts w:ascii="Palatino Linotype" w:hAnsi="Palatino Linotype"/>
                <w:b/>
                <w:bCs/>
                <w:i/>
              </w:rPr>
            </w:pPr>
            <w:r w:rsidRPr="00A1341F">
              <w:rPr>
                <w:rFonts w:ascii="Palatino Linotype" w:hAnsi="Palatino Linotype"/>
                <w:b/>
                <w:bCs/>
                <w:i/>
              </w:rPr>
              <w:t>00620/SMOV/IP/2023</w:t>
            </w:r>
          </w:p>
        </w:tc>
        <w:tc>
          <w:tcPr>
            <w:tcW w:w="5485" w:type="dxa"/>
          </w:tcPr>
          <w:p w14:paraId="0964F996" w14:textId="77777777" w:rsidR="008A3732" w:rsidRPr="00A1341F" w:rsidRDefault="008A3732" w:rsidP="00D22177">
            <w:pPr>
              <w:pStyle w:val="Prrafodelista"/>
              <w:numPr>
                <w:ilvl w:val="0"/>
                <w:numId w:val="5"/>
              </w:numPr>
              <w:spacing w:line="360" w:lineRule="auto"/>
              <w:jc w:val="both"/>
              <w:rPr>
                <w:rFonts w:ascii="Palatino Linotype" w:hAnsi="Palatino Linotype" w:cs="Arial"/>
                <w:b/>
                <w:bCs/>
                <w:i/>
              </w:rPr>
            </w:pPr>
            <w:r w:rsidRPr="00A1341F">
              <w:rPr>
                <w:rFonts w:ascii="Palatino Linotype" w:eastAsiaTheme="majorEastAsia" w:hAnsi="Palatino Linotype" w:cs="Arial"/>
                <w:b/>
                <w:bCs/>
                <w:i/>
              </w:rPr>
              <w:t>NUMERALIA 620.pdf</w:t>
            </w:r>
          </w:p>
          <w:p w14:paraId="73911A54" w14:textId="01C7B0C2" w:rsidR="008A3732" w:rsidRPr="00A1341F" w:rsidRDefault="008A3732" w:rsidP="00D22177">
            <w:pPr>
              <w:pStyle w:val="Prrafodelista"/>
              <w:numPr>
                <w:ilvl w:val="0"/>
                <w:numId w:val="5"/>
              </w:numPr>
              <w:spacing w:line="360" w:lineRule="auto"/>
              <w:jc w:val="both"/>
              <w:rPr>
                <w:rFonts w:ascii="Arial" w:hAnsi="Arial" w:cs="Arial"/>
                <w:b/>
                <w:bCs/>
                <w:i/>
              </w:rPr>
            </w:pPr>
            <w:r w:rsidRPr="00A1341F">
              <w:rPr>
                <w:rFonts w:ascii="Palatino Linotype" w:eastAsiaTheme="majorEastAsia" w:hAnsi="Palatino Linotype" w:cs="Arial"/>
                <w:b/>
                <w:bCs/>
                <w:i/>
              </w:rPr>
              <w:t>Respuesta a Solicitud 620.pdf</w:t>
            </w:r>
          </w:p>
        </w:tc>
      </w:tr>
      <w:tr w:rsidR="00603002" w:rsidRPr="00A1341F" w14:paraId="25E9AD7B" w14:textId="77777777" w:rsidTr="005526A4">
        <w:trPr>
          <w:trHeight w:val="424"/>
          <w:jc w:val="center"/>
        </w:trPr>
        <w:tc>
          <w:tcPr>
            <w:tcW w:w="2307" w:type="dxa"/>
          </w:tcPr>
          <w:p w14:paraId="1BBAB0C4" w14:textId="43EE9CAA" w:rsidR="00603002" w:rsidRPr="00A1341F" w:rsidRDefault="008A3732" w:rsidP="003E1DC8">
            <w:pPr>
              <w:spacing w:line="360" w:lineRule="auto"/>
              <w:jc w:val="both"/>
              <w:rPr>
                <w:rFonts w:ascii="Palatino Linotype" w:hAnsi="Palatino Linotype"/>
                <w:b/>
                <w:bCs/>
                <w:i/>
              </w:rPr>
            </w:pPr>
            <w:r w:rsidRPr="00A1341F">
              <w:rPr>
                <w:rFonts w:ascii="Palatino Linotype" w:hAnsi="Palatino Linotype"/>
                <w:b/>
                <w:bCs/>
                <w:i/>
              </w:rPr>
              <w:t>00623/SMOV/IP/2023</w:t>
            </w:r>
          </w:p>
        </w:tc>
        <w:tc>
          <w:tcPr>
            <w:tcW w:w="5485" w:type="dxa"/>
          </w:tcPr>
          <w:p w14:paraId="49B63EE3" w14:textId="77777777" w:rsidR="008A3732" w:rsidRPr="00A1341F" w:rsidRDefault="008A3732" w:rsidP="00D22177">
            <w:pPr>
              <w:pStyle w:val="Prrafodelista"/>
              <w:numPr>
                <w:ilvl w:val="0"/>
                <w:numId w:val="5"/>
              </w:numPr>
              <w:spacing w:line="360" w:lineRule="auto"/>
              <w:jc w:val="both"/>
              <w:rPr>
                <w:rFonts w:ascii="Palatino Linotype" w:hAnsi="Palatino Linotype"/>
                <w:i/>
              </w:rPr>
            </w:pPr>
            <w:r w:rsidRPr="00A1341F">
              <w:rPr>
                <w:rFonts w:ascii="Palatino Linotype" w:hAnsi="Palatino Linotype" w:cs="Arial"/>
                <w:b/>
                <w:bCs/>
                <w:i/>
              </w:rPr>
              <w:t>DERROTEROS O-D.xlsx</w:t>
            </w:r>
          </w:p>
          <w:p w14:paraId="6EAB0E8D" w14:textId="77777777" w:rsidR="008A3732" w:rsidRPr="00A1341F" w:rsidRDefault="008A3732" w:rsidP="00D22177">
            <w:pPr>
              <w:pStyle w:val="Prrafodelista"/>
              <w:numPr>
                <w:ilvl w:val="0"/>
                <w:numId w:val="5"/>
              </w:numPr>
              <w:spacing w:line="360" w:lineRule="auto"/>
              <w:jc w:val="both"/>
              <w:rPr>
                <w:rFonts w:ascii="Palatino Linotype" w:hAnsi="Palatino Linotype"/>
                <w:i/>
              </w:rPr>
            </w:pPr>
            <w:r w:rsidRPr="00A1341F">
              <w:rPr>
                <w:rFonts w:ascii="Palatino Linotype" w:hAnsi="Palatino Linotype" w:cs="Arial"/>
                <w:b/>
                <w:bCs/>
                <w:i/>
              </w:rPr>
              <w:t>Z_I_EMPRESAS_DERR_BASES.pdf</w:t>
            </w:r>
          </w:p>
          <w:p w14:paraId="210B1B45" w14:textId="77777777" w:rsidR="008A3732" w:rsidRPr="00A1341F" w:rsidRDefault="008A3732" w:rsidP="00D22177">
            <w:pPr>
              <w:pStyle w:val="Prrafodelista"/>
              <w:numPr>
                <w:ilvl w:val="0"/>
                <w:numId w:val="5"/>
              </w:numPr>
              <w:spacing w:line="360" w:lineRule="auto"/>
              <w:jc w:val="both"/>
              <w:rPr>
                <w:rFonts w:ascii="Palatino Linotype" w:hAnsi="Palatino Linotype"/>
                <w:i/>
              </w:rPr>
            </w:pPr>
            <w:r w:rsidRPr="00A1341F">
              <w:rPr>
                <w:rFonts w:ascii="Palatino Linotype" w:hAnsi="Palatino Linotype" w:cs="Arial"/>
                <w:b/>
                <w:bCs/>
                <w:i/>
              </w:rPr>
              <w:t>NUMERALIA 623xlsx.pdf</w:t>
            </w:r>
          </w:p>
          <w:p w14:paraId="6CAAC2AF" w14:textId="77777777" w:rsidR="008A3732" w:rsidRPr="00A1341F" w:rsidRDefault="008A3732" w:rsidP="00D22177">
            <w:pPr>
              <w:pStyle w:val="Prrafodelista"/>
              <w:numPr>
                <w:ilvl w:val="0"/>
                <w:numId w:val="5"/>
              </w:numPr>
              <w:spacing w:line="360" w:lineRule="auto"/>
              <w:jc w:val="both"/>
              <w:rPr>
                <w:rFonts w:ascii="Palatino Linotype" w:hAnsi="Palatino Linotype"/>
                <w:i/>
              </w:rPr>
            </w:pPr>
            <w:r w:rsidRPr="00A1341F">
              <w:rPr>
                <w:rFonts w:ascii="Palatino Linotype" w:hAnsi="Palatino Linotype" w:cs="Arial"/>
                <w:b/>
                <w:bCs/>
                <w:i/>
              </w:rPr>
              <w:t>Rutas y Empresas con numeralia de autorizaciones DGMZIII.xlsx</w:t>
            </w:r>
          </w:p>
          <w:p w14:paraId="641C1F4D" w14:textId="6DFBAC48" w:rsidR="008A3732" w:rsidRPr="00A1341F" w:rsidRDefault="008A3732" w:rsidP="00D22177">
            <w:pPr>
              <w:pStyle w:val="Prrafodelista"/>
              <w:numPr>
                <w:ilvl w:val="0"/>
                <w:numId w:val="5"/>
              </w:numPr>
              <w:spacing w:line="360" w:lineRule="auto"/>
              <w:jc w:val="both"/>
              <w:rPr>
                <w:rFonts w:ascii="Palatino Linotype" w:hAnsi="Palatino Linotype"/>
                <w:i/>
              </w:rPr>
            </w:pPr>
            <w:r w:rsidRPr="00A1341F">
              <w:rPr>
                <w:rFonts w:ascii="Palatino Linotype" w:hAnsi="Palatino Linotype" w:cs="Arial"/>
                <w:b/>
                <w:bCs/>
                <w:i/>
              </w:rPr>
              <w:t>Respuesta a Solicitud 623.pdf</w:t>
            </w:r>
          </w:p>
        </w:tc>
      </w:tr>
      <w:tr w:rsidR="00603002" w:rsidRPr="00A1341F" w14:paraId="61AA4D0A" w14:textId="77777777" w:rsidTr="005526A4">
        <w:trPr>
          <w:trHeight w:val="424"/>
          <w:jc w:val="center"/>
        </w:trPr>
        <w:tc>
          <w:tcPr>
            <w:tcW w:w="2307" w:type="dxa"/>
          </w:tcPr>
          <w:p w14:paraId="4D0D9A8A" w14:textId="08876C58" w:rsidR="00603002" w:rsidRPr="00A1341F" w:rsidRDefault="00525059" w:rsidP="003E1DC8">
            <w:pPr>
              <w:spacing w:line="360" w:lineRule="auto"/>
              <w:jc w:val="both"/>
              <w:rPr>
                <w:rFonts w:ascii="Palatino Linotype" w:hAnsi="Palatino Linotype"/>
                <w:b/>
                <w:bCs/>
                <w:i/>
              </w:rPr>
            </w:pPr>
            <w:r w:rsidRPr="00A1341F">
              <w:rPr>
                <w:rFonts w:ascii="Palatino Linotype" w:hAnsi="Palatino Linotype"/>
                <w:b/>
                <w:bCs/>
                <w:i/>
              </w:rPr>
              <w:t>00622/SMOV/IP/2023</w:t>
            </w:r>
          </w:p>
        </w:tc>
        <w:tc>
          <w:tcPr>
            <w:tcW w:w="5485" w:type="dxa"/>
          </w:tcPr>
          <w:p w14:paraId="3A1A32A3" w14:textId="77777777" w:rsidR="00525059" w:rsidRPr="00A1341F" w:rsidRDefault="00525059" w:rsidP="00D22177">
            <w:pPr>
              <w:pStyle w:val="Prrafodelista"/>
              <w:numPr>
                <w:ilvl w:val="0"/>
                <w:numId w:val="5"/>
              </w:numPr>
              <w:spacing w:line="360" w:lineRule="auto"/>
              <w:jc w:val="both"/>
              <w:rPr>
                <w:rFonts w:ascii="Palatino Linotype" w:hAnsi="Palatino Linotype" w:cs="Arial"/>
                <w:b/>
                <w:bCs/>
                <w:i/>
              </w:rPr>
            </w:pPr>
            <w:r w:rsidRPr="00A1341F">
              <w:rPr>
                <w:rFonts w:ascii="Palatino Linotype" w:hAnsi="Palatino Linotype" w:cs="Arial"/>
                <w:b/>
                <w:bCs/>
                <w:i/>
              </w:rPr>
              <w:t>DERROTEROS O-D.xlsx</w:t>
            </w:r>
          </w:p>
          <w:p w14:paraId="1DEE7FD2" w14:textId="1A156A63" w:rsidR="00603002" w:rsidRPr="00A1341F" w:rsidRDefault="00525059" w:rsidP="00D22177">
            <w:pPr>
              <w:pStyle w:val="Prrafodelista"/>
              <w:numPr>
                <w:ilvl w:val="0"/>
                <w:numId w:val="5"/>
              </w:numPr>
              <w:spacing w:line="360" w:lineRule="auto"/>
              <w:jc w:val="both"/>
              <w:rPr>
                <w:rFonts w:ascii="Palatino Linotype" w:hAnsi="Palatino Linotype" w:cs="Arial"/>
                <w:b/>
                <w:bCs/>
                <w:i/>
              </w:rPr>
            </w:pPr>
            <w:r w:rsidRPr="00A1341F">
              <w:rPr>
                <w:rFonts w:ascii="Palatino Linotype" w:hAnsi="Palatino Linotype" w:cs="Arial"/>
                <w:b/>
                <w:bCs/>
                <w:i/>
              </w:rPr>
              <w:t>Respuesta a Solicitud 622.pdf</w:t>
            </w:r>
          </w:p>
        </w:tc>
      </w:tr>
      <w:tr w:rsidR="00603002" w:rsidRPr="00A1341F" w14:paraId="2EB9F16F" w14:textId="77777777" w:rsidTr="005526A4">
        <w:trPr>
          <w:trHeight w:val="424"/>
          <w:jc w:val="center"/>
        </w:trPr>
        <w:tc>
          <w:tcPr>
            <w:tcW w:w="2307" w:type="dxa"/>
          </w:tcPr>
          <w:p w14:paraId="0BC36B87" w14:textId="029A0EEF" w:rsidR="00603002" w:rsidRPr="00A1341F" w:rsidRDefault="00525059" w:rsidP="003E1DC8">
            <w:pPr>
              <w:spacing w:line="360" w:lineRule="auto"/>
              <w:jc w:val="both"/>
              <w:rPr>
                <w:rFonts w:ascii="Palatino Linotype" w:hAnsi="Palatino Linotype"/>
                <w:b/>
                <w:bCs/>
                <w:i/>
              </w:rPr>
            </w:pPr>
            <w:r w:rsidRPr="00A1341F">
              <w:rPr>
                <w:rFonts w:ascii="Palatino Linotype" w:hAnsi="Palatino Linotype"/>
                <w:b/>
                <w:bCs/>
                <w:i/>
              </w:rPr>
              <w:lastRenderedPageBreak/>
              <w:t>00621/SMOV/IP/2023</w:t>
            </w:r>
          </w:p>
        </w:tc>
        <w:tc>
          <w:tcPr>
            <w:tcW w:w="5485" w:type="dxa"/>
          </w:tcPr>
          <w:p w14:paraId="42107970" w14:textId="77777777" w:rsidR="005526A4" w:rsidRPr="00A1341F" w:rsidRDefault="005526A4" w:rsidP="00D22177">
            <w:pPr>
              <w:pStyle w:val="Prrafodelista"/>
              <w:numPr>
                <w:ilvl w:val="0"/>
                <w:numId w:val="5"/>
              </w:numPr>
              <w:spacing w:line="360" w:lineRule="auto"/>
              <w:jc w:val="both"/>
              <w:rPr>
                <w:rFonts w:ascii="Palatino Linotype" w:hAnsi="Palatino Linotype"/>
                <w:i/>
              </w:rPr>
            </w:pPr>
            <w:r w:rsidRPr="00A1341F">
              <w:rPr>
                <w:rFonts w:ascii="Palatino Linotype" w:eastAsiaTheme="majorEastAsia" w:hAnsi="Palatino Linotype" w:cs="Arial"/>
                <w:b/>
                <w:bCs/>
                <w:i/>
              </w:rPr>
              <w:t>Rutas y Empresas con numeralia de autorizaciones DGMZIII.xlsx</w:t>
            </w:r>
          </w:p>
          <w:p w14:paraId="6300BF5B" w14:textId="0D0F88EB" w:rsidR="00603002" w:rsidRPr="00A1341F" w:rsidRDefault="005526A4" w:rsidP="00D22177">
            <w:pPr>
              <w:pStyle w:val="Prrafodelista"/>
              <w:numPr>
                <w:ilvl w:val="0"/>
                <w:numId w:val="5"/>
              </w:numPr>
              <w:spacing w:line="360" w:lineRule="auto"/>
              <w:jc w:val="both"/>
              <w:rPr>
                <w:rFonts w:ascii="Palatino Linotype" w:hAnsi="Palatino Linotype"/>
                <w:i/>
              </w:rPr>
            </w:pPr>
            <w:r w:rsidRPr="00A1341F">
              <w:rPr>
                <w:rFonts w:ascii="Palatino Linotype" w:eastAsiaTheme="majorEastAsia" w:hAnsi="Palatino Linotype" w:cs="Arial"/>
                <w:b/>
                <w:bCs/>
                <w:i/>
              </w:rPr>
              <w:t>Respuesta a Solicitud 621.pdf</w:t>
            </w:r>
          </w:p>
        </w:tc>
      </w:tr>
    </w:tbl>
    <w:p w14:paraId="5F03248E" w14:textId="77777777" w:rsidR="0075784C" w:rsidRPr="00A1341F" w:rsidRDefault="0075784C" w:rsidP="00BD021F">
      <w:pPr>
        <w:tabs>
          <w:tab w:val="left" w:pos="1073"/>
        </w:tabs>
        <w:spacing w:line="360" w:lineRule="auto"/>
        <w:jc w:val="both"/>
        <w:rPr>
          <w:rFonts w:ascii="Palatino Linotype" w:hAnsi="Palatino Linotype"/>
        </w:rPr>
      </w:pPr>
    </w:p>
    <w:p w14:paraId="1903AB62" w14:textId="7B0091B2" w:rsidR="00950CB0" w:rsidRPr="00A1341F" w:rsidRDefault="00BD021F" w:rsidP="00BD021F">
      <w:pPr>
        <w:pStyle w:val="Prrafodelista"/>
        <w:spacing w:after="240" w:line="360" w:lineRule="auto"/>
        <w:ind w:left="0"/>
        <w:jc w:val="both"/>
        <w:rPr>
          <w:rFonts w:ascii="Palatino Linotype" w:hAnsi="Palatino Linotype" w:cs="Arial"/>
        </w:rPr>
      </w:pPr>
      <w:r w:rsidRPr="00A1341F">
        <w:rPr>
          <w:rFonts w:ascii="Palatino Linotype" w:hAnsi="Palatino Linotype" w:cs="Arial"/>
        </w:rPr>
        <w:t xml:space="preserve">Soportes documentales en cita que serán materia de análisis en el considerando respectivo. </w:t>
      </w:r>
    </w:p>
    <w:p w14:paraId="2D6C04F9" w14:textId="77777777" w:rsidR="00BD021F" w:rsidRPr="00A1341F" w:rsidRDefault="00BD021F" w:rsidP="00BD021F">
      <w:pPr>
        <w:spacing w:line="360" w:lineRule="auto"/>
        <w:jc w:val="both"/>
        <w:rPr>
          <w:rFonts w:ascii="Palatino Linotype" w:hAnsi="Palatino Linotype" w:cs="Arial"/>
        </w:rPr>
      </w:pPr>
      <w:r w:rsidRPr="00A1341F">
        <w:rPr>
          <w:rFonts w:ascii="Palatino Linotype" w:hAnsi="Palatino Linotype" w:cs="Arial"/>
          <w:b/>
          <w:sz w:val="28"/>
          <w:szCs w:val="28"/>
        </w:rPr>
        <w:t xml:space="preserve">TERCERO. </w:t>
      </w:r>
      <w:r w:rsidRPr="00A1341F">
        <w:rPr>
          <w:rFonts w:ascii="Palatino Linotype" w:hAnsi="Palatino Linotype" w:cs="Arial"/>
          <w:b/>
        </w:rPr>
        <w:t xml:space="preserve">Del recurso de revisión. </w:t>
      </w:r>
    </w:p>
    <w:p w14:paraId="24079010" w14:textId="0E81974D" w:rsidR="00BD021F" w:rsidRPr="00A1341F" w:rsidRDefault="00BD021F" w:rsidP="00BD021F">
      <w:pPr>
        <w:spacing w:line="360" w:lineRule="auto"/>
        <w:jc w:val="both"/>
        <w:rPr>
          <w:rFonts w:ascii="Palatino Linotype" w:hAnsi="Palatino Linotype" w:cs="Arial"/>
          <w:b/>
        </w:rPr>
      </w:pPr>
      <w:r w:rsidRPr="00A1341F">
        <w:rPr>
          <w:rFonts w:ascii="Palatino Linotype" w:hAnsi="Palatino Linotype" w:cs="Arial"/>
        </w:rPr>
        <w:t xml:space="preserve">Inconforme con las respuestas emitidas por parte del Sujeto Obligado, en fecha </w:t>
      </w:r>
      <w:r w:rsidR="00603002" w:rsidRPr="00A1341F">
        <w:rPr>
          <w:rFonts w:ascii="Palatino Linotype" w:hAnsi="Palatino Linotype" w:cs="Arial"/>
          <w:b/>
        </w:rPr>
        <w:t>veinticuatro de</w:t>
      </w:r>
      <w:r w:rsidR="00950CB0" w:rsidRPr="00A1341F">
        <w:rPr>
          <w:rFonts w:ascii="Palatino Linotype" w:hAnsi="Palatino Linotype" w:cs="Arial"/>
          <w:b/>
        </w:rPr>
        <w:t xml:space="preserve"> enero de dos mil veinticuatro</w:t>
      </w:r>
      <w:r w:rsidRPr="00A1341F">
        <w:rPr>
          <w:rFonts w:ascii="Palatino Linotype" w:hAnsi="Palatino Linotype" w:cs="Arial"/>
        </w:rPr>
        <w:t xml:space="preserve">, la parte Recurrente interpuso </w:t>
      </w:r>
      <w:r w:rsidRPr="00A1341F">
        <w:rPr>
          <w:rFonts w:ascii="Palatino Linotype" w:hAnsi="Palatino Linotype" w:cs="Arial"/>
          <w:lang w:val="es-419"/>
        </w:rPr>
        <w:t>los</w:t>
      </w:r>
      <w:r w:rsidRPr="00A1341F">
        <w:rPr>
          <w:rFonts w:ascii="Palatino Linotype" w:hAnsi="Palatino Linotype" w:cs="Arial"/>
        </w:rPr>
        <w:t xml:space="preserve"> recursos de revisión, </w:t>
      </w:r>
      <w:r w:rsidRPr="00A1341F">
        <w:rPr>
          <w:rFonts w:ascii="Palatino Linotype" w:hAnsi="Palatino Linotype" w:cs="Arial"/>
          <w:lang w:val="es-419"/>
        </w:rPr>
        <w:t>los</w:t>
      </w:r>
      <w:r w:rsidRPr="00A1341F">
        <w:rPr>
          <w:rFonts w:ascii="Palatino Linotype" w:hAnsi="Palatino Linotype" w:cs="Arial"/>
        </w:rPr>
        <w:t xml:space="preserve"> cual fue registrado en el sistema electrónico con </w:t>
      </w:r>
      <w:r w:rsidRPr="00A1341F">
        <w:rPr>
          <w:rFonts w:ascii="Palatino Linotype" w:hAnsi="Palatino Linotype" w:cs="Arial"/>
          <w:lang w:val="es-419"/>
        </w:rPr>
        <w:t>los</w:t>
      </w:r>
      <w:r w:rsidRPr="00A1341F">
        <w:rPr>
          <w:rFonts w:ascii="Palatino Linotype" w:hAnsi="Palatino Linotype" w:cs="Arial"/>
        </w:rPr>
        <w:t xml:space="preserve"> expedientes números</w:t>
      </w:r>
      <w:r w:rsidR="00603002" w:rsidRPr="00A1341F">
        <w:rPr>
          <w:rFonts w:ascii="Palatino Linotype" w:hAnsi="Palatino Linotype" w:cs="Arial"/>
          <w:lang w:val="es-419"/>
        </w:rPr>
        <w:t xml:space="preserve"> </w:t>
      </w:r>
      <w:r w:rsidR="00603002" w:rsidRPr="00A1341F">
        <w:rPr>
          <w:rFonts w:ascii="Palatino Linotype" w:hAnsi="Palatino Linotype" w:cs="Arial"/>
          <w:b/>
        </w:rPr>
        <w:t>00215</w:t>
      </w:r>
      <w:r w:rsidR="00603002" w:rsidRPr="00A1341F">
        <w:rPr>
          <w:rFonts w:ascii="Palatino Linotype" w:hAnsi="Palatino Linotype" w:cs="Arial"/>
          <w:b/>
          <w:bCs/>
        </w:rPr>
        <w:t xml:space="preserve">/INFOEM/IP/RR/2024, </w:t>
      </w:r>
      <w:r w:rsidR="00603002" w:rsidRPr="00A1341F">
        <w:rPr>
          <w:rFonts w:ascii="Palatino Linotype" w:hAnsi="Palatino Linotype" w:cs="Arial"/>
          <w:b/>
        </w:rPr>
        <w:t>00216</w:t>
      </w:r>
      <w:r w:rsidR="00603002" w:rsidRPr="00A1341F">
        <w:rPr>
          <w:rFonts w:ascii="Palatino Linotype" w:hAnsi="Palatino Linotype" w:cs="Arial"/>
          <w:b/>
          <w:bCs/>
        </w:rPr>
        <w:t xml:space="preserve">/INFOEM/IP/RR/2024, </w:t>
      </w:r>
      <w:r w:rsidR="00603002" w:rsidRPr="00A1341F">
        <w:rPr>
          <w:rFonts w:ascii="Palatino Linotype" w:hAnsi="Palatino Linotype" w:cs="Arial"/>
          <w:b/>
        </w:rPr>
        <w:t>00217</w:t>
      </w:r>
      <w:r w:rsidR="00603002" w:rsidRPr="00A1341F">
        <w:rPr>
          <w:rFonts w:ascii="Palatino Linotype" w:hAnsi="Palatino Linotype" w:cs="Arial"/>
          <w:b/>
          <w:bCs/>
        </w:rPr>
        <w:t xml:space="preserve">/INFOEM/IP/RR/2024, </w:t>
      </w:r>
      <w:r w:rsidR="00603002" w:rsidRPr="00A1341F">
        <w:rPr>
          <w:rFonts w:ascii="Palatino Linotype" w:hAnsi="Palatino Linotype" w:cs="Arial"/>
          <w:b/>
        </w:rPr>
        <w:t>00218/</w:t>
      </w:r>
      <w:r w:rsidR="00603002" w:rsidRPr="00A1341F">
        <w:rPr>
          <w:rFonts w:ascii="Palatino Linotype" w:hAnsi="Palatino Linotype" w:cs="Arial"/>
          <w:b/>
          <w:bCs/>
        </w:rPr>
        <w:t>INFOEM/IP/RR/2024,</w:t>
      </w:r>
      <w:r w:rsidR="00603002" w:rsidRPr="00A1341F">
        <w:rPr>
          <w:rFonts w:ascii="Palatino Linotype" w:hAnsi="Palatino Linotype" w:cs="Arial"/>
          <w:b/>
        </w:rPr>
        <w:t xml:space="preserve"> 00219</w:t>
      </w:r>
      <w:r w:rsidR="00603002" w:rsidRPr="00A1341F">
        <w:rPr>
          <w:rFonts w:ascii="Palatino Linotype" w:hAnsi="Palatino Linotype" w:cs="Arial"/>
          <w:b/>
          <w:bCs/>
        </w:rPr>
        <w:t xml:space="preserve">/INFOEM/IP/RR/2024  </w:t>
      </w:r>
      <w:r w:rsidRPr="00A1341F">
        <w:rPr>
          <w:rFonts w:ascii="Palatino Linotype" w:hAnsi="Palatino Linotype" w:cs="Arial"/>
        </w:rPr>
        <w:t>aludiendo, lo siguiente:</w:t>
      </w:r>
    </w:p>
    <w:p w14:paraId="662969AC" w14:textId="77777777" w:rsidR="00950CB0" w:rsidRPr="00A1341F" w:rsidRDefault="00950CB0" w:rsidP="00950CB0">
      <w:pPr>
        <w:spacing w:line="360" w:lineRule="auto"/>
        <w:ind w:left="705"/>
        <w:jc w:val="both"/>
        <w:rPr>
          <w:rFonts w:ascii="Palatino Linotype" w:hAnsi="Palatino Linotype" w:cs="Arial"/>
        </w:rPr>
      </w:pPr>
    </w:p>
    <w:p w14:paraId="75F6E18A" w14:textId="0475FD2F" w:rsidR="00D47758" w:rsidRPr="00A1341F" w:rsidRDefault="00D47758" w:rsidP="00BD021F">
      <w:pPr>
        <w:pStyle w:val="Prrafodelista"/>
        <w:numPr>
          <w:ilvl w:val="0"/>
          <w:numId w:val="1"/>
        </w:numPr>
        <w:spacing w:line="360" w:lineRule="auto"/>
        <w:contextualSpacing w:val="0"/>
        <w:jc w:val="both"/>
        <w:rPr>
          <w:rFonts w:ascii="Palatino Linotype" w:hAnsi="Palatino Linotype" w:cs="Arial"/>
        </w:rPr>
      </w:pPr>
      <w:r w:rsidRPr="00A1341F">
        <w:rPr>
          <w:rFonts w:ascii="Palatino Linotype" w:hAnsi="Palatino Linotype" w:cs="Arial"/>
          <w:b/>
          <w:bCs/>
        </w:rPr>
        <w:t xml:space="preserve"> </w:t>
      </w:r>
      <w:r w:rsidRPr="00A1341F">
        <w:rPr>
          <w:rFonts w:ascii="Palatino Linotype" w:hAnsi="Palatino Linotype" w:cs="Arial"/>
        </w:rPr>
        <w:t>Para el recurso de revisión</w:t>
      </w:r>
      <w:r w:rsidRPr="00A1341F">
        <w:rPr>
          <w:rFonts w:ascii="Palatino Linotype" w:hAnsi="Palatino Linotype" w:cs="Arial"/>
          <w:b/>
          <w:bCs/>
        </w:rPr>
        <w:t xml:space="preserve"> </w:t>
      </w:r>
      <w:r w:rsidR="00603002" w:rsidRPr="00A1341F">
        <w:rPr>
          <w:rFonts w:ascii="Palatino Linotype" w:hAnsi="Palatino Linotype" w:cs="Arial"/>
          <w:b/>
        </w:rPr>
        <w:t>00215</w:t>
      </w:r>
      <w:r w:rsidR="00950CB0" w:rsidRPr="00A1341F">
        <w:rPr>
          <w:rFonts w:ascii="Palatino Linotype" w:hAnsi="Palatino Linotype" w:cs="Arial"/>
          <w:b/>
        </w:rPr>
        <w:t>/</w:t>
      </w:r>
      <w:r w:rsidRPr="00A1341F">
        <w:rPr>
          <w:rFonts w:ascii="Palatino Linotype" w:hAnsi="Palatino Linotype" w:cs="Arial"/>
          <w:b/>
          <w:bCs/>
        </w:rPr>
        <w:t>INFOEM/IP/RR/202</w:t>
      </w:r>
      <w:r w:rsidR="00950CB0" w:rsidRPr="00A1341F">
        <w:rPr>
          <w:rFonts w:ascii="Palatino Linotype" w:hAnsi="Palatino Linotype" w:cs="Arial"/>
          <w:b/>
          <w:bCs/>
        </w:rPr>
        <w:t>4</w:t>
      </w:r>
    </w:p>
    <w:p w14:paraId="72F4D4E7" w14:textId="622BF064" w:rsidR="00D47758" w:rsidRPr="00A1341F" w:rsidRDefault="00D47758" w:rsidP="00525059">
      <w:pPr>
        <w:pStyle w:val="Prrafodelista"/>
        <w:spacing w:line="360" w:lineRule="auto"/>
        <w:ind w:left="928"/>
        <w:contextualSpacing w:val="0"/>
        <w:jc w:val="both"/>
        <w:rPr>
          <w:rFonts w:ascii="Palatino Linotype" w:hAnsi="Palatino Linotype" w:cs="Arial"/>
          <w:b/>
          <w:i/>
          <w:iCs/>
        </w:rPr>
      </w:pPr>
      <w:r w:rsidRPr="00A1341F">
        <w:rPr>
          <w:rFonts w:ascii="Palatino Linotype" w:hAnsi="Palatino Linotype" w:cs="Arial"/>
          <w:b/>
          <w:i/>
          <w:iCs/>
        </w:rPr>
        <w:t xml:space="preserve">Acto Impugnado </w:t>
      </w:r>
      <w:r w:rsidR="00603002" w:rsidRPr="00A1341F">
        <w:rPr>
          <w:rFonts w:ascii="Palatino Linotype" w:hAnsi="Palatino Linotype"/>
          <w:i/>
        </w:rPr>
        <w:t>“Información incompeta” (SIC)</w:t>
      </w:r>
    </w:p>
    <w:p w14:paraId="004B1623" w14:textId="2BE7EBCC" w:rsidR="00603002" w:rsidRPr="00A1341F" w:rsidRDefault="00D47758" w:rsidP="00603002">
      <w:pPr>
        <w:pStyle w:val="Prrafodelista"/>
        <w:spacing w:line="360" w:lineRule="auto"/>
        <w:ind w:left="928"/>
        <w:contextualSpacing w:val="0"/>
        <w:jc w:val="both"/>
        <w:rPr>
          <w:rFonts w:ascii="Palatino Linotype" w:hAnsi="Palatino Linotype" w:cs="Arial"/>
          <w:b/>
          <w:i/>
          <w:iCs/>
        </w:rPr>
      </w:pPr>
      <w:r w:rsidRPr="00A1341F">
        <w:rPr>
          <w:rFonts w:ascii="Palatino Linotype" w:hAnsi="Palatino Linotype" w:cs="Arial"/>
          <w:b/>
          <w:i/>
          <w:iCs/>
        </w:rPr>
        <w:t xml:space="preserve"> Razones o Motivos de Inconformidad</w:t>
      </w:r>
      <w:r w:rsidR="00603002" w:rsidRPr="00A1341F">
        <w:rPr>
          <w:rFonts w:ascii="Palatino Linotype" w:hAnsi="Palatino Linotype" w:cs="Arial"/>
          <w:b/>
          <w:i/>
          <w:iCs/>
        </w:rPr>
        <w:t xml:space="preserve"> “</w:t>
      </w:r>
      <w:r w:rsidR="00603002" w:rsidRPr="00A1341F">
        <w:rPr>
          <w:rFonts w:ascii="Palatino Linotype" w:hAnsi="Palatino Linotype"/>
          <w:i/>
          <w:color w:val="000000"/>
        </w:rPr>
        <w:t>no es todo lo que pedi</w:t>
      </w:r>
      <w:r w:rsidR="00603002" w:rsidRPr="00A1341F">
        <w:rPr>
          <w:rFonts w:ascii="Palatino Linotype" w:hAnsi="Palatino Linotype"/>
          <w:i/>
        </w:rPr>
        <w:t>” (SIC)</w:t>
      </w:r>
    </w:p>
    <w:p w14:paraId="76AA4C1C" w14:textId="483739CB" w:rsidR="00D47758" w:rsidRPr="00A1341F" w:rsidRDefault="00D47758" w:rsidP="00D47758">
      <w:pPr>
        <w:spacing w:line="360" w:lineRule="auto"/>
        <w:ind w:left="220" w:firstLine="708"/>
        <w:jc w:val="both"/>
        <w:rPr>
          <w:rFonts w:ascii="Palatino Linotype" w:hAnsi="Palatino Linotype" w:cs="Arial"/>
          <w:i/>
          <w:iCs/>
        </w:rPr>
      </w:pPr>
    </w:p>
    <w:p w14:paraId="28D6DFF1" w14:textId="6FF15516" w:rsidR="00603002" w:rsidRPr="00A1341F" w:rsidRDefault="00603002" w:rsidP="00603002">
      <w:pPr>
        <w:pStyle w:val="Prrafodelista"/>
        <w:numPr>
          <w:ilvl w:val="0"/>
          <w:numId w:val="1"/>
        </w:numPr>
        <w:spacing w:line="360" w:lineRule="auto"/>
        <w:contextualSpacing w:val="0"/>
        <w:jc w:val="both"/>
        <w:rPr>
          <w:rFonts w:ascii="Palatino Linotype" w:hAnsi="Palatino Linotype" w:cs="Arial"/>
        </w:rPr>
      </w:pPr>
      <w:r w:rsidRPr="00A1341F">
        <w:rPr>
          <w:rFonts w:ascii="Palatino Linotype" w:hAnsi="Palatino Linotype" w:cs="Arial"/>
        </w:rPr>
        <w:t>Para el recurso de revisión</w:t>
      </w:r>
      <w:r w:rsidRPr="00A1341F">
        <w:rPr>
          <w:rFonts w:ascii="Palatino Linotype" w:hAnsi="Palatino Linotype" w:cs="Arial"/>
          <w:b/>
          <w:bCs/>
        </w:rPr>
        <w:t xml:space="preserve"> </w:t>
      </w:r>
      <w:r w:rsidRPr="00A1341F">
        <w:rPr>
          <w:rFonts w:ascii="Palatino Linotype" w:hAnsi="Palatino Linotype" w:cs="Arial"/>
          <w:b/>
        </w:rPr>
        <w:t>00216/</w:t>
      </w:r>
      <w:r w:rsidRPr="00A1341F">
        <w:rPr>
          <w:rFonts w:ascii="Palatino Linotype" w:hAnsi="Palatino Linotype" w:cs="Arial"/>
          <w:b/>
          <w:bCs/>
        </w:rPr>
        <w:t>INFOEM/IP/RR/2024</w:t>
      </w:r>
    </w:p>
    <w:p w14:paraId="50869270" w14:textId="0156C6F8" w:rsidR="00603002" w:rsidRPr="00A1341F" w:rsidRDefault="00603002" w:rsidP="00525059">
      <w:pPr>
        <w:pStyle w:val="Prrafodelista"/>
        <w:spacing w:line="360" w:lineRule="auto"/>
        <w:ind w:left="928"/>
        <w:contextualSpacing w:val="0"/>
        <w:jc w:val="both"/>
        <w:rPr>
          <w:rFonts w:ascii="Palatino Linotype" w:hAnsi="Palatino Linotype" w:cs="Arial"/>
          <w:b/>
          <w:i/>
          <w:iCs/>
        </w:rPr>
      </w:pPr>
      <w:r w:rsidRPr="00A1341F">
        <w:rPr>
          <w:rFonts w:ascii="Palatino Linotype" w:hAnsi="Palatino Linotype" w:cs="Arial"/>
          <w:b/>
          <w:i/>
          <w:iCs/>
        </w:rPr>
        <w:t xml:space="preserve">Acto Impugnado </w:t>
      </w:r>
      <w:r w:rsidR="008A3732" w:rsidRPr="00A1341F">
        <w:rPr>
          <w:rFonts w:ascii="Palatino Linotype" w:hAnsi="Palatino Linotype"/>
          <w:i/>
        </w:rPr>
        <w:t>“Información incompeta” (SIC)</w:t>
      </w:r>
    </w:p>
    <w:p w14:paraId="4B6CD291" w14:textId="1E3EE904" w:rsidR="00603002" w:rsidRPr="00A1341F" w:rsidRDefault="00603002" w:rsidP="00525059">
      <w:pPr>
        <w:pStyle w:val="Prrafodelista"/>
        <w:spacing w:line="360" w:lineRule="auto"/>
        <w:ind w:left="928"/>
        <w:contextualSpacing w:val="0"/>
        <w:jc w:val="both"/>
        <w:rPr>
          <w:rFonts w:ascii="Palatino Linotype" w:hAnsi="Palatino Linotype" w:cs="Arial"/>
          <w:i/>
          <w:iCs/>
        </w:rPr>
      </w:pPr>
      <w:r w:rsidRPr="00A1341F">
        <w:rPr>
          <w:rFonts w:ascii="Palatino Linotype" w:hAnsi="Palatino Linotype" w:cs="Arial"/>
          <w:b/>
          <w:i/>
          <w:iCs/>
        </w:rPr>
        <w:t xml:space="preserve"> Razones o Motivos de Inconformidad</w:t>
      </w:r>
      <w:r w:rsidR="008A3732" w:rsidRPr="00A1341F">
        <w:rPr>
          <w:rFonts w:ascii="Palatino Linotype" w:hAnsi="Palatino Linotype" w:cs="Arial"/>
          <w:b/>
          <w:i/>
          <w:iCs/>
        </w:rPr>
        <w:t xml:space="preserve"> </w:t>
      </w:r>
      <w:r w:rsidR="008A3732" w:rsidRPr="00A1341F">
        <w:rPr>
          <w:rFonts w:ascii="Palatino Linotype" w:hAnsi="Palatino Linotype" w:cs="Arial"/>
          <w:b/>
          <w:i/>
          <w:iCs/>
          <w:sz w:val="22"/>
          <w:szCs w:val="22"/>
        </w:rPr>
        <w:t>“</w:t>
      </w:r>
      <w:r w:rsidR="008A3732" w:rsidRPr="00A1341F">
        <w:rPr>
          <w:rFonts w:ascii="Palatino Linotype" w:hAnsi="Palatino Linotype" w:cs="Arial"/>
          <w:b/>
          <w:i/>
          <w:iCs/>
        </w:rPr>
        <w:t>l</w:t>
      </w:r>
      <w:r w:rsidR="008A3732" w:rsidRPr="00A1341F">
        <w:rPr>
          <w:rFonts w:ascii="Palatino Linotype" w:hAnsi="Palatino Linotype"/>
          <w:i/>
          <w:color w:val="000000"/>
          <w:sz w:val="22"/>
          <w:szCs w:val="22"/>
        </w:rPr>
        <w:t xml:space="preserve">a negativa de la </w:t>
      </w:r>
      <w:r w:rsidR="008A3732" w:rsidRPr="00A1341F">
        <w:rPr>
          <w:rFonts w:ascii="Palatino Linotype" w:hAnsi="Palatino Linotype"/>
          <w:i/>
          <w:color w:val="000000"/>
        </w:rPr>
        <w:t xml:space="preserve">información” </w:t>
      </w:r>
      <w:r w:rsidR="008A3732" w:rsidRPr="00A1341F">
        <w:rPr>
          <w:rFonts w:ascii="Palatino Linotype" w:hAnsi="Palatino Linotype"/>
          <w:i/>
        </w:rPr>
        <w:t>(SIC)</w:t>
      </w:r>
    </w:p>
    <w:p w14:paraId="18FFDC6F" w14:textId="77777777" w:rsidR="00603002" w:rsidRPr="00A1341F" w:rsidRDefault="00603002" w:rsidP="00D47758">
      <w:pPr>
        <w:spacing w:line="360" w:lineRule="auto"/>
        <w:ind w:left="220" w:firstLine="708"/>
        <w:jc w:val="both"/>
        <w:rPr>
          <w:rFonts w:ascii="Palatino Linotype" w:hAnsi="Palatino Linotype" w:cs="Arial"/>
          <w:i/>
          <w:iCs/>
        </w:rPr>
      </w:pPr>
    </w:p>
    <w:p w14:paraId="7A64FFC5" w14:textId="53236FE9" w:rsidR="00603002" w:rsidRPr="00A1341F" w:rsidRDefault="00603002" w:rsidP="00603002">
      <w:pPr>
        <w:pStyle w:val="Prrafodelista"/>
        <w:numPr>
          <w:ilvl w:val="0"/>
          <w:numId w:val="1"/>
        </w:numPr>
        <w:spacing w:line="360" w:lineRule="auto"/>
        <w:contextualSpacing w:val="0"/>
        <w:jc w:val="both"/>
        <w:rPr>
          <w:rFonts w:ascii="Palatino Linotype" w:hAnsi="Palatino Linotype" w:cs="Arial"/>
        </w:rPr>
      </w:pPr>
      <w:r w:rsidRPr="00A1341F">
        <w:rPr>
          <w:rFonts w:ascii="Palatino Linotype" w:hAnsi="Palatino Linotype" w:cs="Arial"/>
        </w:rPr>
        <w:t>Para el recurso de revisión</w:t>
      </w:r>
      <w:r w:rsidRPr="00A1341F">
        <w:rPr>
          <w:rFonts w:ascii="Palatino Linotype" w:hAnsi="Palatino Linotype" w:cs="Arial"/>
          <w:b/>
          <w:bCs/>
        </w:rPr>
        <w:t xml:space="preserve"> </w:t>
      </w:r>
      <w:r w:rsidRPr="00A1341F">
        <w:rPr>
          <w:rFonts w:ascii="Palatino Linotype" w:hAnsi="Palatino Linotype" w:cs="Arial"/>
          <w:b/>
        </w:rPr>
        <w:t>00217/</w:t>
      </w:r>
      <w:r w:rsidRPr="00A1341F">
        <w:rPr>
          <w:rFonts w:ascii="Palatino Linotype" w:hAnsi="Palatino Linotype" w:cs="Arial"/>
          <w:b/>
          <w:bCs/>
        </w:rPr>
        <w:t>INFOEM/IP/RR/2024</w:t>
      </w:r>
    </w:p>
    <w:p w14:paraId="33238850" w14:textId="584F6403" w:rsidR="00603002" w:rsidRPr="00A1341F" w:rsidRDefault="00603002" w:rsidP="00525059">
      <w:pPr>
        <w:pStyle w:val="Prrafodelista"/>
        <w:spacing w:line="360" w:lineRule="auto"/>
        <w:ind w:left="928"/>
        <w:contextualSpacing w:val="0"/>
        <w:jc w:val="both"/>
        <w:rPr>
          <w:rFonts w:ascii="Palatino Linotype" w:hAnsi="Palatino Linotype" w:cs="Arial"/>
          <w:b/>
          <w:i/>
          <w:iCs/>
        </w:rPr>
      </w:pPr>
      <w:r w:rsidRPr="00A1341F">
        <w:rPr>
          <w:rFonts w:ascii="Palatino Linotype" w:hAnsi="Palatino Linotype" w:cs="Arial"/>
          <w:b/>
          <w:i/>
          <w:iCs/>
        </w:rPr>
        <w:t xml:space="preserve">Acto Impugnado </w:t>
      </w:r>
      <w:r w:rsidR="008A3732" w:rsidRPr="00A1341F">
        <w:rPr>
          <w:rFonts w:ascii="Palatino Linotype" w:hAnsi="Palatino Linotype" w:cs="Arial"/>
          <w:b/>
          <w:i/>
          <w:iCs/>
          <w:sz w:val="22"/>
          <w:szCs w:val="22"/>
        </w:rPr>
        <w:t>“</w:t>
      </w:r>
      <w:r w:rsidR="00525059" w:rsidRPr="00A1341F">
        <w:rPr>
          <w:rFonts w:ascii="Palatino Linotype" w:hAnsi="Palatino Linotype"/>
          <w:i/>
          <w:color w:val="000000"/>
          <w:sz w:val="22"/>
          <w:szCs w:val="22"/>
        </w:rPr>
        <w:t>no entrega la informaicón solicitada</w:t>
      </w:r>
      <w:r w:rsidR="00525059" w:rsidRPr="00A1341F">
        <w:rPr>
          <w:rFonts w:ascii="Verdana" w:hAnsi="Verdana"/>
          <w:color w:val="000000"/>
          <w:sz w:val="14"/>
          <w:szCs w:val="14"/>
        </w:rPr>
        <w:t>”</w:t>
      </w:r>
    </w:p>
    <w:p w14:paraId="07006E8E" w14:textId="1A3FD79A" w:rsidR="00603002" w:rsidRPr="00A1341F" w:rsidRDefault="00603002" w:rsidP="00525059">
      <w:pPr>
        <w:pStyle w:val="Prrafodelista"/>
        <w:spacing w:line="360" w:lineRule="auto"/>
        <w:ind w:left="928"/>
        <w:contextualSpacing w:val="0"/>
        <w:jc w:val="both"/>
        <w:rPr>
          <w:rFonts w:ascii="Palatino Linotype" w:hAnsi="Palatino Linotype" w:cs="Arial"/>
          <w:i/>
          <w:iCs/>
        </w:rPr>
      </w:pPr>
      <w:r w:rsidRPr="00A1341F">
        <w:rPr>
          <w:rFonts w:ascii="Palatino Linotype" w:hAnsi="Palatino Linotype" w:cs="Arial"/>
          <w:b/>
          <w:i/>
          <w:iCs/>
        </w:rPr>
        <w:lastRenderedPageBreak/>
        <w:t xml:space="preserve"> Razones o Motivos de Inconformidad</w:t>
      </w:r>
      <w:r w:rsidR="00525059" w:rsidRPr="00A1341F">
        <w:rPr>
          <w:rFonts w:ascii="Palatino Linotype" w:hAnsi="Palatino Linotype" w:cs="Arial"/>
          <w:b/>
          <w:i/>
          <w:iCs/>
        </w:rPr>
        <w:t xml:space="preserve"> “</w:t>
      </w:r>
      <w:r w:rsidR="00525059" w:rsidRPr="00A1341F">
        <w:rPr>
          <w:rFonts w:ascii="Palatino Linotype" w:hAnsi="Palatino Linotype"/>
          <w:i/>
          <w:color w:val="000000"/>
          <w:sz w:val="22"/>
          <w:szCs w:val="22"/>
        </w:rPr>
        <w:t>niega mi derecho de acesso”</w:t>
      </w:r>
    </w:p>
    <w:p w14:paraId="369DE586" w14:textId="77777777" w:rsidR="00603002" w:rsidRPr="00A1341F" w:rsidRDefault="00603002" w:rsidP="00D47758">
      <w:pPr>
        <w:spacing w:line="360" w:lineRule="auto"/>
        <w:ind w:left="220" w:firstLine="708"/>
        <w:jc w:val="both"/>
        <w:rPr>
          <w:rFonts w:ascii="Palatino Linotype" w:hAnsi="Palatino Linotype" w:cs="Arial"/>
          <w:i/>
          <w:iCs/>
        </w:rPr>
      </w:pPr>
    </w:p>
    <w:p w14:paraId="2763EF47" w14:textId="5747B453" w:rsidR="00603002" w:rsidRPr="00A1341F" w:rsidRDefault="00603002" w:rsidP="00603002">
      <w:pPr>
        <w:pStyle w:val="Prrafodelista"/>
        <w:numPr>
          <w:ilvl w:val="0"/>
          <w:numId w:val="1"/>
        </w:numPr>
        <w:spacing w:line="360" w:lineRule="auto"/>
        <w:contextualSpacing w:val="0"/>
        <w:jc w:val="both"/>
        <w:rPr>
          <w:rFonts w:ascii="Palatino Linotype" w:hAnsi="Palatino Linotype" w:cs="Arial"/>
        </w:rPr>
      </w:pPr>
      <w:r w:rsidRPr="00A1341F">
        <w:rPr>
          <w:rFonts w:ascii="Palatino Linotype" w:hAnsi="Palatino Linotype" w:cs="Arial"/>
        </w:rPr>
        <w:t>Para el recurso de revisión</w:t>
      </w:r>
      <w:r w:rsidRPr="00A1341F">
        <w:rPr>
          <w:rFonts w:ascii="Palatino Linotype" w:hAnsi="Palatino Linotype" w:cs="Arial"/>
          <w:b/>
          <w:bCs/>
        </w:rPr>
        <w:t xml:space="preserve"> </w:t>
      </w:r>
      <w:r w:rsidRPr="00A1341F">
        <w:rPr>
          <w:rFonts w:ascii="Palatino Linotype" w:hAnsi="Palatino Linotype" w:cs="Arial"/>
          <w:b/>
        </w:rPr>
        <w:t>00218/</w:t>
      </w:r>
      <w:r w:rsidRPr="00A1341F">
        <w:rPr>
          <w:rFonts w:ascii="Palatino Linotype" w:hAnsi="Palatino Linotype" w:cs="Arial"/>
          <w:b/>
          <w:bCs/>
        </w:rPr>
        <w:t>INFOEM/IP/RR/2024</w:t>
      </w:r>
    </w:p>
    <w:p w14:paraId="1776B110" w14:textId="77777777" w:rsidR="00525059" w:rsidRPr="00A1341F" w:rsidRDefault="00603002" w:rsidP="00603002">
      <w:pPr>
        <w:pStyle w:val="Prrafodelista"/>
        <w:spacing w:line="360" w:lineRule="auto"/>
        <w:ind w:left="928"/>
        <w:contextualSpacing w:val="0"/>
        <w:jc w:val="both"/>
        <w:rPr>
          <w:rFonts w:ascii="Palatino Linotype" w:hAnsi="Palatino Linotype" w:cs="Arial"/>
          <w:b/>
          <w:i/>
          <w:iCs/>
        </w:rPr>
      </w:pPr>
      <w:r w:rsidRPr="00A1341F">
        <w:rPr>
          <w:rFonts w:ascii="Palatino Linotype" w:hAnsi="Palatino Linotype" w:cs="Arial"/>
          <w:b/>
          <w:i/>
          <w:iCs/>
        </w:rPr>
        <w:t xml:space="preserve">Acto Impugnado </w:t>
      </w:r>
      <w:r w:rsidR="00525059" w:rsidRPr="00A1341F">
        <w:rPr>
          <w:rFonts w:ascii="Palatino Linotype" w:hAnsi="Palatino Linotype" w:cs="Arial"/>
          <w:b/>
          <w:i/>
          <w:iCs/>
        </w:rPr>
        <w:t xml:space="preserve"> y Razones o Motivos de Inconformidad </w:t>
      </w:r>
    </w:p>
    <w:p w14:paraId="47F0FB06" w14:textId="11005B0F" w:rsidR="00603002" w:rsidRPr="00A1341F" w:rsidRDefault="00525059" w:rsidP="00525059">
      <w:pPr>
        <w:pStyle w:val="Prrafodelista"/>
        <w:spacing w:line="360" w:lineRule="auto"/>
        <w:ind w:left="928"/>
        <w:contextualSpacing w:val="0"/>
        <w:jc w:val="both"/>
        <w:rPr>
          <w:rFonts w:ascii="Palatino Linotype" w:hAnsi="Palatino Linotype" w:cs="Arial"/>
          <w:b/>
          <w:i/>
          <w:iCs/>
        </w:rPr>
      </w:pPr>
      <w:r w:rsidRPr="00A1341F">
        <w:rPr>
          <w:rFonts w:ascii="Palatino Linotype" w:hAnsi="Palatino Linotype" w:cs="Arial"/>
          <w:b/>
          <w:i/>
          <w:iCs/>
          <w:sz w:val="22"/>
          <w:szCs w:val="22"/>
        </w:rPr>
        <w:t>“</w:t>
      </w:r>
      <w:r w:rsidRPr="00A1341F">
        <w:rPr>
          <w:rFonts w:ascii="Palatino Linotype" w:hAnsi="Palatino Linotype"/>
          <w:i/>
          <w:color w:val="000000"/>
        </w:rPr>
        <w:t>no entrega la información</w:t>
      </w:r>
      <w:r w:rsidRPr="00A1341F">
        <w:rPr>
          <w:rFonts w:ascii="Palatino Linotype" w:hAnsi="Palatino Linotype"/>
          <w:color w:val="000000"/>
          <w:sz w:val="14"/>
          <w:szCs w:val="14"/>
        </w:rPr>
        <w:t>”</w:t>
      </w:r>
    </w:p>
    <w:p w14:paraId="2172A2A0" w14:textId="77777777" w:rsidR="00603002" w:rsidRPr="00A1341F" w:rsidRDefault="00603002" w:rsidP="00525059">
      <w:pPr>
        <w:spacing w:line="360" w:lineRule="auto"/>
        <w:jc w:val="both"/>
        <w:rPr>
          <w:rFonts w:ascii="Palatino Linotype" w:hAnsi="Palatino Linotype" w:cs="Arial"/>
          <w:i/>
          <w:iCs/>
        </w:rPr>
      </w:pPr>
    </w:p>
    <w:p w14:paraId="2BD9E675" w14:textId="79098831" w:rsidR="00603002" w:rsidRPr="00A1341F" w:rsidRDefault="00603002" w:rsidP="00603002">
      <w:pPr>
        <w:pStyle w:val="Prrafodelista"/>
        <w:numPr>
          <w:ilvl w:val="0"/>
          <w:numId w:val="1"/>
        </w:numPr>
        <w:spacing w:line="360" w:lineRule="auto"/>
        <w:contextualSpacing w:val="0"/>
        <w:jc w:val="both"/>
        <w:rPr>
          <w:rFonts w:ascii="Palatino Linotype" w:hAnsi="Palatino Linotype" w:cs="Arial"/>
        </w:rPr>
      </w:pPr>
      <w:r w:rsidRPr="00A1341F">
        <w:rPr>
          <w:rFonts w:ascii="Palatino Linotype" w:hAnsi="Palatino Linotype" w:cs="Arial"/>
        </w:rPr>
        <w:t>Para el recurso de revisión</w:t>
      </w:r>
      <w:r w:rsidRPr="00A1341F">
        <w:rPr>
          <w:rFonts w:ascii="Palatino Linotype" w:hAnsi="Palatino Linotype" w:cs="Arial"/>
          <w:b/>
          <w:bCs/>
        </w:rPr>
        <w:t xml:space="preserve"> </w:t>
      </w:r>
      <w:r w:rsidRPr="00A1341F">
        <w:rPr>
          <w:rFonts w:ascii="Palatino Linotype" w:hAnsi="Palatino Linotype" w:cs="Arial"/>
          <w:b/>
        </w:rPr>
        <w:t>00219/</w:t>
      </w:r>
      <w:r w:rsidRPr="00A1341F">
        <w:rPr>
          <w:rFonts w:ascii="Palatino Linotype" w:hAnsi="Palatino Linotype" w:cs="Arial"/>
          <w:b/>
          <w:bCs/>
        </w:rPr>
        <w:t>INFOEM/IP/RR/2024</w:t>
      </w:r>
    </w:p>
    <w:p w14:paraId="71898C79" w14:textId="77777777" w:rsidR="005526A4" w:rsidRPr="00A1341F" w:rsidRDefault="005526A4" w:rsidP="005526A4">
      <w:pPr>
        <w:pStyle w:val="Prrafodelista"/>
        <w:spacing w:line="360" w:lineRule="auto"/>
        <w:ind w:left="928"/>
        <w:contextualSpacing w:val="0"/>
        <w:jc w:val="both"/>
        <w:rPr>
          <w:rFonts w:ascii="Palatino Linotype" w:hAnsi="Palatino Linotype" w:cs="Arial"/>
          <w:b/>
          <w:i/>
          <w:iCs/>
        </w:rPr>
      </w:pPr>
      <w:r w:rsidRPr="00A1341F">
        <w:rPr>
          <w:rFonts w:ascii="Palatino Linotype" w:hAnsi="Palatino Linotype" w:cs="Arial"/>
          <w:b/>
          <w:i/>
          <w:iCs/>
        </w:rPr>
        <w:t xml:space="preserve">Acto Impugnado  y Razones o Motivos de Inconformidad </w:t>
      </w:r>
    </w:p>
    <w:p w14:paraId="44DEEDC0" w14:textId="77777777" w:rsidR="005526A4" w:rsidRPr="00A1341F" w:rsidRDefault="005526A4" w:rsidP="005526A4">
      <w:pPr>
        <w:pStyle w:val="Prrafodelista"/>
        <w:spacing w:line="360" w:lineRule="auto"/>
        <w:ind w:left="928"/>
        <w:contextualSpacing w:val="0"/>
        <w:jc w:val="both"/>
        <w:rPr>
          <w:rFonts w:ascii="Palatino Linotype" w:hAnsi="Palatino Linotype" w:cs="Arial"/>
          <w:b/>
          <w:i/>
          <w:iCs/>
        </w:rPr>
      </w:pPr>
      <w:r w:rsidRPr="00A1341F">
        <w:rPr>
          <w:rFonts w:ascii="Palatino Linotype" w:hAnsi="Palatino Linotype" w:cs="Arial"/>
          <w:b/>
          <w:i/>
          <w:iCs/>
          <w:sz w:val="22"/>
          <w:szCs w:val="22"/>
        </w:rPr>
        <w:t>“</w:t>
      </w:r>
      <w:r w:rsidRPr="00A1341F">
        <w:rPr>
          <w:rFonts w:ascii="Palatino Linotype" w:hAnsi="Palatino Linotype"/>
          <w:i/>
          <w:color w:val="000000"/>
        </w:rPr>
        <w:t>no entrega la información</w:t>
      </w:r>
      <w:r w:rsidRPr="00A1341F">
        <w:rPr>
          <w:rFonts w:ascii="Palatino Linotype" w:hAnsi="Palatino Linotype"/>
          <w:color w:val="000000"/>
          <w:sz w:val="14"/>
          <w:szCs w:val="14"/>
        </w:rPr>
        <w:t>”</w:t>
      </w:r>
    </w:p>
    <w:p w14:paraId="2DC21682" w14:textId="77777777" w:rsidR="00603002" w:rsidRPr="00A1341F" w:rsidRDefault="00603002" w:rsidP="00603002">
      <w:pPr>
        <w:spacing w:line="360" w:lineRule="auto"/>
        <w:jc w:val="both"/>
        <w:rPr>
          <w:rFonts w:ascii="Palatino Linotype" w:hAnsi="Palatino Linotype" w:cs="Arial"/>
          <w:i/>
          <w:iCs/>
        </w:rPr>
      </w:pPr>
    </w:p>
    <w:p w14:paraId="3CBB4D7F" w14:textId="77777777" w:rsidR="00950CB0" w:rsidRPr="00A1341F" w:rsidRDefault="00950CB0" w:rsidP="00950CB0">
      <w:pPr>
        <w:spacing w:line="360" w:lineRule="auto"/>
        <w:jc w:val="both"/>
        <w:rPr>
          <w:rFonts w:ascii="Palatino Linotype" w:hAnsi="Palatino Linotype" w:cs="Arial"/>
          <w:b/>
          <w:sz w:val="28"/>
          <w:szCs w:val="28"/>
        </w:rPr>
      </w:pPr>
    </w:p>
    <w:p w14:paraId="4496D8D9" w14:textId="594A41B2" w:rsidR="00BD021F" w:rsidRPr="00A1341F" w:rsidRDefault="00BD021F" w:rsidP="00BD021F">
      <w:pPr>
        <w:spacing w:line="360" w:lineRule="auto"/>
        <w:jc w:val="both"/>
        <w:rPr>
          <w:rFonts w:ascii="Palatino Linotype" w:hAnsi="Palatino Linotype" w:cs="Arial"/>
        </w:rPr>
      </w:pPr>
      <w:r w:rsidRPr="00A1341F">
        <w:rPr>
          <w:rFonts w:ascii="Palatino Linotype" w:hAnsi="Palatino Linotype" w:cs="Arial"/>
          <w:b/>
          <w:sz w:val="28"/>
          <w:szCs w:val="28"/>
        </w:rPr>
        <w:t xml:space="preserve">CUARTO. </w:t>
      </w:r>
      <w:r w:rsidRPr="00A1341F">
        <w:rPr>
          <w:rFonts w:ascii="Palatino Linotype" w:hAnsi="Palatino Linotype" w:cs="Arial"/>
          <w:b/>
        </w:rPr>
        <w:t xml:space="preserve">Del turno y admisión del </w:t>
      </w:r>
      <w:r w:rsidR="00116BFC" w:rsidRPr="00A1341F">
        <w:rPr>
          <w:rFonts w:ascii="Palatino Linotype" w:hAnsi="Palatino Linotype" w:cs="Arial"/>
          <w:b/>
        </w:rPr>
        <w:t xml:space="preserve">recurso de </w:t>
      </w:r>
      <w:r w:rsidRPr="00A1341F">
        <w:rPr>
          <w:rFonts w:ascii="Palatino Linotype" w:hAnsi="Palatino Linotype" w:cs="Arial"/>
          <w:b/>
        </w:rPr>
        <w:t>revisión.</w:t>
      </w:r>
      <w:r w:rsidRPr="00A1341F">
        <w:rPr>
          <w:rFonts w:ascii="Palatino Linotype" w:hAnsi="Palatino Linotype" w:cs="Arial"/>
        </w:rPr>
        <w:t xml:space="preserve"> </w:t>
      </w:r>
    </w:p>
    <w:p w14:paraId="6A09DC70" w14:textId="3346174D" w:rsidR="00BD021F" w:rsidRPr="00A1341F" w:rsidRDefault="00BD021F" w:rsidP="00BD021F">
      <w:pPr>
        <w:spacing w:line="360" w:lineRule="auto"/>
        <w:jc w:val="both"/>
        <w:rPr>
          <w:rFonts w:ascii="Palatino Linotype" w:hAnsi="Palatino Linotype"/>
        </w:rPr>
      </w:pPr>
      <w:r w:rsidRPr="00A1341F">
        <w:rPr>
          <w:rFonts w:ascii="Palatino Linotype" w:hAnsi="Palatino Linotype" w:cs="Arial"/>
        </w:rPr>
        <w:t xml:space="preserve">De conformidad con el artículo 185 fracción I de la Ley de Transparencia y Acceso a la información Pública del Estado de México y Municipios vigente, </w:t>
      </w:r>
      <w:r w:rsidRPr="00A1341F">
        <w:rPr>
          <w:rFonts w:ascii="Palatino Linotype" w:hAnsi="Palatino Linotype"/>
        </w:rPr>
        <w:t>el presente recurso de revisión se envió electrónicamente al Instituto de Transparencia, Acceso a la Información Pública y Protección de Datos Personales del Estado de México y Municipios, que por razón de turno fue asignado a los comisionados Co</w:t>
      </w:r>
      <w:r w:rsidR="00950CB0" w:rsidRPr="00A1341F">
        <w:rPr>
          <w:rFonts w:ascii="Palatino Linotype" w:hAnsi="Palatino Linotype"/>
        </w:rPr>
        <w:t>misionado José Martíne</w:t>
      </w:r>
      <w:r w:rsidR="00603002" w:rsidRPr="00A1341F">
        <w:rPr>
          <w:rFonts w:ascii="Palatino Linotype" w:hAnsi="Palatino Linotype"/>
        </w:rPr>
        <w:t xml:space="preserve">z Vilchis, Luis Gustavo Parra Noriega, Sharon Cristina Martínez Morales, María del Rosaría Mejía Ayala y Guadalupe Ramírez Peña </w:t>
      </w:r>
      <w:r w:rsidRPr="00A1341F">
        <w:rPr>
          <w:rFonts w:ascii="Palatino Linotype" w:hAnsi="Palatino Linotype"/>
        </w:rPr>
        <w:t>para su análisis, estudio, elaboración del proyecto y presentación ante el Pleno de este Instituto.</w:t>
      </w:r>
    </w:p>
    <w:p w14:paraId="175AAC33" w14:textId="77777777" w:rsidR="00BD021F" w:rsidRPr="00A1341F" w:rsidRDefault="00BD021F" w:rsidP="00BD021F">
      <w:pPr>
        <w:spacing w:line="360" w:lineRule="auto"/>
        <w:jc w:val="both"/>
        <w:rPr>
          <w:rFonts w:ascii="Palatino Linotype" w:hAnsi="Palatino Linotype"/>
        </w:rPr>
      </w:pPr>
    </w:p>
    <w:p w14:paraId="0C8CEF81" w14:textId="04A2C632" w:rsidR="00BD021F" w:rsidRPr="00A1341F" w:rsidRDefault="00950CB0" w:rsidP="00BD021F">
      <w:pPr>
        <w:spacing w:line="360" w:lineRule="auto"/>
        <w:jc w:val="both"/>
        <w:rPr>
          <w:rFonts w:ascii="Palatino Linotype" w:hAnsi="Palatino Linotype"/>
          <w:b/>
        </w:rPr>
      </w:pPr>
      <w:r w:rsidRPr="00A1341F">
        <w:rPr>
          <w:rFonts w:ascii="Palatino Linotype" w:hAnsi="Palatino Linotype"/>
        </w:rPr>
        <w:t>Mediante acuerdos de fechas</w:t>
      </w:r>
      <w:r w:rsidR="00525059" w:rsidRPr="00A1341F">
        <w:rPr>
          <w:rFonts w:ascii="Palatino Linotype" w:hAnsi="Palatino Linotype"/>
        </w:rPr>
        <w:t xml:space="preserve"> </w:t>
      </w:r>
      <w:r w:rsidR="00525059" w:rsidRPr="00A1341F">
        <w:rPr>
          <w:rFonts w:ascii="Palatino Linotype" w:hAnsi="Palatino Linotype"/>
          <w:b/>
        </w:rPr>
        <w:t>veinticinco,</w:t>
      </w:r>
      <w:r w:rsidR="00525059" w:rsidRPr="00A1341F">
        <w:rPr>
          <w:rFonts w:ascii="Palatino Linotype" w:hAnsi="Palatino Linotype"/>
        </w:rPr>
        <w:t xml:space="preserve"> </w:t>
      </w:r>
      <w:r w:rsidR="00603002" w:rsidRPr="00A1341F">
        <w:rPr>
          <w:rFonts w:ascii="Palatino Linotype" w:hAnsi="Palatino Linotype"/>
          <w:b/>
        </w:rPr>
        <w:t>veintiséis</w:t>
      </w:r>
      <w:r w:rsidR="008A3732" w:rsidRPr="00A1341F">
        <w:rPr>
          <w:rFonts w:ascii="Palatino Linotype" w:hAnsi="Palatino Linotype"/>
          <w:b/>
        </w:rPr>
        <w:t>,</w:t>
      </w:r>
      <w:r w:rsidR="005526A4" w:rsidRPr="00A1341F">
        <w:rPr>
          <w:rFonts w:ascii="Palatino Linotype" w:hAnsi="Palatino Linotype"/>
          <w:b/>
        </w:rPr>
        <w:t xml:space="preserve"> veintinueve y </w:t>
      </w:r>
      <w:r w:rsidR="008A3732" w:rsidRPr="00A1341F">
        <w:rPr>
          <w:rFonts w:ascii="Palatino Linotype" w:hAnsi="Palatino Linotype"/>
          <w:b/>
        </w:rPr>
        <w:t xml:space="preserve"> treinta</w:t>
      </w:r>
      <w:r w:rsidRPr="00A1341F">
        <w:rPr>
          <w:rFonts w:ascii="Palatino Linotype" w:hAnsi="Palatino Linotype"/>
          <w:b/>
        </w:rPr>
        <w:t xml:space="preserve"> de enero de dos mil veinticuatro</w:t>
      </w:r>
      <w:r w:rsidR="00BD021F" w:rsidRPr="00A1341F">
        <w:rPr>
          <w:rFonts w:ascii="Palatino Linotype" w:hAnsi="Palatino Linotype"/>
        </w:rPr>
        <w:t xml:space="preserve">, este Organismo Garante, admitió a trámite los recursos de revisión respectivos, poniéndose a disposición de las partes, para que un plazo no </w:t>
      </w:r>
      <w:r w:rsidR="00BD021F" w:rsidRPr="00A1341F">
        <w:rPr>
          <w:rFonts w:ascii="Palatino Linotype" w:hAnsi="Palatino Linotype"/>
        </w:rPr>
        <w:lastRenderedPageBreak/>
        <w:t>mayor a siete días hábiles manifestase lo que a su derecho corresponda, a efecto de ofrecer pruebas, informe justificado y alegatos, lo anterior con fundamento en el artículo 185 fracciones I, II y IV de la Ley de Transparencia y Acceso a la Información Pública del Estado de México y Municipios.</w:t>
      </w:r>
    </w:p>
    <w:p w14:paraId="2D0A4050" w14:textId="77777777" w:rsidR="00603002" w:rsidRPr="00A1341F" w:rsidRDefault="00603002" w:rsidP="00BD021F">
      <w:pPr>
        <w:spacing w:line="360" w:lineRule="auto"/>
        <w:jc w:val="both"/>
        <w:rPr>
          <w:rFonts w:ascii="Palatino Linotype" w:hAnsi="Palatino Linotype" w:cs="Arial"/>
          <w:b/>
          <w:sz w:val="28"/>
          <w:szCs w:val="28"/>
        </w:rPr>
      </w:pPr>
    </w:p>
    <w:p w14:paraId="719C8C88" w14:textId="77777777" w:rsidR="00BD021F" w:rsidRPr="00A1341F" w:rsidRDefault="00BD021F" w:rsidP="00BD021F">
      <w:pPr>
        <w:spacing w:line="360" w:lineRule="auto"/>
        <w:jc w:val="both"/>
        <w:rPr>
          <w:rFonts w:ascii="Palatino Linotype" w:hAnsi="Palatino Linotype" w:cs="Arial"/>
          <w:b/>
        </w:rPr>
      </w:pPr>
      <w:r w:rsidRPr="00A1341F">
        <w:rPr>
          <w:rFonts w:ascii="Palatino Linotype" w:hAnsi="Palatino Linotype" w:cs="Arial"/>
          <w:b/>
          <w:sz w:val="28"/>
          <w:szCs w:val="28"/>
        </w:rPr>
        <w:t>QUINTO.</w:t>
      </w:r>
      <w:r w:rsidRPr="00A1341F">
        <w:rPr>
          <w:rFonts w:ascii="Palatino Linotype" w:hAnsi="Palatino Linotype" w:cs="Arial"/>
          <w:b/>
        </w:rPr>
        <w:t xml:space="preserve"> De la Acumulación </w:t>
      </w:r>
    </w:p>
    <w:p w14:paraId="1DC8220A" w14:textId="1CE612ED" w:rsidR="00BD021F" w:rsidRPr="00A1341F" w:rsidRDefault="00BD021F" w:rsidP="00BD021F">
      <w:pPr>
        <w:pStyle w:val="Default"/>
        <w:spacing w:line="360" w:lineRule="auto"/>
        <w:jc w:val="both"/>
        <w:rPr>
          <w:rFonts w:cs="Arial"/>
          <w:b/>
        </w:rPr>
      </w:pPr>
      <w:r w:rsidRPr="00A1341F">
        <w:rPr>
          <w:rFonts w:cs="Arial"/>
        </w:rPr>
        <w:t xml:space="preserve">Posteriormente por acuerdo del Pleno del Instituto, en la </w:t>
      </w:r>
      <w:r w:rsidR="00603002" w:rsidRPr="00A1341F">
        <w:rPr>
          <w:b/>
          <w:bCs/>
        </w:rPr>
        <w:t xml:space="preserve">Cuarta </w:t>
      </w:r>
      <w:r w:rsidR="00950CB0" w:rsidRPr="00A1341F">
        <w:rPr>
          <w:b/>
          <w:bCs/>
        </w:rPr>
        <w:t xml:space="preserve">Sesión </w:t>
      </w:r>
      <w:r w:rsidRPr="00A1341F">
        <w:rPr>
          <w:b/>
          <w:bCs/>
        </w:rPr>
        <w:t xml:space="preserve">Ordinaria </w:t>
      </w:r>
      <w:r w:rsidRPr="00A1341F">
        <w:t xml:space="preserve">celebrada el </w:t>
      </w:r>
      <w:r w:rsidR="00603002" w:rsidRPr="00A1341F">
        <w:rPr>
          <w:b/>
          <w:bCs/>
        </w:rPr>
        <w:t>ocho de febrero</w:t>
      </w:r>
      <w:r w:rsidR="00C0426D" w:rsidRPr="00A1341F">
        <w:rPr>
          <w:b/>
          <w:bCs/>
        </w:rPr>
        <w:t xml:space="preserve"> de dos mil veinticuatro </w:t>
      </w:r>
      <w:r w:rsidRPr="00A1341F">
        <w:t>se aprobó la acumulación de los recursos de revisión</w:t>
      </w:r>
      <w:r w:rsidR="00603002" w:rsidRPr="00A1341F">
        <w:t xml:space="preserve"> </w:t>
      </w:r>
      <w:r w:rsidR="00603002" w:rsidRPr="00A1341F">
        <w:rPr>
          <w:rFonts w:cs="Arial"/>
          <w:b/>
        </w:rPr>
        <w:t>00215</w:t>
      </w:r>
      <w:r w:rsidR="00603002" w:rsidRPr="00A1341F">
        <w:rPr>
          <w:rFonts w:cs="Arial"/>
          <w:b/>
          <w:bCs/>
          <w:lang w:eastAsia="es-MX"/>
        </w:rPr>
        <w:t xml:space="preserve">/INFOEM/IP/RR/2024, </w:t>
      </w:r>
      <w:r w:rsidR="00603002" w:rsidRPr="00A1341F">
        <w:rPr>
          <w:rFonts w:cs="Arial"/>
          <w:b/>
        </w:rPr>
        <w:t>00216</w:t>
      </w:r>
      <w:r w:rsidR="00603002" w:rsidRPr="00A1341F">
        <w:rPr>
          <w:rFonts w:cs="Arial"/>
          <w:b/>
          <w:bCs/>
          <w:lang w:eastAsia="es-MX"/>
        </w:rPr>
        <w:t xml:space="preserve">/INFOEM/IP/RR/2024, </w:t>
      </w:r>
      <w:r w:rsidR="00603002" w:rsidRPr="00A1341F">
        <w:rPr>
          <w:rFonts w:cs="Arial"/>
          <w:b/>
        </w:rPr>
        <w:t>00217</w:t>
      </w:r>
      <w:r w:rsidR="00603002" w:rsidRPr="00A1341F">
        <w:rPr>
          <w:rFonts w:cs="Arial"/>
          <w:b/>
          <w:bCs/>
          <w:lang w:eastAsia="es-MX"/>
        </w:rPr>
        <w:t xml:space="preserve">/INFOEM/IP/RR/2024, </w:t>
      </w:r>
      <w:r w:rsidR="00603002" w:rsidRPr="00A1341F">
        <w:rPr>
          <w:rFonts w:cs="Arial"/>
          <w:b/>
        </w:rPr>
        <w:t>00218/</w:t>
      </w:r>
      <w:r w:rsidR="00603002" w:rsidRPr="00A1341F">
        <w:rPr>
          <w:rFonts w:cs="Arial"/>
          <w:b/>
          <w:bCs/>
          <w:lang w:eastAsia="es-MX"/>
        </w:rPr>
        <w:t>INFOEM/IP/RR/2024,</w:t>
      </w:r>
      <w:r w:rsidR="00603002" w:rsidRPr="00A1341F">
        <w:rPr>
          <w:rFonts w:cs="Arial"/>
          <w:b/>
        </w:rPr>
        <w:t xml:space="preserve"> 00219</w:t>
      </w:r>
      <w:r w:rsidR="00603002" w:rsidRPr="00A1341F">
        <w:rPr>
          <w:rFonts w:cs="Arial"/>
          <w:b/>
          <w:bCs/>
          <w:lang w:eastAsia="es-MX"/>
        </w:rPr>
        <w:t>/INFOEM/IP/RR/2024</w:t>
      </w:r>
      <w:r w:rsidR="00C0426D" w:rsidRPr="00A1341F">
        <w:rPr>
          <w:rFonts w:cs="Arial"/>
        </w:rPr>
        <w:t>;</w:t>
      </w:r>
      <w:r w:rsidRPr="00A1341F">
        <w:rPr>
          <w:rFonts w:cs="Arial"/>
        </w:rPr>
        <w:t xml:space="preserve"> se determinó acumular los recursos de revisión en estudio, ya que existe identidad del solicitante, del </w:t>
      </w:r>
      <w:r w:rsidRPr="00A1341F">
        <w:rPr>
          <w:rFonts w:cs="Arial"/>
          <w:b/>
        </w:rPr>
        <w:t>Sujeto Obligado</w:t>
      </w:r>
      <w:r w:rsidRPr="00A1341F">
        <w:rPr>
          <w:rFonts w:cs="Arial"/>
        </w:rPr>
        <w:t xml:space="preserve"> y similitud de causas y objeto de solicitud.</w:t>
      </w:r>
    </w:p>
    <w:p w14:paraId="21CE8B03" w14:textId="77777777" w:rsidR="00BD021F" w:rsidRPr="00A1341F" w:rsidRDefault="00BD021F" w:rsidP="00BD021F">
      <w:pPr>
        <w:pStyle w:val="Prrafodelista"/>
        <w:spacing w:line="360" w:lineRule="auto"/>
        <w:ind w:left="0"/>
        <w:jc w:val="both"/>
        <w:rPr>
          <w:rFonts w:ascii="Palatino Linotype" w:hAnsi="Palatino Linotype" w:cs="Arial"/>
        </w:rPr>
      </w:pPr>
    </w:p>
    <w:p w14:paraId="0BB7C078" w14:textId="77777777" w:rsidR="00BD021F" w:rsidRPr="00A1341F" w:rsidRDefault="00BD021F" w:rsidP="00BD021F">
      <w:pPr>
        <w:spacing w:line="360" w:lineRule="auto"/>
        <w:jc w:val="both"/>
        <w:rPr>
          <w:rFonts w:ascii="Palatino Linotype" w:hAnsi="Palatino Linotype"/>
        </w:rPr>
      </w:pPr>
      <w:r w:rsidRPr="00A1341F">
        <w:rPr>
          <w:rFonts w:ascii="Palatino Linotype" w:hAnsi="Palatino Linotype"/>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235F6EEC" w14:textId="77777777" w:rsidR="00BD021F" w:rsidRPr="00A1341F" w:rsidRDefault="00BD021F" w:rsidP="00BD021F">
      <w:pPr>
        <w:pStyle w:val="Sinespaciado"/>
        <w:spacing w:line="360" w:lineRule="auto"/>
        <w:rPr>
          <w:rFonts w:ascii="Palatino Linotype" w:hAnsi="Palatino Linotype"/>
          <w:sz w:val="18"/>
        </w:rPr>
      </w:pPr>
    </w:p>
    <w:p w14:paraId="1F2F1779" w14:textId="77777777" w:rsidR="00BD021F" w:rsidRPr="00A1341F" w:rsidRDefault="00BD021F" w:rsidP="00BD021F">
      <w:pPr>
        <w:spacing w:line="360" w:lineRule="auto"/>
        <w:ind w:left="851" w:right="851"/>
        <w:jc w:val="both"/>
        <w:rPr>
          <w:rFonts w:ascii="Palatino Linotype" w:hAnsi="Palatino Linotype"/>
          <w:i/>
          <w:sz w:val="22"/>
          <w:szCs w:val="22"/>
        </w:rPr>
      </w:pPr>
      <w:r w:rsidRPr="00A1341F">
        <w:rPr>
          <w:rFonts w:ascii="Palatino Linotype" w:hAnsi="Palatino Linotype"/>
          <w:i/>
          <w:sz w:val="22"/>
          <w:szCs w:val="22"/>
        </w:rPr>
        <w:t>“</w:t>
      </w:r>
      <w:r w:rsidRPr="00A1341F">
        <w:rPr>
          <w:rFonts w:ascii="Palatino Linotype" w:hAnsi="Palatino Linotype"/>
          <w:b/>
          <w:i/>
          <w:sz w:val="22"/>
          <w:szCs w:val="22"/>
        </w:rPr>
        <w:t>Artículo 195.</w:t>
      </w:r>
      <w:r w:rsidRPr="00A1341F">
        <w:rPr>
          <w:rFonts w:ascii="Palatino Linotype" w:hAnsi="Palatino Linotype"/>
          <w:i/>
          <w:sz w:val="22"/>
          <w:szCs w:val="22"/>
        </w:rPr>
        <w:t xml:space="preserve"> En la tramitación del recurso de revisión se aplicarán supletoriamente las disposiciones contenidas en el </w:t>
      </w:r>
      <w:r w:rsidRPr="00A1341F">
        <w:rPr>
          <w:rFonts w:ascii="Palatino Linotype" w:hAnsi="Palatino Linotype"/>
          <w:b/>
          <w:i/>
          <w:sz w:val="22"/>
          <w:szCs w:val="22"/>
          <w:u w:val="single"/>
        </w:rPr>
        <w:t>Código de Procedimientos Administrativos del Estado de México</w:t>
      </w:r>
      <w:r w:rsidRPr="00A1341F">
        <w:rPr>
          <w:rFonts w:ascii="Palatino Linotype" w:hAnsi="Palatino Linotype"/>
          <w:i/>
          <w:sz w:val="22"/>
          <w:szCs w:val="22"/>
        </w:rPr>
        <w:t>.”</w:t>
      </w:r>
    </w:p>
    <w:p w14:paraId="6CA43839" w14:textId="77777777" w:rsidR="00BD021F" w:rsidRPr="00A1341F" w:rsidRDefault="00BD021F" w:rsidP="00BD021F">
      <w:pPr>
        <w:spacing w:line="360" w:lineRule="auto"/>
        <w:ind w:left="851" w:right="851"/>
        <w:jc w:val="both"/>
        <w:rPr>
          <w:rFonts w:ascii="Palatino Linotype" w:hAnsi="Palatino Linotype"/>
          <w:i/>
          <w:sz w:val="22"/>
          <w:szCs w:val="22"/>
        </w:rPr>
      </w:pPr>
    </w:p>
    <w:p w14:paraId="730DD68B" w14:textId="77777777" w:rsidR="00BD021F" w:rsidRPr="00A1341F" w:rsidRDefault="00BD021F" w:rsidP="00BD021F">
      <w:pPr>
        <w:spacing w:line="360" w:lineRule="auto"/>
        <w:ind w:left="851" w:right="851"/>
        <w:jc w:val="both"/>
        <w:rPr>
          <w:rFonts w:ascii="Palatino Linotype" w:hAnsi="Palatino Linotype"/>
          <w:i/>
          <w:sz w:val="22"/>
          <w:szCs w:val="22"/>
        </w:rPr>
      </w:pPr>
      <w:r w:rsidRPr="00A1341F">
        <w:rPr>
          <w:rFonts w:ascii="Palatino Linotype" w:hAnsi="Palatino Linotype"/>
          <w:i/>
          <w:sz w:val="22"/>
          <w:szCs w:val="22"/>
        </w:rPr>
        <w:t>“</w:t>
      </w:r>
      <w:r w:rsidRPr="00A1341F">
        <w:rPr>
          <w:rFonts w:ascii="Palatino Linotype" w:hAnsi="Palatino Linotype"/>
          <w:b/>
          <w:i/>
          <w:sz w:val="22"/>
          <w:szCs w:val="22"/>
        </w:rPr>
        <w:t>Artículo 18.</w:t>
      </w:r>
      <w:r w:rsidRPr="00A1341F">
        <w:rPr>
          <w:rFonts w:ascii="Palatino Linotype" w:hAnsi="Palatino Linotype"/>
          <w:i/>
          <w:sz w:val="22"/>
          <w:szCs w:val="22"/>
        </w:rPr>
        <w:t xml:space="preserve"> </w:t>
      </w:r>
      <w:r w:rsidRPr="00A1341F">
        <w:rPr>
          <w:rFonts w:ascii="Palatino Linotype" w:hAnsi="Palatino Linotype"/>
          <w:b/>
          <w:i/>
          <w:sz w:val="22"/>
          <w:szCs w:val="22"/>
          <w:u w:val="single"/>
        </w:rPr>
        <w:t>La autoridad administrativa</w:t>
      </w:r>
      <w:r w:rsidRPr="00A1341F">
        <w:rPr>
          <w:rFonts w:ascii="Palatino Linotype" w:hAnsi="Palatino Linotype"/>
          <w:i/>
          <w:sz w:val="22"/>
          <w:szCs w:val="22"/>
        </w:rPr>
        <w:t xml:space="preserve"> o el Tribunal </w:t>
      </w:r>
      <w:r w:rsidRPr="00A1341F">
        <w:rPr>
          <w:rFonts w:ascii="Palatino Linotype" w:hAnsi="Palatino Linotype"/>
          <w:b/>
          <w:i/>
          <w:sz w:val="22"/>
          <w:szCs w:val="22"/>
          <w:u w:val="single"/>
        </w:rPr>
        <w:t>acordarán la acumulación</w:t>
      </w:r>
      <w:r w:rsidRPr="00A1341F">
        <w:rPr>
          <w:rFonts w:ascii="Palatino Linotype" w:hAnsi="Palatino Linotype"/>
          <w:i/>
          <w:sz w:val="22"/>
          <w:szCs w:val="22"/>
        </w:rPr>
        <w:t xml:space="preserve"> de los expedientes del procedimiento y proceso administrativo que ante ellos se sigan</w:t>
      </w:r>
      <w:r w:rsidRPr="00A1341F">
        <w:rPr>
          <w:rFonts w:ascii="Palatino Linotype" w:hAnsi="Palatino Linotype"/>
          <w:b/>
          <w:i/>
          <w:sz w:val="22"/>
          <w:szCs w:val="22"/>
          <w:u w:val="single"/>
        </w:rPr>
        <w:t>, de oficio</w:t>
      </w:r>
      <w:r w:rsidRPr="00A1341F">
        <w:rPr>
          <w:rFonts w:ascii="Palatino Linotype" w:hAnsi="Palatino Linotype"/>
          <w:i/>
          <w:sz w:val="22"/>
          <w:szCs w:val="22"/>
        </w:rPr>
        <w:t xml:space="preserve"> o a petición de parte, </w:t>
      </w:r>
      <w:r w:rsidRPr="00A1341F">
        <w:rPr>
          <w:rFonts w:ascii="Palatino Linotype" w:hAnsi="Palatino Linotype"/>
          <w:b/>
          <w:i/>
          <w:sz w:val="22"/>
          <w:szCs w:val="22"/>
          <w:u w:val="single"/>
        </w:rPr>
        <w:t xml:space="preserve">cuando las partes o los actos </w:t>
      </w:r>
      <w:r w:rsidRPr="00A1341F">
        <w:rPr>
          <w:rFonts w:ascii="Palatino Linotype" w:hAnsi="Palatino Linotype"/>
          <w:b/>
          <w:i/>
          <w:sz w:val="22"/>
          <w:szCs w:val="22"/>
          <w:u w:val="single"/>
        </w:rPr>
        <w:lastRenderedPageBreak/>
        <w:t>administrativos sean iguales, se trate de actos conexos o resulte conveniente el trámite unificado de los asuntos</w:t>
      </w:r>
      <w:r w:rsidRPr="00A1341F">
        <w:rPr>
          <w:rFonts w:ascii="Palatino Linotype" w:hAnsi="Palatino Linotype"/>
          <w:i/>
          <w:sz w:val="22"/>
          <w:szCs w:val="22"/>
        </w:rPr>
        <w:t>, para evitar la emisión de resoluciones contradictorias. La misma regla se aplicará, en lo conducente, para la separación de los expedientes.”</w:t>
      </w:r>
    </w:p>
    <w:p w14:paraId="74EC8BCD" w14:textId="77777777" w:rsidR="00BD021F" w:rsidRPr="00A1341F" w:rsidRDefault="00BD021F" w:rsidP="00BD021F">
      <w:pPr>
        <w:spacing w:line="360" w:lineRule="auto"/>
        <w:jc w:val="both"/>
        <w:rPr>
          <w:rFonts w:ascii="Palatino Linotype" w:hAnsi="Palatino Linotype" w:cs="Arial"/>
          <w:b/>
        </w:rPr>
      </w:pPr>
    </w:p>
    <w:p w14:paraId="31BC3AAC" w14:textId="77777777" w:rsidR="00BD021F" w:rsidRPr="00A1341F" w:rsidRDefault="00BD021F" w:rsidP="00BD021F">
      <w:pPr>
        <w:spacing w:line="360" w:lineRule="auto"/>
        <w:jc w:val="both"/>
        <w:rPr>
          <w:rFonts w:ascii="Palatino Linotype" w:hAnsi="Palatino Linotype" w:cs="Arial"/>
          <w:b/>
        </w:rPr>
      </w:pPr>
      <w:r w:rsidRPr="00A1341F">
        <w:rPr>
          <w:rFonts w:ascii="Palatino Linotype" w:hAnsi="Palatino Linotype" w:cs="Arial"/>
          <w:b/>
          <w:sz w:val="28"/>
          <w:szCs w:val="28"/>
        </w:rPr>
        <w:t>SEXTO</w:t>
      </w:r>
      <w:r w:rsidRPr="00A1341F">
        <w:rPr>
          <w:rFonts w:ascii="Palatino Linotype" w:hAnsi="Palatino Linotype" w:cs="Arial"/>
          <w:b/>
        </w:rPr>
        <w:t xml:space="preserve"> De la etapa de manifestaciones y/o alegatos. </w:t>
      </w:r>
    </w:p>
    <w:p w14:paraId="63827B63" w14:textId="47963430" w:rsidR="00525059" w:rsidRPr="00A1341F" w:rsidRDefault="00BD021F" w:rsidP="00BD021F">
      <w:pPr>
        <w:spacing w:line="360" w:lineRule="auto"/>
        <w:jc w:val="both"/>
        <w:rPr>
          <w:rFonts w:ascii="Palatino Linotype" w:hAnsi="Palatino Linotype" w:cs="Arial"/>
        </w:rPr>
      </w:pPr>
      <w:r w:rsidRPr="00A1341F">
        <w:rPr>
          <w:rFonts w:ascii="Palatino Linotype" w:hAnsi="Palatino Linotype" w:cs="Arial"/>
        </w:rPr>
        <w:t xml:space="preserve">Una vez abierta la etapa de instrucción, se advierte que el </w:t>
      </w:r>
      <w:r w:rsidRPr="00A1341F">
        <w:rPr>
          <w:rFonts w:ascii="Palatino Linotype" w:hAnsi="Palatino Linotype" w:cs="Arial"/>
          <w:b/>
        </w:rPr>
        <w:t>Sujeto Obligado</w:t>
      </w:r>
      <w:r w:rsidR="00C0426D" w:rsidRPr="00A1341F">
        <w:rPr>
          <w:rFonts w:ascii="Palatino Linotype" w:hAnsi="Palatino Linotype" w:cs="Arial"/>
        </w:rPr>
        <w:t xml:space="preserve"> rindió su informe justificado en los términos siguientes; </w:t>
      </w:r>
    </w:p>
    <w:tbl>
      <w:tblPr>
        <w:tblStyle w:val="Tablaconcuadrcula"/>
        <w:tblW w:w="6374" w:type="dxa"/>
        <w:jc w:val="center"/>
        <w:tblLook w:val="04A0" w:firstRow="1" w:lastRow="0" w:firstColumn="1" w:lastColumn="0" w:noHBand="0" w:noVBand="1"/>
      </w:tblPr>
      <w:tblGrid>
        <w:gridCol w:w="2307"/>
        <w:gridCol w:w="4067"/>
      </w:tblGrid>
      <w:tr w:rsidR="00C0426D" w:rsidRPr="00A1341F" w14:paraId="4441A318" w14:textId="77777777" w:rsidTr="005526A4">
        <w:trPr>
          <w:trHeight w:val="194"/>
          <w:jc w:val="center"/>
        </w:trPr>
        <w:tc>
          <w:tcPr>
            <w:tcW w:w="2307" w:type="dxa"/>
            <w:shd w:val="clear" w:color="auto" w:fill="747474" w:themeFill="background2" w:themeFillShade="80"/>
          </w:tcPr>
          <w:p w14:paraId="5C9E1089" w14:textId="77777777" w:rsidR="00C0426D" w:rsidRPr="00A1341F" w:rsidRDefault="00C0426D" w:rsidP="003E1DC8">
            <w:pPr>
              <w:spacing w:line="360" w:lineRule="auto"/>
              <w:jc w:val="both"/>
              <w:rPr>
                <w:rFonts w:ascii="Palatino Linotype" w:hAnsi="Palatino Linotype"/>
                <w:b/>
                <w:bCs/>
                <w:i/>
              </w:rPr>
            </w:pPr>
          </w:p>
        </w:tc>
        <w:tc>
          <w:tcPr>
            <w:tcW w:w="4067" w:type="dxa"/>
            <w:shd w:val="clear" w:color="auto" w:fill="747474" w:themeFill="background2" w:themeFillShade="80"/>
          </w:tcPr>
          <w:p w14:paraId="36ED2F70" w14:textId="77777777" w:rsidR="00C0426D" w:rsidRPr="00A1341F" w:rsidRDefault="00C0426D" w:rsidP="003E1DC8">
            <w:pPr>
              <w:spacing w:line="360" w:lineRule="auto"/>
              <w:jc w:val="both"/>
              <w:rPr>
                <w:rFonts w:ascii="Palatino Linotype" w:hAnsi="Palatino Linotype"/>
                <w:b/>
                <w:bCs/>
                <w:i/>
              </w:rPr>
            </w:pPr>
          </w:p>
        </w:tc>
      </w:tr>
      <w:tr w:rsidR="00C0426D" w:rsidRPr="00A1341F" w14:paraId="56EDCC6E" w14:textId="77777777" w:rsidTr="005526A4">
        <w:trPr>
          <w:trHeight w:val="869"/>
          <w:jc w:val="center"/>
        </w:trPr>
        <w:tc>
          <w:tcPr>
            <w:tcW w:w="2307" w:type="dxa"/>
          </w:tcPr>
          <w:p w14:paraId="251AAD88" w14:textId="66E1C7C3" w:rsidR="00C0426D" w:rsidRPr="00A1341F" w:rsidRDefault="00603002" w:rsidP="003E1DC8">
            <w:pPr>
              <w:spacing w:line="360" w:lineRule="auto"/>
              <w:jc w:val="both"/>
              <w:rPr>
                <w:rFonts w:ascii="Palatino Linotype" w:hAnsi="Palatino Linotype"/>
                <w:b/>
                <w:bCs/>
                <w:i/>
              </w:rPr>
            </w:pPr>
            <w:r w:rsidRPr="00A1341F">
              <w:rPr>
                <w:rFonts w:ascii="Palatino Linotype" w:hAnsi="Palatino Linotype"/>
                <w:b/>
                <w:bCs/>
                <w:i/>
              </w:rPr>
              <w:t>00619/SMOV/IP/2023</w:t>
            </w:r>
          </w:p>
        </w:tc>
        <w:tc>
          <w:tcPr>
            <w:tcW w:w="4067" w:type="dxa"/>
          </w:tcPr>
          <w:p w14:paraId="4282B6C4" w14:textId="77777777" w:rsidR="00C0426D" w:rsidRPr="00A1341F" w:rsidRDefault="00603002" w:rsidP="00603002">
            <w:pPr>
              <w:spacing w:line="360" w:lineRule="auto"/>
              <w:ind w:right="332"/>
              <w:jc w:val="both"/>
              <w:rPr>
                <w:rFonts w:ascii="Palatino Linotype" w:hAnsi="Palatino Linotype" w:cs="Arial"/>
                <w:b/>
                <w:bCs/>
                <w:i/>
              </w:rPr>
            </w:pPr>
            <w:r w:rsidRPr="00A1341F">
              <w:rPr>
                <w:rFonts w:ascii="Palatino Linotype" w:hAnsi="Palatino Linotype" w:cs="Arial"/>
                <w:b/>
                <w:bCs/>
                <w:i/>
              </w:rPr>
              <w:t>MOVILIDAD.pdf</w:t>
            </w:r>
          </w:p>
          <w:p w14:paraId="0500F9D9" w14:textId="77777777" w:rsidR="00603002" w:rsidRPr="00A1341F" w:rsidRDefault="00603002" w:rsidP="00603002">
            <w:pPr>
              <w:spacing w:line="360" w:lineRule="auto"/>
              <w:ind w:right="332"/>
              <w:jc w:val="both"/>
              <w:rPr>
                <w:rFonts w:ascii="Palatino Linotype" w:hAnsi="Palatino Linotype" w:cs="Arial"/>
                <w:b/>
                <w:bCs/>
                <w:i/>
              </w:rPr>
            </w:pPr>
            <w:r w:rsidRPr="00A1341F">
              <w:rPr>
                <w:rFonts w:ascii="Palatino Linotype" w:hAnsi="Palatino Linotype" w:cs="Arial"/>
                <w:b/>
                <w:bCs/>
                <w:i/>
              </w:rPr>
              <w:t>ESTADO DE.pdf</w:t>
            </w:r>
          </w:p>
          <w:p w14:paraId="65FDDC00" w14:textId="270647CF" w:rsidR="00603002" w:rsidRPr="00A1341F" w:rsidRDefault="00603002" w:rsidP="00603002">
            <w:pPr>
              <w:spacing w:line="360" w:lineRule="auto"/>
              <w:ind w:right="332"/>
              <w:jc w:val="both"/>
              <w:rPr>
                <w:rFonts w:ascii="Palatino Linotype" w:hAnsi="Palatino Linotype" w:cs="Arial"/>
                <w:b/>
                <w:bCs/>
                <w:i/>
              </w:rPr>
            </w:pPr>
            <w:r w:rsidRPr="00A1341F">
              <w:rPr>
                <w:rFonts w:ascii="Palatino Linotype" w:hAnsi="Palatino Linotype" w:cs="Arial"/>
                <w:b/>
                <w:bCs/>
                <w:i/>
              </w:rPr>
              <w:t>Scanned Document.pdf</w:t>
            </w:r>
          </w:p>
        </w:tc>
      </w:tr>
      <w:tr w:rsidR="00C0426D" w:rsidRPr="00A1341F" w14:paraId="48EB6809" w14:textId="77777777" w:rsidTr="005526A4">
        <w:trPr>
          <w:trHeight w:val="449"/>
          <w:jc w:val="center"/>
        </w:trPr>
        <w:tc>
          <w:tcPr>
            <w:tcW w:w="2307" w:type="dxa"/>
          </w:tcPr>
          <w:p w14:paraId="7BC88F65" w14:textId="41A03EEF" w:rsidR="00C0426D" w:rsidRPr="00A1341F" w:rsidRDefault="00603002" w:rsidP="003E1DC8">
            <w:pPr>
              <w:spacing w:line="360" w:lineRule="auto"/>
              <w:jc w:val="both"/>
              <w:rPr>
                <w:rFonts w:ascii="Palatino Linotype" w:hAnsi="Palatino Linotype"/>
                <w:b/>
                <w:bCs/>
                <w:i/>
              </w:rPr>
            </w:pPr>
            <w:r w:rsidRPr="00A1341F">
              <w:rPr>
                <w:rFonts w:ascii="Palatino Linotype" w:hAnsi="Palatino Linotype"/>
                <w:b/>
                <w:bCs/>
                <w:i/>
              </w:rPr>
              <w:t>00620/SMOV/IP/2023</w:t>
            </w:r>
          </w:p>
        </w:tc>
        <w:tc>
          <w:tcPr>
            <w:tcW w:w="4067" w:type="dxa"/>
          </w:tcPr>
          <w:p w14:paraId="1A41699D" w14:textId="33F41834" w:rsidR="008A3732" w:rsidRPr="00A1341F" w:rsidRDefault="008A3732" w:rsidP="008A3732">
            <w:pPr>
              <w:jc w:val="both"/>
              <w:rPr>
                <w:rFonts w:ascii="Palatino Linotype" w:hAnsi="Palatino Linotype" w:cs="Arial"/>
                <w:i/>
              </w:rPr>
            </w:pPr>
            <w:r w:rsidRPr="00A1341F">
              <w:rPr>
                <w:rFonts w:ascii="Palatino Linotype" w:eastAsiaTheme="majorEastAsia" w:hAnsi="Palatino Linotype" w:cs="Arial"/>
                <w:b/>
                <w:bCs/>
                <w:i/>
              </w:rPr>
              <w:t>ACTA decima quinta.pdf</w:t>
            </w:r>
          </w:p>
          <w:p w14:paraId="69C9CA54" w14:textId="77777777" w:rsidR="008A3732" w:rsidRPr="00A1341F" w:rsidRDefault="008A3732" w:rsidP="003E1DC8">
            <w:pPr>
              <w:spacing w:line="360" w:lineRule="auto"/>
              <w:jc w:val="both"/>
              <w:rPr>
                <w:rFonts w:ascii="Palatino Linotype" w:eastAsiaTheme="majorEastAsia" w:hAnsi="Palatino Linotype" w:cs="Arial"/>
                <w:b/>
                <w:bCs/>
                <w:i/>
              </w:rPr>
            </w:pPr>
            <w:r w:rsidRPr="00A1341F">
              <w:rPr>
                <w:rFonts w:ascii="Palatino Linotype" w:eastAsiaTheme="majorEastAsia" w:hAnsi="Palatino Linotype" w:cs="Arial"/>
                <w:b/>
                <w:bCs/>
                <w:i/>
              </w:rPr>
              <w:t>REGISTRO_329.pdf</w:t>
            </w:r>
          </w:p>
          <w:p w14:paraId="5944812D" w14:textId="77777777" w:rsidR="008A3732" w:rsidRPr="00A1341F" w:rsidRDefault="008A3732" w:rsidP="008A3732">
            <w:pPr>
              <w:spacing w:line="360" w:lineRule="auto"/>
              <w:jc w:val="both"/>
              <w:rPr>
                <w:rFonts w:ascii="Palatino Linotype" w:eastAsiaTheme="majorEastAsia" w:hAnsi="Palatino Linotype" w:cs="Arial"/>
                <w:b/>
                <w:bCs/>
                <w:i/>
              </w:rPr>
            </w:pPr>
            <w:r w:rsidRPr="00A1341F">
              <w:rPr>
                <w:rFonts w:ascii="Palatino Linotype" w:eastAsiaTheme="majorEastAsia" w:hAnsi="Palatino Linotype" w:cs="Arial"/>
                <w:b/>
                <w:bCs/>
                <w:i/>
              </w:rPr>
              <w:t>Informe Justificado_216.0.pdf</w:t>
            </w:r>
          </w:p>
          <w:p w14:paraId="55556AB4" w14:textId="341C8B11" w:rsidR="008A3732" w:rsidRPr="00A1341F" w:rsidRDefault="008A3732" w:rsidP="008A3732">
            <w:pPr>
              <w:spacing w:line="360" w:lineRule="auto"/>
              <w:jc w:val="both"/>
              <w:rPr>
                <w:rFonts w:ascii="Palatino Linotype" w:eastAsiaTheme="majorEastAsia" w:hAnsi="Palatino Linotype" w:cs="Arial"/>
                <w:b/>
                <w:bCs/>
                <w:i/>
              </w:rPr>
            </w:pPr>
            <w:r w:rsidRPr="00A1341F">
              <w:rPr>
                <w:rFonts w:ascii="Palatino Linotype" w:eastAsiaTheme="majorEastAsia" w:hAnsi="Palatino Linotype" w:cs="Arial"/>
                <w:b/>
                <w:bCs/>
                <w:i/>
              </w:rPr>
              <w:t>SUBSE_OF21.pdf</w:t>
            </w:r>
            <w:r w:rsidRPr="00A1341F">
              <w:rPr>
                <w:rFonts w:ascii="Palatino Linotype" w:hAnsi="Palatino Linotype" w:cs="Arial"/>
                <w:b/>
                <w:bCs/>
                <w:i/>
                <w:color w:val="67C19D"/>
              </w:rPr>
              <w:br/>
            </w:r>
            <w:r w:rsidRPr="00A1341F">
              <w:rPr>
                <w:rFonts w:ascii="Palatino Linotype" w:eastAsiaTheme="majorEastAsia" w:hAnsi="Palatino Linotype" w:cs="Arial"/>
                <w:b/>
                <w:bCs/>
                <w:i/>
              </w:rPr>
              <w:t>Zona II.pdf</w:t>
            </w:r>
          </w:p>
        </w:tc>
      </w:tr>
      <w:tr w:rsidR="00603002" w:rsidRPr="00A1341F" w14:paraId="7B9EFE21" w14:textId="77777777" w:rsidTr="005526A4">
        <w:trPr>
          <w:trHeight w:val="449"/>
          <w:jc w:val="center"/>
        </w:trPr>
        <w:tc>
          <w:tcPr>
            <w:tcW w:w="2307" w:type="dxa"/>
          </w:tcPr>
          <w:p w14:paraId="0B046A4A" w14:textId="33FCF376" w:rsidR="00603002" w:rsidRPr="00A1341F" w:rsidRDefault="008A3732" w:rsidP="003E1DC8">
            <w:pPr>
              <w:spacing w:line="360" w:lineRule="auto"/>
              <w:jc w:val="both"/>
              <w:rPr>
                <w:rFonts w:ascii="Palatino Linotype" w:hAnsi="Palatino Linotype"/>
                <w:b/>
                <w:bCs/>
                <w:i/>
              </w:rPr>
            </w:pPr>
            <w:r w:rsidRPr="00A1341F">
              <w:rPr>
                <w:rFonts w:ascii="Palatino Linotype" w:hAnsi="Palatino Linotype"/>
                <w:b/>
                <w:bCs/>
                <w:i/>
              </w:rPr>
              <w:t>00623/SMOV/IP/2023</w:t>
            </w:r>
          </w:p>
        </w:tc>
        <w:tc>
          <w:tcPr>
            <w:tcW w:w="4067" w:type="dxa"/>
          </w:tcPr>
          <w:p w14:paraId="5945B2C0" w14:textId="77777777" w:rsidR="00603002" w:rsidRPr="00A1341F" w:rsidRDefault="00525059" w:rsidP="003E1DC8">
            <w:pPr>
              <w:spacing w:line="360" w:lineRule="auto"/>
              <w:jc w:val="both"/>
              <w:rPr>
                <w:rFonts w:ascii="Palatino Linotype" w:eastAsiaTheme="majorEastAsia" w:hAnsi="Palatino Linotype" w:cs="Arial"/>
                <w:b/>
                <w:bCs/>
                <w:i/>
              </w:rPr>
            </w:pPr>
            <w:r w:rsidRPr="00A1341F">
              <w:rPr>
                <w:rFonts w:ascii="Palatino Linotype" w:eastAsiaTheme="majorEastAsia" w:hAnsi="Palatino Linotype" w:cs="Arial"/>
                <w:b/>
                <w:bCs/>
                <w:i/>
              </w:rPr>
              <w:t>Scanned-image07-02-2024-194356.pdf</w:t>
            </w:r>
          </w:p>
          <w:p w14:paraId="7188510F" w14:textId="77777777" w:rsidR="00525059" w:rsidRPr="00A1341F" w:rsidRDefault="00525059" w:rsidP="003E1DC8">
            <w:pPr>
              <w:spacing w:line="360" w:lineRule="auto"/>
              <w:jc w:val="both"/>
              <w:rPr>
                <w:rFonts w:ascii="Palatino Linotype" w:eastAsiaTheme="majorEastAsia" w:hAnsi="Palatino Linotype" w:cs="Arial"/>
                <w:b/>
                <w:bCs/>
                <w:i/>
              </w:rPr>
            </w:pPr>
            <w:r w:rsidRPr="00A1341F">
              <w:rPr>
                <w:rFonts w:ascii="Palatino Linotype" w:eastAsiaTheme="majorEastAsia" w:hAnsi="Palatino Linotype" w:cs="Arial"/>
                <w:b/>
                <w:bCs/>
                <w:i/>
              </w:rPr>
              <w:t>MOVILIDAD.pdf</w:t>
            </w:r>
          </w:p>
          <w:p w14:paraId="4D3F4866" w14:textId="77777777" w:rsidR="00525059" w:rsidRPr="00A1341F" w:rsidRDefault="00525059" w:rsidP="003E1DC8">
            <w:pPr>
              <w:spacing w:line="360" w:lineRule="auto"/>
              <w:jc w:val="both"/>
              <w:rPr>
                <w:rFonts w:ascii="Palatino Linotype" w:eastAsiaTheme="majorEastAsia" w:hAnsi="Palatino Linotype" w:cs="Arial"/>
                <w:b/>
                <w:bCs/>
                <w:i/>
              </w:rPr>
            </w:pPr>
            <w:r w:rsidRPr="00A1341F">
              <w:rPr>
                <w:rFonts w:ascii="Palatino Linotype" w:eastAsiaTheme="majorEastAsia" w:hAnsi="Palatino Linotype" w:cs="Arial"/>
                <w:b/>
                <w:bCs/>
                <w:i/>
              </w:rPr>
              <w:t>ESTADO DE.pdf</w:t>
            </w:r>
          </w:p>
          <w:p w14:paraId="195F6062" w14:textId="7B0144DF" w:rsidR="00525059" w:rsidRPr="00A1341F" w:rsidRDefault="00525059" w:rsidP="003E1DC8">
            <w:pPr>
              <w:spacing w:line="360" w:lineRule="auto"/>
              <w:jc w:val="both"/>
              <w:rPr>
                <w:rFonts w:ascii="Palatino Linotype" w:eastAsiaTheme="majorEastAsia" w:hAnsi="Palatino Linotype" w:cs="Arial"/>
                <w:b/>
                <w:bCs/>
                <w:i/>
              </w:rPr>
            </w:pPr>
            <w:r w:rsidRPr="00A1341F">
              <w:rPr>
                <w:rFonts w:ascii="Palatino Linotype" w:eastAsiaTheme="majorEastAsia" w:hAnsi="Palatino Linotype" w:cs="Arial"/>
                <w:b/>
                <w:bCs/>
                <w:i/>
              </w:rPr>
              <w:t>MOVILIDAD 2.pdf</w:t>
            </w:r>
          </w:p>
          <w:p w14:paraId="7ABC24D5" w14:textId="77777777" w:rsidR="00525059" w:rsidRPr="00A1341F" w:rsidRDefault="00525059" w:rsidP="003E1DC8">
            <w:pPr>
              <w:spacing w:line="360" w:lineRule="auto"/>
              <w:jc w:val="both"/>
              <w:rPr>
                <w:rFonts w:ascii="Palatino Linotype" w:eastAsiaTheme="majorEastAsia" w:hAnsi="Palatino Linotype" w:cs="Arial"/>
                <w:b/>
                <w:bCs/>
                <w:i/>
              </w:rPr>
            </w:pPr>
            <w:r w:rsidRPr="00A1341F">
              <w:rPr>
                <w:rFonts w:ascii="Palatino Linotype" w:eastAsiaTheme="majorEastAsia" w:hAnsi="Palatino Linotype" w:cs="Arial"/>
                <w:b/>
                <w:bCs/>
                <w:i/>
              </w:rPr>
              <w:t>MOVILIDAD 3.pdf</w:t>
            </w:r>
          </w:p>
          <w:p w14:paraId="7B34DF9A" w14:textId="77777777" w:rsidR="00525059" w:rsidRPr="00A1341F" w:rsidRDefault="00525059" w:rsidP="003E1DC8">
            <w:pPr>
              <w:spacing w:line="360" w:lineRule="auto"/>
              <w:jc w:val="both"/>
              <w:rPr>
                <w:rFonts w:ascii="Palatino Linotype" w:eastAsiaTheme="majorEastAsia" w:hAnsi="Palatino Linotype" w:cs="Arial"/>
                <w:b/>
                <w:bCs/>
                <w:i/>
              </w:rPr>
            </w:pPr>
            <w:r w:rsidRPr="00A1341F">
              <w:rPr>
                <w:rFonts w:ascii="Palatino Linotype" w:eastAsiaTheme="majorEastAsia" w:hAnsi="Palatino Linotype" w:cs="Arial"/>
                <w:b/>
                <w:bCs/>
                <w:i/>
              </w:rPr>
              <w:t>Scanned Document.pdf</w:t>
            </w:r>
          </w:p>
          <w:p w14:paraId="436E5AD2" w14:textId="29EBB17D" w:rsidR="00525059" w:rsidRPr="00A1341F" w:rsidRDefault="00525059" w:rsidP="003E1DC8">
            <w:pPr>
              <w:spacing w:line="360" w:lineRule="auto"/>
              <w:jc w:val="both"/>
              <w:rPr>
                <w:rFonts w:ascii="Palatino Linotype" w:hAnsi="Palatino Linotype" w:cs="Arial"/>
                <w:b/>
                <w:bCs/>
                <w:i/>
              </w:rPr>
            </w:pPr>
            <w:r w:rsidRPr="00A1341F">
              <w:rPr>
                <w:rFonts w:ascii="Palatino Linotype" w:eastAsiaTheme="majorEastAsia" w:hAnsi="Palatino Linotype" w:cs="Arial"/>
                <w:b/>
                <w:bCs/>
                <w:i/>
              </w:rPr>
              <w:t>REC. REV. 0217.pdf</w:t>
            </w:r>
          </w:p>
        </w:tc>
      </w:tr>
      <w:tr w:rsidR="00603002" w:rsidRPr="00A1341F" w14:paraId="39E44F16" w14:textId="77777777" w:rsidTr="005526A4">
        <w:trPr>
          <w:trHeight w:val="449"/>
          <w:jc w:val="center"/>
        </w:trPr>
        <w:tc>
          <w:tcPr>
            <w:tcW w:w="2307" w:type="dxa"/>
          </w:tcPr>
          <w:p w14:paraId="3ABB6A7E" w14:textId="4E540F2F" w:rsidR="00603002" w:rsidRPr="00A1341F" w:rsidRDefault="00525059" w:rsidP="003E1DC8">
            <w:pPr>
              <w:spacing w:line="360" w:lineRule="auto"/>
              <w:jc w:val="both"/>
              <w:rPr>
                <w:rFonts w:ascii="Palatino Linotype" w:hAnsi="Palatino Linotype"/>
                <w:b/>
                <w:bCs/>
                <w:i/>
              </w:rPr>
            </w:pPr>
            <w:r w:rsidRPr="00A1341F">
              <w:rPr>
                <w:rFonts w:ascii="Palatino Linotype" w:hAnsi="Palatino Linotype"/>
                <w:b/>
                <w:bCs/>
                <w:i/>
              </w:rPr>
              <w:t>00622/SMOV/IP/2023</w:t>
            </w:r>
          </w:p>
        </w:tc>
        <w:tc>
          <w:tcPr>
            <w:tcW w:w="4067" w:type="dxa"/>
          </w:tcPr>
          <w:p w14:paraId="66DDF079" w14:textId="77777777" w:rsidR="00603002" w:rsidRPr="00A1341F" w:rsidRDefault="00525059" w:rsidP="003E1DC8">
            <w:pPr>
              <w:spacing w:line="360" w:lineRule="auto"/>
              <w:jc w:val="both"/>
              <w:rPr>
                <w:rFonts w:ascii="Palatino Linotype" w:eastAsiaTheme="majorEastAsia" w:hAnsi="Palatino Linotype" w:cs="Arial"/>
                <w:b/>
                <w:bCs/>
                <w:i/>
              </w:rPr>
            </w:pPr>
            <w:r w:rsidRPr="00A1341F">
              <w:rPr>
                <w:rFonts w:ascii="Palatino Linotype" w:eastAsiaTheme="majorEastAsia" w:hAnsi="Palatino Linotype" w:cs="Arial"/>
                <w:b/>
                <w:bCs/>
                <w:i/>
              </w:rPr>
              <w:t>MOVILIDAD.pdf</w:t>
            </w:r>
          </w:p>
          <w:p w14:paraId="600ECFC1" w14:textId="77777777" w:rsidR="00525059" w:rsidRPr="00A1341F" w:rsidRDefault="00525059" w:rsidP="003E1DC8">
            <w:pPr>
              <w:spacing w:line="360" w:lineRule="auto"/>
              <w:jc w:val="both"/>
              <w:rPr>
                <w:rFonts w:ascii="Palatino Linotype" w:eastAsiaTheme="majorEastAsia" w:hAnsi="Palatino Linotype" w:cs="Arial"/>
                <w:b/>
                <w:bCs/>
                <w:i/>
              </w:rPr>
            </w:pPr>
            <w:r w:rsidRPr="00A1341F">
              <w:rPr>
                <w:rFonts w:ascii="Palatino Linotype" w:eastAsiaTheme="majorEastAsia" w:hAnsi="Palatino Linotype" w:cs="Arial"/>
                <w:b/>
                <w:bCs/>
                <w:i/>
              </w:rPr>
              <w:t>Subsecretaria de Movilidad..pdf</w:t>
            </w:r>
          </w:p>
          <w:p w14:paraId="3080CCF4" w14:textId="58436D27" w:rsidR="00525059" w:rsidRPr="00A1341F" w:rsidRDefault="00525059" w:rsidP="00525059">
            <w:pPr>
              <w:jc w:val="both"/>
              <w:rPr>
                <w:rFonts w:ascii="Palatino Linotype" w:eastAsiaTheme="majorEastAsia" w:hAnsi="Palatino Linotype" w:cs="Arial"/>
                <w:b/>
                <w:bCs/>
                <w:i/>
              </w:rPr>
            </w:pPr>
            <w:r w:rsidRPr="00A1341F">
              <w:rPr>
                <w:rFonts w:ascii="Palatino Linotype" w:eastAsiaTheme="majorEastAsia" w:hAnsi="Palatino Linotype" w:cs="Arial"/>
                <w:b/>
                <w:bCs/>
                <w:i/>
              </w:rPr>
              <w:lastRenderedPageBreak/>
              <w:t>Acta comite de transparencia 01-31-2024-202013.pdf</w:t>
            </w:r>
          </w:p>
          <w:p w14:paraId="34DAEF0F" w14:textId="512E29C6" w:rsidR="00525059" w:rsidRPr="00A1341F" w:rsidRDefault="00525059" w:rsidP="00525059">
            <w:pPr>
              <w:jc w:val="both"/>
              <w:rPr>
                <w:rFonts w:ascii="Palatino Linotype" w:eastAsiaTheme="majorEastAsia" w:hAnsi="Palatino Linotype" w:cs="Arial"/>
                <w:b/>
                <w:bCs/>
                <w:i/>
              </w:rPr>
            </w:pPr>
            <w:r w:rsidRPr="00A1341F">
              <w:rPr>
                <w:rFonts w:ascii="Palatino Linotype" w:eastAsiaTheme="majorEastAsia" w:hAnsi="Palatino Linotype" w:cs="Arial"/>
                <w:b/>
                <w:bCs/>
                <w:i/>
              </w:rPr>
              <w:t>Direccion del Registro Estatal.pdf</w:t>
            </w:r>
          </w:p>
          <w:p w14:paraId="42F130A7" w14:textId="756B4D49" w:rsidR="00525059" w:rsidRPr="00A1341F" w:rsidRDefault="00525059" w:rsidP="00525059">
            <w:pPr>
              <w:jc w:val="both"/>
              <w:rPr>
                <w:rFonts w:ascii="Arial" w:hAnsi="Arial" w:cs="Arial"/>
                <w:i/>
              </w:rPr>
            </w:pPr>
            <w:r w:rsidRPr="00A1341F">
              <w:rPr>
                <w:rFonts w:ascii="Palatino Linotype" w:eastAsiaTheme="majorEastAsia" w:hAnsi="Palatino Linotype" w:cs="Arial"/>
                <w:b/>
                <w:bCs/>
                <w:i/>
              </w:rPr>
              <w:t>218.pdf</w:t>
            </w:r>
          </w:p>
        </w:tc>
      </w:tr>
      <w:tr w:rsidR="00603002" w:rsidRPr="00A1341F" w14:paraId="1A9A09D8" w14:textId="77777777" w:rsidTr="005526A4">
        <w:trPr>
          <w:trHeight w:val="449"/>
          <w:jc w:val="center"/>
        </w:trPr>
        <w:tc>
          <w:tcPr>
            <w:tcW w:w="2307" w:type="dxa"/>
          </w:tcPr>
          <w:p w14:paraId="34CAC4DA" w14:textId="6B3B9461" w:rsidR="00603002" w:rsidRPr="00A1341F" w:rsidRDefault="00525059" w:rsidP="003E1DC8">
            <w:pPr>
              <w:spacing w:line="360" w:lineRule="auto"/>
              <w:jc w:val="both"/>
              <w:rPr>
                <w:rFonts w:ascii="Palatino Linotype" w:hAnsi="Palatino Linotype"/>
                <w:b/>
                <w:bCs/>
                <w:i/>
              </w:rPr>
            </w:pPr>
            <w:r w:rsidRPr="00A1341F">
              <w:rPr>
                <w:rFonts w:ascii="Palatino Linotype" w:hAnsi="Palatino Linotype"/>
                <w:b/>
                <w:bCs/>
                <w:i/>
              </w:rPr>
              <w:lastRenderedPageBreak/>
              <w:t>00621/SMOV/IP/2023</w:t>
            </w:r>
          </w:p>
        </w:tc>
        <w:tc>
          <w:tcPr>
            <w:tcW w:w="4067" w:type="dxa"/>
          </w:tcPr>
          <w:p w14:paraId="2A19773A" w14:textId="77777777" w:rsidR="00603002" w:rsidRPr="00A1341F" w:rsidRDefault="005526A4" w:rsidP="005526A4">
            <w:pPr>
              <w:spacing w:line="360" w:lineRule="auto"/>
              <w:jc w:val="both"/>
              <w:rPr>
                <w:rFonts w:ascii="Palatino Linotype" w:hAnsi="Palatino Linotype" w:cs="Arial"/>
                <w:b/>
                <w:bCs/>
                <w:i/>
                <w:u w:val="single"/>
                <w:lang w:val="en-US"/>
              </w:rPr>
            </w:pPr>
            <w:r w:rsidRPr="00A1341F">
              <w:rPr>
                <w:rFonts w:ascii="Palatino Linotype" w:hAnsi="Palatino Linotype" w:cs="Arial"/>
                <w:b/>
                <w:bCs/>
                <w:i/>
                <w:u w:val="single"/>
                <w:lang w:val="en-US"/>
              </w:rPr>
              <w:t>SUBSE_OF18.pdf</w:t>
            </w:r>
          </w:p>
          <w:p w14:paraId="5A055082" w14:textId="41AB9407" w:rsidR="005526A4" w:rsidRPr="00A1341F" w:rsidRDefault="005526A4" w:rsidP="005526A4">
            <w:pPr>
              <w:spacing w:line="360" w:lineRule="auto"/>
              <w:jc w:val="both"/>
              <w:rPr>
                <w:rFonts w:ascii="Palatino Linotype" w:hAnsi="Palatino Linotype"/>
                <w:i/>
                <w:lang w:val="en-US"/>
              </w:rPr>
            </w:pPr>
            <w:r w:rsidRPr="00A1341F">
              <w:rPr>
                <w:rFonts w:ascii="Palatino Linotype" w:eastAsiaTheme="majorEastAsia" w:hAnsi="Palatino Linotype" w:cs="Arial"/>
                <w:b/>
                <w:bCs/>
                <w:i/>
                <w:lang w:val="en-US"/>
              </w:rPr>
              <w:t>REGISTRO_332.pdf</w:t>
            </w:r>
          </w:p>
          <w:p w14:paraId="61D5C08A" w14:textId="77777777" w:rsidR="005526A4" w:rsidRPr="00A1341F" w:rsidRDefault="005526A4" w:rsidP="005526A4">
            <w:pPr>
              <w:spacing w:line="360" w:lineRule="auto"/>
              <w:jc w:val="both"/>
              <w:rPr>
                <w:rFonts w:ascii="Palatino Linotype" w:eastAsiaTheme="majorEastAsia" w:hAnsi="Palatino Linotype" w:cs="Arial"/>
                <w:b/>
                <w:bCs/>
                <w:i/>
                <w:lang w:val="en-US"/>
              </w:rPr>
            </w:pPr>
            <w:r w:rsidRPr="00A1341F">
              <w:rPr>
                <w:rFonts w:ascii="Palatino Linotype" w:eastAsiaTheme="majorEastAsia" w:hAnsi="Palatino Linotype" w:cs="Arial"/>
                <w:b/>
                <w:bCs/>
                <w:i/>
                <w:lang w:val="en-US"/>
              </w:rPr>
              <w:t>ZONAIV.pdf</w:t>
            </w:r>
          </w:p>
          <w:p w14:paraId="04AD18CD" w14:textId="77777777" w:rsidR="005526A4" w:rsidRPr="00A1341F" w:rsidRDefault="005526A4" w:rsidP="005526A4">
            <w:pPr>
              <w:spacing w:line="360" w:lineRule="auto"/>
              <w:jc w:val="both"/>
              <w:rPr>
                <w:rFonts w:ascii="Palatino Linotype" w:eastAsiaTheme="majorEastAsia" w:hAnsi="Palatino Linotype" w:cs="Arial"/>
                <w:b/>
                <w:bCs/>
                <w:i/>
              </w:rPr>
            </w:pPr>
            <w:r w:rsidRPr="00A1341F">
              <w:rPr>
                <w:rFonts w:ascii="Palatino Linotype" w:eastAsiaTheme="majorEastAsia" w:hAnsi="Palatino Linotype" w:cs="Arial"/>
                <w:b/>
                <w:bCs/>
                <w:i/>
              </w:rPr>
              <w:t>Informe Justificado_219.0.pdf</w:t>
            </w:r>
          </w:p>
          <w:p w14:paraId="61EEA0C1" w14:textId="7F9D10B0" w:rsidR="005526A4" w:rsidRPr="00A1341F" w:rsidRDefault="005526A4" w:rsidP="005526A4">
            <w:pPr>
              <w:spacing w:line="360" w:lineRule="auto"/>
              <w:jc w:val="both"/>
              <w:rPr>
                <w:rFonts w:ascii="Palatino Linotype" w:eastAsiaTheme="majorEastAsia" w:hAnsi="Palatino Linotype" w:cs="Arial"/>
                <w:b/>
                <w:bCs/>
                <w:i/>
              </w:rPr>
            </w:pPr>
            <w:r w:rsidRPr="00A1341F">
              <w:rPr>
                <w:rFonts w:ascii="Palatino Linotype" w:eastAsiaTheme="majorEastAsia" w:hAnsi="Palatino Linotype" w:cs="Arial"/>
                <w:b/>
                <w:bCs/>
                <w:i/>
              </w:rPr>
              <w:t>ACTA decima quinta.pdf</w:t>
            </w:r>
          </w:p>
        </w:tc>
      </w:tr>
    </w:tbl>
    <w:p w14:paraId="4AA1E452" w14:textId="77777777" w:rsidR="00C0426D" w:rsidRPr="00A1341F" w:rsidRDefault="00C0426D" w:rsidP="00BD021F">
      <w:pPr>
        <w:spacing w:line="360" w:lineRule="auto"/>
        <w:jc w:val="both"/>
        <w:rPr>
          <w:rFonts w:ascii="Palatino Linotype" w:hAnsi="Palatino Linotype" w:cs="Arial"/>
        </w:rPr>
      </w:pPr>
    </w:p>
    <w:p w14:paraId="1D23B46D" w14:textId="19A0CA6E" w:rsidR="00BD021F" w:rsidRPr="00A1341F" w:rsidRDefault="0018543E" w:rsidP="00BD021F">
      <w:pPr>
        <w:spacing w:line="360" w:lineRule="auto"/>
        <w:jc w:val="both"/>
        <w:rPr>
          <w:rFonts w:ascii="Palatino Linotype" w:hAnsi="Palatino Linotype" w:cs="Arial"/>
        </w:rPr>
      </w:pPr>
      <w:r w:rsidRPr="00A1341F">
        <w:rPr>
          <w:rFonts w:ascii="Palatino Linotype" w:hAnsi="Palatino Linotype" w:cs="Arial"/>
        </w:rPr>
        <w:t>Mismos que fueron puestos a la vista del Recurrente para que se manifestara</w:t>
      </w:r>
      <w:r w:rsidR="00BD021F" w:rsidRPr="00A1341F">
        <w:rPr>
          <w:rFonts w:ascii="Palatino Linotype" w:hAnsi="Palatino Linotype" w:cs="Arial"/>
        </w:rPr>
        <w:t>. Por su parte, el Recurrente omitió rendir sus manifestaciones que a sus intereses conviniera dentro del término de Ley.</w:t>
      </w:r>
    </w:p>
    <w:p w14:paraId="7DCD6833" w14:textId="77777777" w:rsidR="00BD021F" w:rsidRPr="00A1341F" w:rsidRDefault="00BD021F" w:rsidP="00BD021F">
      <w:pPr>
        <w:spacing w:line="360" w:lineRule="auto"/>
        <w:jc w:val="both"/>
        <w:rPr>
          <w:rFonts w:ascii="Palatino Linotype" w:hAnsi="Palatino Linotype" w:cs="Arial"/>
        </w:rPr>
      </w:pPr>
    </w:p>
    <w:p w14:paraId="4C236BFB" w14:textId="77777777" w:rsidR="00BD021F" w:rsidRPr="00A1341F" w:rsidRDefault="00BD021F" w:rsidP="00BD021F">
      <w:pPr>
        <w:spacing w:line="360" w:lineRule="auto"/>
        <w:jc w:val="both"/>
        <w:rPr>
          <w:rFonts w:ascii="Palatino Linotype" w:hAnsi="Palatino Linotype" w:cs="Arial"/>
        </w:rPr>
      </w:pPr>
      <w:r w:rsidRPr="00A1341F">
        <w:rPr>
          <w:rFonts w:ascii="Palatino Linotype" w:hAnsi="Palatino Linotype" w:cs="Arial"/>
        </w:rPr>
        <w:t>Así mismo, se aprecia que no se llevaron a cabo audiencias durante la sustanciación del recurso de revisión, ni se ofrecieron pruebas por parte del Recurrente; todo lo anterior en términos de los artículos 185 fracciones II y IV, y 195 de la Ley de Transparencia y Acceso a la Información Pública del Estado de México y Municipios.</w:t>
      </w:r>
    </w:p>
    <w:p w14:paraId="05F254FA" w14:textId="77777777" w:rsidR="00BD021F" w:rsidRPr="00A1341F" w:rsidRDefault="00BD021F" w:rsidP="00BD021F">
      <w:pPr>
        <w:spacing w:line="360" w:lineRule="auto"/>
        <w:jc w:val="both"/>
        <w:rPr>
          <w:rFonts w:ascii="Palatino Linotype" w:hAnsi="Palatino Linotype" w:cs="Arial"/>
        </w:rPr>
      </w:pPr>
    </w:p>
    <w:p w14:paraId="3A46A6A5" w14:textId="77777777" w:rsidR="00B0277A" w:rsidRPr="00A1341F" w:rsidRDefault="00BD021F" w:rsidP="0018543E">
      <w:pPr>
        <w:spacing w:line="360" w:lineRule="auto"/>
        <w:jc w:val="both"/>
        <w:rPr>
          <w:rFonts w:ascii="Palatino Linotype" w:hAnsi="Palatino Linotype" w:cs="Arial"/>
          <w:b/>
        </w:rPr>
      </w:pPr>
      <w:r w:rsidRPr="00A1341F">
        <w:rPr>
          <w:rFonts w:ascii="Palatino Linotype" w:hAnsi="Palatino Linotype" w:cs="Arial"/>
          <w:b/>
          <w:sz w:val="28"/>
          <w:szCs w:val="28"/>
        </w:rPr>
        <w:t>SÉPTIMO.</w:t>
      </w:r>
      <w:r w:rsidR="0018543E" w:rsidRPr="00A1341F">
        <w:rPr>
          <w:rFonts w:ascii="Palatino Linotype" w:eastAsia="Calibri" w:hAnsi="Palatino Linotype" w:cs="Arial"/>
          <w:b/>
          <w:sz w:val="28"/>
          <w:lang w:val="es-ES_tradnl"/>
        </w:rPr>
        <w:t xml:space="preserve"> </w:t>
      </w:r>
      <w:r w:rsidR="00B0277A" w:rsidRPr="00A1341F">
        <w:rPr>
          <w:rFonts w:ascii="Palatino Linotype" w:hAnsi="Palatino Linotype" w:cs="Arial"/>
          <w:b/>
          <w:sz w:val="28"/>
          <w:szCs w:val="28"/>
        </w:rPr>
        <w:t>Del cierre de instrucción.</w:t>
      </w:r>
      <w:r w:rsidR="00B0277A" w:rsidRPr="00A1341F">
        <w:rPr>
          <w:rFonts w:ascii="Palatino Linotype" w:hAnsi="Palatino Linotype" w:cs="Arial"/>
          <w:b/>
        </w:rPr>
        <w:t xml:space="preserve"> </w:t>
      </w:r>
    </w:p>
    <w:p w14:paraId="6D3C9D9C" w14:textId="6421AAC3" w:rsidR="00B0277A" w:rsidRPr="00A1341F" w:rsidRDefault="00B0277A" w:rsidP="0018543E">
      <w:pPr>
        <w:spacing w:line="360" w:lineRule="auto"/>
        <w:jc w:val="both"/>
        <w:rPr>
          <w:rFonts w:ascii="Palatino Linotype" w:eastAsia="Calibri" w:hAnsi="Palatino Linotype" w:cs="Arial"/>
          <w:b/>
          <w:sz w:val="28"/>
          <w:lang w:val="es-ES_tradnl"/>
        </w:rPr>
      </w:pPr>
      <w:r w:rsidRPr="00A1341F">
        <w:rPr>
          <w:rFonts w:ascii="Palatino Linotype" w:hAnsi="Palatino Linotype" w:cs="Arial"/>
        </w:rPr>
        <w:t xml:space="preserve">Así, una vez transcurrido el término legal, se decretó el cierre de instrucción de los recursos de revisión ya referidos en </w:t>
      </w:r>
      <w:r w:rsidRPr="00A1341F">
        <w:rPr>
          <w:rFonts w:ascii="Palatino Linotype" w:hAnsi="Palatino Linotype" w:cs="Arial"/>
          <w:b/>
          <w:bCs/>
        </w:rPr>
        <w:t xml:space="preserve">fecha </w:t>
      </w:r>
      <w:r w:rsidR="00603002" w:rsidRPr="00A1341F">
        <w:rPr>
          <w:rFonts w:ascii="Palatino Linotype" w:hAnsi="Palatino Linotype" w:cs="Arial"/>
          <w:b/>
          <w:bCs/>
        </w:rPr>
        <w:t>dieciséis de febrero</w:t>
      </w:r>
      <w:r w:rsidRPr="00A1341F">
        <w:rPr>
          <w:rFonts w:ascii="Palatino Linotype" w:eastAsia="Calibri" w:hAnsi="Palatino Linotype" w:cs="Arial"/>
          <w:b/>
          <w:bCs/>
          <w:lang w:val="es-ES_tradnl"/>
        </w:rPr>
        <w:t xml:space="preserve"> dos mil veinticuatro</w:t>
      </w:r>
      <w:r w:rsidRPr="00A1341F">
        <w:rPr>
          <w:rFonts w:ascii="Palatino Linotype" w:hAnsi="Palatino Linotype" w:cs="Arial"/>
        </w:rPr>
        <w:t>, en términos del artículo 185 Fracción VI de la Ley de Transparencia y Acceso a la Información Pública del Estado de México y Municipios, iniciando el término legal para dictar resolución definitiva del asunto</w:t>
      </w:r>
    </w:p>
    <w:p w14:paraId="043F9279" w14:textId="77777777" w:rsidR="00B0277A" w:rsidRPr="00A1341F" w:rsidRDefault="00B0277A" w:rsidP="0018543E">
      <w:pPr>
        <w:spacing w:line="360" w:lineRule="auto"/>
        <w:jc w:val="both"/>
        <w:rPr>
          <w:rFonts w:ascii="Palatino Linotype" w:hAnsi="Palatino Linotype" w:cs="Arial"/>
        </w:rPr>
      </w:pPr>
    </w:p>
    <w:p w14:paraId="264AEA3A" w14:textId="74D4FE30" w:rsidR="0018543E" w:rsidRPr="00A1341F" w:rsidRDefault="00B0277A" w:rsidP="0018543E">
      <w:pPr>
        <w:spacing w:line="360" w:lineRule="auto"/>
        <w:jc w:val="both"/>
        <w:rPr>
          <w:rFonts w:ascii="Palatino Linotype" w:hAnsi="Palatino Linotype" w:cs="Arial"/>
          <w:lang w:val="es-ES" w:eastAsia="es-ES"/>
        </w:rPr>
      </w:pPr>
      <w:r w:rsidRPr="00A1341F">
        <w:rPr>
          <w:rFonts w:ascii="Palatino Linotype" w:eastAsia="Calibri" w:hAnsi="Palatino Linotype" w:cs="Arial"/>
          <w:b/>
          <w:sz w:val="28"/>
          <w:lang w:val="es-ES_tradnl"/>
        </w:rPr>
        <w:lastRenderedPageBreak/>
        <w:t>OCTAVO.</w:t>
      </w:r>
      <w:r w:rsidRPr="00A1341F">
        <w:rPr>
          <w:rFonts w:ascii="Palatino Linotype" w:hAnsi="Palatino Linotype" w:cs="Arial"/>
          <w:lang w:val="es-ES" w:eastAsia="es-ES"/>
        </w:rPr>
        <w:t xml:space="preserve"> </w:t>
      </w:r>
      <w:r w:rsidR="0018543E" w:rsidRPr="00A1341F">
        <w:rPr>
          <w:rFonts w:ascii="Palatino Linotype" w:eastAsia="Calibri" w:hAnsi="Palatino Linotype" w:cs="Arial"/>
          <w:b/>
          <w:sz w:val="28"/>
          <w:lang w:val="es-ES_tradnl"/>
        </w:rPr>
        <w:t>De la ampliación del término para resolver.</w:t>
      </w:r>
    </w:p>
    <w:p w14:paraId="23086F9D" w14:textId="512F375E" w:rsidR="0018543E" w:rsidRPr="00A1341F" w:rsidRDefault="0018543E" w:rsidP="0018543E">
      <w:pPr>
        <w:spacing w:line="360" w:lineRule="auto"/>
        <w:jc w:val="both"/>
        <w:rPr>
          <w:rFonts w:ascii="Palatino Linotype" w:hAnsi="Palatino Linotype" w:cs="Arial"/>
        </w:rPr>
      </w:pPr>
      <w:r w:rsidRPr="00A1341F">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sidR="00603002" w:rsidRPr="00A1341F">
        <w:rPr>
          <w:rFonts w:ascii="Palatino Linotype" w:hAnsi="Palatino Linotype" w:cs="Arial"/>
          <w:b/>
        </w:rPr>
        <w:t>quince de marzo</w:t>
      </w:r>
      <w:r w:rsidRPr="00A1341F">
        <w:rPr>
          <w:rFonts w:ascii="Palatino Linotype" w:hAnsi="Palatino Linotype" w:cs="Arial"/>
          <w:b/>
        </w:rPr>
        <w:t xml:space="preserve"> de dos mil veinticuatro</w:t>
      </w:r>
      <w:r w:rsidRPr="00A1341F">
        <w:rPr>
          <w:rFonts w:ascii="Palatino Linotype" w:hAnsi="Palatino Linotype" w:cs="Arial"/>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15AEAAE3" w14:textId="77777777" w:rsidR="0018543E" w:rsidRPr="00A1341F" w:rsidRDefault="0018543E" w:rsidP="0018543E">
      <w:pPr>
        <w:spacing w:line="360" w:lineRule="auto"/>
        <w:jc w:val="both"/>
        <w:rPr>
          <w:rFonts w:ascii="Palatino Linotype" w:hAnsi="Palatino Linotype" w:cs="Arial"/>
        </w:rPr>
      </w:pPr>
    </w:p>
    <w:p w14:paraId="68DE7990" w14:textId="77777777" w:rsidR="0018543E" w:rsidRPr="00A1341F" w:rsidRDefault="0018543E" w:rsidP="0018543E">
      <w:pPr>
        <w:spacing w:line="360" w:lineRule="auto"/>
        <w:ind w:right="49"/>
        <w:jc w:val="both"/>
        <w:rPr>
          <w:rFonts w:ascii="Palatino Linotype" w:hAnsi="Palatino Linotype" w:cs="Arial"/>
          <w:lang w:val="es-ES" w:eastAsia="es-ES"/>
        </w:rPr>
      </w:pPr>
      <w:r w:rsidRPr="00A1341F">
        <w:rPr>
          <w:rFonts w:ascii="Palatino Linotype" w:hAnsi="Palatino Linotype" w:cs="Arial"/>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39EA84DF" w14:textId="77777777" w:rsidR="0018543E" w:rsidRPr="00A1341F" w:rsidRDefault="0018543E" w:rsidP="0018543E">
      <w:pPr>
        <w:spacing w:line="360" w:lineRule="auto"/>
        <w:ind w:right="49"/>
        <w:jc w:val="both"/>
        <w:rPr>
          <w:rFonts w:ascii="Palatino Linotype" w:hAnsi="Palatino Linotype" w:cs="Arial"/>
          <w:lang w:val="es-ES" w:eastAsia="es-ES"/>
        </w:rPr>
      </w:pPr>
    </w:p>
    <w:p w14:paraId="74F826A4" w14:textId="77777777" w:rsidR="0018543E" w:rsidRPr="00A1341F" w:rsidRDefault="0018543E" w:rsidP="0018543E">
      <w:pPr>
        <w:spacing w:line="360" w:lineRule="auto"/>
        <w:ind w:right="49"/>
        <w:jc w:val="both"/>
        <w:rPr>
          <w:rFonts w:ascii="Palatino Linotype" w:hAnsi="Palatino Linotype" w:cs="Arial"/>
          <w:lang w:val="es-ES" w:eastAsia="es-ES"/>
        </w:rPr>
      </w:pPr>
      <w:r w:rsidRPr="00A1341F">
        <w:rPr>
          <w:rFonts w:ascii="Palatino Linotype" w:hAnsi="Palatino Linotype" w:cs="Arial"/>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EEF544A" w14:textId="77777777" w:rsidR="0018543E" w:rsidRPr="00A1341F" w:rsidRDefault="0018543E" w:rsidP="0018543E">
      <w:pPr>
        <w:spacing w:line="360" w:lineRule="auto"/>
        <w:ind w:right="49"/>
        <w:jc w:val="both"/>
        <w:rPr>
          <w:rFonts w:ascii="Palatino Linotype" w:hAnsi="Palatino Linotype" w:cs="Arial"/>
          <w:lang w:val="es-ES" w:eastAsia="es-ES"/>
        </w:rPr>
      </w:pPr>
    </w:p>
    <w:p w14:paraId="6E819EAE" w14:textId="77777777" w:rsidR="0018543E" w:rsidRPr="00A1341F" w:rsidRDefault="0018543E" w:rsidP="0018543E">
      <w:pPr>
        <w:spacing w:line="360" w:lineRule="auto"/>
        <w:ind w:right="49"/>
        <w:jc w:val="both"/>
        <w:rPr>
          <w:rFonts w:ascii="Palatino Linotype" w:hAnsi="Palatino Linotype" w:cs="Arial"/>
          <w:lang w:val="es-ES" w:eastAsia="es-ES"/>
        </w:rPr>
      </w:pPr>
      <w:r w:rsidRPr="00A1341F">
        <w:rPr>
          <w:rFonts w:ascii="Palatino Linotype" w:hAnsi="Palatino Linotype" w:cs="Arial"/>
          <w:lang w:val="es-ES" w:eastAsia="es-ES"/>
        </w:rPr>
        <w:t xml:space="preserve">Así, en términos de lo que establecen los artículos 8.1 y 25 de la Convención Americana sobre Derechos Humanos, los recursos deben ser sencillos y resolverse en el menor </w:t>
      </w:r>
      <w:r w:rsidRPr="00A1341F">
        <w:rPr>
          <w:rFonts w:ascii="Palatino Linotype" w:hAnsi="Palatino Linotype" w:cs="Arial"/>
          <w:lang w:val="es-ES" w:eastAsia="es-ES"/>
        </w:rPr>
        <w:lastRenderedPageBreak/>
        <w:t>tiempo posible, tomando en consideración la dilación total del procedimiento; esto es, en un plazo razonable.</w:t>
      </w:r>
    </w:p>
    <w:p w14:paraId="74B3F390" w14:textId="77777777" w:rsidR="003A567E" w:rsidRPr="00A1341F" w:rsidRDefault="003A567E" w:rsidP="0018543E">
      <w:pPr>
        <w:spacing w:line="360" w:lineRule="auto"/>
        <w:ind w:right="49"/>
        <w:jc w:val="both"/>
        <w:rPr>
          <w:rFonts w:ascii="Palatino Linotype" w:hAnsi="Palatino Linotype" w:cs="Arial"/>
          <w:lang w:val="es-ES" w:eastAsia="es-ES"/>
        </w:rPr>
      </w:pPr>
    </w:p>
    <w:p w14:paraId="7DB16687" w14:textId="77777777" w:rsidR="0018543E" w:rsidRPr="00A1341F" w:rsidRDefault="0018543E" w:rsidP="0018543E">
      <w:pPr>
        <w:spacing w:line="360" w:lineRule="auto"/>
        <w:ind w:right="49"/>
        <w:jc w:val="both"/>
        <w:rPr>
          <w:rFonts w:ascii="Palatino Linotype" w:hAnsi="Palatino Linotype" w:cs="Arial"/>
          <w:lang w:val="es-ES" w:eastAsia="es-ES"/>
        </w:rPr>
      </w:pPr>
      <w:r w:rsidRPr="00A1341F">
        <w:rPr>
          <w:rFonts w:ascii="Palatino Linotype" w:hAnsi="Palatino Linotype" w:cs="Arial"/>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9B749D9" w14:textId="77777777" w:rsidR="0018543E" w:rsidRPr="00A1341F" w:rsidRDefault="0018543E" w:rsidP="0018543E">
      <w:pPr>
        <w:spacing w:line="360" w:lineRule="auto"/>
        <w:ind w:right="49"/>
        <w:jc w:val="both"/>
        <w:rPr>
          <w:rFonts w:ascii="Palatino Linotype" w:hAnsi="Palatino Linotype" w:cs="Arial"/>
          <w:lang w:val="es-ES" w:eastAsia="es-ES"/>
        </w:rPr>
      </w:pPr>
    </w:p>
    <w:p w14:paraId="2798C69A" w14:textId="77777777" w:rsidR="0018543E" w:rsidRPr="00A1341F" w:rsidRDefault="0018543E" w:rsidP="0018543E">
      <w:pPr>
        <w:spacing w:line="360" w:lineRule="auto"/>
        <w:ind w:right="49"/>
        <w:jc w:val="both"/>
        <w:rPr>
          <w:rFonts w:ascii="Palatino Linotype" w:hAnsi="Palatino Linotype" w:cs="Arial"/>
          <w:lang w:val="es-ES" w:eastAsia="es-ES"/>
        </w:rPr>
      </w:pPr>
      <w:r w:rsidRPr="00A1341F">
        <w:rPr>
          <w:rFonts w:ascii="Palatino Linotype" w:hAnsi="Palatino Linotype" w:cs="Arial"/>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2B07C156" w14:textId="77777777" w:rsidR="0018543E" w:rsidRPr="00A1341F" w:rsidRDefault="0018543E" w:rsidP="0018543E">
      <w:pPr>
        <w:spacing w:line="360" w:lineRule="auto"/>
        <w:ind w:right="49"/>
        <w:jc w:val="both"/>
        <w:rPr>
          <w:rFonts w:ascii="Palatino Linotype" w:hAnsi="Palatino Linotype" w:cs="Arial"/>
          <w:lang w:val="es-ES" w:eastAsia="es-ES"/>
        </w:rPr>
      </w:pPr>
      <w:r w:rsidRPr="00A1341F">
        <w:rPr>
          <w:rFonts w:ascii="Palatino Linotype" w:hAnsi="Palatino Linotype" w:cs="Arial"/>
          <w:lang w:val="es-ES" w:eastAsia="es-ES"/>
        </w:rPr>
        <w:t xml:space="preserve"> </w:t>
      </w:r>
    </w:p>
    <w:p w14:paraId="6390CD57" w14:textId="77777777" w:rsidR="0018543E" w:rsidRPr="00A1341F" w:rsidRDefault="0018543E" w:rsidP="0018543E">
      <w:pPr>
        <w:spacing w:line="360" w:lineRule="auto"/>
        <w:ind w:left="993" w:right="49" w:hanging="426"/>
        <w:jc w:val="both"/>
        <w:rPr>
          <w:rFonts w:ascii="Palatino Linotype" w:hAnsi="Palatino Linotype" w:cs="Arial"/>
          <w:lang w:val="es-ES" w:eastAsia="es-ES"/>
        </w:rPr>
      </w:pPr>
      <w:r w:rsidRPr="00A1341F">
        <w:rPr>
          <w:rFonts w:ascii="Palatino Linotype" w:hAnsi="Palatino Linotype" w:cs="Arial"/>
          <w:b/>
          <w:lang w:val="es-ES" w:eastAsia="es-ES"/>
        </w:rPr>
        <w:t xml:space="preserve">a) </w:t>
      </w:r>
      <w:r w:rsidRPr="00A1341F">
        <w:rPr>
          <w:rFonts w:ascii="Palatino Linotype" w:hAnsi="Palatino Linotype" w:cs="Arial"/>
          <w:b/>
          <w:lang w:val="es-ES" w:eastAsia="es-ES"/>
        </w:rPr>
        <w:tab/>
        <w:t>Complejidad del asunto:</w:t>
      </w:r>
      <w:r w:rsidRPr="00A1341F">
        <w:rPr>
          <w:rFonts w:ascii="Palatino Linotype" w:hAnsi="Palatino Linotype" w:cs="Arial"/>
          <w:lang w:val="es-ES" w:eastAsia="es-ES"/>
        </w:rPr>
        <w:t xml:space="preserve"> La complejidad de la prueba, la pluralidad de sujetos procesales, el tiempo transcurrido, las características y contexto del recurso.</w:t>
      </w:r>
    </w:p>
    <w:p w14:paraId="45227F49" w14:textId="77777777" w:rsidR="0018543E" w:rsidRPr="00A1341F" w:rsidRDefault="0018543E" w:rsidP="0018543E">
      <w:pPr>
        <w:spacing w:line="360" w:lineRule="auto"/>
        <w:ind w:left="993" w:right="49" w:hanging="426"/>
        <w:jc w:val="both"/>
        <w:rPr>
          <w:rFonts w:ascii="Palatino Linotype" w:hAnsi="Palatino Linotype" w:cs="Arial"/>
          <w:lang w:val="es-ES" w:eastAsia="es-ES"/>
        </w:rPr>
      </w:pPr>
      <w:r w:rsidRPr="00A1341F">
        <w:rPr>
          <w:rFonts w:ascii="Palatino Linotype" w:hAnsi="Palatino Linotype" w:cs="Arial"/>
          <w:b/>
          <w:lang w:val="es-ES" w:eastAsia="es-ES"/>
        </w:rPr>
        <w:t xml:space="preserve">b) </w:t>
      </w:r>
      <w:r w:rsidRPr="00A1341F">
        <w:rPr>
          <w:rFonts w:ascii="Palatino Linotype" w:hAnsi="Palatino Linotype" w:cs="Arial"/>
          <w:b/>
          <w:lang w:val="es-ES" w:eastAsia="es-ES"/>
        </w:rPr>
        <w:tab/>
        <w:t>Actividad Procesal del interesado:</w:t>
      </w:r>
      <w:r w:rsidRPr="00A1341F">
        <w:rPr>
          <w:rFonts w:ascii="Palatino Linotype" w:hAnsi="Palatino Linotype" w:cs="Arial"/>
          <w:lang w:val="es-ES" w:eastAsia="es-ES"/>
        </w:rPr>
        <w:t xml:space="preserve"> Acciones u omisiones del interesado.</w:t>
      </w:r>
    </w:p>
    <w:p w14:paraId="5779F6F3" w14:textId="77777777" w:rsidR="0018543E" w:rsidRPr="00A1341F" w:rsidRDefault="0018543E" w:rsidP="0018543E">
      <w:pPr>
        <w:spacing w:line="360" w:lineRule="auto"/>
        <w:ind w:left="993" w:right="49" w:hanging="426"/>
        <w:jc w:val="both"/>
        <w:rPr>
          <w:rFonts w:ascii="Palatino Linotype" w:hAnsi="Palatino Linotype" w:cs="Arial"/>
          <w:lang w:val="es-ES" w:eastAsia="es-ES"/>
        </w:rPr>
      </w:pPr>
      <w:r w:rsidRPr="00A1341F">
        <w:rPr>
          <w:rFonts w:ascii="Palatino Linotype" w:hAnsi="Palatino Linotype" w:cs="Arial"/>
          <w:b/>
          <w:lang w:val="es-ES" w:eastAsia="es-ES"/>
        </w:rPr>
        <w:t xml:space="preserve">c) </w:t>
      </w:r>
      <w:r w:rsidRPr="00A1341F">
        <w:rPr>
          <w:rFonts w:ascii="Palatino Linotype" w:hAnsi="Palatino Linotype" w:cs="Arial"/>
          <w:b/>
          <w:lang w:val="es-ES" w:eastAsia="es-ES"/>
        </w:rPr>
        <w:tab/>
        <w:t>Conducta de la Autoridad:</w:t>
      </w:r>
      <w:r w:rsidRPr="00A1341F">
        <w:rPr>
          <w:rFonts w:ascii="Palatino Linotype" w:hAnsi="Palatino Linotype" w:cs="Arial"/>
          <w:lang w:val="es-ES" w:eastAsia="es-ES"/>
        </w:rPr>
        <w:t xml:space="preserve"> Las Acciones u omisiones realizadas en el procedimiento. Así como si la autoridad actuó con la debida diligencia.</w:t>
      </w:r>
    </w:p>
    <w:p w14:paraId="7D03A389" w14:textId="77777777" w:rsidR="0018543E" w:rsidRPr="00A1341F" w:rsidRDefault="0018543E" w:rsidP="0018543E">
      <w:pPr>
        <w:spacing w:line="360" w:lineRule="auto"/>
        <w:ind w:left="993" w:right="49" w:hanging="426"/>
        <w:jc w:val="both"/>
        <w:rPr>
          <w:rFonts w:ascii="Palatino Linotype" w:hAnsi="Palatino Linotype" w:cs="Arial"/>
          <w:lang w:val="es-ES" w:eastAsia="es-ES"/>
        </w:rPr>
      </w:pPr>
      <w:r w:rsidRPr="00A1341F">
        <w:rPr>
          <w:rFonts w:ascii="Palatino Linotype" w:hAnsi="Palatino Linotype" w:cs="Arial"/>
          <w:b/>
          <w:lang w:val="es-ES" w:eastAsia="es-ES"/>
        </w:rPr>
        <w:t xml:space="preserve">d) </w:t>
      </w:r>
      <w:r w:rsidRPr="00A1341F">
        <w:rPr>
          <w:rFonts w:ascii="Palatino Linotype" w:hAnsi="Palatino Linotype" w:cs="Arial"/>
          <w:b/>
          <w:lang w:val="es-ES" w:eastAsia="es-ES"/>
        </w:rPr>
        <w:tab/>
        <w:t>La afectación generada en la situación jurídica de la persona involucrada en el proceso:</w:t>
      </w:r>
      <w:r w:rsidRPr="00A1341F">
        <w:rPr>
          <w:rFonts w:ascii="Palatino Linotype" w:hAnsi="Palatino Linotype" w:cs="Arial"/>
          <w:lang w:val="es-ES" w:eastAsia="es-ES"/>
        </w:rPr>
        <w:t xml:space="preserve"> Violación a sus derechos humanos.</w:t>
      </w:r>
    </w:p>
    <w:p w14:paraId="0FA5C81E" w14:textId="77777777" w:rsidR="0018543E" w:rsidRPr="00A1341F" w:rsidRDefault="0018543E" w:rsidP="0018543E">
      <w:pPr>
        <w:spacing w:line="360" w:lineRule="auto"/>
        <w:ind w:right="49"/>
        <w:jc w:val="both"/>
        <w:rPr>
          <w:rFonts w:ascii="Palatino Linotype" w:hAnsi="Palatino Linotype" w:cs="Arial"/>
          <w:lang w:val="es-ES" w:eastAsia="es-ES"/>
        </w:rPr>
      </w:pPr>
    </w:p>
    <w:p w14:paraId="65FAD86D" w14:textId="77777777" w:rsidR="0018543E" w:rsidRPr="00A1341F" w:rsidRDefault="0018543E" w:rsidP="0018543E">
      <w:pPr>
        <w:spacing w:line="360" w:lineRule="auto"/>
        <w:ind w:right="49"/>
        <w:jc w:val="both"/>
        <w:rPr>
          <w:rFonts w:ascii="Palatino Linotype" w:hAnsi="Palatino Linotype" w:cs="Arial"/>
          <w:lang w:val="es-ES" w:eastAsia="es-ES"/>
        </w:rPr>
      </w:pPr>
      <w:r w:rsidRPr="00A1341F">
        <w:rPr>
          <w:rFonts w:ascii="Palatino Linotype" w:hAnsi="Palatino Linotype" w:cs="Arial"/>
          <w:lang w:val="es-ES" w:eastAsia="es-ES"/>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A1341F">
        <w:rPr>
          <w:rFonts w:ascii="Palatino Linotype" w:hAnsi="Palatino Linotype" w:cs="Arial"/>
          <w:lang w:val="es-ES" w:eastAsia="es-ES"/>
        </w:rPr>
        <w:lastRenderedPageBreak/>
        <w:t>considerarse normal, debe concluirse que es una excluyente de responsabilidad en relación con la actuación del funcionario, como ha acontecido en el caso que nos ocupa.</w:t>
      </w:r>
    </w:p>
    <w:p w14:paraId="634DA9E8" w14:textId="77777777" w:rsidR="0018543E" w:rsidRPr="00A1341F" w:rsidRDefault="0018543E" w:rsidP="0018543E">
      <w:pPr>
        <w:spacing w:line="360" w:lineRule="auto"/>
        <w:ind w:right="49"/>
        <w:jc w:val="both"/>
        <w:rPr>
          <w:rFonts w:ascii="Palatino Linotype" w:hAnsi="Palatino Linotype" w:cs="Arial"/>
          <w:lang w:val="es-ES" w:eastAsia="es-ES"/>
        </w:rPr>
      </w:pPr>
    </w:p>
    <w:p w14:paraId="357C2118" w14:textId="77777777" w:rsidR="0018543E" w:rsidRPr="00A1341F" w:rsidRDefault="0018543E" w:rsidP="0018543E">
      <w:pPr>
        <w:spacing w:line="360" w:lineRule="auto"/>
        <w:ind w:right="49"/>
        <w:jc w:val="both"/>
        <w:rPr>
          <w:rFonts w:ascii="Palatino Linotype" w:hAnsi="Palatino Linotype" w:cs="Arial"/>
          <w:lang w:val="es-ES" w:eastAsia="es-ES"/>
        </w:rPr>
      </w:pPr>
      <w:r w:rsidRPr="00A1341F">
        <w:rPr>
          <w:rFonts w:ascii="Palatino Linotype" w:hAnsi="Palatino Linotype" w:cs="Arial"/>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60E5A33" w14:textId="77777777" w:rsidR="0018543E" w:rsidRPr="00A1341F" w:rsidRDefault="0018543E" w:rsidP="0018543E">
      <w:pPr>
        <w:spacing w:line="360" w:lineRule="auto"/>
        <w:ind w:right="49"/>
        <w:jc w:val="both"/>
        <w:rPr>
          <w:rFonts w:ascii="Palatino Linotype" w:hAnsi="Palatino Linotype" w:cs="Arial"/>
          <w:lang w:val="es-ES" w:eastAsia="es-ES"/>
        </w:rPr>
      </w:pPr>
    </w:p>
    <w:p w14:paraId="1FA7577B" w14:textId="77777777" w:rsidR="0018543E" w:rsidRPr="00A1341F" w:rsidRDefault="0018543E" w:rsidP="0018543E">
      <w:pPr>
        <w:spacing w:line="360" w:lineRule="auto"/>
        <w:ind w:right="49"/>
        <w:jc w:val="both"/>
        <w:rPr>
          <w:rFonts w:ascii="Palatino Linotype" w:hAnsi="Palatino Linotype" w:cs="Arial"/>
          <w:lang w:val="es-ES" w:eastAsia="es-ES"/>
        </w:rPr>
      </w:pPr>
      <w:r w:rsidRPr="00A1341F">
        <w:rPr>
          <w:rFonts w:ascii="Palatino Linotype" w:hAnsi="Palatino Linotype" w:cs="Arial"/>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1D3D462" w14:textId="77777777" w:rsidR="0018543E" w:rsidRPr="00A1341F" w:rsidRDefault="0018543E" w:rsidP="0018543E">
      <w:pPr>
        <w:spacing w:line="360" w:lineRule="auto"/>
        <w:ind w:right="49"/>
        <w:jc w:val="both"/>
        <w:rPr>
          <w:rFonts w:ascii="Palatino Linotype" w:hAnsi="Palatino Linotype" w:cs="Arial"/>
          <w:lang w:val="es-ES" w:eastAsia="es-ES"/>
        </w:rPr>
      </w:pPr>
    </w:p>
    <w:p w14:paraId="6687B779" w14:textId="77777777" w:rsidR="0018543E" w:rsidRPr="00A1341F" w:rsidRDefault="0018543E" w:rsidP="0018543E">
      <w:pPr>
        <w:spacing w:line="360" w:lineRule="auto"/>
        <w:ind w:right="49"/>
        <w:jc w:val="both"/>
        <w:rPr>
          <w:rFonts w:ascii="Palatino Linotype" w:hAnsi="Palatino Linotype" w:cs="Arial"/>
          <w:lang w:val="es-ES" w:eastAsia="es-ES"/>
        </w:rPr>
      </w:pPr>
      <w:r w:rsidRPr="00A1341F">
        <w:rPr>
          <w:rFonts w:ascii="Palatino Linotype" w:hAnsi="Palatino Linotype" w:cs="Arial"/>
          <w:lang w:val="es-ES" w:eastAsia="es-ES"/>
        </w:rPr>
        <w:t>Al respecto, también son de considerar los criterios sostenidos por el Cuarto Tribunal Colegiado en Materia Administrativa del Primer Circuito, cuyos rubros y datos de identificación son los siguientes:</w:t>
      </w:r>
    </w:p>
    <w:p w14:paraId="7F96912B" w14:textId="77777777" w:rsidR="0018543E" w:rsidRPr="00A1341F" w:rsidRDefault="0018543E" w:rsidP="0018543E">
      <w:pPr>
        <w:spacing w:line="360" w:lineRule="auto"/>
        <w:ind w:right="49"/>
        <w:jc w:val="both"/>
        <w:rPr>
          <w:rFonts w:ascii="Palatino Linotype" w:hAnsi="Palatino Linotype" w:cs="Arial"/>
          <w:lang w:val="es-ES" w:eastAsia="es-ES"/>
        </w:rPr>
      </w:pPr>
    </w:p>
    <w:p w14:paraId="4E4C1442" w14:textId="77777777" w:rsidR="0018543E" w:rsidRPr="00A1341F" w:rsidRDefault="0018543E" w:rsidP="0018543E">
      <w:pPr>
        <w:spacing w:line="360" w:lineRule="auto"/>
        <w:ind w:right="49"/>
        <w:jc w:val="both"/>
        <w:rPr>
          <w:rFonts w:ascii="Palatino Linotype" w:hAnsi="Palatino Linotype" w:cs="Arial"/>
          <w:lang w:val="es-ES" w:eastAsia="es-ES"/>
        </w:rPr>
      </w:pPr>
      <w:r w:rsidRPr="00A1341F">
        <w:rPr>
          <w:rFonts w:ascii="Palatino Linotype" w:hAnsi="Palatino Linotype" w:cs="Arial"/>
          <w:lang w:val="es-ES" w:eastAsia="es-ES"/>
        </w:rPr>
        <w:lastRenderedPageBreak/>
        <w:t>“</w:t>
      </w:r>
      <w:r w:rsidRPr="00A1341F">
        <w:rPr>
          <w:rFonts w:ascii="Palatino Linotype" w:hAnsi="Palatino Linotype" w:cs="Arial"/>
          <w:b/>
          <w:lang w:val="es-ES" w:eastAsia="es-ES"/>
        </w:rPr>
        <w:t>PLAZO RAZONABLE PARA RESOLVER. DIMENSIÓN Y EFECTOS DE ESTE CONCEPTO CUANDO SE ADUCE EXCESIVA CARGA DE TRABAJO</w:t>
      </w:r>
      <w:r w:rsidRPr="00A1341F">
        <w:rPr>
          <w:rFonts w:ascii="Palatino Linotype" w:hAnsi="Palatino Linotype" w:cs="Arial"/>
          <w:lang w:val="es-ES" w:eastAsia="es-ES"/>
        </w:rPr>
        <w:t>.” consultable en el Seminario Judicial de la Federación y su gaceta, con el registro digital 2002351.</w:t>
      </w:r>
    </w:p>
    <w:p w14:paraId="57B208B5" w14:textId="77777777" w:rsidR="0018543E" w:rsidRPr="00A1341F" w:rsidRDefault="0018543E" w:rsidP="0018543E">
      <w:pPr>
        <w:spacing w:line="360" w:lineRule="auto"/>
        <w:ind w:right="49"/>
        <w:jc w:val="both"/>
        <w:rPr>
          <w:rFonts w:ascii="Palatino Linotype" w:hAnsi="Palatino Linotype" w:cs="Arial"/>
          <w:lang w:val="es-ES" w:eastAsia="es-ES"/>
        </w:rPr>
      </w:pPr>
    </w:p>
    <w:p w14:paraId="6404F4B3" w14:textId="77777777" w:rsidR="0018543E" w:rsidRPr="00A1341F" w:rsidRDefault="0018543E" w:rsidP="0018543E">
      <w:pPr>
        <w:spacing w:line="360" w:lineRule="auto"/>
        <w:ind w:right="49"/>
        <w:jc w:val="both"/>
        <w:rPr>
          <w:rFonts w:ascii="Palatino Linotype" w:hAnsi="Palatino Linotype" w:cs="Arial"/>
          <w:lang w:val="es-ES" w:eastAsia="es-ES"/>
        </w:rPr>
      </w:pPr>
      <w:r w:rsidRPr="00A1341F">
        <w:rPr>
          <w:rFonts w:ascii="Palatino Linotype" w:hAnsi="Palatino Linotype" w:cs="Arial"/>
          <w:lang w:val="es-ES" w:eastAsia="es-ES"/>
        </w:rPr>
        <w:t>“</w:t>
      </w:r>
      <w:r w:rsidRPr="00A1341F">
        <w:rPr>
          <w:rFonts w:ascii="Palatino Linotype" w:hAnsi="Palatino Linotype" w:cs="Arial"/>
          <w:b/>
          <w:lang w:val="es-ES" w:eastAsia="es-ES"/>
        </w:rPr>
        <w:t>PLAZO RAZONABLE PARA RESOLVER. CONCEPTO Y ELEMENTOS QUE LO INTEGRAN A LA LUZ DEL DERECHO INTERNACIONAL DE LOS DERECHOS HUMANOS.</w:t>
      </w:r>
      <w:r w:rsidRPr="00A1341F">
        <w:rPr>
          <w:rFonts w:ascii="Palatino Linotype" w:hAnsi="Palatino Linotype" w:cs="Arial"/>
          <w:lang w:val="es-ES" w:eastAsia="es-ES"/>
        </w:rPr>
        <w:t>”, visible en el Seminario Judicial de la Federación y su gaceta, con el registro digital 2002350.</w:t>
      </w:r>
    </w:p>
    <w:p w14:paraId="2D2C54EA" w14:textId="77777777" w:rsidR="0018543E" w:rsidRPr="00A1341F" w:rsidRDefault="0018543E" w:rsidP="0018543E">
      <w:pPr>
        <w:spacing w:line="360" w:lineRule="auto"/>
        <w:ind w:right="49"/>
        <w:jc w:val="both"/>
        <w:rPr>
          <w:rFonts w:ascii="Palatino Linotype" w:hAnsi="Palatino Linotype" w:cs="Arial"/>
          <w:lang w:val="es-ES" w:eastAsia="es-ES"/>
        </w:rPr>
      </w:pPr>
    </w:p>
    <w:p w14:paraId="6DCF641E" w14:textId="3693DE37" w:rsidR="00B0277A" w:rsidRPr="00A1341F" w:rsidRDefault="0018543E" w:rsidP="0018543E">
      <w:pPr>
        <w:spacing w:line="360" w:lineRule="auto"/>
        <w:ind w:right="49"/>
        <w:jc w:val="both"/>
        <w:rPr>
          <w:rFonts w:ascii="Palatino Linotype" w:hAnsi="Palatino Linotype" w:cs="Arial"/>
          <w:lang w:val="es-ES" w:eastAsia="es-ES"/>
        </w:rPr>
      </w:pPr>
      <w:r w:rsidRPr="00A1341F">
        <w:rPr>
          <w:rFonts w:ascii="Palatino Linotype" w:hAnsi="Palatino Linotype" w:cs="Arial"/>
          <w:lang w:val="es-ES" w:eastAsia="es-ES"/>
        </w:rPr>
        <w:t>Por ello, este organismo garante comprometido con la tutela de los derechos humanos confiados, señala que este exceso del plazo legal para resolver el presente asunto, resulta de carácter excepcional.</w:t>
      </w:r>
    </w:p>
    <w:p w14:paraId="634768A7" w14:textId="77777777" w:rsidR="00BD021F" w:rsidRPr="00A1341F" w:rsidRDefault="00BD021F" w:rsidP="00460D1B">
      <w:pPr>
        <w:spacing w:line="360" w:lineRule="auto"/>
        <w:rPr>
          <w:rFonts w:ascii="Palatino Linotype" w:eastAsia="Calibri" w:hAnsi="Palatino Linotype" w:cs="Arial"/>
          <w:lang w:val="es-ES_tradnl"/>
        </w:rPr>
      </w:pPr>
    </w:p>
    <w:p w14:paraId="4586C820" w14:textId="77777777" w:rsidR="00BD021F" w:rsidRPr="00A1341F" w:rsidRDefault="00BD021F" w:rsidP="00BD021F">
      <w:pPr>
        <w:spacing w:line="360" w:lineRule="auto"/>
        <w:jc w:val="center"/>
        <w:rPr>
          <w:rFonts w:ascii="Palatino Linotype" w:hAnsi="Palatino Linotype" w:cs="Arial"/>
        </w:rPr>
      </w:pPr>
      <w:r w:rsidRPr="00A1341F">
        <w:rPr>
          <w:rFonts w:ascii="Palatino Linotype" w:hAnsi="Palatino Linotype" w:cs="Arial"/>
          <w:b/>
          <w:sz w:val="28"/>
        </w:rPr>
        <w:t xml:space="preserve">C O N S I D E R A N D O </w:t>
      </w:r>
    </w:p>
    <w:p w14:paraId="5EB85E52" w14:textId="77777777" w:rsidR="00BD021F" w:rsidRPr="00A1341F" w:rsidRDefault="00BD021F" w:rsidP="00BD021F">
      <w:pPr>
        <w:spacing w:line="360" w:lineRule="auto"/>
        <w:jc w:val="center"/>
        <w:rPr>
          <w:rFonts w:ascii="Palatino Linotype" w:hAnsi="Palatino Linotype" w:cs="Arial"/>
        </w:rPr>
      </w:pPr>
    </w:p>
    <w:p w14:paraId="620762CD" w14:textId="77777777" w:rsidR="00BD021F" w:rsidRPr="00A1341F" w:rsidRDefault="00BD021F" w:rsidP="00BD021F">
      <w:pPr>
        <w:spacing w:line="360" w:lineRule="auto"/>
        <w:jc w:val="both"/>
        <w:rPr>
          <w:rFonts w:ascii="Palatino Linotype" w:hAnsi="Palatino Linotype" w:cs="Arial"/>
          <w:sz w:val="28"/>
          <w:szCs w:val="28"/>
        </w:rPr>
      </w:pPr>
      <w:r w:rsidRPr="00A1341F">
        <w:rPr>
          <w:rFonts w:ascii="Palatino Linotype" w:hAnsi="Palatino Linotype" w:cs="Arial"/>
          <w:b/>
          <w:sz w:val="28"/>
          <w:szCs w:val="28"/>
        </w:rPr>
        <w:t xml:space="preserve">PRIMERO. </w:t>
      </w:r>
      <w:r w:rsidRPr="00A1341F">
        <w:rPr>
          <w:rFonts w:ascii="Palatino Linotype" w:hAnsi="Palatino Linotype" w:cs="Arial"/>
          <w:b/>
          <w:sz w:val="26"/>
          <w:szCs w:val="26"/>
        </w:rPr>
        <w:t>De la competencia</w:t>
      </w:r>
      <w:r w:rsidRPr="00A1341F">
        <w:rPr>
          <w:rFonts w:ascii="Palatino Linotype" w:hAnsi="Palatino Linotype" w:cs="Arial"/>
          <w:sz w:val="26"/>
          <w:szCs w:val="26"/>
        </w:rPr>
        <w:t>.</w:t>
      </w:r>
    </w:p>
    <w:p w14:paraId="50664BB5" w14:textId="77777777" w:rsidR="00BD021F" w:rsidRPr="00A1341F" w:rsidRDefault="00BD021F" w:rsidP="00BD021F">
      <w:pPr>
        <w:autoSpaceDE w:val="0"/>
        <w:autoSpaceDN w:val="0"/>
        <w:adjustRightInd w:val="0"/>
        <w:spacing w:line="360" w:lineRule="auto"/>
        <w:jc w:val="both"/>
        <w:rPr>
          <w:rFonts w:ascii="Palatino Linotype" w:hAnsi="Palatino Linotype" w:cs="Arial"/>
          <w:lang w:val="es-ES" w:eastAsia="es-ES"/>
        </w:rPr>
      </w:pPr>
      <w:r w:rsidRPr="00A1341F">
        <w:rPr>
          <w:rFonts w:ascii="Palatino Linotype" w:hAnsi="Palatino Linotype" w:cs="Arial"/>
          <w:lang w:val="es-ES" w:eastAsia="es-E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5,párrafos trigésimo segundo, trigésimo tercero y trigésimo cuarto fracciones IV y V, de la Constitución Política del Estado Libre y Soberano de México; artículos 1, 2 fracción II, 13, 29, 36 fracciones I y II, </w:t>
      </w:r>
      <w:hyperlink r:id="rId8" w:history="1">
        <w:r w:rsidRPr="00A1341F">
          <w:rPr>
            <w:rFonts w:ascii="Palatino Linotype" w:hAnsi="Palatino Linotype" w:cs="Arial"/>
            <w:lang w:val="es-ES" w:eastAsia="es-ES"/>
          </w:rPr>
          <w:t>176, 178, 179, 181</w:t>
        </w:r>
      </w:hyperlink>
      <w:r w:rsidRPr="00A1341F">
        <w:rPr>
          <w:rFonts w:ascii="Palatino Linotype" w:hAnsi="Palatino Linotype" w:cs="Arial"/>
          <w:lang w:val="es-ES" w:eastAsia="es-ES"/>
        </w:rPr>
        <w:t xml:space="preserve"> párrafo tercero y 185 de la Ley de Transparencia y Acceso a la Información Pública del Estado </w:t>
      </w:r>
      <w:r w:rsidRPr="00A1341F">
        <w:rPr>
          <w:rFonts w:ascii="Palatino Linotype" w:hAnsi="Palatino Linotype" w:cs="Arial"/>
          <w:lang w:val="es-ES" w:eastAsia="es-ES"/>
        </w:rPr>
        <w:lastRenderedPageBreak/>
        <w:t>de México y Municipios; y 7, 9 fracciones I y XXIV, y 11 del Reglamento Interior del Instituto de Transparencia, Acceso a la Información Pública y Protección de Datos Personales del Estado de México y Municipios.</w:t>
      </w:r>
    </w:p>
    <w:p w14:paraId="7F73348B" w14:textId="77777777" w:rsidR="00BD021F" w:rsidRPr="00A1341F" w:rsidRDefault="00BD021F" w:rsidP="00BD021F">
      <w:pPr>
        <w:spacing w:line="360" w:lineRule="auto"/>
        <w:jc w:val="both"/>
        <w:rPr>
          <w:rFonts w:ascii="Palatino Linotype" w:hAnsi="Palatino Linotype" w:cs="Arial"/>
        </w:rPr>
      </w:pPr>
    </w:p>
    <w:p w14:paraId="01B3B7E1" w14:textId="77777777" w:rsidR="00BD021F" w:rsidRPr="00A1341F" w:rsidRDefault="00BD021F" w:rsidP="00BD021F">
      <w:pPr>
        <w:autoSpaceDE w:val="0"/>
        <w:autoSpaceDN w:val="0"/>
        <w:adjustRightInd w:val="0"/>
        <w:spacing w:line="360" w:lineRule="auto"/>
        <w:jc w:val="both"/>
        <w:rPr>
          <w:rFonts w:ascii="Palatino Linotype" w:hAnsi="Palatino Linotype" w:cs="Arial"/>
          <w:b/>
          <w:sz w:val="28"/>
          <w:szCs w:val="28"/>
        </w:rPr>
      </w:pPr>
      <w:r w:rsidRPr="00A1341F">
        <w:rPr>
          <w:rFonts w:ascii="Palatino Linotype" w:hAnsi="Palatino Linotype" w:cs="Arial"/>
          <w:b/>
          <w:sz w:val="28"/>
          <w:szCs w:val="28"/>
        </w:rPr>
        <w:t xml:space="preserve">SEGUNDO. </w:t>
      </w:r>
      <w:r w:rsidRPr="00A1341F">
        <w:rPr>
          <w:rFonts w:ascii="Palatino Linotype" w:hAnsi="Palatino Linotype" w:cs="Arial"/>
          <w:b/>
          <w:sz w:val="26"/>
          <w:szCs w:val="26"/>
        </w:rPr>
        <w:t>Alcances del recurso de revisión.</w:t>
      </w:r>
      <w:r w:rsidRPr="00A1341F">
        <w:rPr>
          <w:rFonts w:ascii="Palatino Linotype" w:hAnsi="Palatino Linotype" w:cs="Arial"/>
          <w:b/>
          <w:sz w:val="28"/>
          <w:szCs w:val="28"/>
        </w:rPr>
        <w:t xml:space="preserve"> </w:t>
      </w:r>
    </w:p>
    <w:p w14:paraId="66A1DE1F" w14:textId="77777777" w:rsidR="00BD021F" w:rsidRPr="00A1341F" w:rsidRDefault="00BD021F" w:rsidP="00BD021F">
      <w:pPr>
        <w:autoSpaceDE w:val="0"/>
        <w:autoSpaceDN w:val="0"/>
        <w:adjustRightInd w:val="0"/>
        <w:spacing w:line="360" w:lineRule="auto"/>
        <w:jc w:val="both"/>
        <w:rPr>
          <w:rFonts w:ascii="Palatino Linotype" w:hAnsi="Palatino Linotype" w:cs="Arial"/>
          <w:lang w:val="es-ES" w:eastAsia="es-ES"/>
        </w:rPr>
      </w:pPr>
      <w:r w:rsidRPr="00A1341F">
        <w:rPr>
          <w:rFonts w:ascii="Palatino Linotype" w:hAnsi="Palatino Linotype" w:cs="Arial"/>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4840C90F" w14:textId="77777777" w:rsidR="00B0277A" w:rsidRPr="00A1341F" w:rsidRDefault="00B0277A" w:rsidP="00BD021F">
      <w:pPr>
        <w:autoSpaceDE w:val="0"/>
        <w:autoSpaceDN w:val="0"/>
        <w:adjustRightInd w:val="0"/>
        <w:spacing w:line="360" w:lineRule="auto"/>
        <w:jc w:val="both"/>
        <w:rPr>
          <w:rFonts w:ascii="Palatino Linotype" w:hAnsi="Palatino Linotype" w:cs="Arial"/>
          <w:lang w:val="es-ES" w:eastAsia="es-ES"/>
        </w:rPr>
      </w:pPr>
    </w:p>
    <w:p w14:paraId="7D649E1A" w14:textId="77777777" w:rsidR="0057505E" w:rsidRPr="00A1341F" w:rsidRDefault="0057505E" w:rsidP="0057505E">
      <w:pPr>
        <w:autoSpaceDE w:val="0"/>
        <w:autoSpaceDN w:val="0"/>
        <w:adjustRightInd w:val="0"/>
        <w:spacing w:before="240"/>
        <w:rPr>
          <w:rFonts w:ascii="Palatino Linotype" w:hAnsi="Palatino Linotype" w:cs="Arial"/>
          <w:b/>
        </w:rPr>
      </w:pPr>
      <w:r w:rsidRPr="00A1341F">
        <w:rPr>
          <w:rFonts w:ascii="Palatino Linotype" w:hAnsi="Palatino Linotype"/>
          <w:b/>
          <w:color w:val="000000" w:themeColor="text1"/>
          <w:sz w:val="26"/>
          <w:szCs w:val="26"/>
          <w:lang w:val="es-ES_tradnl"/>
        </w:rPr>
        <w:t xml:space="preserve">TERCERO. </w:t>
      </w:r>
      <w:r w:rsidRPr="00A1341F">
        <w:rPr>
          <w:rFonts w:ascii="Palatino Linotype" w:hAnsi="Palatino Linotype" w:cs="Arial"/>
          <w:b/>
          <w:sz w:val="28"/>
          <w:szCs w:val="28"/>
        </w:rPr>
        <w:t>Cuestiones de previo y especial pronunciamiento</w:t>
      </w:r>
    </w:p>
    <w:p w14:paraId="18123758" w14:textId="77777777" w:rsidR="0057505E" w:rsidRPr="00A1341F" w:rsidRDefault="0057505E" w:rsidP="0057505E">
      <w:pPr>
        <w:autoSpaceDE w:val="0"/>
        <w:autoSpaceDN w:val="0"/>
        <w:adjustRightInd w:val="0"/>
        <w:spacing w:before="240" w:line="360" w:lineRule="auto"/>
        <w:jc w:val="both"/>
        <w:rPr>
          <w:rFonts w:ascii="Palatino Linotype" w:hAnsi="Palatino Linotype"/>
        </w:rPr>
      </w:pPr>
      <w:r w:rsidRPr="00A1341F">
        <w:rPr>
          <w:rFonts w:ascii="Palatino Linotype" w:hAnsi="Palatino Linotype"/>
        </w:rPr>
        <w:t>El Recurso de Revisión en estudio contiene los elementos normativos de validez exigidos en la Ley de Transparencia y Acceso a la Información Pública del Estado de México y Municipios, establecidos en el artículo 180 que enuncia:</w:t>
      </w:r>
    </w:p>
    <w:p w14:paraId="0DE1F407" w14:textId="77777777" w:rsidR="0057505E" w:rsidRPr="00A1341F" w:rsidRDefault="0057505E" w:rsidP="0057505E">
      <w:pPr>
        <w:autoSpaceDE w:val="0"/>
        <w:autoSpaceDN w:val="0"/>
        <w:adjustRightInd w:val="0"/>
        <w:spacing w:before="240" w:line="360" w:lineRule="auto"/>
        <w:ind w:left="360" w:firstLine="348"/>
        <w:jc w:val="both"/>
        <w:rPr>
          <w:rFonts w:ascii="Palatino Linotype" w:hAnsi="Palatino Linotype"/>
          <w:i/>
        </w:rPr>
      </w:pPr>
      <w:r w:rsidRPr="00A1341F">
        <w:rPr>
          <w:rFonts w:ascii="Palatino Linotype" w:hAnsi="Palatino Linotype"/>
          <w:i/>
        </w:rPr>
        <w:t>“Artículo 180. El recurso de revisión contendrá:</w:t>
      </w:r>
    </w:p>
    <w:p w14:paraId="305B67D7" w14:textId="77777777" w:rsidR="0057505E" w:rsidRPr="00A1341F" w:rsidRDefault="0057505E" w:rsidP="00D22177">
      <w:pPr>
        <w:numPr>
          <w:ilvl w:val="0"/>
          <w:numId w:val="2"/>
        </w:numPr>
        <w:autoSpaceDE w:val="0"/>
        <w:autoSpaceDN w:val="0"/>
        <w:adjustRightInd w:val="0"/>
        <w:spacing w:before="240" w:line="360" w:lineRule="auto"/>
        <w:jc w:val="both"/>
        <w:rPr>
          <w:rFonts w:ascii="Palatino Linotype" w:hAnsi="Palatino Linotype"/>
          <w:i/>
        </w:rPr>
      </w:pPr>
      <w:r w:rsidRPr="00A1341F">
        <w:rPr>
          <w:rFonts w:ascii="Palatino Linotype" w:hAnsi="Palatino Linotype"/>
          <w:i/>
        </w:rPr>
        <w:t>EL sujeto obligado ante la cual se presentó la solicitud;</w:t>
      </w:r>
    </w:p>
    <w:p w14:paraId="3DAB7EE5" w14:textId="77777777" w:rsidR="0057505E" w:rsidRPr="00A1341F" w:rsidRDefault="0057505E" w:rsidP="00D22177">
      <w:pPr>
        <w:numPr>
          <w:ilvl w:val="0"/>
          <w:numId w:val="2"/>
        </w:numPr>
        <w:autoSpaceDE w:val="0"/>
        <w:autoSpaceDN w:val="0"/>
        <w:adjustRightInd w:val="0"/>
        <w:spacing w:before="240" w:line="360" w:lineRule="auto"/>
        <w:jc w:val="both"/>
        <w:rPr>
          <w:rFonts w:ascii="Palatino Linotype" w:hAnsi="Palatino Linotype"/>
          <w:i/>
        </w:rPr>
      </w:pPr>
      <w:r w:rsidRPr="00A1341F">
        <w:rPr>
          <w:rFonts w:ascii="Palatino Linotype" w:hAnsi="Palatino Linotype"/>
          <w:i/>
        </w:rPr>
        <w:t>El nombre del solicitante que recurre o de su representante y, en su caso, del tercero interesado, así como la dirección o medio que señale para recibir notificaciones;</w:t>
      </w:r>
    </w:p>
    <w:p w14:paraId="772FDE38" w14:textId="77777777" w:rsidR="0057505E" w:rsidRPr="00A1341F" w:rsidRDefault="0057505E" w:rsidP="00D22177">
      <w:pPr>
        <w:numPr>
          <w:ilvl w:val="0"/>
          <w:numId w:val="2"/>
        </w:numPr>
        <w:autoSpaceDE w:val="0"/>
        <w:autoSpaceDN w:val="0"/>
        <w:adjustRightInd w:val="0"/>
        <w:spacing w:before="240" w:line="360" w:lineRule="auto"/>
        <w:jc w:val="both"/>
        <w:rPr>
          <w:rFonts w:ascii="Palatino Linotype" w:hAnsi="Palatino Linotype"/>
          <w:i/>
        </w:rPr>
      </w:pPr>
      <w:r w:rsidRPr="00A1341F">
        <w:rPr>
          <w:rFonts w:ascii="Palatino Linotype" w:hAnsi="Palatino Linotype"/>
          <w:i/>
        </w:rPr>
        <w:lastRenderedPageBreak/>
        <w:t>El número de folio de respuesta de la solicitud de acceso;</w:t>
      </w:r>
    </w:p>
    <w:p w14:paraId="026D120B" w14:textId="77777777" w:rsidR="0057505E" w:rsidRPr="00A1341F" w:rsidRDefault="0057505E" w:rsidP="0057505E">
      <w:pPr>
        <w:autoSpaceDE w:val="0"/>
        <w:autoSpaceDN w:val="0"/>
        <w:adjustRightInd w:val="0"/>
        <w:spacing w:before="240" w:line="360" w:lineRule="auto"/>
        <w:ind w:left="1080"/>
        <w:jc w:val="both"/>
        <w:rPr>
          <w:rFonts w:ascii="Palatino Linotype" w:hAnsi="Palatino Linotype"/>
          <w:i/>
        </w:rPr>
      </w:pPr>
      <w:r w:rsidRPr="00A1341F">
        <w:rPr>
          <w:rFonts w:ascii="Palatino Linotype" w:hAnsi="Palatino Linotype"/>
          <w:i/>
        </w:rPr>
        <w:t>IV. La fecha en que fue notificada la respuesta al solicitante o tuvo conocimiento del acto reclamado, o de presentación de la solicitud, en caso de falta de respuesta;</w:t>
      </w:r>
    </w:p>
    <w:p w14:paraId="2D59E1AD" w14:textId="77777777" w:rsidR="0057505E" w:rsidRPr="00A1341F" w:rsidRDefault="0057505E" w:rsidP="0057505E">
      <w:pPr>
        <w:autoSpaceDE w:val="0"/>
        <w:autoSpaceDN w:val="0"/>
        <w:adjustRightInd w:val="0"/>
        <w:spacing w:before="240" w:line="360" w:lineRule="auto"/>
        <w:ind w:left="732" w:firstLine="348"/>
        <w:jc w:val="both"/>
        <w:rPr>
          <w:rFonts w:ascii="Palatino Linotype" w:hAnsi="Palatino Linotype"/>
          <w:i/>
        </w:rPr>
      </w:pPr>
      <w:r w:rsidRPr="00A1341F">
        <w:rPr>
          <w:rFonts w:ascii="Palatino Linotype" w:hAnsi="Palatino Linotype"/>
          <w:i/>
        </w:rPr>
        <w:t>V. El acto que se recurre;</w:t>
      </w:r>
    </w:p>
    <w:p w14:paraId="6C336DBC" w14:textId="77777777" w:rsidR="0057505E" w:rsidRPr="00A1341F" w:rsidRDefault="0057505E" w:rsidP="0057505E">
      <w:pPr>
        <w:autoSpaceDE w:val="0"/>
        <w:autoSpaceDN w:val="0"/>
        <w:adjustRightInd w:val="0"/>
        <w:spacing w:before="240" w:line="360" w:lineRule="auto"/>
        <w:ind w:left="732" w:firstLine="348"/>
        <w:jc w:val="both"/>
        <w:rPr>
          <w:rFonts w:ascii="Palatino Linotype" w:hAnsi="Palatino Linotype"/>
          <w:i/>
        </w:rPr>
      </w:pPr>
      <w:r w:rsidRPr="00A1341F">
        <w:rPr>
          <w:rFonts w:ascii="Palatino Linotype" w:hAnsi="Palatino Linotype"/>
          <w:i/>
        </w:rPr>
        <w:t>VI. Las razones o motivos de inconformidad;</w:t>
      </w:r>
    </w:p>
    <w:p w14:paraId="0C05A582" w14:textId="77777777" w:rsidR="0057505E" w:rsidRPr="00A1341F" w:rsidRDefault="0057505E" w:rsidP="0057505E">
      <w:pPr>
        <w:autoSpaceDE w:val="0"/>
        <w:autoSpaceDN w:val="0"/>
        <w:adjustRightInd w:val="0"/>
        <w:spacing w:before="240" w:line="360" w:lineRule="auto"/>
        <w:ind w:left="1080"/>
        <w:jc w:val="both"/>
        <w:rPr>
          <w:rFonts w:ascii="Palatino Linotype" w:hAnsi="Palatino Linotype"/>
          <w:i/>
        </w:rPr>
      </w:pPr>
      <w:r w:rsidRPr="00A1341F">
        <w:rPr>
          <w:rFonts w:ascii="Palatino Linotype" w:hAnsi="Palatino Linotype"/>
          <w:i/>
        </w:rPr>
        <w:t>VII. La copia de la respuesta que se impugna y, en su caso, de la notificación correspondiente, en el caso de respuesta de la solicitud; y</w:t>
      </w:r>
    </w:p>
    <w:p w14:paraId="4FAB2865" w14:textId="77777777" w:rsidR="0057505E" w:rsidRPr="00A1341F" w:rsidRDefault="0057505E" w:rsidP="0057505E">
      <w:pPr>
        <w:autoSpaceDE w:val="0"/>
        <w:autoSpaceDN w:val="0"/>
        <w:adjustRightInd w:val="0"/>
        <w:spacing w:before="240" w:line="360" w:lineRule="auto"/>
        <w:ind w:left="732" w:firstLine="348"/>
        <w:jc w:val="both"/>
        <w:rPr>
          <w:rFonts w:ascii="Palatino Linotype" w:hAnsi="Palatino Linotype"/>
          <w:i/>
        </w:rPr>
      </w:pPr>
      <w:r w:rsidRPr="00A1341F">
        <w:rPr>
          <w:rFonts w:ascii="Palatino Linotype" w:hAnsi="Palatino Linotype"/>
          <w:i/>
        </w:rPr>
        <w:t>VIII. Firma del recurrente, en su caso, cuando se presente por escrito, requisito sin el cual se dará trámite al recurso.</w:t>
      </w:r>
    </w:p>
    <w:p w14:paraId="74397F0F" w14:textId="77777777" w:rsidR="0057505E" w:rsidRPr="00A1341F" w:rsidRDefault="0057505E" w:rsidP="0057505E">
      <w:pPr>
        <w:autoSpaceDE w:val="0"/>
        <w:autoSpaceDN w:val="0"/>
        <w:adjustRightInd w:val="0"/>
        <w:spacing w:before="240" w:line="360" w:lineRule="auto"/>
        <w:ind w:left="1080"/>
        <w:jc w:val="both"/>
        <w:rPr>
          <w:rFonts w:ascii="Palatino Linotype" w:hAnsi="Palatino Linotype"/>
          <w:i/>
        </w:rPr>
      </w:pPr>
      <w:r w:rsidRPr="00A1341F">
        <w:rPr>
          <w:rFonts w:ascii="Palatino Linotype" w:hAnsi="Palatino Linotype"/>
          <w:i/>
        </w:rPr>
        <w:t>Adicionalmente, se podrán anexar las pruebas y demás elementos que considere procedentes someter a juicio del Instituto.</w:t>
      </w:r>
    </w:p>
    <w:p w14:paraId="5CCC5084" w14:textId="77777777" w:rsidR="0057505E" w:rsidRPr="00A1341F" w:rsidRDefault="0057505E" w:rsidP="0057505E">
      <w:pPr>
        <w:autoSpaceDE w:val="0"/>
        <w:autoSpaceDN w:val="0"/>
        <w:adjustRightInd w:val="0"/>
        <w:spacing w:before="240" w:line="360" w:lineRule="auto"/>
        <w:ind w:left="732" w:firstLine="348"/>
        <w:jc w:val="both"/>
        <w:rPr>
          <w:rFonts w:ascii="Palatino Linotype" w:hAnsi="Palatino Linotype"/>
          <w:i/>
        </w:rPr>
      </w:pPr>
      <w:r w:rsidRPr="00A1341F">
        <w:rPr>
          <w:rFonts w:ascii="Palatino Linotype" w:hAnsi="Palatino Linotype"/>
          <w:i/>
        </w:rPr>
        <w:t>En ningún caso será necesario que el particular ratifique el recurso de revisión interpuesto.</w:t>
      </w:r>
    </w:p>
    <w:p w14:paraId="2539D1B7" w14:textId="77777777" w:rsidR="0057505E" w:rsidRPr="00A1341F" w:rsidRDefault="0057505E" w:rsidP="0057505E">
      <w:pPr>
        <w:autoSpaceDE w:val="0"/>
        <w:autoSpaceDN w:val="0"/>
        <w:adjustRightInd w:val="0"/>
        <w:spacing w:before="240" w:line="360" w:lineRule="auto"/>
        <w:ind w:left="1080"/>
        <w:jc w:val="both"/>
        <w:rPr>
          <w:rFonts w:ascii="Palatino Linotype" w:hAnsi="Palatino Linotype"/>
          <w:b/>
          <w:i/>
          <w:u w:val="single"/>
        </w:rPr>
      </w:pPr>
      <w:r w:rsidRPr="00A1341F">
        <w:rPr>
          <w:rFonts w:ascii="Palatino Linotype" w:hAnsi="Palatino Linotype"/>
          <w:b/>
          <w:i/>
          <w:u w:val="single"/>
        </w:rPr>
        <w:t>En caso de que el recurso se interponga de manera electrónica no será indispensable que contengan los requisitos establecidos en las fracciones II, IV, VII y VIII.” [Sic]</w:t>
      </w:r>
    </w:p>
    <w:p w14:paraId="362F1353" w14:textId="77777777" w:rsidR="0057505E" w:rsidRPr="00A1341F" w:rsidRDefault="0057505E" w:rsidP="0057505E">
      <w:pPr>
        <w:autoSpaceDE w:val="0"/>
        <w:autoSpaceDN w:val="0"/>
        <w:adjustRightInd w:val="0"/>
        <w:spacing w:before="240" w:line="360" w:lineRule="auto"/>
        <w:ind w:left="1080"/>
        <w:jc w:val="both"/>
        <w:rPr>
          <w:rFonts w:ascii="Palatino Linotype" w:hAnsi="Palatino Linotype"/>
          <w:b/>
          <w:i/>
          <w:u w:val="single"/>
        </w:rPr>
      </w:pPr>
    </w:p>
    <w:p w14:paraId="470539AF" w14:textId="77777777" w:rsidR="0057505E" w:rsidRPr="00A1341F" w:rsidRDefault="0057505E" w:rsidP="0057505E">
      <w:pPr>
        <w:spacing w:line="360" w:lineRule="auto"/>
        <w:jc w:val="both"/>
        <w:rPr>
          <w:rFonts w:ascii="Palatino Linotype" w:hAnsi="Palatino Linotype" w:cs="Arial"/>
        </w:rPr>
      </w:pPr>
      <w:r w:rsidRPr="00A1341F">
        <w:rPr>
          <w:rFonts w:ascii="Palatino Linotype" w:hAnsi="Palatino Linotype" w:cs="Segoe UI"/>
        </w:rPr>
        <w:t xml:space="preserve">Cabe señalar que </w:t>
      </w:r>
      <w:r w:rsidRPr="00A1341F">
        <w:rPr>
          <w:rFonts w:ascii="Palatino Linotype" w:hAnsi="Palatino Linotype" w:cs="Segoe UI"/>
          <w:b/>
        </w:rPr>
        <w:t>El Recurrente</w:t>
      </w:r>
      <w:r w:rsidRPr="00A1341F">
        <w:rPr>
          <w:rFonts w:ascii="Palatino Linotype" w:hAnsi="Palatino Linotype" w:cs="Segoe UI"/>
        </w:rPr>
        <w:t xml:space="preserve"> ejerció de manera anónima su derecho de acceso a la información pública</w:t>
      </w:r>
      <w:r w:rsidRPr="00A1341F">
        <w:rPr>
          <w:rFonts w:ascii="Palatino Linotype" w:hAnsi="Palatino Linotype"/>
        </w:rPr>
        <w:t xml:space="preserve">, sin embargo, no es motivo para desechar las </w:t>
      </w:r>
      <w:r w:rsidRPr="00A1341F">
        <w:rPr>
          <w:rFonts w:ascii="Palatino Linotype" w:hAnsi="Palatino Linotype" w:cs="Arial"/>
        </w:rPr>
        <w:t xml:space="preserve">solicitudes de acceso a la información pública conforme a lo previsto en el artículo 155, penúltimo párrafo de </w:t>
      </w:r>
      <w:r w:rsidRPr="00A1341F">
        <w:rPr>
          <w:rFonts w:ascii="Palatino Linotype" w:hAnsi="Palatino Linotype" w:cs="Arial"/>
        </w:rPr>
        <w:lastRenderedPageBreak/>
        <w:t>la Ley de Transparencia y Acceso a la Información Pública del Estado de México y Municipios que señala lo siguiente:</w:t>
      </w:r>
    </w:p>
    <w:p w14:paraId="2E82C2F2" w14:textId="77777777" w:rsidR="0057505E" w:rsidRPr="00A1341F" w:rsidRDefault="0057505E" w:rsidP="0057505E">
      <w:pPr>
        <w:spacing w:before="240" w:line="360" w:lineRule="auto"/>
        <w:ind w:left="851" w:right="851"/>
        <w:jc w:val="both"/>
        <w:rPr>
          <w:rFonts w:ascii="Palatino Linotype" w:hAnsi="Palatino Linotype" w:cs="Arial"/>
          <w:b/>
          <w:i/>
        </w:rPr>
      </w:pPr>
      <w:r w:rsidRPr="00A1341F">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A1341F">
        <w:rPr>
          <w:rFonts w:ascii="Palatino Linotype" w:hAnsi="Palatino Linotype" w:cs="Arial"/>
          <w:b/>
          <w:i/>
        </w:rPr>
        <w:t>[Sic]</w:t>
      </w:r>
    </w:p>
    <w:p w14:paraId="697D859E" w14:textId="77777777" w:rsidR="0057505E" w:rsidRPr="00A1341F" w:rsidRDefault="0057505E" w:rsidP="0057505E">
      <w:pPr>
        <w:spacing w:before="240" w:line="360" w:lineRule="auto"/>
        <w:ind w:left="851" w:right="851"/>
        <w:jc w:val="both"/>
        <w:rPr>
          <w:rFonts w:ascii="Palatino Linotype" w:hAnsi="Palatino Linotype" w:cs="Arial"/>
          <w:b/>
          <w:i/>
        </w:rPr>
      </w:pPr>
    </w:p>
    <w:p w14:paraId="0F7BF816" w14:textId="77777777" w:rsidR="0057505E" w:rsidRPr="00A1341F" w:rsidRDefault="0057505E" w:rsidP="0057505E">
      <w:pPr>
        <w:spacing w:line="360" w:lineRule="auto"/>
        <w:jc w:val="both"/>
        <w:rPr>
          <w:rFonts w:ascii="Palatino Linotype" w:hAnsi="Palatino Linotype"/>
        </w:rPr>
      </w:pPr>
      <w:r w:rsidRPr="00A1341F">
        <w:rPr>
          <w:rFonts w:ascii="Palatino Linotype" w:hAnsi="Palatino Linotype"/>
        </w:rPr>
        <w:t xml:space="preserve">Robustece lo anterior se encuentra lo dispuesto en los artículos 6, Apartado A, fracciones III y IV de la Constitución Política de los Estados Unidos Mexicanos y 5 párrafos </w:t>
      </w:r>
      <w:r w:rsidRPr="00A1341F">
        <w:rPr>
          <w:rFonts w:ascii="Palatino Linotype" w:hAnsi="Palatino Linotype" w:cs="Arial"/>
        </w:rPr>
        <w:t>vigésimo, vigésimo primero y vigésimo segundo</w:t>
      </w:r>
      <w:r w:rsidRPr="00A1341F">
        <w:rPr>
          <w:rFonts w:ascii="Palatino Linotype" w:hAnsi="Palatino Linotype"/>
        </w:rPr>
        <w:t>, de la Constitución Política del Estado Libre y Soberano de México, se establece lo siguiente:</w:t>
      </w:r>
    </w:p>
    <w:p w14:paraId="21E916DF" w14:textId="77777777" w:rsidR="0057505E" w:rsidRPr="00A1341F" w:rsidRDefault="0057505E" w:rsidP="0057505E">
      <w:pPr>
        <w:spacing w:before="240" w:line="360" w:lineRule="auto"/>
        <w:ind w:left="851" w:right="851"/>
        <w:jc w:val="both"/>
        <w:rPr>
          <w:rFonts w:ascii="Palatino Linotype" w:hAnsi="Palatino Linotype"/>
          <w:b/>
          <w:i/>
          <w:u w:val="single"/>
        </w:rPr>
      </w:pPr>
      <w:r w:rsidRPr="00A1341F">
        <w:rPr>
          <w:rFonts w:ascii="Palatino Linotype" w:hAnsi="Palatino Linotype"/>
          <w:b/>
          <w:i/>
          <w:u w:val="single"/>
        </w:rPr>
        <w:t>Constitución Política de los Estados Unidos Mexicanos</w:t>
      </w:r>
    </w:p>
    <w:p w14:paraId="061F294E" w14:textId="77777777" w:rsidR="0057505E" w:rsidRPr="00A1341F" w:rsidRDefault="0057505E" w:rsidP="0057505E">
      <w:pPr>
        <w:spacing w:before="240" w:line="360" w:lineRule="auto"/>
        <w:ind w:left="851" w:right="851"/>
        <w:jc w:val="both"/>
        <w:rPr>
          <w:rFonts w:ascii="Palatino Linotype" w:hAnsi="Palatino Linotype"/>
          <w:i/>
        </w:rPr>
      </w:pPr>
      <w:r w:rsidRPr="00A1341F">
        <w:rPr>
          <w:rFonts w:ascii="Palatino Linotype" w:hAnsi="Palatino Linotype"/>
          <w:b/>
          <w:i/>
        </w:rPr>
        <w:t>“Artículo 6</w:t>
      </w:r>
      <w:r w:rsidRPr="00A1341F">
        <w:rPr>
          <w:rFonts w:ascii="Palatino Linotype" w:hAnsi="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48042F7" w14:textId="77777777" w:rsidR="0057505E" w:rsidRPr="00A1341F" w:rsidRDefault="0057505E" w:rsidP="0057505E">
      <w:pPr>
        <w:spacing w:before="240" w:line="360" w:lineRule="auto"/>
        <w:ind w:left="851" w:right="851"/>
        <w:jc w:val="both"/>
        <w:rPr>
          <w:rFonts w:ascii="Palatino Linotype" w:hAnsi="Palatino Linotype"/>
          <w:i/>
        </w:rPr>
      </w:pPr>
      <w:r w:rsidRPr="00A1341F">
        <w:rPr>
          <w:rFonts w:ascii="Palatino Linotype" w:hAnsi="Palatino Linotype"/>
          <w:i/>
        </w:rPr>
        <w:t>(…)</w:t>
      </w:r>
    </w:p>
    <w:p w14:paraId="7795EF52" w14:textId="77777777" w:rsidR="0057505E" w:rsidRPr="00A1341F" w:rsidRDefault="0057505E" w:rsidP="0057505E">
      <w:pPr>
        <w:spacing w:before="240" w:line="360" w:lineRule="auto"/>
        <w:ind w:left="851" w:right="851"/>
        <w:jc w:val="both"/>
        <w:rPr>
          <w:rFonts w:ascii="Palatino Linotype" w:hAnsi="Palatino Linotype"/>
          <w:i/>
        </w:rPr>
      </w:pPr>
      <w:r w:rsidRPr="00A1341F">
        <w:rPr>
          <w:rFonts w:ascii="Palatino Linotype" w:hAnsi="Palatino Linotype"/>
          <w:i/>
        </w:rPr>
        <w:t xml:space="preserve">Para efectos de lo dispuesto en el presente artículo se observará lo siguiente: </w:t>
      </w:r>
    </w:p>
    <w:p w14:paraId="4E0B04B7" w14:textId="77777777" w:rsidR="0057505E" w:rsidRPr="00A1341F" w:rsidRDefault="0057505E" w:rsidP="0057505E">
      <w:pPr>
        <w:spacing w:before="240" w:line="360" w:lineRule="auto"/>
        <w:ind w:left="851" w:right="851"/>
        <w:jc w:val="both"/>
        <w:rPr>
          <w:rFonts w:ascii="Palatino Linotype" w:hAnsi="Palatino Linotype"/>
          <w:i/>
        </w:rPr>
      </w:pPr>
      <w:r w:rsidRPr="00A1341F">
        <w:rPr>
          <w:rFonts w:ascii="Palatino Linotype" w:hAnsi="Palatino Linotype"/>
          <w:i/>
        </w:rPr>
        <w:lastRenderedPageBreak/>
        <w:t>A. Para el ejercicio del derecho de acceso a la información, la Federación, los Estados y el Distrito Federal, en el ámbito de sus respectivas competencias, se regirán por los siguientes principios y bases:</w:t>
      </w:r>
    </w:p>
    <w:p w14:paraId="17C0B7ED" w14:textId="77777777" w:rsidR="0057505E" w:rsidRPr="00A1341F" w:rsidRDefault="0057505E" w:rsidP="0057505E">
      <w:pPr>
        <w:spacing w:before="240" w:line="360" w:lineRule="auto"/>
        <w:ind w:left="851" w:right="851"/>
        <w:jc w:val="both"/>
        <w:rPr>
          <w:rFonts w:ascii="Palatino Linotype" w:hAnsi="Palatino Linotype"/>
          <w:i/>
        </w:rPr>
      </w:pPr>
      <w:r w:rsidRPr="00A1341F">
        <w:rPr>
          <w:rFonts w:ascii="Palatino Linotype" w:hAnsi="Palatino Linotype"/>
          <w:i/>
        </w:rPr>
        <w:t>(…)</w:t>
      </w:r>
    </w:p>
    <w:p w14:paraId="575CB199" w14:textId="77777777" w:rsidR="0057505E" w:rsidRPr="00A1341F" w:rsidRDefault="0057505E" w:rsidP="0057505E">
      <w:pPr>
        <w:spacing w:before="240" w:line="360" w:lineRule="auto"/>
        <w:ind w:left="851" w:right="851"/>
        <w:jc w:val="both"/>
        <w:rPr>
          <w:rFonts w:ascii="Palatino Linotype" w:hAnsi="Palatino Linotype"/>
          <w:i/>
        </w:rPr>
      </w:pPr>
      <w:r w:rsidRPr="00A1341F">
        <w:rPr>
          <w:rFonts w:ascii="Palatino Linotype" w:hAnsi="Palatino Linotype"/>
          <w:i/>
        </w:rPr>
        <w:t xml:space="preserve">III. Toda persona, sin necesidad de acreditar interés alguno o justificar su utilización, tendrá acceso gratuito a la información pública, a sus datos personales o a la rectificación de éstos. </w:t>
      </w:r>
    </w:p>
    <w:p w14:paraId="1A1624C2" w14:textId="77777777" w:rsidR="0057505E" w:rsidRPr="00A1341F" w:rsidRDefault="0057505E" w:rsidP="0057505E">
      <w:pPr>
        <w:spacing w:before="240" w:line="360" w:lineRule="auto"/>
        <w:ind w:left="851" w:right="851"/>
        <w:jc w:val="both"/>
        <w:rPr>
          <w:rFonts w:ascii="Palatino Linotype" w:hAnsi="Palatino Linotype"/>
          <w:b/>
          <w:i/>
        </w:rPr>
      </w:pPr>
      <w:r w:rsidRPr="00A1341F">
        <w:rPr>
          <w:rFonts w:ascii="Palatino Linotype" w:hAnsi="Palatino Linotype"/>
          <w:i/>
        </w:rPr>
        <w:t xml:space="preserve">IV. Se establecerán mecanismos de acceso a la información y procedimientos de revisión expeditos que se sustanciarán ante los organismos autónomos especializados e imparciales que establece esta Constitución.” </w:t>
      </w:r>
      <w:r w:rsidRPr="00A1341F">
        <w:rPr>
          <w:rFonts w:ascii="Palatino Linotype" w:hAnsi="Palatino Linotype"/>
          <w:b/>
          <w:i/>
        </w:rPr>
        <w:t>[Sic]</w:t>
      </w:r>
    </w:p>
    <w:p w14:paraId="5E8CE8B6" w14:textId="77777777" w:rsidR="0057505E" w:rsidRPr="00A1341F" w:rsidRDefault="0057505E" w:rsidP="0057505E">
      <w:pPr>
        <w:spacing w:before="240" w:line="360" w:lineRule="auto"/>
        <w:ind w:left="851" w:right="851"/>
        <w:jc w:val="both"/>
        <w:rPr>
          <w:rFonts w:ascii="Palatino Linotype" w:hAnsi="Palatino Linotype"/>
          <w:b/>
          <w:i/>
        </w:rPr>
      </w:pPr>
    </w:p>
    <w:p w14:paraId="5EC87DD5" w14:textId="77777777" w:rsidR="0057505E" w:rsidRPr="00A1341F" w:rsidRDefault="0057505E" w:rsidP="0057505E">
      <w:pPr>
        <w:spacing w:before="240" w:line="360" w:lineRule="auto"/>
        <w:ind w:left="851" w:right="851"/>
        <w:jc w:val="both"/>
        <w:rPr>
          <w:rFonts w:ascii="Palatino Linotype" w:hAnsi="Palatino Linotype"/>
          <w:b/>
          <w:i/>
          <w:u w:val="single"/>
        </w:rPr>
      </w:pPr>
      <w:r w:rsidRPr="00A1341F">
        <w:rPr>
          <w:rFonts w:ascii="Palatino Linotype" w:hAnsi="Palatino Linotype"/>
          <w:b/>
          <w:i/>
          <w:u w:val="single"/>
        </w:rPr>
        <w:t>Constitución Política del Estado Libre y Soberano de México</w:t>
      </w:r>
    </w:p>
    <w:p w14:paraId="4C904DEA" w14:textId="77777777" w:rsidR="0057505E" w:rsidRPr="00A1341F" w:rsidRDefault="0057505E" w:rsidP="0057505E">
      <w:pPr>
        <w:spacing w:before="240" w:line="360" w:lineRule="auto"/>
        <w:ind w:left="851" w:right="851"/>
        <w:jc w:val="both"/>
        <w:rPr>
          <w:rFonts w:ascii="Palatino Linotype" w:hAnsi="Palatino Linotype"/>
          <w:i/>
        </w:rPr>
      </w:pPr>
      <w:r w:rsidRPr="00A1341F">
        <w:rPr>
          <w:rFonts w:ascii="Palatino Linotype" w:hAnsi="Palatino Linotype"/>
          <w:i/>
        </w:rPr>
        <w:t>“</w:t>
      </w:r>
      <w:r w:rsidRPr="00A1341F">
        <w:rPr>
          <w:rFonts w:ascii="Palatino Linotype" w:hAnsi="Palatino Linotype"/>
          <w:b/>
          <w:i/>
        </w:rPr>
        <w:t>Artículo 5</w:t>
      </w:r>
      <w:r w:rsidRPr="00A1341F">
        <w:rPr>
          <w:rFonts w:ascii="Palatino Linotype"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5709D54F" w14:textId="77777777" w:rsidR="0057505E" w:rsidRPr="00A1341F" w:rsidRDefault="0057505E" w:rsidP="0057505E">
      <w:pPr>
        <w:spacing w:before="240" w:line="360" w:lineRule="auto"/>
        <w:ind w:left="851" w:right="851"/>
        <w:jc w:val="both"/>
        <w:rPr>
          <w:rFonts w:ascii="Palatino Linotype" w:hAnsi="Palatino Linotype"/>
          <w:i/>
        </w:rPr>
      </w:pPr>
      <w:r w:rsidRPr="00A1341F">
        <w:rPr>
          <w:rFonts w:ascii="Palatino Linotype" w:hAnsi="Palatino Linotype"/>
          <w:i/>
        </w:rPr>
        <w:t>(…)</w:t>
      </w:r>
    </w:p>
    <w:p w14:paraId="2F492698" w14:textId="77777777" w:rsidR="0057505E" w:rsidRPr="00A1341F" w:rsidRDefault="0057505E" w:rsidP="0057505E">
      <w:pPr>
        <w:spacing w:before="240" w:line="360" w:lineRule="auto"/>
        <w:ind w:left="851" w:right="851"/>
        <w:jc w:val="both"/>
        <w:rPr>
          <w:rFonts w:ascii="Palatino Linotype" w:hAnsi="Palatino Linotype"/>
          <w:b/>
          <w:i/>
        </w:rPr>
      </w:pPr>
      <w:r w:rsidRPr="00A1341F">
        <w:rPr>
          <w:rFonts w:ascii="Palatino Linotype" w:hAnsi="Palatino Linotype"/>
          <w:i/>
        </w:rPr>
        <w:lastRenderedPageBreak/>
        <w:t xml:space="preserve">transparencia, acceso a la información pública y a la protección de datos personales en posesión de los sujetos obligados en los términos que establezca la ley. (…)” </w:t>
      </w:r>
      <w:r w:rsidRPr="00A1341F">
        <w:rPr>
          <w:rFonts w:ascii="Palatino Linotype" w:hAnsi="Palatino Linotype"/>
          <w:b/>
          <w:i/>
        </w:rPr>
        <w:t>[Sic]</w:t>
      </w:r>
    </w:p>
    <w:p w14:paraId="245A6877" w14:textId="77777777" w:rsidR="0057505E" w:rsidRPr="00A1341F" w:rsidRDefault="0057505E" w:rsidP="0057505E">
      <w:pPr>
        <w:autoSpaceDE w:val="0"/>
        <w:autoSpaceDN w:val="0"/>
        <w:adjustRightInd w:val="0"/>
        <w:spacing w:before="240" w:line="360" w:lineRule="auto"/>
        <w:jc w:val="both"/>
        <w:rPr>
          <w:rFonts w:ascii="Palatino Linotype" w:hAnsi="Palatino Linotype" w:cs="Arial"/>
        </w:rPr>
      </w:pPr>
      <w:r w:rsidRPr="00A1341F">
        <w:rPr>
          <w:rFonts w:ascii="Palatino Linotype" w:hAnsi="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A1341F">
        <w:rPr>
          <w:rFonts w:ascii="Palatino Linotype" w:hAnsi="Palatino Linotype"/>
          <w:b/>
          <w:u w:val="single"/>
        </w:rPr>
        <w:t>incluso, la solicitud de acceso a la información pueda ser anónima</w:t>
      </w:r>
      <w:r w:rsidRPr="00A1341F">
        <w:rPr>
          <w:rFonts w:ascii="Palatino Linotype" w:hAnsi="Palatino Linotype"/>
        </w:rPr>
        <w:t xml:space="preserve"> o no contener un nombre que identifique al solicitante o que permita tener certeza sobre su identidad. </w:t>
      </w:r>
      <w:r w:rsidRPr="00A1341F">
        <w:rPr>
          <w:rFonts w:ascii="Palatino Linotype" w:hAnsi="Palatino Linotype" w:cs="Arial"/>
        </w:rPr>
        <w:t>En conclusión, se cubrieron los requisitos de procedencia y procedibilidad y conforme a las constancias que obran en el expediente.</w:t>
      </w:r>
    </w:p>
    <w:p w14:paraId="3B666F81" w14:textId="77777777" w:rsidR="0057505E" w:rsidRPr="00A1341F" w:rsidRDefault="0057505E" w:rsidP="0057505E">
      <w:pPr>
        <w:autoSpaceDE w:val="0"/>
        <w:autoSpaceDN w:val="0"/>
        <w:adjustRightInd w:val="0"/>
        <w:spacing w:before="240" w:line="360" w:lineRule="auto"/>
        <w:jc w:val="both"/>
        <w:rPr>
          <w:rFonts w:cs="Arial"/>
          <w:b/>
        </w:rPr>
      </w:pPr>
    </w:p>
    <w:p w14:paraId="63D06C45" w14:textId="77777777" w:rsidR="0057505E" w:rsidRPr="00A1341F" w:rsidRDefault="0057505E" w:rsidP="0057505E">
      <w:pPr>
        <w:keepNext/>
        <w:keepLines/>
        <w:spacing w:line="360" w:lineRule="auto"/>
        <w:jc w:val="both"/>
        <w:outlineLvl w:val="1"/>
        <w:rPr>
          <w:rFonts w:ascii="Palatino Linotype" w:hAnsi="Palatino Linotype"/>
          <w:b/>
          <w:color w:val="000000" w:themeColor="text1"/>
          <w:sz w:val="26"/>
          <w:szCs w:val="26"/>
          <w:lang w:val="es-ES_tradnl"/>
        </w:rPr>
      </w:pPr>
      <w:r w:rsidRPr="00A1341F">
        <w:rPr>
          <w:rFonts w:ascii="Palatino Linotype" w:hAnsi="Palatino Linotype"/>
          <w:b/>
          <w:color w:val="000000" w:themeColor="text1"/>
          <w:sz w:val="26"/>
          <w:szCs w:val="26"/>
          <w:lang w:val="es-ES_tradnl"/>
        </w:rPr>
        <w:t>CUARTO. De las causas de improcedencia.</w:t>
      </w:r>
    </w:p>
    <w:p w14:paraId="4DD68D0D" w14:textId="77777777" w:rsidR="0057505E" w:rsidRPr="00A1341F" w:rsidRDefault="0057505E" w:rsidP="0057505E">
      <w:pPr>
        <w:spacing w:line="360" w:lineRule="auto"/>
        <w:contextualSpacing/>
        <w:jc w:val="both"/>
        <w:rPr>
          <w:rFonts w:ascii="Palatino Linotype" w:hAnsi="Palatino Linotype" w:cs="Palatino Linotype"/>
          <w:color w:val="000000"/>
          <w:lang w:val="es-ES_tradnl"/>
        </w:rPr>
      </w:pPr>
      <w:r w:rsidRPr="00A1341F">
        <w:rPr>
          <w:rFonts w:ascii="Palatino Linotype" w:hAnsi="Palatino Linotype" w:cs="Palatino Linotype"/>
          <w:color w:val="000000"/>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AEDFA79" w14:textId="77777777" w:rsidR="0057505E" w:rsidRPr="00A1341F" w:rsidRDefault="0057505E" w:rsidP="0057505E">
      <w:pPr>
        <w:spacing w:line="360" w:lineRule="auto"/>
        <w:contextualSpacing/>
        <w:jc w:val="both"/>
        <w:rPr>
          <w:rFonts w:ascii="Palatino Linotype" w:hAnsi="Palatino Linotype" w:cs="Palatino Linotype"/>
          <w:color w:val="000000"/>
          <w:lang w:val="es-ES_tradnl"/>
        </w:rPr>
      </w:pPr>
    </w:p>
    <w:p w14:paraId="56AECA20" w14:textId="77777777" w:rsidR="0057505E" w:rsidRPr="00A1341F" w:rsidRDefault="0057505E" w:rsidP="0057505E">
      <w:pPr>
        <w:spacing w:line="360" w:lineRule="auto"/>
        <w:contextualSpacing/>
        <w:jc w:val="both"/>
        <w:rPr>
          <w:rFonts w:ascii="Palatino Linotype" w:hAnsi="Palatino Linotype" w:cs="Palatino Linotype"/>
          <w:color w:val="000000"/>
          <w:lang w:val="es-ES_tradnl"/>
        </w:rPr>
      </w:pPr>
      <w:r w:rsidRPr="00A1341F">
        <w:rPr>
          <w:rFonts w:ascii="Palatino Linotype" w:hAnsi="Palatino Linotype" w:cs="Palatino Linotype"/>
          <w:color w:val="000000"/>
          <w:lang w:val="es-ES_tradnl"/>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w:t>
      </w:r>
      <w:r w:rsidRPr="00A1341F">
        <w:rPr>
          <w:rFonts w:ascii="Palatino Linotype" w:hAnsi="Palatino Linotype" w:cs="Palatino Linotype"/>
          <w:color w:val="000000"/>
          <w:lang w:val="es-ES_tradnl"/>
        </w:rPr>
        <w:lastRenderedPageBreak/>
        <w:t>inicio o trámite de un proceso que dotan de seguridad jurídica las resoluciones, máxime que es una figura procesal adoptada en la ley de la materia</w:t>
      </w:r>
      <w:r w:rsidRPr="00A1341F">
        <w:rPr>
          <w:rFonts w:ascii="Palatino Linotype" w:hAnsi="Palatino Linotype" w:cs="Palatino Linotype"/>
          <w:color w:val="000000"/>
          <w:vertAlign w:val="superscript"/>
          <w:lang w:val="es-ES_tradnl"/>
        </w:rPr>
        <w:footnoteReference w:id="1"/>
      </w:r>
      <w:r w:rsidRPr="00A1341F">
        <w:rPr>
          <w:rFonts w:ascii="Palatino Linotype" w:hAnsi="Palatino Linotype" w:cs="Palatino Linotype"/>
          <w:color w:val="000000"/>
          <w:lang w:val="es-ES_tradnl"/>
        </w:rPr>
        <w:t>, la cual permite dilucidar alguna causal que impida el estudio y resolución, cuando una vez admitido el recurso de revisión se advierta una causa de improcedencia que permita sobreseerlo, sin estudiar el fondo del asunto.</w:t>
      </w:r>
    </w:p>
    <w:p w14:paraId="0A8D031F" w14:textId="77777777" w:rsidR="0057505E" w:rsidRPr="00A1341F" w:rsidRDefault="0057505E" w:rsidP="0057505E">
      <w:pPr>
        <w:spacing w:line="360" w:lineRule="auto"/>
        <w:contextualSpacing/>
        <w:jc w:val="both"/>
        <w:rPr>
          <w:rFonts w:ascii="Palatino Linotype" w:hAnsi="Palatino Linotype" w:cs="Palatino Linotype"/>
          <w:color w:val="000000"/>
          <w:lang w:val="es-ES_tradnl"/>
        </w:rPr>
      </w:pPr>
    </w:p>
    <w:p w14:paraId="5EBD7967" w14:textId="77777777" w:rsidR="0057505E" w:rsidRPr="00A1341F" w:rsidRDefault="0057505E" w:rsidP="0057505E">
      <w:pPr>
        <w:spacing w:line="360" w:lineRule="auto"/>
        <w:contextualSpacing/>
        <w:jc w:val="both"/>
        <w:rPr>
          <w:rFonts w:ascii="Palatino Linotype" w:hAnsi="Palatino Linotype" w:cs="Palatino Linotype"/>
          <w:color w:val="000000"/>
          <w:lang w:val="es-ES_tradnl"/>
        </w:rPr>
      </w:pPr>
      <w:r w:rsidRPr="00A1341F">
        <w:rPr>
          <w:rFonts w:ascii="Palatino Linotype" w:hAnsi="Palatino Linotype" w:cs="Palatino Linotype"/>
          <w:color w:val="000000"/>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25E746A7" w14:textId="77777777" w:rsidR="0057505E" w:rsidRPr="00A1341F" w:rsidRDefault="0057505E" w:rsidP="0057505E">
      <w:pPr>
        <w:spacing w:line="360" w:lineRule="auto"/>
        <w:contextualSpacing/>
        <w:jc w:val="both"/>
        <w:rPr>
          <w:rFonts w:ascii="Palatino Linotype" w:hAnsi="Palatino Linotype" w:cs="Palatino Linotype"/>
          <w:color w:val="000000"/>
          <w:lang w:val="es-ES_tradnl"/>
        </w:rPr>
      </w:pPr>
    </w:p>
    <w:p w14:paraId="4DC85180" w14:textId="2EB088DF" w:rsidR="00BD021F" w:rsidRPr="00A1341F" w:rsidRDefault="0057505E" w:rsidP="0057505E">
      <w:pPr>
        <w:autoSpaceDE w:val="0"/>
        <w:autoSpaceDN w:val="0"/>
        <w:adjustRightInd w:val="0"/>
        <w:spacing w:line="360" w:lineRule="auto"/>
        <w:jc w:val="both"/>
        <w:rPr>
          <w:rFonts w:ascii="Palatino Linotype" w:hAnsi="Palatino Linotype" w:cs="Arial"/>
          <w:b/>
          <w:sz w:val="28"/>
        </w:rPr>
      </w:pPr>
      <w:r w:rsidRPr="00A1341F">
        <w:rPr>
          <w:rFonts w:ascii="Palatino Linotype" w:hAnsi="Palatino Linotype"/>
          <w:b/>
          <w:color w:val="000000" w:themeColor="text1"/>
          <w:sz w:val="26"/>
          <w:szCs w:val="26"/>
          <w:lang w:val="es-ES_tradnl"/>
        </w:rPr>
        <w:t>QUINTO.</w:t>
      </w:r>
      <w:r w:rsidRPr="00A1341F">
        <w:rPr>
          <w:rFonts w:ascii="Palatino Linotype" w:hAnsi="Palatino Linotype" w:cs="Arial"/>
          <w:b/>
          <w:sz w:val="28"/>
        </w:rPr>
        <w:t>Del estudio y resolución del asunto.</w:t>
      </w:r>
      <w:r w:rsidRPr="00A1341F">
        <w:rPr>
          <w:rFonts w:ascii="Palatino Linotype" w:hAnsi="Palatino Linotype" w:cs="Arial"/>
          <w:sz w:val="28"/>
        </w:rPr>
        <w:t xml:space="preserve"> </w:t>
      </w:r>
    </w:p>
    <w:p w14:paraId="18EB7245" w14:textId="77777777" w:rsidR="00BD021F" w:rsidRPr="00A1341F" w:rsidRDefault="00BD021F" w:rsidP="00BD021F">
      <w:pPr>
        <w:spacing w:line="360" w:lineRule="auto"/>
        <w:jc w:val="both"/>
        <w:rPr>
          <w:rFonts w:ascii="Palatino Linotype" w:hAnsi="Palatino Linotype"/>
        </w:rPr>
      </w:pPr>
      <w:r w:rsidRPr="00A1341F">
        <w:rPr>
          <w:rFonts w:ascii="Palatino Linotype" w:hAnsi="Palatino Linotype"/>
        </w:rPr>
        <w:lastRenderedPageBreak/>
        <w:t>Este Órgano Garante considera pertinente analizar si El Sujeto Obligado es la autoridad competente para conocer de dicha solicitud, es decir, si se trata de información que deba generar, administrar o poseer por virtud del ámbito de sus atribuciones y si la misma se trata de información pública; por ello, es pertinente enfatizar lo que debe entenderse por derecho de acceso a la información pública, siendo importante traer a contexto el contenido del artículo 6°, letra A de la Constitución Política de los Estados Unidos Mexicanos, que en su parte conducente señala:</w:t>
      </w:r>
    </w:p>
    <w:p w14:paraId="61C0A40B" w14:textId="77777777" w:rsidR="003A567E" w:rsidRPr="00A1341F" w:rsidRDefault="003A567E" w:rsidP="00BD021F">
      <w:pPr>
        <w:spacing w:line="360" w:lineRule="auto"/>
        <w:jc w:val="both"/>
        <w:rPr>
          <w:rFonts w:ascii="Palatino Linotype" w:hAnsi="Palatino Linotype"/>
        </w:rPr>
      </w:pPr>
    </w:p>
    <w:p w14:paraId="51F6F3AA" w14:textId="2693142E" w:rsidR="00BD021F" w:rsidRPr="00A1341F" w:rsidRDefault="00BD021F" w:rsidP="00E43BF0">
      <w:pPr>
        <w:spacing w:line="360" w:lineRule="auto"/>
        <w:ind w:left="851" w:right="851"/>
        <w:jc w:val="both"/>
        <w:rPr>
          <w:rFonts w:ascii="Palatino Linotype" w:hAnsi="Palatino Linotype" w:cs="Arial"/>
          <w:i/>
        </w:rPr>
      </w:pPr>
      <w:r w:rsidRPr="00A1341F">
        <w:rPr>
          <w:rFonts w:ascii="Palatino Linotype" w:hAnsi="Palatino Linotype" w:cs="Arial"/>
          <w:b/>
          <w:i/>
        </w:rPr>
        <w:t>“Artículo 6o.</w:t>
      </w:r>
      <w:r w:rsidRPr="00A1341F">
        <w:rPr>
          <w:rFonts w:ascii="Palatino Linotype" w:hAnsi="Palatino Linotype" w:cs="Arial"/>
          <w:i/>
        </w:rPr>
        <w:t xml:space="preserve">  . . .</w:t>
      </w:r>
    </w:p>
    <w:p w14:paraId="09EEA5FD" w14:textId="77777777" w:rsidR="00BD021F" w:rsidRPr="00A1341F" w:rsidRDefault="00BD021F" w:rsidP="00BD021F">
      <w:pPr>
        <w:spacing w:line="360" w:lineRule="auto"/>
        <w:ind w:left="851" w:right="851"/>
        <w:jc w:val="both"/>
        <w:rPr>
          <w:rFonts w:ascii="Palatino Linotype" w:hAnsi="Palatino Linotype" w:cs="Arial"/>
          <w:i/>
          <w:color w:val="000000"/>
        </w:rPr>
      </w:pPr>
      <w:r w:rsidRPr="00A1341F">
        <w:rPr>
          <w:rFonts w:ascii="Palatino Linotype" w:hAnsi="Palatino Linotype" w:cs="Arial"/>
          <w:b/>
          <w:bCs/>
          <w:i/>
          <w:color w:val="000000"/>
        </w:rPr>
        <w:t>A.</w:t>
      </w:r>
      <w:r w:rsidRPr="00A1341F">
        <w:rPr>
          <w:rFonts w:ascii="Palatino Linotype" w:hAnsi="Palatino Linotype" w:cs="Arial"/>
          <w:i/>
          <w:color w:val="000000"/>
        </w:rPr>
        <w:t xml:space="preserve"> Para el ejercicio del derecho de acceso a la información, la Federación y las entidades federativas, en el ámbito de sus respectivas competencias, se regirán por los siguientes principios y bases:</w:t>
      </w:r>
    </w:p>
    <w:p w14:paraId="23629D99" w14:textId="77777777" w:rsidR="00BD021F" w:rsidRPr="00A1341F" w:rsidRDefault="00BD021F" w:rsidP="00BD021F">
      <w:pPr>
        <w:spacing w:line="360" w:lineRule="auto"/>
        <w:ind w:left="851" w:right="851"/>
        <w:jc w:val="both"/>
        <w:rPr>
          <w:rFonts w:ascii="Palatino Linotype" w:hAnsi="Palatino Linotype" w:cs="Arial"/>
          <w:b/>
          <w:bCs/>
          <w:i/>
          <w:color w:val="000000"/>
        </w:rPr>
      </w:pPr>
    </w:p>
    <w:p w14:paraId="1944C363" w14:textId="77777777" w:rsidR="00BD021F" w:rsidRPr="00A1341F" w:rsidRDefault="00BD021F" w:rsidP="00BD021F">
      <w:pPr>
        <w:spacing w:line="360" w:lineRule="auto"/>
        <w:ind w:left="851" w:right="851"/>
        <w:jc w:val="both"/>
        <w:rPr>
          <w:rFonts w:ascii="Palatino Linotype" w:hAnsi="Palatino Linotype" w:cs="Arial"/>
          <w:i/>
        </w:rPr>
      </w:pPr>
      <w:r w:rsidRPr="00A1341F">
        <w:rPr>
          <w:rFonts w:ascii="Palatino Linotype" w:hAnsi="Palatino Linotype" w:cs="Arial"/>
          <w:b/>
          <w:bCs/>
          <w:i/>
          <w:color w:val="000000"/>
        </w:rPr>
        <w:t xml:space="preserve">I. </w:t>
      </w:r>
      <w:r w:rsidRPr="00A1341F">
        <w:rPr>
          <w:rFonts w:ascii="Palatino Linotype" w:hAnsi="Palatino Linotype" w:cs="Arial"/>
          <w:i/>
          <w:color w:val="000000"/>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A1341F">
        <w:rPr>
          <w:rFonts w:ascii="Palatino Linotype" w:hAnsi="Palatino Linotype" w:cs="Arial"/>
          <w:i/>
        </w:rPr>
        <w:t xml:space="preserve"> </w:t>
      </w:r>
      <w:r w:rsidRPr="00A1341F">
        <w:rPr>
          <w:rFonts w:ascii="Palatino Linotype" w:hAnsi="Palatino Linotype" w:cs="Arial"/>
          <w:i/>
          <w:color w:val="000000"/>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7E086768" w14:textId="77777777" w:rsidR="00BD021F" w:rsidRPr="00A1341F" w:rsidRDefault="00BD021F" w:rsidP="00BD021F">
      <w:pPr>
        <w:spacing w:line="360" w:lineRule="auto"/>
        <w:ind w:left="851" w:right="851"/>
        <w:jc w:val="both"/>
        <w:rPr>
          <w:rFonts w:ascii="Palatino Linotype" w:hAnsi="Palatino Linotype" w:cs="Arial"/>
          <w:i/>
          <w:color w:val="000000"/>
        </w:rPr>
      </w:pPr>
      <w:r w:rsidRPr="00A1341F">
        <w:rPr>
          <w:rFonts w:ascii="Palatino Linotype" w:hAnsi="Palatino Linotype" w:cs="Arial"/>
          <w:b/>
          <w:bCs/>
          <w:i/>
          <w:color w:val="000000"/>
        </w:rPr>
        <w:lastRenderedPageBreak/>
        <w:t xml:space="preserve">II. </w:t>
      </w:r>
      <w:r w:rsidRPr="00A1341F">
        <w:rPr>
          <w:rFonts w:ascii="Palatino Linotype" w:hAnsi="Palatino Linotype" w:cs="Arial"/>
          <w:i/>
          <w:color w:val="000000"/>
        </w:rPr>
        <w:t xml:space="preserve">La información que se refiere a la vida privada y los datos personales será protegida en los términos y con las excepciones que fijen las leyes. </w:t>
      </w:r>
    </w:p>
    <w:p w14:paraId="2373F4B3" w14:textId="77777777" w:rsidR="00BD021F" w:rsidRPr="00A1341F" w:rsidRDefault="00BD021F" w:rsidP="00BD021F">
      <w:pPr>
        <w:spacing w:line="360" w:lineRule="auto"/>
        <w:ind w:left="851" w:right="851"/>
        <w:jc w:val="both"/>
        <w:rPr>
          <w:rFonts w:ascii="Palatino Linotype" w:hAnsi="Palatino Linotype" w:cs="Arial"/>
          <w:i/>
          <w:color w:val="000000"/>
        </w:rPr>
      </w:pPr>
      <w:r w:rsidRPr="00A1341F">
        <w:rPr>
          <w:rFonts w:ascii="Palatino Linotype" w:hAnsi="Palatino Linotype" w:cs="Arial"/>
          <w:b/>
          <w:bCs/>
          <w:i/>
          <w:color w:val="000000"/>
        </w:rPr>
        <w:t xml:space="preserve">III. </w:t>
      </w:r>
      <w:r w:rsidRPr="00A1341F">
        <w:rPr>
          <w:rFonts w:ascii="Palatino Linotype" w:hAnsi="Palatino Linotype" w:cs="Arial"/>
          <w:i/>
          <w:color w:val="000000"/>
        </w:rPr>
        <w:t xml:space="preserve">Toda persona, sin necesidad de acreditar interés alguno o justificar su utilización, tendrá acceso gratuito a la información pública, a sus datos personales o a la rectificación de éstos. </w:t>
      </w:r>
    </w:p>
    <w:p w14:paraId="327F2A81" w14:textId="77777777" w:rsidR="00BD021F" w:rsidRPr="00A1341F" w:rsidRDefault="00BD021F" w:rsidP="00BD021F">
      <w:pPr>
        <w:spacing w:line="360" w:lineRule="auto"/>
        <w:ind w:left="851" w:right="851"/>
        <w:jc w:val="both"/>
        <w:rPr>
          <w:rFonts w:ascii="Palatino Linotype" w:hAnsi="Palatino Linotype" w:cs="Arial"/>
          <w:i/>
          <w:color w:val="000000"/>
        </w:rPr>
      </w:pPr>
      <w:r w:rsidRPr="00A1341F">
        <w:rPr>
          <w:rFonts w:ascii="Palatino Linotype" w:hAnsi="Palatino Linotype" w:cs="Arial"/>
          <w:b/>
          <w:bCs/>
          <w:i/>
          <w:color w:val="000000"/>
        </w:rPr>
        <w:t xml:space="preserve">IV. </w:t>
      </w:r>
      <w:r w:rsidRPr="00A1341F">
        <w:rPr>
          <w:rFonts w:ascii="Palatino Linotype" w:hAnsi="Palatino Linotype" w:cs="Arial"/>
          <w:i/>
          <w:color w:val="000000"/>
        </w:rPr>
        <w:t xml:space="preserve">Se establecerán mecanismos de acceso a la información y procedimientos de revisión expeditos que se sustanciarán ante los organismos autónomos especializados e imparciales que establece esta Constitución. </w:t>
      </w:r>
    </w:p>
    <w:p w14:paraId="538E6889" w14:textId="77777777" w:rsidR="00BD021F" w:rsidRPr="00A1341F" w:rsidRDefault="00BD021F" w:rsidP="00BD021F">
      <w:pPr>
        <w:spacing w:line="360" w:lineRule="auto"/>
        <w:ind w:left="851" w:right="851"/>
        <w:jc w:val="both"/>
        <w:rPr>
          <w:rFonts w:ascii="Palatino Linotype" w:hAnsi="Palatino Linotype" w:cs="Arial"/>
          <w:i/>
          <w:color w:val="000000"/>
        </w:rPr>
      </w:pPr>
      <w:r w:rsidRPr="00A1341F">
        <w:rPr>
          <w:rFonts w:ascii="Palatino Linotype" w:hAnsi="Palatino Linotype" w:cs="Arial"/>
          <w:b/>
          <w:bCs/>
          <w:i/>
          <w:color w:val="000000"/>
        </w:rPr>
        <w:t xml:space="preserve">V. </w:t>
      </w:r>
      <w:r w:rsidRPr="00A1341F">
        <w:rPr>
          <w:rFonts w:ascii="Palatino Linotype" w:hAnsi="Palatino Linotype" w:cs="Arial"/>
          <w:i/>
          <w:color w:val="000000"/>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194D2929" w14:textId="77777777" w:rsidR="00BD021F" w:rsidRPr="00A1341F" w:rsidRDefault="00BD021F" w:rsidP="00BD021F">
      <w:pPr>
        <w:spacing w:line="360" w:lineRule="auto"/>
        <w:ind w:left="851" w:right="851"/>
        <w:jc w:val="both"/>
        <w:rPr>
          <w:rFonts w:ascii="Palatino Linotype" w:hAnsi="Palatino Linotype" w:cs="Arial"/>
          <w:i/>
          <w:color w:val="000000"/>
        </w:rPr>
      </w:pPr>
      <w:r w:rsidRPr="00A1341F">
        <w:rPr>
          <w:rFonts w:ascii="Palatino Linotype" w:hAnsi="Palatino Linotype" w:cs="Arial"/>
          <w:b/>
          <w:bCs/>
          <w:i/>
          <w:color w:val="000000"/>
        </w:rPr>
        <w:t xml:space="preserve">VI. </w:t>
      </w:r>
      <w:r w:rsidRPr="00A1341F">
        <w:rPr>
          <w:rFonts w:ascii="Palatino Linotype" w:hAnsi="Palatino Linotype" w:cs="Arial"/>
          <w:i/>
          <w:color w:val="000000"/>
        </w:rPr>
        <w:t xml:space="preserve">Las leyes determinarán la manera en que los sujetos obligados deberán hacer pública la información relativa a los recursos públicos que entreguen a personas físicas o morales. </w:t>
      </w:r>
    </w:p>
    <w:p w14:paraId="4030D81F" w14:textId="77777777" w:rsidR="00BD021F" w:rsidRPr="00A1341F" w:rsidRDefault="00BD021F" w:rsidP="00BD021F">
      <w:pPr>
        <w:spacing w:line="360" w:lineRule="auto"/>
        <w:ind w:left="851" w:right="851"/>
        <w:jc w:val="both"/>
        <w:rPr>
          <w:rFonts w:ascii="Palatino Linotype" w:hAnsi="Palatino Linotype" w:cs="Arial"/>
          <w:i/>
          <w:color w:val="000000"/>
        </w:rPr>
      </w:pPr>
      <w:r w:rsidRPr="00A1341F">
        <w:rPr>
          <w:rFonts w:ascii="Palatino Linotype" w:hAnsi="Palatino Linotype" w:cs="Arial"/>
          <w:b/>
          <w:bCs/>
          <w:i/>
          <w:color w:val="000000"/>
        </w:rPr>
        <w:t xml:space="preserve">VII. </w:t>
      </w:r>
      <w:r w:rsidRPr="00A1341F">
        <w:rPr>
          <w:rFonts w:ascii="Palatino Linotype" w:hAnsi="Palatino Linotype" w:cs="Arial"/>
          <w:i/>
          <w:color w:val="000000"/>
        </w:rPr>
        <w:t>La inobservancia a las disposiciones en materia de acceso a la información pública será sancionada en los términos que dispongan las leyes.</w:t>
      </w:r>
      <w:r w:rsidRPr="00A1341F">
        <w:rPr>
          <w:rFonts w:ascii="Palatino Linotype" w:hAnsi="Palatino Linotype" w:cs="Arial"/>
          <w:b/>
          <w:i/>
        </w:rPr>
        <w:t>”</w:t>
      </w:r>
    </w:p>
    <w:p w14:paraId="2CDFE904" w14:textId="77777777" w:rsidR="00BD021F" w:rsidRPr="00A1341F" w:rsidRDefault="00BD021F" w:rsidP="00BD021F">
      <w:pPr>
        <w:spacing w:line="360" w:lineRule="auto"/>
        <w:ind w:left="851" w:right="851"/>
        <w:jc w:val="both"/>
        <w:rPr>
          <w:rFonts w:ascii="Palatino Linotype" w:hAnsi="Palatino Linotype" w:cs="Arial"/>
          <w:i/>
          <w:color w:val="000000"/>
        </w:rPr>
      </w:pPr>
      <w:r w:rsidRPr="00A1341F">
        <w:rPr>
          <w:rFonts w:ascii="Palatino Linotype" w:hAnsi="Palatino Linotype" w:cs="Arial"/>
          <w:i/>
          <w:color w:val="000000"/>
        </w:rPr>
        <w:t>(Énfasis añadido)</w:t>
      </w:r>
    </w:p>
    <w:p w14:paraId="24FB0A6F" w14:textId="77777777" w:rsidR="00BD021F" w:rsidRPr="00A1341F" w:rsidRDefault="00BD021F" w:rsidP="00BD021F">
      <w:pPr>
        <w:spacing w:line="360" w:lineRule="auto"/>
        <w:jc w:val="both"/>
        <w:rPr>
          <w:rFonts w:ascii="Palatino Linotype" w:hAnsi="Palatino Linotype"/>
        </w:rPr>
      </w:pPr>
    </w:p>
    <w:p w14:paraId="4DCBFED8" w14:textId="77777777" w:rsidR="00BD021F" w:rsidRPr="00A1341F" w:rsidRDefault="00BD021F" w:rsidP="00BD021F">
      <w:pPr>
        <w:spacing w:line="360" w:lineRule="auto"/>
        <w:jc w:val="both"/>
        <w:rPr>
          <w:rFonts w:ascii="Palatino Linotype" w:hAnsi="Palatino Linotype"/>
        </w:rPr>
      </w:pPr>
      <w:r w:rsidRPr="00A1341F">
        <w:rPr>
          <w:rFonts w:ascii="Palatino Linotype" w:hAnsi="Palatino Linotype"/>
        </w:rPr>
        <w:t>En el mismo sentido, la Constitución Política del Estado Libre y Soberano de México, en su artículo 5°, párrafos vigésimo, vigésimo primero y vigésimo segundo fracciones I, III y IV, dispone lo siguiente:</w:t>
      </w:r>
    </w:p>
    <w:p w14:paraId="25FC78FD" w14:textId="77777777" w:rsidR="00BD021F" w:rsidRPr="00A1341F" w:rsidRDefault="00BD021F" w:rsidP="00BD021F">
      <w:pPr>
        <w:spacing w:line="360" w:lineRule="auto"/>
        <w:jc w:val="both"/>
        <w:rPr>
          <w:rFonts w:ascii="Palatino Linotype" w:hAnsi="Palatino Linotype"/>
        </w:rPr>
      </w:pPr>
    </w:p>
    <w:p w14:paraId="61BA578D" w14:textId="77777777" w:rsidR="00BD021F" w:rsidRPr="00A1341F" w:rsidRDefault="00BD021F" w:rsidP="00BD021F">
      <w:pPr>
        <w:spacing w:line="360" w:lineRule="auto"/>
        <w:ind w:left="851" w:right="851"/>
        <w:jc w:val="both"/>
        <w:rPr>
          <w:rFonts w:ascii="Palatino Linotype" w:hAnsi="Palatino Linotype" w:cs="Arial"/>
          <w:b/>
          <w:i/>
          <w:sz w:val="22"/>
          <w:szCs w:val="22"/>
        </w:rPr>
      </w:pPr>
      <w:r w:rsidRPr="00A1341F">
        <w:rPr>
          <w:rFonts w:ascii="Palatino Linotype" w:hAnsi="Palatino Linotype" w:cs="Arial"/>
          <w:b/>
          <w:i/>
          <w:sz w:val="22"/>
          <w:szCs w:val="22"/>
        </w:rPr>
        <w:t xml:space="preserve">“Artículo 5.  … </w:t>
      </w:r>
    </w:p>
    <w:p w14:paraId="44BDADAA" w14:textId="77777777" w:rsidR="00BD021F" w:rsidRPr="00A1341F" w:rsidRDefault="00BD021F" w:rsidP="00BD021F">
      <w:pPr>
        <w:spacing w:line="360" w:lineRule="auto"/>
        <w:ind w:left="851" w:right="851"/>
        <w:jc w:val="both"/>
        <w:rPr>
          <w:rFonts w:ascii="Palatino Linotype" w:hAnsi="Palatino Linotype" w:cs="Arial"/>
          <w:i/>
          <w:sz w:val="22"/>
          <w:szCs w:val="22"/>
        </w:rPr>
      </w:pPr>
      <w:r w:rsidRPr="00A1341F">
        <w:rPr>
          <w:rFonts w:ascii="Palatino Linotype" w:hAnsi="Palatino Linotype" w:cs="Arial"/>
          <w:i/>
          <w:sz w:val="22"/>
          <w:szCs w:val="22"/>
        </w:rPr>
        <w:lastRenderedPageBreak/>
        <w:t>. . .</w:t>
      </w:r>
    </w:p>
    <w:p w14:paraId="3BBC2CBF" w14:textId="77777777" w:rsidR="00BD021F" w:rsidRPr="00A1341F" w:rsidRDefault="00BD021F" w:rsidP="00BD021F">
      <w:pPr>
        <w:spacing w:line="360" w:lineRule="auto"/>
        <w:ind w:left="851" w:right="851"/>
        <w:jc w:val="both"/>
        <w:rPr>
          <w:rFonts w:ascii="Palatino Linotype" w:hAnsi="Palatino Linotype" w:cs="Arial"/>
          <w:b/>
          <w:i/>
          <w:sz w:val="22"/>
          <w:szCs w:val="22"/>
        </w:rPr>
      </w:pPr>
      <w:r w:rsidRPr="00A1341F">
        <w:rPr>
          <w:rFonts w:ascii="Palatino Linotype" w:hAnsi="Palatino Linotype" w:cs="Arial"/>
          <w:b/>
          <w:i/>
          <w:sz w:val="22"/>
          <w:szCs w:val="22"/>
        </w:rPr>
        <w:t>El derecho a la información será garantizado por el Estado.</w:t>
      </w:r>
    </w:p>
    <w:p w14:paraId="3D0D7AFF" w14:textId="77777777" w:rsidR="00BD021F" w:rsidRPr="00A1341F" w:rsidRDefault="00BD021F" w:rsidP="00BD021F">
      <w:pPr>
        <w:spacing w:line="360" w:lineRule="auto"/>
        <w:ind w:left="851" w:right="851"/>
        <w:jc w:val="both"/>
        <w:rPr>
          <w:rFonts w:ascii="Palatino Linotype" w:hAnsi="Palatino Linotype" w:cs="Arial"/>
          <w:i/>
          <w:sz w:val="22"/>
          <w:szCs w:val="22"/>
        </w:rPr>
      </w:pPr>
      <w:r w:rsidRPr="00A1341F">
        <w:rPr>
          <w:rFonts w:ascii="Palatino Linotype" w:hAnsi="Palatino Linotype" w:cs="Arial"/>
          <w:i/>
          <w:sz w:val="22"/>
          <w:szCs w:val="22"/>
        </w:rPr>
        <w:t xml:space="preserve">La ley establecerá las previsiones que permitan asegurar la protección, el respeto y la difusión de este derecho. </w:t>
      </w:r>
    </w:p>
    <w:p w14:paraId="493459C9" w14:textId="77777777" w:rsidR="00BD021F" w:rsidRPr="00A1341F" w:rsidRDefault="00BD021F" w:rsidP="00BD021F">
      <w:pPr>
        <w:spacing w:line="360" w:lineRule="auto"/>
        <w:ind w:left="851" w:right="851"/>
        <w:jc w:val="both"/>
        <w:rPr>
          <w:rFonts w:ascii="Palatino Linotype" w:hAnsi="Palatino Linotype" w:cs="Arial"/>
          <w:i/>
          <w:sz w:val="22"/>
          <w:szCs w:val="22"/>
        </w:rPr>
      </w:pPr>
      <w:r w:rsidRPr="00A1341F">
        <w:rPr>
          <w:rFonts w:ascii="Palatino Linotype" w:hAnsi="Palatino Linotype" w:cs="Arial"/>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86542FE" w14:textId="77777777" w:rsidR="00BD021F" w:rsidRPr="00A1341F" w:rsidRDefault="00BD021F" w:rsidP="00BD021F">
      <w:pPr>
        <w:spacing w:line="360" w:lineRule="auto"/>
        <w:ind w:left="851" w:right="851"/>
        <w:jc w:val="both"/>
        <w:rPr>
          <w:rFonts w:ascii="Palatino Linotype" w:hAnsi="Palatino Linotype" w:cs="Arial"/>
          <w:i/>
          <w:sz w:val="22"/>
          <w:szCs w:val="22"/>
        </w:rPr>
      </w:pPr>
      <w:r w:rsidRPr="00A1341F">
        <w:rPr>
          <w:rFonts w:ascii="Palatino Linotype" w:hAnsi="Palatino Linotype" w:cs="Arial"/>
          <w:i/>
          <w:sz w:val="22"/>
          <w:szCs w:val="22"/>
        </w:rPr>
        <w:t xml:space="preserve">Este derecho se regirá por los principios y bases siguientes: </w:t>
      </w:r>
    </w:p>
    <w:p w14:paraId="5FC7F558" w14:textId="77777777" w:rsidR="00BD021F" w:rsidRPr="00A1341F" w:rsidRDefault="00BD021F" w:rsidP="00BD021F">
      <w:pPr>
        <w:spacing w:line="360" w:lineRule="auto"/>
        <w:ind w:left="851" w:right="851"/>
        <w:jc w:val="both"/>
        <w:rPr>
          <w:rFonts w:ascii="Palatino Linotype" w:hAnsi="Palatino Linotype" w:cs="Arial"/>
          <w:i/>
          <w:iCs/>
          <w:color w:val="222222"/>
          <w:sz w:val="22"/>
          <w:szCs w:val="22"/>
        </w:rPr>
      </w:pPr>
      <w:r w:rsidRPr="00A1341F">
        <w:rPr>
          <w:rFonts w:ascii="Palatino Linotype" w:hAnsi="Palatino Linotype" w:cs="Arial"/>
          <w:b/>
          <w:i/>
          <w:iCs/>
          <w:color w:val="222222"/>
          <w:sz w:val="22"/>
          <w:szCs w:val="22"/>
        </w:rPr>
        <w:t>I.</w:t>
      </w:r>
      <w:r w:rsidRPr="00A1341F">
        <w:rPr>
          <w:rFonts w:ascii="Palatino Linotype" w:hAnsi="Palatino Linotype" w:cs="Arial"/>
          <w:i/>
          <w:iCs/>
          <w:color w:val="222222"/>
          <w:sz w:val="22"/>
          <w:szCs w:val="22"/>
        </w:rPr>
        <w:t xml:space="preserve"> </w:t>
      </w:r>
      <w:r w:rsidRPr="00A1341F">
        <w:rPr>
          <w:rFonts w:ascii="Palatino Linotype" w:hAnsi="Palatino Linotype" w:cs="Arial"/>
          <w:b/>
          <w:bCs/>
          <w:i/>
          <w:iCs/>
          <w:color w:val="222222"/>
          <w:sz w:val="22"/>
          <w:szCs w:val="22"/>
        </w:rPr>
        <w:t xml:space="preserve">Toda la información en posesión de </w:t>
      </w:r>
      <w:r w:rsidRPr="00A1341F">
        <w:rPr>
          <w:rFonts w:ascii="Palatino Linotype" w:hAnsi="Palatino Linotype" w:cs="Arial"/>
          <w:bCs/>
          <w:i/>
          <w:iCs/>
          <w:color w:val="222222"/>
          <w:sz w:val="22"/>
          <w:szCs w:val="22"/>
        </w:rPr>
        <w:t>cualquier autoridad, entidad, órgano y organismos de los Poderes Ejecutivo, Legislativo y Judicial, órganos autónomos, partidos políticos, fideicomisos y fondos públicos estatales y municipales</w:t>
      </w:r>
      <w:r w:rsidRPr="00A1341F">
        <w:rPr>
          <w:rFonts w:ascii="Palatino Linotype" w:hAnsi="Palatino Linotype" w:cs="Arial"/>
          <w:i/>
          <w:iCs/>
          <w:color w:val="222222"/>
          <w:sz w:val="22"/>
          <w:szCs w:val="22"/>
        </w:rPr>
        <w:t xml:space="preserve">, así como del gobierno y de la administración pública municipal y sus organismos descentralizados, asimismo de </w:t>
      </w:r>
      <w:r w:rsidRPr="00A1341F">
        <w:rPr>
          <w:rFonts w:ascii="Palatino Linotype" w:hAnsi="Palatino Linotype" w:cs="Arial"/>
          <w:b/>
          <w:i/>
          <w:iCs/>
          <w:color w:val="222222"/>
          <w:sz w:val="22"/>
          <w:szCs w:val="22"/>
        </w:rPr>
        <w:t>cualquier</w:t>
      </w:r>
      <w:r w:rsidRPr="00A1341F">
        <w:rPr>
          <w:rFonts w:ascii="Palatino Linotype" w:hAnsi="Palatino Linotype" w:cs="Arial"/>
          <w:i/>
          <w:iCs/>
          <w:color w:val="222222"/>
          <w:sz w:val="22"/>
          <w:szCs w:val="22"/>
        </w:rPr>
        <w:t xml:space="preserve"> persona física, jurídica colectiva o </w:t>
      </w:r>
      <w:r w:rsidRPr="00A1341F">
        <w:rPr>
          <w:rFonts w:ascii="Palatino Linotype" w:hAnsi="Palatino Linotype" w:cs="Arial"/>
          <w:b/>
          <w:i/>
          <w:iCs/>
          <w:color w:val="222222"/>
          <w:sz w:val="22"/>
          <w:szCs w:val="22"/>
        </w:rPr>
        <w:t xml:space="preserve">sindicato que reciba y ejerza recursos </w:t>
      </w:r>
      <w:r w:rsidRPr="00A1341F">
        <w:rPr>
          <w:rFonts w:ascii="Palatino Linotype" w:hAnsi="Palatino Linotype" w:cs="Arial"/>
          <w:b/>
          <w:i/>
          <w:sz w:val="22"/>
          <w:szCs w:val="22"/>
        </w:rPr>
        <w:t>públicos</w:t>
      </w:r>
      <w:r w:rsidRPr="00A1341F">
        <w:rPr>
          <w:rFonts w:ascii="Palatino Linotype" w:hAnsi="Palatino Linotype" w:cs="Arial"/>
          <w:i/>
          <w:iCs/>
          <w:color w:val="222222"/>
          <w:sz w:val="22"/>
          <w:szCs w:val="22"/>
        </w:rPr>
        <w:t xml:space="preserve">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51C208A" w14:textId="77777777" w:rsidR="00BD021F" w:rsidRPr="00A1341F" w:rsidRDefault="00BD021F" w:rsidP="00BD021F">
      <w:pPr>
        <w:spacing w:line="360" w:lineRule="auto"/>
        <w:ind w:left="851" w:right="851"/>
        <w:jc w:val="both"/>
        <w:rPr>
          <w:rFonts w:ascii="Palatino Linotype" w:hAnsi="Palatino Linotype" w:cs="Arial"/>
          <w:i/>
          <w:color w:val="222222"/>
          <w:sz w:val="22"/>
          <w:szCs w:val="22"/>
        </w:rPr>
      </w:pPr>
      <w:r w:rsidRPr="00A1341F">
        <w:rPr>
          <w:rFonts w:ascii="Palatino Linotype" w:hAnsi="Palatino Linotype" w:cs="Arial"/>
          <w:b/>
          <w:i/>
          <w:iCs/>
          <w:color w:val="222222"/>
          <w:sz w:val="22"/>
          <w:szCs w:val="22"/>
        </w:rPr>
        <w:t>III.</w:t>
      </w:r>
      <w:r w:rsidRPr="00A1341F">
        <w:rPr>
          <w:rFonts w:ascii="Palatino Linotype" w:hAnsi="Palatino Linotype"/>
          <w:i/>
          <w:color w:val="222222"/>
          <w:sz w:val="22"/>
          <w:szCs w:val="22"/>
        </w:rPr>
        <w:t xml:space="preserve"> </w:t>
      </w:r>
      <w:r w:rsidRPr="00A1341F">
        <w:rPr>
          <w:rFonts w:ascii="Palatino Linotype" w:hAnsi="Palatino Linotype" w:cs="Arial"/>
          <w:i/>
          <w:iCs/>
          <w:color w:val="222222"/>
          <w:sz w:val="22"/>
          <w:szCs w:val="22"/>
        </w:rPr>
        <w:t xml:space="preserve">Toda </w:t>
      </w:r>
      <w:r w:rsidRPr="00A1341F">
        <w:rPr>
          <w:rFonts w:ascii="Palatino Linotype" w:hAnsi="Palatino Linotype" w:cs="Arial"/>
          <w:i/>
          <w:sz w:val="22"/>
          <w:szCs w:val="22"/>
        </w:rPr>
        <w:t>persona</w:t>
      </w:r>
      <w:r w:rsidRPr="00A1341F">
        <w:rPr>
          <w:rFonts w:ascii="Palatino Linotype" w:hAnsi="Palatino Linotype" w:cs="Arial"/>
          <w:i/>
          <w:iCs/>
          <w:color w:val="222222"/>
          <w:sz w:val="22"/>
          <w:szCs w:val="22"/>
        </w:rPr>
        <w:t>, sin necesidad de acreditar interés alguno o justificar su utilización, tendrá acceso gratuito a la información pública, a sus datos personales o a la rectificación de éstos.</w:t>
      </w:r>
    </w:p>
    <w:p w14:paraId="7319135D" w14:textId="77777777" w:rsidR="00BD021F" w:rsidRPr="00A1341F" w:rsidRDefault="00BD021F" w:rsidP="00BD021F">
      <w:pPr>
        <w:spacing w:line="360" w:lineRule="auto"/>
        <w:ind w:left="851" w:right="851"/>
        <w:jc w:val="both"/>
        <w:rPr>
          <w:rFonts w:ascii="Palatino Linotype" w:hAnsi="Palatino Linotype" w:cs="Arial"/>
          <w:i/>
          <w:color w:val="222222"/>
          <w:sz w:val="22"/>
          <w:szCs w:val="22"/>
        </w:rPr>
      </w:pPr>
      <w:r w:rsidRPr="00A1341F">
        <w:rPr>
          <w:rFonts w:ascii="Palatino Linotype" w:hAnsi="Palatino Linotype" w:cs="Arial"/>
          <w:b/>
          <w:i/>
          <w:iCs/>
          <w:color w:val="222222"/>
          <w:sz w:val="22"/>
          <w:szCs w:val="22"/>
        </w:rPr>
        <w:lastRenderedPageBreak/>
        <w:t xml:space="preserve">IV. </w:t>
      </w:r>
      <w:r w:rsidRPr="00A1341F">
        <w:rPr>
          <w:rFonts w:ascii="Palatino Linotype" w:hAnsi="Palatino Linotype" w:cs="Arial"/>
          <w:i/>
          <w:iCs/>
          <w:color w:val="222222"/>
          <w:sz w:val="22"/>
          <w:szCs w:val="22"/>
        </w:rPr>
        <w:t xml:space="preserve">Se establecerán mecanismos de acceso a la información y procedimientos de revisión expeditos que se </w:t>
      </w:r>
      <w:r w:rsidRPr="00A1341F">
        <w:rPr>
          <w:rFonts w:ascii="Palatino Linotype" w:hAnsi="Palatino Linotype" w:cs="Arial"/>
          <w:i/>
          <w:sz w:val="22"/>
          <w:szCs w:val="22"/>
        </w:rPr>
        <w:t>sustanciarán</w:t>
      </w:r>
      <w:r w:rsidRPr="00A1341F">
        <w:rPr>
          <w:rFonts w:ascii="Palatino Linotype" w:hAnsi="Palatino Linotype" w:cs="Arial"/>
          <w:i/>
          <w:iCs/>
          <w:color w:val="222222"/>
          <w:sz w:val="22"/>
          <w:szCs w:val="22"/>
        </w:rPr>
        <w:t xml:space="preserve"> ante el organismo autónomo especializado e imparcial que establece esta Constitución.”</w:t>
      </w:r>
    </w:p>
    <w:p w14:paraId="2408D0B2" w14:textId="77777777" w:rsidR="00BD021F" w:rsidRPr="00A1341F" w:rsidRDefault="00BD021F" w:rsidP="00BD021F">
      <w:pPr>
        <w:spacing w:line="360" w:lineRule="auto"/>
        <w:ind w:left="851" w:right="851"/>
        <w:jc w:val="both"/>
        <w:rPr>
          <w:rFonts w:ascii="Palatino Linotype" w:hAnsi="Palatino Linotype" w:cs="Arial"/>
          <w:i/>
          <w:iCs/>
          <w:color w:val="222222"/>
          <w:sz w:val="22"/>
          <w:szCs w:val="22"/>
        </w:rPr>
      </w:pPr>
      <w:r w:rsidRPr="00A1341F">
        <w:rPr>
          <w:rFonts w:ascii="Palatino Linotype" w:hAnsi="Palatino Linotype" w:cs="Arial"/>
          <w:i/>
          <w:iCs/>
          <w:color w:val="222222"/>
          <w:sz w:val="22"/>
          <w:szCs w:val="22"/>
        </w:rPr>
        <w:t>(Énfasis añadido)</w:t>
      </w:r>
    </w:p>
    <w:p w14:paraId="013B0486" w14:textId="77777777" w:rsidR="00BD021F" w:rsidRPr="00A1341F" w:rsidRDefault="00BD021F" w:rsidP="00BD021F">
      <w:pPr>
        <w:spacing w:line="360" w:lineRule="auto"/>
        <w:jc w:val="both"/>
        <w:rPr>
          <w:rFonts w:ascii="Palatino Linotype" w:hAnsi="Palatino Linotype"/>
        </w:rPr>
      </w:pPr>
    </w:p>
    <w:p w14:paraId="50294393" w14:textId="77777777" w:rsidR="00BD021F" w:rsidRPr="00A1341F" w:rsidRDefault="00BD021F" w:rsidP="00BD021F">
      <w:pPr>
        <w:spacing w:line="360" w:lineRule="auto"/>
        <w:jc w:val="both"/>
        <w:rPr>
          <w:rFonts w:ascii="Palatino Linotype" w:hAnsi="Palatino Linotype"/>
        </w:rPr>
      </w:pPr>
      <w:r w:rsidRPr="00A1341F">
        <w:rPr>
          <w:rFonts w:ascii="Palatino Linotype" w:hAnsi="Palatino Linotype"/>
        </w:rPr>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14:paraId="5A122F66" w14:textId="77777777" w:rsidR="00BD021F" w:rsidRPr="00A1341F" w:rsidRDefault="00BD021F" w:rsidP="00BD021F">
      <w:pPr>
        <w:autoSpaceDE w:val="0"/>
        <w:autoSpaceDN w:val="0"/>
        <w:adjustRightInd w:val="0"/>
        <w:spacing w:line="360" w:lineRule="auto"/>
        <w:jc w:val="both"/>
        <w:rPr>
          <w:rFonts w:ascii="Palatino Linotype" w:hAnsi="Palatino Linotype" w:cs="Arial"/>
        </w:rPr>
      </w:pPr>
    </w:p>
    <w:p w14:paraId="06B14EEC" w14:textId="77777777" w:rsidR="00BD021F" w:rsidRPr="00A1341F" w:rsidRDefault="00BD021F" w:rsidP="00BD021F">
      <w:pPr>
        <w:autoSpaceDE w:val="0"/>
        <w:autoSpaceDN w:val="0"/>
        <w:adjustRightInd w:val="0"/>
        <w:spacing w:line="360" w:lineRule="auto"/>
        <w:jc w:val="both"/>
        <w:rPr>
          <w:rFonts w:ascii="Palatino Linotype" w:hAnsi="Palatino Linotype" w:cs="Arial"/>
        </w:rPr>
      </w:pPr>
      <w:r w:rsidRPr="00A1341F">
        <w:rPr>
          <w:rFonts w:ascii="Palatino Linotype" w:hAnsi="Palatino Linotype" w:cs="Arial"/>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 es así que el recurrente solicitó:</w:t>
      </w:r>
    </w:p>
    <w:p w14:paraId="29D7E4F1" w14:textId="77777777" w:rsidR="005526A4" w:rsidRPr="00A1341F" w:rsidRDefault="005526A4" w:rsidP="00BD021F">
      <w:pPr>
        <w:autoSpaceDE w:val="0"/>
        <w:autoSpaceDN w:val="0"/>
        <w:adjustRightInd w:val="0"/>
        <w:spacing w:line="360" w:lineRule="auto"/>
        <w:jc w:val="both"/>
        <w:rPr>
          <w:rFonts w:ascii="Palatino Linotype" w:hAnsi="Palatino Linotype" w:cs="Arial"/>
        </w:rPr>
      </w:pPr>
    </w:p>
    <w:p w14:paraId="5B2D78AB" w14:textId="1F6A3196" w:rsidR="00BD021F" w:rsidRPr="00A1341F" w:rsidRDefault="005526A4" w:rsidP="00D22177">
      <w:pPr>
        <w:pStyle w:val="Prrafodelista"/>
        <w:numPr>
          <w:ilvl w:val="0"/>
          <w:numId w:val="6"/>
        </w:numPr>
        <w:autoSpaceDE w:val="0"/>
        <w:autoSpaceDN w:val="0"/>
        <w:adjustRightInd w:val="0"/>
        <w:spacing w:line="360" w:lineRule="auto"/>
        <w:jc w:val="both"/>
        <w:rPr>
          <w:rFonts w:ascii="Palatino Linotype" w:hAnsi="Palatino Linotype" w:cs="Arial"/>
        </w:rPr>
      </w:pPr>
      <w:r w:rsidRPr="00A1341F">
        <w:rPr>
          <w:rFonts w:ascii="Palatino Linotype" w:hAnsi="Palatino Linotype"/>
          <w:color w:val="000000"/>
        </w:rPr>
        <w:t>Nombre de la</w:t>
      </w:r>
      <w:r w:rsidR="006D236C" w:rsidRPr="00A1341F">
        <w:rPr>
          <w:rFonts w:ascii="Palatino Linotype" w:hAnsi="Palatino Linotype"/>
          <w:color w:val="000000"/>
        </w:rPr>
        <w:t>s</w:t>
      </w:r>
      <w:r w:rsidRPr="00A1341F">
        <w:rPr>
          <w:rFonts w:ascii="Palatino Linotype" w:hAnsi="Palatino Linotype"/>
          <w:color w:val="000000"/>
        </w:rPr>
        <w:t xml:space="preserve"> empresas concesionadas, representante, el número de derroteros, bases, sitios, lanzaderas o alargamientos autorizados en la Zona de Operación 1</w:t>
      </w:r>
      <w:r w:rsidR="008E2AC9" w:rsidRPr="00A1341F">
        <w:rPr>
          <w:rFonts w:ascii="Palatino Linotype" w:hAnsi="Palatino Linotype"/>
          <w:color w:val="000000"/>
        </w:rPr>
        <w:t>.</w:t>
      </w:r>
    </w:p>
    <w:p w14:paraId="374A84F3" w14:textId="47FD1917" w:rsidR="005526A4" w:rsidRPr="00A1341F" w:rsidRDefault="005526A4" w:rsidP="00D22177">
      <w:pPr>
        <w:pStyle w:val="Prrafodelista"/>
        <w:numPr>
          <w:ilvl w:val="0"/>
          <w:numId w:val="6"/>
        </w:numPr>
        <w:autoSpaceDE w:val="0"/>
        <w:autoSpaceDN w:val="0"/>
        <w:adjustRightInd w:val="0"/>
        <w:spacing w:line="360" w:lineRule="auto"/>
        <w:jc w:val="both"/>
        <w:rPr>
          <w:rFonts w:ascii="Palatino Linotype" w:hAnsi="Palatino Linotype" w:cs="Arial"/>
        </w:rPr>
      </w:pPr>
      <w:r w:rsidRPr="00A1341F">
        <w:rPr>
          <w:rFonts w:ascii="Palatino Linotype" w:hAnsi="Palatino Linotype"/>
          <w:color w:val="000000"/>
        </w:rPr>
        <w:t>Nombre de la</w:t>
      </w:r>
      <w:r w:rsidR="006D236C" w:rsidRPr="00A1341F">
        <w:rPr>
          <w:rFonts w:ascii="Palatino Linotype" w:hAnsi="Palatino Linotype"/>
          <w:color w:val="000000"/>
        </w:rPr>
        <w:t>s</w:t>
      </w:r>
      <w:r w:rsidRPr="00A1341F">
        <w:rPr>
          <w:rFonts w:ascii="Palatino Linotype" w:hAnsi="Palatino Linotype"/>
          <w:color w:val="000000"/>
        </w:rPr>
        <w:t xml:space="preserve"> empresas concesionadas, representante, el número de derroteros, bases, sitios, lanzaderas o alargamientos autorizados en la Zona de Operación 2</w:t>
      </w:r>
      <w:r w:rsidR="008E2AC9" w:rsidRPr="00A1341F">
        <w:rPr>
          <w:rFonts w:ascii="Palatino Linotype" w:hAnsi="Palatino Linotype"/>
          <w:color w:val="000000"/>
        </w:rPr>
        <w:t>.</w:t>
      </w:r>
    </w:p>
    <w:p w14:paraId="2D73DAB3" w14:textId="77777777" w:rsidR="005526A4" w:rsidRPr="00A1341F" w:rsidRDefault="005526A4" w:rsidP="005526A4">
      <w:pPr>
        <w:pStyle w:val="Prrafodelista"/>
        <w:autoSpaceDE w:val="0"/>
        <w:autoSpaceDN w:val="0"/>
        <w:adjustRightInd w:val="0"/>
        <w:spacing w:line="360" w:lineRule="auto"/>
        <w:ind w:left="1068"/>
        <w:jc w:val="both"/>
        <w:rPr>
          <w:rFonts w:ascii="Palatino Linotype" w:hAnsi="Palatino Linotype" w:cs="Arial"/>
        </w:rPr>
      </w:pPr>
    </w:p>
    <w:p w14:paraId="35332707" w14:textId="350E9ACB" w:rsidR="005526A4" w:rsidRPr="00A1341F" w:rsidRDefault="005526A4" w:rsidP="00D22177">
      <w:pPr>
        <w:pStyle w:val="Prrafodelista"/>
        <w:numPr>
          <w:ilvl w:val="0"/>
          <w:numId w:val="6"/>
        </w:numPr>
        <w:autoSpaceDE w:val="0"/>
        <w:autoSpaceDN w:val="0"/>
        <w:adjustRightInd w:val="0"/>
        <w:spacing w:line="360" w:lineRule="auto"/>
        <w:jc w:val="both"/>
        <w:rPr>
          <w:rFonts w:ascii="Palatino Linotype" w:hAnsi="Palatino Linotype" w:cs="Arial"/>
        </w:rPr>
      </w:pPr>
      <w:r w:rsidRPr="00A1341F">
        <w:rPr>
          <w:rFonts w:ascii="Palatino Linotype" w:hAnsi="Palatino Linotype"/>
          <w:color w:val="000000"/>
        </w:rPr>
        <w:t>Nombre de la</w:t>
      </w:r>
      <w:r w:rsidR="003B5151" w:rsidRPr="00A1341F">
        <w:rPr>
          <w:rFonts w:ascii="Palatino Linotype" w:hAnsi="Palatino Linotype"/>
          <w:color w:val="000000"/>
        </w:rPr>
        <w:t>s</w:t>
      </w:r>
      <w:r w:rsidRPr="00A1341F">
        <w:rPr>
          <w:rFonts w:ascii="Palatino Linotype" w:hAnsi="Palatino Linotype"/>
          <w:color w:val="000000"/>
        </w:rPr>
        <w:t xml:space="preserve"> empresas</w:t>
      </w:r>
      <w:r w:rsidR="003B5151" w:rsidRPr="00A1341F">
        <w:rPr>
          <w:rFonts w:ascii="Palatino Linotype" w:hAnsi="Palatino Linotype"/>
          <w:color w:val="000000"/>
        </w:rPr>
        <w:t xml:space="preserve"> </w:t>
      </w:r>
      <w:r w:rsidRPr="00A1341F">
        <w:rPr>
          <w:rFonts w:ascii="Palatino Linotype" w:hAnsi="Palatino Linotype"/>
          <w:color w:val="000000"/>
        </w:rPr>
        <w:t>concesionadas, representante, el número de derroteros, bases, sitios, lanzaderas o alargamientos autorizados en todas las Zona de Operación y la subsecretaría.</w:t>
      </w:r>
    </w:p>
    <w:p w14:paraId="5099E2FD" w14:textId="77777777" w:rsidR="005526A4" w:rsidRPr="00A1341F" w:rsidRDefault="005526A4" w:rsidP="003B5151">
      <w:pPr>
        <w:autoSpaceDE w:val="0"/>
        <w:autoSpaceDN w:val="0"/>
        <w:adjustRightInd w:val="0"/>
        <w:spacing w:line="360" w:lineRule="auto"/>
        <w:jc w:val="both"/>
        <w:rPr>
          <w:rFonts w:ascii="Palatino Linotype" w:hAnsi="Palatino Linotype" w:cs="Arial"/>
        </w:rPr>
      </w:pPr>
    </w:p>
    <w:p w14:paraId="17A6C36D" w14:textId="6258F9A3" w:rsidR="005526A4" w:rsidRPr="00A1341F" w:rsidRDefault="003B5151" w:rsidP="00D22177">
      <w:pPr>
        <w:pStyle w:val="Prrafodelista"/>
        <w:numPr>
          <w:ilvl w:val="0"/>
          <w:numId w:val="6"/>
        </w:numPr>
        <w:autoSpaceDE w:val="0"/>
        <w:autoSpaceDN w:val="0"/>
        <w:adjustRightInd w:val="0"/>
        <w:spacing w:line="360" w:lineRule="auto"/>
        <w:jc w:val="both"/>
        <w:rPr>
          <w:rFonts w:ascii="Palatino Linotype" w:hAnsi="Palatino Linotype" w:cs="Arial"/>
        </w:rPr>
      </w:pPr>
      <w:r w:rsidRPr="00A1341F">
        <w:rPr>
          <w:rFonts w:ascii="Palatino Linotype" w:hAnsi="Palatino Linotype"/>
          <w:color w:val="000000"/>
        </w:rPr>
        <w:t>Nombre de la</w:t>
      </w:r>
      <w:r w:rsidR="006D236C" w:rsidRPr="00A1341F">
        <w:rPr>
          <w:rFonts w:ascii="Palatino Linotype" w:hAnsi="Palatino Linotype"/>
          <w:color w:val="000000"/>
        </w:rPr>
        <w:t>s</w:t>
      </w:r>
      <w:r w:rsidRPr="00A1341F">
        <w:rPr>
          <w:rFonts w:ascii="Palatino Linotype" w:hAnsi="Palatino Linotype"/>
          <w:color w:val="000000"/>
        </w:rPr>
        <w:t xml:space="preserve"> empresas</w:t>
      </w:r>
      <w:r w:rsidR="006D236C" w:rsidRPr="00A1341F">
        <w:rPr>
          <w:rFonts w:ascii="Palatino Linotype" w:hAnsi="Palatino Linotype"/>
          <w:color w:val="000000"/>
        </w:rPr>
        <w:t xml:space="preserve"> </w:t>
      </w:r>
      <w:r w:rsidRPr="00A1341F">
        <w:rPr>
          <w:rFonts w:ascii="Palatino Linotype" w:hAnsi="Palatino Linotype"/>
          <w:color w:val="000000"/>
        </w:rPr>
        <w:t>concesionadas</w:t>
      </w:r>
      <w:r w:rsidR="005526A4" w:rsidRPr="00A1341F">
        <w:rPr>
          <w:rFonts w:ascii="Palatino Linotype" w:hAnsi="Palatino Linotype"/>
          <w:color w:val="000000"/>
        </w:rPr>
        <w:t>, representante</w:t>
      </w:r>
      <w:r w:rsidRPr="00A1341F">
        <w:rPr>
          <w:rFonts w:ascii="Palatino Linotype" w:hAnsi="Palatino Linotype"/>
          <w:color w:val="000000"/>
        </w:rPr>
        <w:t>,</w:t>
      </w:r>
      <w:r w:rsidR="005526A4" w:rsidRPr="00A1341F">
        <w:rPr>
          <w:rFonts w:ascii="Palatino Linotype" w:hAnsi="Palatino Linotype"/>
          <w:color w:val="000000"/>
        </w:rPr>
        <w:t xml:space="preserve"> el </w:t>
      </w:r>
      <w:r w:rsidRPr="00A1341F">
        <w:rPr>
          <w:rFonts w:ascii="Palatino Linotype" w:hAnsi="Palatino Linotype"/>
          <w:color w:val="000000"/>
        </w:rPr>
        <w:t>número</w:t>
      </w:r>
      <w:r w:rsidR="005526A4" w:rsidRPr="00A1341F">
        <w:rPr>
          <w:rFonts w:ascii="Palatino Linotype" w:hAnsi="Palatino Linotype"/>
          <w:color w:val="000000"/>
        </w:rPr>
        <w:t xml:space="preserve"> de derroteros, bases, sitios, lanzaderas o alargamientos autorizados en la Zona de Operación 4</w:t>
      </w:r>
      <w:r w:rsidR="008E2AC9" w:rsidRPr="00A1341F">
        <w:rPr>
          <w:rFonts w:ascii="Palatino Linotype" w:hAnsi="Palatino Linotype"/>
          <w:color w:val="000000"/>
        </w:rPr>
        <w:t>.</w:t>
      </w:r>
    </w:p>
    <w:p w14:paraId="6C40F22B" w14:textId="77777777" w:rsidR="005526A4" w:rsidRPr="00A1341F" w:rsidRDefault="005526A4" w:rsidP="005526A4">
      <w:pPr>
        <w:pStyle w:val="Prrafodelista"/>
        <w:autoSpaceDE w:val="0"/>
        <w:autoSpaceDN w:val="0"/>
        <w:adjustRightInd w:val="0"/>
        <w:spacing w:line="360" w:lineRule="auto"/>
        <w:ind w:left="1068"/>
        <w:jc w:val="both"/>
        <w:rPr>
          <w:rFonts w:ascii="Palatino Linotype" w:hAnsi="Palatino Linotype" w:cs="Arial"/>
        </w:rPr>
      </w:pPr>
    </w:p>
    <w:p w14:paraId="56BE5B3B" w14:textId="0A6DD3F6" w:rsidR="005526A4" w:rsidRPr="00A1341F" w:rsidRDefault="003B5151" w:rsidP="00D22177">
      <w:pPr>
        <w:pStyle w:val="Prrafodelista"/>
        <w:numPr>
          <w:ilvl w:val="0"/>
          <w:numId w:val="6"/>
        </w:numPr>
        <w:autoSpaceDE w:val="0"/>
        <w:autoSpaceDN w:val="0"/>
        <w:adjustRightInd w:val="0"/>
        <w:spacing w:line="360" w:lineRule="auto"/>
        <w:jc w:val="both"/>
        <w:rPr>
          <w:rFonts w:ascii="Palatino Linotype" w:hAnsi="Palatino Linotype" w:cs="Arial"/>
        </w:rPr>
      </w:pPr>
      <w:r w:rsidRPr="00A1341F">
        <w:rPr>
          <w:rFonts w:ascii="Palatino Linotype" w:hAnsi="Palatino Linotype"/>
          <w:color w:val="000000"/>
        </w:rPr>
        <w:t>N</w:t>
      </w:r>
      <w:r w:rsidR="005526A4" w:rsidRPr="00A1341F">
        <w:rPr>
          <w:rFonts w:ascii="Palatino Linotype" w:hAnsi="Palatino Linotype"/>
          <w:color w:val="000000"/>
        </w:rPr>
        <w:t>ombre de la</w:t>
      </w:r>
      <w:r w:rsidR="006D236C" w:rsidRPr="00A1341F">
        <w:rPr>
          <w:rFonts w:ascii="Palatino Linotype" w:hAnsi="Palatino Linotype"/>
          <w:color w:val="000000"/>
        </w:rPr>
        <w:t>s</w:t>
      </w:r>
      <w:r w:rsidR="005526A4" w:rsidRPr="00A1341F">
        <w:rPr>
          <w:rFonts w:ascii="Palatino Linotype" w:hAnsi="Palatino Linotype"/>
          <w:color w:val="000000"/>
        </w:rPr>
        <w:t xml:space="preserve"> empresas concesionadas en todas las modalidades con nombre de la empresa, representante el </w:t>
      </w:r>
      <w:r w:rsidRPr="00A1341F">
        <w:rPr>
          <w:rFonts w:ascii="Palatino Linotype" w:hAnsi="Palatino Linotype"/>
          <w:color w:val="000000"/>
        </w:rPr>
        <w:t>número</w:t>
      </w:r>
      <w:r w:rsidR="005526A4" w:rsidRPr="00A1341F">
        <w:rPr>
          <w:rFonts w:ascii="Palatino Linotype" w:hAnsi="Palatino Linotype"/>
          <w:color w:val="000000"/>
        </w:rPr>
        <w:t xml:space="preserve"> de derroteros, bases, sitios, lanzaderas o alargamientos autorizados en la Zona de Operación 3</w:t>
      </w:r>
      <w:r w:rsidR="008E2AC9" w:rsidRPr="00A1341F">
        <w:rPr>
          <w:rFonts w:ascii="Palatino Linotype" w:hAnsi="Palatino Linotype"/>
          <w:color w:val="000000"/>
        </w:rPr>
        <w:t>.</w:t>
      </w:r>
    </w:p>
    <w:p w14:paraId="6CA203C2" w14:textId="77777777" w:rsidR="005526A4" w:rsidRPr="00A1341F" w:rsidRDefault="005526A4" w:rsidP="00A1699C">
      <w:pPr>
        <w:spacing w:line="360" w:lineRule="auto"/>
        <w:jc w:val="both"/>
        <w:rPr>
          <w:rFonts w:ascii="Palatino Linotype" w:hAnsi="Palatino Linotype" w:cs="Arial"/>
        </w:rPr>
      </w:pPr>
    </w:p>
    <w:p w14:paraId="7FFCCF40" w14:textId="77777777" w:rsidR="003160A1" w:rsidRPr="00A1341F" w:rsidRDefault="00BD021F" w:rsidP="003160A1">
      <w:pPr>
        <w:spacing w:line="360" w:lineRule="auto"/>
        <w:jc w:val="both"/>
        <w:rPr>
          <w:rFonts w:ascii="Palatino Linotype" w:hAnsi="Palatino Linotype" w:cs="Arial"/>
        </w:rPr>
      </w:pPr>
      <w:r w:rsidRPr="00A1341F">
        <w:rPr>
          <w:rFonts w:ascii="Palatino Linotype" w:hAnsi="Palatino Linotype" w:cs="Arial"/>
        </w:rPr>
        <w:t>Para lo cual el sujeto obligado dio contestación en el apartado de respuesta del SAIMEX con los</w:t>
      </w:r>
      <w:r w:rsidRPr="00A1341F">
        <w:rPr>
          <w:rFonts w:ascii="Palatino Linotype" w:hAnsi="Palatino Linotype" w:cs="Arial"/>
          <w:lang w:val="es-419"/>
        </w:rPr>
        <w:t xml:space="preserve"> </w:t>
      </w:r>
      <w:r w:rsidRPr="00A1341F">
        <w:rPr>
          <w:rFonts w:ascii="Palatino Linotype" w:hAnsi="Palatino Linotype" w:cs="Arial"/>
        </w:rPr>
        <w:t>siguientes archivos electrónicos:</w:t>
      </w:r>
    </w:p>
    <w:p w14:paraId="6219BE59" w14:textId="77777777" w:rsidR="003160A1" w:rsidRPr="00A1341F" w:rsidRDefault="003160A1" w:rsidP="003160A1">
      <w:pPr>
        <w:spacing w:line="360" w:lineRule="auto"/>
        <w:jc w:val="both"/>
        <w:rPr>
          <w:rFonts w:ascii="Palatino Linotype" w:hAnsi="Palatino Linotype" w:cs="Arial"/>
        </w:rPr>
      </w:pPr>
    </w:p>
    <w:p w14:paraId="340B605B" w14:textId="6DEAB0C2" w:rsidR="003B5151" w:rsidRPr="00A1341F" w:rsidRDefault="003B5151" w:rsidP="003160A1">
      <w:pPr>
        <w:pStyle w:val="Prrafodelista"/>
        <w:numPr>
          <w:ilvl w:val="0"/>
          <w:numId w:val="1"/>
        </w:numPr>
        <w:spacing w:line="360" w:lineRule="auto"/>
        <w:jc w:val="both"/>
        <w:rPr>
          <w:rFonts w:ascii="Palatino Linotype" w:hAnsi="Palatino Linotype" w:cs="Arial"/>
        </w:rPr>
      </w:pPr>
      <w:r w:rsidRPr="00A1341F">
        <w:rPr>
          <w:rFonts w:ascii="Palatino Linotype" w:hAnsi="Palatino Linotype" w:cs="Arial"/>
          <w:b/>
          <w:bCs/>
        </w:rPr>
        <w:t xml:space="preserve"> </w:t>
      </w:r>
      <w:r w:rsidRPr="00A1341F">
        <w:rPr>
          <w:rFonts w:ascii="Palatino Linotype" w:hAnsi="Palatino Linotype" w:cs="Arial"/>
        </w:rPr>
        <w:t xml:space="preserve">Para la solicitud de información </w:t>
      </w:r>
      <w:r w:rsidRPr="00A1341F">
        <w:rPr>
          <w:rFonts w:ascii="Palatino Linotype" w:hAnsi="Palatino Linotype"/>
          <w:b/>
          <w:bCs/>
          <w:i/>
          <w:sz w:val="22"/>
          <w:szCs w:val="22"/>
        </w:rPr>
        <w:t>00619/SMOV/IP/2023</w:t>
      </w:r>
    </w:p>
    <w:p w14:paraId="695FC31F" w14:textId="154CFB08" w:rsidR="003B5151" w:rsidRPr="00A1341F" w:rsidRDefault="003B5151" w:rsidP="00D22177">
      <w:pPr>
        <w:pStyle w:val="Prrafodelista"/>
        <w:numPr>
          <w:ilvl w:val="0"/>
          <w:numId w:val="7"/>
        </w:numPr>
        <w:spacing w:line="360" w:lineRule="auto"/>
        <w:ind w:right="332"/>
        <w:jc w:val="both"/>
        <w:rPr>
          <w:rFonts w:ascii="Palatino Linotype" w:hAnsi="Palatino Linotype" w:cs="Arial"/>
          <w:b/>
          <w:bCs/>
          <w:i/>
          <w:sz w:val="22"/>
          <w:szCs w:val="22"/>
        </w:rPr>
      </w:pPr>
      <w:r w:rsidRPr="00A1341F">
        <w:rPr>
          <w:rFonts w:ascii="Palatino Linotype" w:hAnsi="Palatino Linotype" w:cs="Arial"/>
          <w:b/>
          <w:bCs/>
          <w:i/>
          <w:sz w:val="22"/>
          <w:szCs w:val="22"/>
        </w:rPr>
        <w:t xml:space="preserve">Z_I_EMPRESAS_DERR_BASES.pdf: </w:t>
      </w:r>
      <w:r w:rsidRPr="00A1341F">
        <w:rPr>
          <w:rFonts w:ascii="Palatino Linotype" w:hAnsi="Palatino Linotype" w:cs="Arial"/>
          <w:bCs/>
        </w:rPr>
        <w:t xml:space="preserve">Documento que consta de diez </w:t>
      </w:r>
      <w:r w:rsidR="00585EC4" w:rsidRPr="00A1341F">
        <w:rPr>
          <w:rFonts w:ascii="Palatino Linotype" w:hAnsi="Palatino Linotype" w:cs="Arial"/>
          <w:bCs/>
        </w:rPr>
        <w:t>f</w:t>
      </w:r>
      <w:r w:rsidRPr="00A1341F">
        <w:rPr>
          <w:rFonts w:ascii="Palatino Linotype" w:hAnsi="Palatino Linotype" w:cs="Arial"/>
          <w:bCs/>
        </w:rPr>
        <w:t xml:space="preserve">ojas en formato PDF </w:t>
      </w:r>
      <w:r w:rsidR="00585EC4" w:rsidRPr="00A1341F">
        <w:rPr>
          <w:rFonts w:ascii="Palatino Linotype" w:hAnsi="Palatino Linotype" w:cs="Arial"/>
          <w:bCs/>
        </w:rPr>
        <w:t xml:space="preserve">en el que se advierte una tabla que contiene el nombre de la empresa, número de derroteros, número de bases y número de alargamientos correspondientes a la Dirección General de Movilidad de Zona I de los cuales se subdividen por delegaciones como lo son; Toluca, Valle de Bravo, Atlacomulco, Ixtapan de la Sal y Tejupilco. </w:t>
      </w:r>
    </w:p>
    <w:p w14:paraId="5E99B328" w14:textId="77777777" w:rsidR="00564AE4" w:rsidRPr="00A1341F" w:rsidRDefault="00564AE4" w:rsidP="00564AE4">
      <w:pPr>
        <w:pStyle w:val="Prrafodelista"/>
        <w:spacing w:line="360" w:lineRule="auto"/>
        <w:ind w:left="1288" w:right="332"/>
        <w:jc w:val="both"/>
        <w:rPr>
          <w:rFonts w:ascii="Palatino Linotype" w:hAnsi="Palatino Linotype" w:cs="Arial"/>
          <w:b/>
          <w:bCs/>
          <w:i/>
          <w:sz w:val="22"/>
          <w:szCs w:val="22"/>
        </w:rPr>
      </w:pPr>
    </w:p>
    <w:p w14:paraId="53D4593F" w14:textId="22826F6C" w:rsidR="00D966D5" w:rsidRPr="00A1341F" w:rsidRDefault="003B5151" w:rsidP="00D22177">
      <w:pPr>
        <w:pStyle w:val="Prrafodelista"/>
        <w:numPr>
          <w:ilvl w:val="0"/>
          <w:numId w:val="7"/>
        </w:numPr>
        <w:spacing w:line="360" w:lineRule="auto"/>
        <w:ind w:right="332"/>
        <w:jc w:val="both"/>
        <w:rPr>
          <w:rFonts w:ascii="Palatino Linotype" w:hAnsi="Palatino Linotype" w:cs="Arial"/>
          <w:b/>
          <w:bCs/>
          <w:i/>
          <w:sz w:val="22"/>
          <w:szCs w:val="22"/>
        </w:rPr>
      </w:pPr>
      <w:r w:rsidRPr="00A1341F">
        <w:rPr>
          <w:rFonts w:ascii="Palatino Linotype" w:hAnsi="Palatino Linotype" w:cs="Arial"/>
          <w:b/>
          <w:bCs/>
          <w:i/>
          <w:sz w:val="22"/>
          <w:szCs w:val="22"/>
        </w:rPr>
        <w:lastRenderedPageBreak/>
        <w:t>Respuesta a Solicitud 619.pdf</w:t>
      </w:r>
      <w:r w:rsidR="00585EC4" w:rsidRPr="00A1341F">
        <w:rPr>
          <w:rFonts w:ascii="Palatino Linotype" w:hAnsi="Palatino Linotype" w:cs="Arial"/>
          <w:b/>
          <w:bCs/>
          <w:i/>
          <w:sz w:val="22"/>
          <w:szCs w:val="22"/>
        </w:rPr>
        <w:t xml:space="preserve">: </w:t>
      </w:r>
      <w:r w:rsidR="00585EC4" w:rsidRPr="00A1341F">
        <w:rPr>
          <w:rFonts w:ascii="Palatino Linotype" w:hAnsi="Palatino Linotype" w:cs="Arial"/>
          <w:bCs/>
        </w:rPr>
        <w:t>Documento que consta de dos fojas en formato PDF de fecha diecinueve de diciembre de dos mil veintitrés por medio del cual el Titular de la Unidad de Transparencia de la Secretaria de Movilidad anexa fragmentos</w:t>
      </w:r>
      <w:r w:rsidR="00D966D5" w:rsidRPr="00A1341F">
        <w:rPr>
          <w:rFonts w:ascii="Palatino Linotype" w:hAnsi="Palatino Linotype" w:cs="Arial"/>
          <w:bCs/>
        </w:rPr>
        <w:t xml:space="preserve"> de respuesta</w:t>
      </w:r>
      <w:r w:rsidR="00585EC4" w:rsidRPr="00A1341F">
        <w:rPr>
          <w:rFonts w:ascii="Palatino Linotype" w:hAnsi="Palatino Linotype" w:cs="Arial"/>
          <w:bCs/>
        </w:rPr>
        <w:t xml:space="preserve"> del Servidor Público Habilitado de la Dirección General de Movilidad Zona I en el que manifiesta que</w:t>
      </w:r>
      <w:r w:rsidR="00585EC4" w:rsidRPr="00A1341F">
        <w:rPr>
          <w:rFonts w:ascii="Palatino Linotype" w:hAnsi="Palatino Linotype"/>
        </w:rPr>
        <w:t xml:space="preserve"> </w:t>
      </w:r>
      <w:r w:rsidR="00D966D5" w:rsidRPr="00A1341F">
        <w:rPr>
          <w:rFonts w:ascii="Palatino Linotype" w:hAnsi="Palatino Linotype"/>
        </w:rPr>
        <w:t>respecto a</w:t>
      </w:r>
      <w:r w:rsidR="00A075F3" w:rsidRPr="00A1341F">
        <w:rPr>
          <w:rFonts w:ascii="Palatino Linotype" w:hAnsi="Palatino Linotype"/>
        </w:rPr>
        <w:t>l “</w:t>
      </w:r>
      <w:r w:rsidR="00EF6823" w:rsidRPr="00A1341F">
        <w:rPr>
          <w:rFonts w:ascii="Palatino Linotype" w:hAnsi="Palatino Linotype"/>
        </w:rPr>
        <w:t>S</w:t>
      </w:r>
      <w:r w:rsidR="00A075F3" w:rsidRPr="00A1341F">
        <w:rPr>
          <w:rFonts w:ascii="Palatino Linotype" w:hAnsi="Palatino Linotype"/>
        </w:rPr>
        <w:t>itio</w:t>
      </w:r>
      <w:r w:rsidR="00D966D5" w:rsidRPr="00A1341F">
        <w:rPr>
          <w:rFonts w:ascii="Palatino Linotype" w:hAnsi="Palatino Linotype"/>
        </w:rPr>
        <w:t>” conforme lo establecido por el artículo 81 fracción I del Reglamento del Transporte Público y Servicios Conexos, se entiende por sitio a la base autorizada para la contratación del servicio discrecional individual en automóvil de alquiler, en el que deben estar los vehículos concesionados afectos al mismo.</w:t>
      </w:r>
    </w:p>
    <w:p w14:paraId="147097B6" w14:textId="77777777" w:rsidR="00D966D5" w:rsidRPr="00A1341F" w:rsidRDefault="00D966D5" w:rsidP="00D966D5">
      <w:pPr>
        <w:pStyle w:val="Prrafodelista"/>
        <w:rPr>
          <w:rFonts w:ascii="Palatino Linotype" w:hAnsi="Palatino Linotype"/>
        </w:rPr>
      </w:pPr>
    </w:p>
    <w:p w14:paraId="2C27404B" w14:textId="5FCC5083" w:rsidR="00585EC4" w:rsidRPr="00A1341F" w:rsidRDefault="00D966D5" w:rsidP="00D966D5">
      <w:pPr>
        <w:pStyle w:val="Prrafodelista"/>
        <w:spacing w:line="360" w:lineRule="auto"/>
        <w:ind w:left="1288" w:right="332"/>
        <w:jc w:val="both"/>
        <w:rPr>
          <w:rFonts w:ascii="Palatino Linotype" w:hAnsi="Palatino Linotype" w:cs="Arial"/>
          <w:b/>
          <w:bCs/>
          <w:i/>
          <w:sz w:val="22"/>
          <w:szCs w:val="22"/>
        </w:rPr>
      </w:pPr>
      <w:r w:rsidRPr="00A1341F">
        <w:rPr>
          <w:rFonts w:ascii="Palatino Linotype" w:hAnsi="Palatino Linotype"/>
        </w:rPr>
        <w:t xml:space="preserve">Manifiesta que </w:t>
      </w:r>
      <w:r w:rsidR="00585EC4" w:rsidRPr="00A1341F">
        <w:rPr>
          <w:rFonts w:ascii="Palatino Linotype" w:hAnsi="Palatino Linotype"/>
        </w:rPr>
        <w:t xml:space="preserve">después de haber realizado una búsqueda dentro de los expedientes físicos que conforman esta Dirección General; así como de cada una de las Delegaciones Regionales dependientes de ésta, </w:t>
      </w:r>
      <w:r w:rsidR="00585EC4" w:rsidRPr="00A1341F">
        <w:rPr>
          <w:rFonts w:ascii="Palatino Linotype" w:hAnsi="Palatino Linotype"/>
          <w:b/>
          <w:u w:val="single"/>
        </w:rPr>
        <w:t>no se localizó antecedente alguno relacionado con autorizaciones de lanzaderas emitidas por esta Secretaría de Movilidad</w:t>
      </w:r>
      <w:r w:rsidR="00585EC4" w:rsidRPr="00A1341F">
        <w:rPr>
          <w:rFonts w:ascii="Palatino Linotype" w:hAnsi="Palatino Linotype"/>
        </w:rPr>
        <w:t xml:space="preserve">, anexando en archivo digital la información concerniente al nombre de la empresa; así como la cantidad de su derrotero y/o base y/o alargamiento respectivo, manifestando que </w:t>
      </w:r>
      <w:r w:rsidR="00585EC4" w:rsidRPr="00A1341F">
        <w:rPr>
          <w:rFonts w:ascii="Palatino Linotype" w:hAnsi="Palatino Linotype"/>
          <w:b/>
          <w:u w:val="single"/>
        </w:rPr>
        <w:t>la información relacionada con el representante de cada empresa es competencia de la Dirección General del Registro Estatal del Transporte Público</w:t>
      </w:r>
    </w:p>
    <w:p w14:paraId="029F829B" w14:textId="77777777" w:rsidR="00D966D5" w:rsidRPr="00A1341F" w:rsidRDefault="00D966D5" w:rsidP="00D966D5">
      <w:pPr>
        <w:pStyle w:val="Prrafodelista"/>
        <w:rPr>
          <w:rFonts w:ascii="Palatino Linotype" w:hAnsi="Palatino Linotype" w:cs="Arial"/>
          <w:b/>
          <w:bCs/>
          <w:i/>
        </w:rPr>
      </w:pPr>
    </w:p>
    <w:p w14:paraId="4B4A6F6E" w14:textId="57D9F2F6" w:rsidR="00D966D5" w:rsidRPr="00A1341F" w:rsidRDefault="00D966D5" w:rsidP="00D966D5">
      <w:pPr>
        <w:pStyle w:val="Prrafodelista"/>
        <w:spacing w:line="360" w:lineRule="auto"/>
        <w:ind w:left="1288" w:right="332"/>
        <w:jc w:val="both"/>
        <w:rPr>
          <w:rFonts w:ascii="Palatino Linotype" w:hAnsi="Palatino Linotype" w:cs="Arial"/>
          <w:b/>
          <w:bCs/>
          <w:i/>
        </w:rPr>
      </w:pPr>
      <w:r w:rsidRPr="00A1341F">
        <w:rPr>
          <w:rFonts w:ascii="Palatino Linotype" w:hAnsi="Palatino Linotype" w:cs="Arial"/>
          <w:bCs/>
        </w:rPr>
        <w:t xml:space="preserve">En este sentido también anexo un fragmento de la respuesta emitida por del Servidor Público Habilitado de la Subsecretaria de Movilidad, manifestando que </w:t>
      </w:r>
      <w:r w:rsidRPr="00A1341F">
        <w:rPr>
          <w:rFonts w:ascii="Palatino Linotype" w:hAnsi="Palatino Linotype"/>
          <w:b/>
          <w:u w:val="single"/>
        </w:rPr>
        <w:t xml:space="preserve">no es de su facultad proporcionar información sobre </w:t>
      </w:r>
      <w:r w:rsidRPr="00A1341F">
        <w:rPr>
          <w:rFonts w:ascii="Palatino Linotype" w:hAnsi="Palatino Linotype"/>
          <w:b/>
          <w:u w:val="single"/>
        </w:rPr>
        <w:lastRenderedPageBreak/>
        <w:t>el estatus de las concesiones, la Unidad Administrativa facultada de acuerdo con los artículos 25 y 26 del Reglamento Interior de la Secretaría de Movilidad, es de la Dirección General de Registro Estatal de Transporte Público.</w:t>
      </w:r>
    </w:p>
    <w:p w14:paraId="42394E6D" w14:textId="77777777" w:rsidR="00D966D5" w:rsidRPr="00A1341F" w:rsidRDefault="00D966D5" w:rsidP="00D966D5">
      <w:pPr>
        <w:spacing w:line="360" w:lineRule="auto"/>
        <w:ind w:right="332"/>
        <w:jc w:val="both"/>
        <w:rPr>
          <w:rFonts w:ascii="Palatino Linotype" w:hAnsi="Palatino Linotype" w:cs="Arial"/>
          <w:b/>
          <w:bCs/>
          <w:i/>
          <w:sz w:val="22"/>
          <w:szCs w:val="22"/>
        </w:rPr>
      </w:pPr>
    </w:p>
    <w:p w14:paraId="56970CA9" w14:textId="77777777" w:rsidR="00D966D5" w:rsidRPr="00A1341F" w:rsidRDefault="00D966D5" w:rsidP="00D966D5">
      <w:pPr>
        <w:spacing w:line="360" w:lineRule="auto"/>
        <w:ind w:right="332"/>
        <w:jc w:val="both"/>
        <w:rPr>
          <w:rFonts w:ascii="Palatino Linotype" w:hAnsi="Palatino Linotype" w:cs="Arial"/>
          <w:b/>
          <w:bCs/>
          <w:i/>
          <w:sz w:val="22"/>
          <w:szCs w:val="22"/>
        </w:rPr>
      </w:pPr>
    </w:p>
    <w:p w14:paraId="27A7D125" w14:textId="0C07909B" w:rsidR="003B5151" w:rsidRPr="00A1341F" w:rsidRDefault="003B5151" w:rsidP="003B5151">
      <w:pPr>
        <w:pStyle w:val="Prrafodelista"/>
        <w:numPr>
          <w:ilvl w:val="0"/>
          <w:numId w:val="1"/>
        </w:numPr>
        <w:spacing w:line="360" w:lineRule="auto"/>
        <w:contextualSpacing w:val="0"/>
        <w:jc w:val="both"/>
        <w:rPr>
          <w:rFonts w:ascii="Palatino Linotype" w:hAnsi="Palatino Linotype" w:cs="Arial"/>
        </w:rPr>
      </w:pPr>
      <w:r w:rsidRPr="00A1341F">
        <w:rPr>
          <w:rFonts w:ascii="Palatino Linotype" w:hAnsi="Palatino Linotype" w:cs="Arial"/>
        </w:rPr>
        <w:t xml:space="preserve">Para la solicitud de información </w:t>
      </w:r>
      <w:r w:rsidRPr="00A1341F">
        <w:rPr>
          <w:rFonts w:ascii="Palatino Linotype" w:hAnsi="Palatino Linotype"/>
          <w:b/>
          <w:bCs/>
          <w:i/>
          <w:sz w:val="22"/>
          <w:szCs w:val="22"/>
        </w:rPr>
        <w:t>00620/SMOV/IP/2023</w:t>
      </w:r>
    </w:p>
    <w:p w14:paraId="1A960600" w14:textId="16BFAB7D" w:rsidR="003B5151" w:rsidRPr="00A1341F" w:rsidRDefault="003B5151" w:rsidP="00D22177">
      <w:pPr>
        <w:pStyle w:val="Prrafodelista"/>
        <w:numPr>
          <w:ilvl w:val="0"/>
          <w:numId w:val="7"/>
        </w:numPr>
        <w:spacing w:line="360" w:lineRule="auto"/>
        <w:jc w:val="both"/>
        <w:rPr>
          <w:rFonts w:ascii="Palatino Linotype" w:hAnsi="Palatino Linotype" w:cs="Arial"/>
          <w:b/>
          <w:bCs/>
          <w:i/>
          <w:sz w:val="22"/>
          <w:szCs w:val="22"/>
        </w:rPr>
      </w:pPr>
      <w:r w:rsidRPr="00A1341F">
        <w:rPr>
          <w:rFonts w:ascii="Palatino Linotype" w:eastAsiaTheme="majorEastAsia" w:hAnsi="Palatino Linotype" w:cs="Arial"/>
          <w:b/>
          <w:bCs/>
          <w:i/>
          <w:sz w:val="22"/>
          <w:szCs w:val="22"/>
        </w:rPr>
        <w:t>NUMERALIA 620.pdf</w:t>
      </w:r>
      <w:r w:rsidR="00D966D5" w:rsidRPr="00A1341F">
        <w:rPr>
          <w:rFonts w:ascii="Palatino Linotype" w:eastAsiaTheme="majorEastAsia" w:hAnsi="Palatino Linotype" w:cs="Arial"/>
          <w:b/>
          <w:bCs/>
          <w:i/>
          <w:sz w:val="22"/>
          <w:szCs w:val="22"/>
        </w:rPr>
        <w:t xml:space="preserve">: </w:t>
      </w:r>
      <w:r w:rsidR="00D966D5" w:rsidRPr="00A1341F">
        <w:rPr>
          <w:rFonts w:ascii="Palatino Linotype" w:eastAsiaTheme="majorEastAsia" w:hAnsi="Palatino Linotype" w:cs="Arial"/>
          <w:bCs/>
        </w:rPr>
        <w:t>Documento que consta de una foja en formato PDF en el que se advierte una tabla que contiene la Delegación Regional de Movilidad, Derroteros y Bases de sitios o Discrecional correspondientes de la Dirección General de Movilidad de la Zona II</w:t>
      </w:r>
      <w:r w:rsidR="002F31AE" w:rsidRPr="00A1341F">
        <w:rPr>
          <w:rFonts w:ascii="Palatino Linotype" w:eastAsiaTheme="majorEastAsia" w:hAnsi="Palatino Linotype" w:cs="Arial"/>
          <w:bCs/>
        </w:rPr>
        <w:t>.</w:t>
      </w:r>
    </w:p>
    <w:p w14:paraId="6724DC40" w14:textId="77777777" w:rsidR="003B5151" w:rsidRPr="00A1341F" w:rsidRDefault="003B5151" w:rsidP="003B5151">
      <w:pPr>
        <w:spacing w:line="360" w:lineRule="auto"/>
        <w:jc w:val="both"/>
        <w:rPr>
          <w:rFonts w:ascii="Palatino Linotype" w:hAnsi="Palatino Linotype" w:cs="Arial"/>
          <w:b/>
          <w:bCs/>
          <w:i/>
          <w:sz w:val="22"/>
          <w:szCs w:val="22"/>
        </w:rPr>
      </w:pPr>
    </w:p>
    <w:p w14:paraId="30FCC1A2" w14:textId="148FD949" w:rsidR="00D966D5" w:rsidRPr="00A1341F" w:rsidRDefault="003B5151" w:rsidP="00D22177">
      <w:pPr>
        <w:pStyle w:val="Prrafodelista"/>
        <w:numPr>
          <w:ilvl w:val="0"/>
          <w:numId w:val="7"/>
        </w:numPr>
        <w:spacing w:line="360" w:lineRule="auto"/>
        <w:jc w:val="both"/>
        <w:rPr>
          <w:rFonts w:ascii="Palatino Linotype" w:hAnsi="Palatino Linotype" w:cs="Arial"/>
          <w:b/>
          <w:bCs/>
          <w:i/>
          <w:sz w:val="22"/>
          <w:szCs w:val="22"/>
        </w:rPr>
      </w:pPr>
      <w:r w:rsidRPr="00A1341F">
        <w:rPr>
          <w:rFonts w:ascii="Palatino Linotype" w:eastAsiaTheme="majorEastAsia" w:hAnsi="Palatino Linotype" w:cs="Arial"/>
          <w:b/>
          <w:bCs/>
          <w:i/>
          <w:sz w:val="22"/>
          <w:szCs w:val="22"/>
        </w:rPr>
        <w:t>Respuesta a Solicitud 620.pdf</w:t>
      </w:r>
      <w:r w:rsidR="00D966D5" w:rsidRPr="00A1341F">
        <w:rPr>
          <w:rFonts w:ascii="Palatino Linotype" w:eastAsiaTheme="majorEastAsia" w:hAnsi="Palatino Linotype" w:cs="Arial"/>
          <w:b/>
          <w:bCs/>
          <w:i/>
          <w:sz w:val="22"/>
          <w:szCs w:val="22"/>
        </w:rPr>
        <w:t xml:space="preserve">: </w:t>
      </w:r>
      <w:r w:rsidR="00D966D5" w:rsidRPr="00A1341F">
        <w:rPr>
          <w:rFonts w:ascii="Palatino Linotype" w:eastAsiaTheme="majorEastAsia" w:hAnsi="Palatino Linotype" w:cs="Arial"/>
          <w:bCs/>
        </w:rPr>
        <w:t>Documento que consta de dos fojas en formato PDF de fecha diecinueve de diciembre de dos mil veintitrés</w:t>
      </w:r>
      <w:r w:rsidR="00D966D5" w:rsidRPr="00A1341F">
        <w:rPr>
          <w:rFonts w:ascii="Palatino Linotype" w:eastAsiaTheme="majorEastAsia" w:hAnsi="Palatino Linotype" w:cs="Arial"/>
          <w:bCs/>
          <w:sz w:val="22"/>
          <w:szCs w:val="22"/>
        </w:rPr>
        <w:t xml:space="preserve"> </w:t>
      </w:r>
      <w:r w:rsidR="00D966D5" w:rsidRPr="00A1341F">
        <w:rPr>
          <w:rFonts w:ascii="Palatino Linotype" w:hAnsi="Palatino Linotype" w:cs="Arial"/>
          <w:bCs/>
        </w:rPr>
        <w:t>por medio del cual el Titular de la Unidad de Transparencia de la Secretar</w:t>
      </w:r>
      <w:r w:rsidR="002F31AE" w:rsidRPr="00A1341F">
        <w:rPr>
          <w:rFonts w:ascii="Palatino Linotype" w:hAnsi="Palatino Linotype" w:cs="Arial"/>
          <w:bCs/>
        </w:rPr>
        <w:t>í</w:t>
      </w:r>
      <w:r w:rsidR="00D966D5" w:rsidRPr="00A1341F">
        <w:rPr>
          <w:rFonts w:ascii="Palatino Linotype" w:hAnsi="Palatino Linotype" w:cs="Arial"/>
          <w:bCs/>
        </w:rPr>
        <w:t>a de Movilidad anexa fragmentos de respuesta del Servidor Público Habilitado de</w:t>
      </w:r>
      <w:r w:rsidR="003A3529" w:rsidRPr="00A1341F">
        <w:rPr>
          <w:rFonts w:ascii="Palatino Linotype" w:hAnsi="Palatino Linotype" w:cs="Arial"/>
          <w:bCs/>
        </w:rPr>
        <w:t xml:space="preserve"> la Dirección General de Movilidad Zona II manifiesta que </w:t>
      </w:r>
      <w:r w:rsidR="003A3529" w:rsidRPr="00A1341F">
        <w:rPr>
          <w:rFonts w:ascii="Palatino Linotype" w:hAnsi="Palatino Linotype"/>
        </w:rPr>
        <w:t>la información solicitada fue emitida por las Delegaciones Regionales adscritas a esta Dirección General de Movilidad Zona II.</w:t>
      </w:r>
    </w:p>
    <w:p w14:paraId="06E58476" w14:textId="77777777" w:rsidR="003A3529" w:rsidRPr="00A1341F" w:rsidRDefault="003A3529" w:rsidP="003A3529">
      <w:pPr>
        <w:pStyle w:val="Prrafodelista"/>
        <w:rPr>
          <w:rFonts w:ascii="Palatino Linotype" w:hAnsi="Palatino Linotype" w:cs="Arial"/>
          <w:b/>
          <w:bCs/>
          <w:i/>
        </w:rPr>
      </w:pPr>
    </w:p>
    <w:p w14:paraId="2E29711F" w14:textId="673304B2" w:rsidR="003A3529" w:rsidRPr="00A1341F" w:rsidRDefault="003A3529" w:rsidP="003A3529">
      <w:pPr>
        <w:pStyle w:val="Prrafodelista"/>
        <w:spacing w:line="360" w:lineRule="auto"/>
        <w:ind w:left="1288"/>
        <w:jc w:val="both"/>
        <w:rPr>
          <w:rFonts w:ascii="Palatino Linotype" w:hAnsi="Palatino Linotype" w:cs="Arial"/>
          <w:b/>
          <w:bCs/>
          <w:i/>
          <w:sz w:val="22"/>
          <w:szCs w:val="22"/>
        </w:rPr>
      </w:pPr>
      <w:r w:rsidRPr="00A1341F">
        <w:rPr>
          <w:rFonts w:ascii="Palatino Linotype" w:hAnsi="Palatino Linotype" w:cs="Arial"/>
          <w:bCs/>
        </w:rPr>
        <w:t xml:space="preserve">En este sentido también anexo un fragmento de la respuesta emitida por del Servidor Público Habilitado de la Subsecretaria de Movilidad manifiesta que </w:t>
      </w:r>
      <w:r w:rsidRPr="00A1341F">
        <w:rPr>
          <w:rFonts w:ascii="Palatino Linotype" w:hAnsi="Palatino Linotype"/>
          <w:b/>
          <w:u w:val="single"/>
        </w:rPr>
        <w:t>no es de su facultad proporcionar información sobre el estatus de las concesiones,</w:t>
      </w:r>
      <w:r w:rsidRPr="00A1341F">
        <w:rPr>
          <w:rFonts w:ascii="Palatino Linotype" w:hAnsi="Palatino Linotype"/>
        </w:rPr>
        <w:t xml:space="preserve"> </w:t>
      </w:r>
      <w:r w:rsidRPr="00A1341F">
        <w:rPr>
          <w:rFonts w:ascii="Palatino Linotype" w:hAnsi="Palatino Linotype"/>
          <w:b/>
          <w:u w:val="single"/>
        </w:rPr>
        <w:t xml:space="preserve">la Unidad Administrativa facultada de acuerdo con los </w:t>
      </w:r>
      <w:r w:rsidRPr="00A1341F">
        <w:rPr>
          <w:rFonts w:ascii="Palatino Linotype" w:hAnsi="Palatino Linotype"/>
          <w:b/>
          <w:u w:val="single"/>
        </w:rPr>
        <w:lastRenderedPageBreak/>
        <w:t xml:space="preserve">artículos 25 y 26 del Reglamento Interior de la Secretaría de Movilidad, es de la Dirección General de Registro Estatal de Transporte Público. </w:t>
      </w:r>
    </w:p>
    <w:p w14:paraId="5390725D" w14:textId="77777777" w:rsidR="003B5151" w:rsidRPr="00A1341F" w:rsidRDefault="003B5151" w:rsidP="003A3529">
      <w:pPr>
        <w:spacing w:line="360" w:lineRule="auto"/>
        <w:jc w:val="both"/>
        <w:rPr>
          <w:rFonts w:ascii="Palatino Linotype" w:hAnsi="Palatino Linotype" w:cs="Arial"/>
          <w:i/>
          <w:iCs/>
        </w:rPr>
      </w:pPr>
    </w:p>
    <w:p w14:paraId="548EF0D7" w14:textId="2CF31EA7" w:rsidR="003B5151" w:rsidRPr="00A1341F" w:rsidRDefault="003B5151" w:rsidP="003B5151">
      <w:pPr>
        <w:pStyle w:val="Prrafodelista"/>
        <w:numPr>
          <w:ilvl w:val="0"/>
          <w:numId w:val="1"/>
        </w:numPr>
        <w:spacing w:line="360" w:lineRule="auto"/>
        <w:contextualSpacing w:val="0"/>
        <w:jc w:val="both"/>
        <w:rPr>
          <w:rFonts w:ascii="Palatino Linotype" w:hAnsi="Palatino Linotype" w:cs="Arial"/>
        </w:rPr>
      </w:pPr>
      <w:r w:rsidRPr="00A1341F">
        <w:rPr>
          <w:rFonts w:ascii="Palatino Linotype" w:hAnsi="Palatino Linotype" w:cs="Arial"/>
        </w:rPr>
        <w:t xml:space="preserve">Para la solicitud de información </w:t>
      </w:r>
      <w:r w:rsidRPr="00A1341F">
        <w:rPr>
          <w:rFonts w:ascii="Palatino Linotype" w:hAnsi="Palatino Linotype"/>
          <w:b/>
          <w:bCs/>
          <w:i/>
        </w:rPr>
        <w:t>00623/SMOV/IP/2023</w:t>
      </w:r>
    </w:p>
    <w:p w14:paraId="193BA2B8" w14:textId="21801AF8" w:rsidR="003B5151" w:rsidRPr="00A1341F" w:rsidRDefault="003B5151" w:rsidP="00D22177">
      <w:pPr>
        <w:pStyle w:val="Prrafodelista"/>
        <w:numPr>
          <w:ilvl w:val="0"/>
          <w:numId w:val="7"/>
        </w:numPr>
        <w:spacing w:line="360" w:lineRule="auto"/>
        <w:jc w:val="both"/>
        <w:rPr>
          <w:rFonts w:ascii="Palatino Linotype" w:hAnsi="Palatino Linotype"/>
          <w:i/>
          <w:sz w:val="22"/>
          <w:szCs w:val="22"/>
        </w:rPr>
      </w:pPr>
      <w:r w:rsidRPr="00A1341F">
        <w:rPr>
          <w:rFonts w:ascii="Palatino Linotype" w:hAnsi="Palatino Linotype" w:cs="Arial"/>
          <w:b/>
          <w:bCs/>
          <w:i/>
          <w:sz w:val="22"/>
          <w:szCs w:val="22"/>
        </w:rPr>
        <w:t>DERROTEROS O-D.xlsx</w:t>
      </w:r>
      <w:r w:rsidR="003A3529" w:rsidRPr="00A1341F">
        <w:rPr>
          <w:rFonts w:ascii="Palatino Linotype" w:hAnsi="Palatino Linotype" w:cs="Arial"/>
          <w:b/>
          <w:bCs/>
          <w:i/>
          <w:sz w:val="22"/>
          <w:szCs w:val="22"/>
        </w:rPr>
        <w:t xml:space="preserve">: </w:t>
      </w:r>
      <w:r w:rsidR="003A3529" w:rsidRPr="00A1341F">
        <w:rPr>
          <w:rFonts w:ascii="Palatino Linotype" w:hAnsi="Palatino Linotype" w:cs="Arial"/>
          <w:bCs/>
        </w:rPr>
        <w:t>Documento que consta de un archivo en formato EXCEL en el que se advierte seiscientos noventa y siete registros de derroteros.</w:t>
      </w:r>
      <w:r w:rsidR="003A3529" w:rsidRPr="00A1341F">
        <w:rPr>
          <w:rFonts w:ascii="Palatino Linotype" w:hAnsi="Palatino Linotype" w:cs="Arial"/>
          <w:bCs/>
          <w:sz w:val="22"/>
          <w:szCs w:val="22"/>
        </w:rPr>
        <w:t xml:space="preserve">   </w:t>
      </w:r>
    </w:p>
    <w:p w14:paraId="05EBC71C" w14:textId="77777777" w:rsidR="003B5151" w:rsidRPr="00A1341F" w:rsidRDefault="003B5151" w:rsidP="003B5151">
      <w:pPr>
        <w:spacing w:line="360" w:lineRule="auto"/>
        <w:jc w:val="both"/>
        <w:rPr>
          <w:rFonts w:ascii="Palatino Linotype" w:hAnsi="Palatino Linotype"/>
          <w:i/>
          <w:sz w:val="22"/>
          <w:szCs w:val="22"/>
        </w:rPr>
      </w:pPr>
    </w:p>
    <w:p w14:paraId="125A1407" w14:textId="20CF964C" w:rsidR="003B5151" w:rsidRPr="00A1341F" w:rsidRDefault="003B5151" w:rsidP="00D22177">
      <w:pPr>
        <w:pStyle w:val="Prrafodelista"/>
        <w:numPr>
          <w:ilvl w:val="0"/>
          <w:numId w:val="7"/>
        </w:numPr>
        <w:spacing w:line="360" w:lineRule="auto"/>
        <w:jc w:val="both"/>
        <w:rPr>
          <w:rFonts w:ascii="Palatino Linotype" w:hAnsi="Palatino Linotype"/>
          <w:i/>
          <w:sz w:val="22"/>
          <w:szCs w:val="22"/>
        </w:rPr>
      </w:pPr>
      <w:r w:rsidRPr="00A1341F">
        <w:rPr>
          <w:rFonts w:ascii="Palatino Linotype" w:hAnsi="Palatino Linotype" w:cs="Arial"/>
          <w:b/>
          <w:bCs/>
          <w:i/>
          <w:sz w:val="22"/>
          <w:szCs w:val="22"/>
        </w:rPr>
        <w:t>Z_I_EMPRESAS_DERR_BASES.pdf</w:t>
      </w:r>
      <w:r w:rsidR="003A3529" w:rsidRPr="00A1341F">
        <w:rPr>
          <w:rFonts w:ascii="Palatino Linotype" w:hAnsi="Palatino Linotype" w:cs="Arial"/>
          <w:b/>
          <w:bCs/>
          <w:i/>
          <w:sz w:val="22"/>
          <w:szCs w:val="22"/>
        </w:rPr>
        <w:t xml:space="preserve">: </w:t>
      </w:r>
      <w:r w:rsidR="003A3529" w:rsidRPr="00A1341F">
        <w:rPr>
          <w:rFonts w:ascii="Palatino Linotype" w:hAnsi="Palatino Linotype" w:cs="Arial"/>
          <w:bCs/>
        </w:rPr>
        <w:t>Documento que consta de diez fojas en formato PDF en el que se advierte una tabla que contiene el nombre de la empresa, número de derroteros, número de bases y número de alargamientos correspondientes a la Dirección General de Movilidad de Zona I de los cuales se subdividen por delegaciones como lo son; Toluca, Valle de Bravo, Atlacomulco, Ixtapan de la Sal y Tejupilco.</w:t>
      </w:r>
    </w:p>
    <w:p w14:paraId="6355EC0C" w14:textId="77777777" w:rsidR="003B5151" w:rsidRPr="00A1341F" w:rsidRDefault="003B5151" w:rsidP="003B5151">
      <w:pPr>
        <w:spacing w:line="360" w:lineRule="auto"/>
        <w:jc w:val="both"/>
        <w:rPr>
          <w:rFonts w:ascii="Palatino Linotype" w:hAnsi="Palatino Linotype"/>
          <w:i/>
          <w:sz w:val="22"/>
          <w:szCs w:val="22"/>
        </w:rPr>
      </w:pPr>
    </w:p>
    <w:p w14:paraId="7AB2F403" w14:textId="6D8F72A0" w:rsidR="003B5151" w:rsidRPr="00A1341F" w:rsidRDefault="003B5151" w:rsidP="00D22177">
      <w:pPr>
        <w:pStyle w:val="Prrafodelista"/>
        <w:numPr>
          <w:ilvl w:val="0"/>
          <w:numId w:val="7"/>
        </w:numPr>
        <w:spacing w:line="360" w:lineRule="auto"/>
        <w:jc w:val="both"/>
        <w:rPr>
          <w:rFonts w:ascii="Palatino Linotype" w:hAnsi="Palatino Linotype"/>
          <w:i/>
          <w:sz w:val="22"/>
          <w:szCs w:val="22"/>
        </w:rPr>
      </w:pPr>
      <w:r w:rsidRPr="00A1341F">
        <w:rPr>
          <w:rFonts w:ascii="Palatino Linotype" w:hAnsi="Palatino Linotype" w:cs="Arial"/>
          <w:b/>
          <w:bCs/>
          <w:i/>
          <w:sz w:val="22"/>
          <w:szCs w:val="22"/>
        </w:rPr>
        <w:t>NUMERALIA 623xlsx.pdf</w:t>
      </w:r>
      <w:r w:rsidR="003A3529" w:rsidRPr="00A1341F">
        <w:rPr>
          <w:rFonts w:ascii="Palatino Linotype" w:hAnsi="Palatino Linotype" w:cs="Arial"/>
          <w:b/>
          <w:bCs/>
          <w:i/>
          <w:sz w:val="22"/>
          <w:szCs w:val="22"/>
        </w:rPr>
        <w:t xml:space="preserve">: </w:t>
      </w:r>
      <w:r w:rsidR="003A3529" w:rsidRPr="00A1341F">
        <w:rPr>
          <w:rFonts w:ascii="Palatino Linotype" w:eastAsiaTheme="majorEastAsia" w:hAnsi="Palatino Linotype" w:cs="Arial"/>
          <w:bCs/>
        </w:rPr>
        <w:t>Documento que consta de una foja en formato PDF en el que se advierte una tabla que contiene la Delegación Regional de Movilidad, Derroteros y Bases de sitios o Discrecional correspondientes de la Dirección General de Movilidad de la Zona II</w:t>
      </w:r>
      <w:r w:rsidR="002F31AE" w:rsidRPr="00A1341F">
        <w:rPr>
          <w:rFonts w:ascii="Palatino Linotype" w:eastAsiaTheme="majorEastAsia" w:hAnsi="Palatino Linotype" w:cs="Arial"/>
          <w:bCs/>
        </w:rPr>
        <w:t>.</w:t>
      </w:r>
    </w:p>
    <w:p w14:paraId="42A0750C" w14:textId="77777777" w:rsidR="003B5151" w:rsidRPr="00A1341F" w:rsidRDefault="003B5151" w:rsidP="003B5151">
      <w:pPr>
        <w:spacing w:line="360" w:lineRule="auto"/>
        <w:jc w:val="both"/>
        <w:rPr>
          <w:rFonts w:ascii="Palatino Linotype" w:hAnsi="Palatino Linotype"/>
          <w:i/>
          <w:sz w:val="22"/>
          <w:szCs w:val="22"/>
        </w:rPr>
      </w:pPr>
    </w:p>
    <w:p w14:paraId="782E32E6" w14:textId="14257144" w:rsidR="003B5151" w:rsidRPr="00A1341F" w:rsidRDefault="003B5151" w:rsidP="00D22177">
      <w:pPr>
        <w:pStyle w:val="Prrafodelista"/>
        <w:numPr>
          <w:ilvl w:val="0"/>
          <w:numId w:val="7"/>
        </w:numPr>
        <w:spacing w:line="360" w:lineRule="auto"/>
        <w:jc w:val="both"/>
        <w:rPr>
          <w:rFonts w:ascii="Palatino Linotype" w:hAnsi="Palatino Linotype"/>
          <w:i/>
        </w:rPr>
      </w:pPr>
      <w:r w:rsidRPr="00A1341F">
        <w:rPr>
          <w:rFonts w:ascii="Palatino Linotype" w:hAnsi="Palatino Linotype" w:cs="Arial"/>
          <w:b/>
          <w:bCs/>
          <w:i/>
          <w:sz w:val="22"/>
          <w:szCs w:val="22"/>
        </w:rPr>
        <w:t>Rutas y Empresas con numeralia de autorizaciones DGMZIII.xlsx</w:t>
      </w:r>
      <w:r w:rsidR="00BE0874" w:rsidRPr="00A1341F">
        <w:rPr>
          <w:rFonts w:ascii="Palatino Linotype" w:hAnsi="Palatino Linotype" w:cs="Arial"/>
          <w:b/>
          <w:bCs/>
          <w:i/>
          <w:sz w:val="22"/>
          <w:szCs w:val="22"/>
        </w:rPr>
        <w:t xml:space="preserve">: </w:t>
      </w:r>
      <w:r w:rsidR="00BE0874" w:rsidRPr="00A1341F">
        <w:rPr>
          <w:rFonts w:ascii="Palatino Linotype" w:hAnsi="Palatino Linotype" w:cs="Arial"/>
          <w:bCs/>
        </w:rPr>
        <w:t>Documento que consta de un archivo en formato EXCEL en el que se advierte setenta y cinco registros correspondientes a la empresa/ ruta y autorizaciones.</w:t>
      </w:r>
    </w:p>
    <w:p w14:paraId="0B61DF78" w14:textId="77777777" w:rsidR="00564AE4" w:rsidRPr="00A1341F" w:rsidRDefault="00564AE4" w:rsidP="00564AE4">
      <w:pPr>
        <w:pStyle w:val="Prrafodelista"/>
        <w:rPr>
          <w:rFonts w:ascii="Palatino Linotype" w:hAnsi="Palatino Linotype"/>
          <w:i/>
        </w:rPr>
      </w:pPr>
    </w:p>
    <w:p w14:paraId="497AE9A3" w14:textId="77777777" w:rsidR="00564AE4" w:rsidRPr="00A1341F" w:rsidRDefault="00564AE4" w:rsidP="00564AE4">
      <w:pPr>
        <w:pStyle w:val="Prrafodelista"/>
        <w:spacing w:line="360" w:lineRule="auto"/>
        <w:ind w:left="1288"/>
        <w:jc w:val="both"/>
        <w:rPr>
          <w:rFonts w:ascii="Palatino Linotype" w:hAnsi="Palatino Linotype"/>
          <w:i/>
        </w:rPr>
      </w:pPr>
    </w:p>
    <w:p w14:paraId="3A0B4CF7" w14:textId="7DEC11EB" w:rsidR="003B5151" w:rsidRPr="00A1341F" w:rsidRDefault="003B5151" w:rsidP="00D22177">
      <w:pPr>
        <w:pStyle w:val="Prrafodelista"/>
        <w:numPr>
          <w:ilvl w:val="0"/>
          <w:numId w:val="7"/>
        </w:numPr>
        <w:spacing w:line="360" w:lineRule="auto"/>
        <w:jc w:val="both"/>
        <w:rPr>
          <w:rFonts w:ascii="Palatino Linotype" w:hAnsi="Palatino Linotype"/>
          <w:i/>
          <w:sz w:val="22"/>
          <w:szCs w:val="22"/>
        </w:rPr>
      </w:pPr>
      <w:r w:rsidRPr="00A1341F">
        <w:rPr>
          <w:rFonts w:ascii="Palatino Linotype" w:hAnsi="Palatino Linotype" w:cs="Arial"/>
          <w:b/>
          <w:bCs/>
          <w:i/>
          <w:sz w:val="22"/>
          <w:szCs w:val="22"/>
        </w:rPr>
        <w:lastRenderedPageBreak/>
        <w:t>Respuesta a Solicitud 623.pdf</w:t>
      </w:r>
      <w:r w:rsidR="00F45F24" w:rsidRPr="00A1341F">
        <w:rPr>
          <w:rFonts w:ascii="Palatino Linotype" w:hAnsi="Palatino Linotype" w:cs="Arial"/>
          <w:b/>
          <w:bCs/>
          <w:i/>
          <w:sz w:val="22"/>
          <w:szCs w:val="22"/>
        </w:rPr>
        <w:t xml:space="preserve">: </w:t>
      </w:r>
      <w:r w:rsidR="00F45F24" w:rsidRPr="00A1341F">
        <w:rPr>
          <w:rFonts w:ascii="Palatino Linotype" w:eastAsiaTheme="majorEastAsia" w:hAnsi="Palatino Linotype" w:cs="Arial"/>
          <w:bCs/>
        </w:rPr>
        <w:t>Documento que consta de tres fojas en formato PDF de fecha diecinueve de diciembre de dos mil veintitrés</w:t>
      </w:r>
      <w:r w:rsidR="00F45F24" w:rsidRPr="00A1341F">
        <w:rPr>
          <w:rFonts w:ascii="Palatino Linotype" w:eastAsiaTheme="majorEastAsia" w:hAnsi="Palatino Linotype" w:cs="Arial"/>
          <w:bCs/>
          <w:sz w:val="22"/>
          <w:szCs w:val="22"/>
        </w:rPr>
        <w:t xml:space="preserve"> </w:t>
      </w:r>
      <w:r w:rsidR="00F45F24" w:rsidRPr="00A1341F">
        <w:rPr>
          <w:rFonts w:ascii="Palatino Linotype" w:hAnsi="Palatino Linotype" w:cs="Arial"/>
          <w:bCs/>
        </w:rPr>
        <w:t xml:space="preserve">por medio del cual el Titular de la Unidad de Transparencia de la Secretaria de Movilidad anexa fragmentos de respuesta del Servidor Público Habilitado del Director General de Movilidad Zona I  </w:t>
      </w:r>
      <w:r w:rsidR="00F45F24" w:rsidRPr="00A1341F">
        <w:rPr>
          <w:rFonts w:ascii="Palatino Linotype" w:hAnsi="Palatino Linotype"/>
        </w:rPr>
        <w:t xml:space="preserve">le conocimiento que en base a lo establecido por el artículo 81 fracción I del Reglamento del Transporte Público y Servicios Conexos, se entiende por </w:t>
      </w:r>
      <w:r w:rsidR="00731CFC" w:rsidRPr="00A1341F">
        <w:rPr>
          <w:rFonts w:ascii="Palatino Linotype" w:hAnsi="Palatino Linotype"/>
        </w:rPr>
        <w:t>S</w:t>
      </w:r>
      <w:r w:rsidR="00F45F24" w:rsidRPr="00A1341F">
        <w:rPr>
          <w:rFonts w:ascii="Palatino Linotype" w:hAnsi="Palatino Linotype"/>
        </w:rPr>
        <w:t xml:space="preserve">itio a la base autorizada para la contratación del servicio discrecional individual en automóvil de alquiler, en el que deben estar los vehículos concesionados afectos al mismo, por lo que se hará referencia a base. Por otro lado; informa que, después de haber realizado una búsqueda dentro de los expedientes físicos que conforman esta Dirección General; así como de cada una de las Delegaciones Regionales dependientes de ésta, </w:t>
      </w:r>
      <w:r w:rsidR="00F45F24" w:rsidRPr="00A1341F">
        <w:rPr>
          <w:rFonts w:ascii="Palatino Linotype" w:hAnsi="Palatino Linotype"/>
          <w:b/>
          <w:u w:val="single"/>
        </w:rPr>
        <w:t>no se localizó antecedente alguno relacionado con autorizaciones de lanzaderas emitidas por esta Secretaría de Movilidad.</w:t>
      </w:r>
      <w:r w:rsidR="00F45F24" w:rsidRPr="00A1341F">
        <w:rPr>
          <w:rFonts w:ascii="Palatino Linotype" w:hAnsi="Palatino Linotype"/>
        </w:rPr>
        <w:t xml:space="preserve"> </w:t>
      </w:r>
    </w:p>
    <w:p w14:paraId="5DFC5017" w14:textId="77777777" w:rsidR="00F45F24" w:rsidRPr="00A1341F" w:rsidRDefault="00F45F24" w:rsidP="00F45F24">
      <w:pPr>
        <w:pStyle w:val="Prrafodelista"/>
        <w:spacing w:line="360" w:lineRule="auto"/>
        <w:ind w:left="1288"/>
        <w:jc w:val="both"/>
        <w:rPr>
          <w:rFonts w:ascii="Palatino Linotype" w:hAnsi="Palatino Linotype"/>
          <w:i/>
          <w:sz w:val="22"/>
          <w:szCs w:val="22"/>
        </w:rPr>
      </w:pPr>
    </w:p>
    <w:p w14:paraId="5FEA52CA" w14:textId="0A7B6781" w:rsidR="00F45F24" w:rsidRPr="00A1341F" w:rsidRDefault="00F45F24" w:rsidP="00F45F24">
      <w:pPr>
        <w:pStyle w:val="Prrafodelista"/>
        <w:spacing w:line="360" w:lineRule="auto"/>
        <w:ind w:left="1288"/>
        <w:jc w:val="both"/>
        <w:rPr>
          <w:rFonts w:ascii="Palatino Linotype" w:hAnsi="Palatino Linotype"/>
          <w:b/>
          <w:u w:val="single"/>
        </w:rPr>
      </w:pPr>
      <w:r w:rsidRPr="00A1341F">
        <w:rPr>
          <w:rFonts w:ascii="Palatino Linotype" w:hAnsi="Palatino Linotype" w:cs="Arial"/>
          <w:bCs/>
        </w:rPr>
        <w:t xml:space="preserve">Manifiesta que </w:t>
      </w:r>
      <w:r w:rsidRPr="00A1341F">
        <w:rPr>
          <w:rFonts w:ascii="Palatino Linotype" w:hAnsi="Palatino Linotype"/>
          <w:b/>
          <w:u w:val="single"/>
        </w:rPr>
        <w:t>la información relacionada con el representante de cada empresa es competencia de la Dirección General del Registro Estatal del Transporte Público.</w:t>
      </w:r>
    </w:p>
    <w:p w14:paraId="3B3E871F" w14:textId="77777777" w:rsidR="00F45F24" w:rsidRPr="00A1341F" w:rsidRDefault="00F45F24" w:rsidP="00F45F24">
      <w:pPr>
        <w:pStyle w:val="Prrafodelista"/>
        <w:spacing w:line="360" w:lineRule="auto"/>
        <w:ind w:left="1288"/>
        <w:jc w:val="both"/>
        <w:rPr>
          <w:rFonts w:ascii="Palatino Linotype" w:hAnsi="Palatino Linotype"/>
          <w:b/>
          <w:u w:val="single"/>
        </w:rPr>
      </w:pPr>
    </w:p>
    <w:p w14:paraId="68D28022" w14:textId="41745CAC" w:rsidR="00F45F24" w:rsidRPr="00A1341F" w:rsidRDefault="00F45F24" w:rsidP="00F45F24">
      <w:pPr>
        <w:pStyle w:val="Prrafodelista"/>
        <w:spacing w:line="360" w:lineRule="auto"/>
        <w:ind w:left="1288"/>
        <w:jc w:val="both"/>
      </w:pPr>
      <w:r w:rsidRPr="00A1341F">
        <w:rPr>
          <w:rFonts w:ascii="Palatino Linotype" w:hAnsi="Palatino Linotype" w:cs="Arial"/>
          <w:bCs/>
        </w:rPr>
        <w:t>También anexo un fragmento de la respuesta emitida por del Servidor Público Habilitado de la Dirección General de Movilidad Zona II el cual manifest</w:t>
      </w:r>
      <w:r w:rsidR="00226B3F" w:rsidRPr="00A1341F">
        <w:rPr>
          <w:rFonts w:ascii="Palatino Linotype" w:hAnsi="Palatino Linotype" w:cs="Arial"/>
          <w:bCs/>
        </w:rPr>
        <w:t>ó</w:t>
      </w:r>
      <w:r w:rsidRPr="00A1341F">
        <w:rPr>
          <w:rFonts w:ascii="Palatino Linotype" w:hAnsi="Palatino Linotype" w:cs="Arial"/>
          <w:bCs/>
        </w:rPr>
        <w:t xml:space="preserve"> que</w:t>
      </w:r>
      <w:r w:rsidRPr="00A1341F">
        <w:rPr>
          <w:rFonts w:ascii="Palatino Linotype" w:hAnsi="Palatino Linotype"/>
        </w:rPr>
        <w:t xml:space="preserve"> la información fue emitida por las Delegaciones Regionales adscritas a esta Dirección General de Movilidad Zona II.</w:t>
      </w:r>
      <w:r w:rsidRPr="00A1341F">
        <w:t xml:space="preserve"> </w:t>
      </w:r>
    </w:p>
    <w:p w14:paraId="7F3D59AA" w14:textId="77777777" w:rsidR="00F45F24" w:rsidRPr="00A1341F" w:rsidRDefault="00F45F24" w:rsidP="00F45F24">
      <w:pPr>
        <w:pStyle w:val="Prrafodelista"/>
        <w:spacing w:line="360" w:lineRule="auto"/>
        <w:ind w:left="1288"/>
        <w:jc w:val="both"/>
      </w:pPr>
    </w:p>
    <w:p w14:paraId="4570BAB3" w14:textId="0E11D150" w:rsidR="00F45F24" w:rsidRPr="00A1341F" w:rsidRDefault="00F45F24" w:rsidP="00F45F24">
      <w:pPr>
        <w:pStyle w:val="Prrafodelista"/>
        <w:spacing w:line="360" w:lineRule="auto"/>
        <w:ind w:left="1288"/>
        <w:jc w:val="both"/>
        <w:rPr>
          <w:rFonts w:ascii="Palatino Linotype" w:hAnsi="Palatino Linotype"/>
        </w:rPr>
      </w:pPr>
      <w:r w:rsidRPr="00A1341F">
        <w:rPr>
          <w:rFonts w:ascii="Palatino Linotype" w:hAnsi="Palatino Linotype"/>
        </w:rPr>
        <w:lastRenderedPageBreak/>
        <w:t xml:space="preserve">En este sentido anexo </w:t>
      </w:r>
      <w:r w:rsidRPr="00A1341F">
        <w:rPr>
          <w:rFonts w:ascii="Palatino Linotype" w:hAnsi="Palatino Linotype" w:cs="Arial"/>
          <w:bCs/>
        </w:rPr>
        <w:t xml:space="preserve">un fragmento de la respuesta emitida por del Servidor Público Habilitado de la Dirección General de Movilidad Zona III el cual </w:t>
      </w:r>
      <w:r w:rsidR="00226B3F" w:rsidRPr="00A1341F">
        <w:rPr>
          <w:rFonts w:ascii="Palatino Linotype" w:hAnsi="Palatino Linotype" w:cs="Arial"/>
          <w:bCs/>
        </w:rPr>
        <w:t>manifestó</w:t>
      </w:r>
      <w:r w:rsidRPr="00A1341F">
        <w:rPr>
          <w:rFonts w:ascii="Palatino Linotype" w:hAnsi="Palatino Linotype" w:cs="Arial"/>
          <w:bCs/>
        </w:rPr>
        <w:t xml:space="preserve"> que</w:t>
      </w:r>
      <w:r w:rsidRPr="00A1341F">
        <w:rPr>
          <w:rFonts w:ascii="Palatino Linotype" w:hAnsi="Palatino Linotype"/>
        </w:rPr>
        <w:t xml:space="preserve"> la información fue emitida por la</w:t>
      </w:r>
      <w:r w:rsidR="00226B3F" w:rsidRPr="00A1341F">
        <w:rPr>
          <w:rFonts w:ascii="Palatino Linotype" w:hAnsi="Palatino Linotype"/>
        </w:rPr>
        <w:t>s Delegaciones Regionales adscri</w:t>
      </w:r>
      <w:r w:rsidRPr="00A1341F">
        <w:rPr>
          <w:rFonts w:ascii="Palatino Linotype" w:hAnsi="Palatino Linotype"/>
        </w:rPr>
        <w:t>tas a esta Dirección General de Movilidad Zona II.</w:t>
      </w:r>
    </w:p>
    <w:p w14:paraId="398921C3" w14:textId="77777777" w:rsidR="00F45F24" w:rsidRPr="00A1341F" w:rsidRDefault="00F45F24" w:rsidP="00D44E41">
      <w:pPr>
        <w:spacing w:line="360" w:lineRule="auto"/>
        <w:jc w:val="both"/>
        <w:rPr>
          <w:rFonts w:ascii="Palatino Linotype" w:hAnsi="Palatino Linotype"/>
        </w:rPr>
      </w:pPr>
    </w:p>
    <w:p w14:paraId="2A99566D" w14:textId="77777777" w:rsidR="00152AEF" w:rsidRPr="00A1341F" w:rsidRDefault="00F45F24" w:rsidP="00152AEF">
      <w:pPr>
        <w:pStyle w:val="Prrafodelista"/>
        <w:spacing w:line="360" w:lineRule="auto"/>
        <w:ind w:left="1288"/>
        <w:jc w:val="both"/>
        <w:rPr>
          <w:rFonts w:ascii="Palatino Linotype" w:hAnsi="Palatino Linotype"/>
        </w:rPr>
      </w:pPr>
      <w:r w:rsidRPr="00A1341F">
        <w:rPr>
          <w:rFonts w:ascii="Palatino Linotype" w:hAnsi="Palatino Linotype" w:cs="Arial"/>
          <w:bCs/>
        </w:rPr>
        <w:t xml:space="preserve">También anexo un fragmento de la respuesta emitida por del Servidor Público Habilitado de la Dirección General de Movilidad Zona IV </w:t>
      </w:r>
      <w:r w:rsidR="00226B3F" w:rsidRPr="00A1341F">
        <w:rPr>
          <w:rFonts w:ascii="Palatino Linotype" w:hAnsi="Palatino Linotype" w:cs="Arial"/>
          <w:bCs/>
        </w:rPr>
        <w:t xml:space="preserve">el cual manifestó </w:t>
      </w:r>
      <w:r w:rsidR="00152AEF" w:rsidRPr="00A1341F">
        <w:rPr>
          <w:rFonts w:ascii="Palatino Linotype" w:hAnsi="Palatino Linotype" w:cs="Arial"/>
          <w:bCs/>
        </w:rPr>
        <w:t>que</w:t>
      </w:r>
      <w:r w:rsidR="00D44E41" w:rsidRPr="00A1341F">
        <w:rPr>
          <w:rFonts w:ascii="Palatino Linotype" w:hAnsi="Palatino Linotype" w:cs="Arial"/>
          <w:bCs/>
        </w:rPr>
        <w:t xml:space="preserve"> </w:t>
      </w:r>
      <w:r w:rsidR="00D44E41" w:rsidRPr="00A1341F">
        <w:rPr>
          <w:rFonts w:ascii="Palatino Linotype" w:hAnsi="Palatino Linotype"/>
        </w:rPr>
        <w:t xml:space="preserve">por cuanto hace a las empresas concesionadas en todas las modalidades, </w:t>
      </w:r>
      <w:r w:rsidR="00D44E41" w:rsidRPr="00A1341F">
        <w:rPr>
          <w:rFonts w:ascii="Palatino Linotype" w:hAnsi="Palatino Linotype"/>
          <w:b/>
          <w:u w:val="single"/>
        </w:rPr>
        <w:t>informa que no obra en los archivos de esta unidad administrativa dicha información</w:t>
      </w:r>
      <w:r w:rsidR="00D44E41" w:rsidRPr="00A1341F">
        <w:rPr>
          <w:rFonts w:ascii="Palatino Linotype" w:hAnsi="Palatino Linotype"/>
        </w:rPr>
        <w:t xml:space="preserve">, por lo que con fundamento en lo dispuesto por el artículo 26 fracciones I y IX del Reglamento Interior de esta Dependencia, </w:t>
      </w:r>
      <w:r w:rsidR="00D44E41" w:rsidRPr="00A1341F">
        <w:rPr>
          <w:rFonts w:ascii="Palatino Linotype" w:hAnsi="Palatino Linotype"/>
          <w:b/>
          <w:u w:val="single"/>
        </w:rPr>
        <w:t>se sugiere solicitar la misma al área correspondiente</w:t>
      </w:r>
      <w:r w:rsidR="00D44E41" w:rsidRPr="00A1341F">
        <w:rPr>
          <w:rFonts w:ascii="Palatino Linotype" w:hAnsi="Palatino Linotype"/>
        </w:rPr>
        <w:t>, ahora bien por cuanto hace a los derroteros se adjunta el listado de los mismos</w:t>
      </w:r>
      <w:r w:rsidR="00152AEF" w:rsidRPr="00A1341F">
        <w:rPr>
          <w:rFonts w:ascii="Palatino Linotype" w:hAnsi="Palatino Linotype"/>
        </w:rPr>
        <w:t>.</w:t>
      </w:r>
    </w:p>
    <w:p w14:paraId="196ADFEB" w14:textId="77777777" w:rsidR="00152AEF" w:rsidRPr="00A1341F" w:rsidRDefault="00152AEF" w:rsidP="00152AEF">
      <w:pPr>
        <w:pStyle w:val="Prrafodelista"/>
        <w:spacing w:line="360" w:lineRule="auto"/>
        <w:ind w:left="1288"/>
        <w:jc w:val="both"/>
        <w:rPr>
          <w:rFonts w:ascii="Palatino Linotype" w:hAnsi="Palatino Linotype"/>
        </w:rPr>
      </w:pPr>
    </w:p>
    <w:p w14:paraId="3B71A2E3" w14:textId="566BACC8" w:rsidR="00152AEF" w:rsidRPr="00A1341F" w:rsidRDefault="00152AEF" w:rsidP="00152AEF">
      <w:pPr>
        <w:pStyle w:val="Prrafodelista"/>
        <w:spacing w:line="360" w:lineRule="auto"/>
        <w:ind w:left="1288"/>
        <w:jc w:val="both"/>
        <w:rPr>
          <w:rFonts w:ascii="Palatino Linotype" w:hAnsi="Palatino Linotype" w:cs="Arial"/>
          <w:bCs/>
        </w:rPr>
      </w:pPr>
      <w:r w:rsidRPr="00A1341F">
        <w:rPr>
          <w:rFonts w:ascii="Palatino Linotype" w:hAnsi="Palatino Linotype"/>
        </w:rPr>
        <w:t xml:space="preserve">En este sentido anexo </w:t>
      </w:r>
      <w:r w:rsidRPr="00A1341F">
        <w:rPr>
          <w:rFonts w:ascii="Palatino Linotype" w:hAnsi="Palatino Linotype" w:cs="Arial"/>
          <w:bCs/>
        </w:rPr>
        <w:t xml:space="preserve">un fragmento de la respuesta emitida por del Servidor Público Habilitado de la Subsecretaria de Movilidad el cual manifestó </w:t>
      </w:r>
      <w:r w:rsidRPr="00A1341F">
        <w:rPr>
          <w:rFonts w:ascii="Palatino Linotype" w:hAnsi="Palatino Linotype"/>
        </w:rPr>
        <w:t xml:space="preserve">que esta Subsecretaría de Movilidad, </w:t>
      </w:r>
      <w:r w:rsidRPr="00A1341F">
        <w:rPr>
          <w:rFonts w:ascii="Palatino Linotype" w:hAnsi="Palatino Linotype"/>
          <w:b/>
          <w:u w:val="single"/>
        </w:rPr>
        <w:t>no es de su facultad proporcionar información sobre el estatus de las concesiones por Zona</w:t>
      </w:r>
      <w:r w:rsidRPr="00A1341F">
        <w:rPr>
          <w:rFonts w:ascii="Palatino Linotype" w:hAnsi="Palatino Linotype"/>
        </w:rPr>
        <w:t xml:space="preserve">, la Unidad Administrativa facultada de acuerdo con los artículos 25 y 26 del Reglamento Interior de la Secretaría de Movilidad, es de la Dirección General de Registro Estatal de Transporte Público. </w:t>
      </w:r>
    </w:p>
    <w:p w14:paraId="1FC0A4EA" w14:textId="77777777" w:rsidR="002324E1" w:rsidRPr="00A1341F" w:rsidRDefault="002324E1" w:rsidP="00A83280">
      <w:pPr>
        <w:spacing w:line="360" w:lineRule="auto"/>
        <w:jc w:val="both"/>
        <w:rPr>
          <w:rFonts w:ascii="Palatino Linotype" w:hAnsi="Palatino Linotype" w:cs="Arial"/>
          <w:bCs/>
        </w:rPr>
      </w:pPr>
    </w:p>
    <w:p w14:paraId="17DBD2CF" w14:textId="77777777" w:rsidR="00A83280" w:rsidRPr="00A1341F" w:rsidRDefault="00A83280" w:rsidP="00A83280">
      <w:pPr>
        <w:spacing w:line="360" w:lineRule="auto"/>
        <w:jc w:val="both"/>
        <w:rPr>
          <w:rFonts w:ascii="Palatino Linotype" w:hAnsi="Palatino Linotype" w:cs="Arial"/>
          <w:bCs/>
        </w:rPr>
      </w:pPr>
    </w:p>
    <w:p w14:paraId="0ABA4B8A" w14:textId="7B76EEA1" w:rsidR="003B5151" w:rsidRPr="00A1341F" w:rsidRDefault="003B5151" w:rsidP="003B5151">
      <w:pPr>
        <w:pStyle w:val="Prrafodelista"/>
        <w:numPr>
          <w:ilvl w:val="0"/>
          <w:numId w:val="1"/>
        </w:numPr>
        <w:spacing w:line="360" w:lineRule="auto"/>
        <w:contextualSpacing w:val="0"/>
        <w:jc w:val="both"/>
        <w:rPr>
          <w:rFonts w:ascii="Palatino Linotype" w:hAnsi="Palatino Linotype" w:cs="Arial"/>
        </w:rPr>
      </w:pPr>
      <w:r w:rsidRPr="00A1341F">
        <w:rPr>
          <w:rFonts w:ascii="Palatino Linotype" w:hAnsi="Palatino Linotype" w:cs="Arial"/>
        </w:rPr>
        <w:t xml:space="preserve">Para la solicitud de información </w:t>
      </w:r>
      <w:r w:rsidRPr="00A1341F">
        <w:rPr>
          <w:rFonts w:ascii="Palatino Linotype" w:hAnsi="Palatino Linotype"/>
          <w:b/>
          <w:bCs/>
          <w:i/>
        </w:rPr>
        <w:t>00622/SMOV/IP/2023</w:t>
      </w:r>
    </w:p>
    <w:p w14:paraId="208C260B" w14:textId="20FAB29F" w:rsidR="003B5151" w:rsidRPr="00A1341F" w:rsidRDefault="003B5151" w:rsidP="00D22177">
      <w:pPr>
        <w:pStyle w:val="Prrafodelista"/>
        <w:numPr>
          <w:ilvl w:val="0"/>
          <w:numId w:val="7"/>
        </w:numPr>
        <w:spacing w:line="360" w:lineRule="auto"/>
        <w:jc w:val="both"/>
        <w:rPr>
          <w:rFonts w:ascii="Palatino Linotype" w:hAnsi="Palatino Linotype" w:cs="Arial"/>
          <w:b/>
          <w:bCs/>
          <w:i/>
        </w:rPr>
      </w:pPr>
      <w:r w:rsidRPr="00A1341F">
        <w:rPr>
          <w:rFonts w:ascii="Palatino Linotype" w:hAnsi="Palatino Linotype" w:cs="Arial"/>
          <w:b/>
          <w:bCs/>
          <w:i/>
          <w:sz w:val="22"/>
          <w:szCs w:val="22"/>
        </w:rPr>
        <w:lastRenderedPageBreak/>
        <w:t>DERROTEROS O-D.xlsx</w:t>
      </w:r>
      <w:r w:rsidR="00152AEF" w:rsidRPr="00A1341F">
        <w:rPr>
          <w:rFonts w:ascii="Palatino Linotype" w:hAnsi="Palatino Linotype" w:cs="Arial"/>
          <w:b/>
          <w:bCs/>
          <w:i/>
          <w:sz w:val="22"/>
          <w:szCs w:val="22"/>
        </w:rPr>
        <w:t xml:space="preserve">: </w:t>
      </w:r>
      <w:r w:rsidR="00152AEF" w:rsidRPr="00A1341F">
        <w:rPr>
          <w:rFonts w:ascii="Palatino Linotype" w:hAnsi="Palatino Linotype" w:cs="Arial"/>
          <w:bCs/>
        </w:rPr>
        <w:t>Documento que consta de un archivo en formato EXCEL en el que se advierten seiscientos noventa y siete registros correspondientes al origen/ destino de los derroteros.</w:t>
      </w:r>
    </w:p>
    <w:p w14:paraId="743DD51D" w14:textId="77777777" w:rsidR="003B5151" w:rsidRPr="00A1341F" w:rsidRDefault="003B5151" w:rsidP="003B5151">
      <w:pPr>
        <w:spacing w:line="360" w:lineRule="auto"/>
        <w:jc w:val="both"/>
        <w:rPr>
          <w:rFonts w:ascii="Palatino Linotype" w:hAnsi="Palatino Linotype" w:cs="Arial"/>
          <w:b/>
          <w:bCs/>
          <w:i/>
          <w:sz w:val="22"/>
          <w:szCs w:val="22"/>
        </w:rPr>
      </w:pPr>
    </w:p>
    <w:p w14:paraId="42588FD1" w14:textId="05A81FE1" w:rsidR="00152AEF" w:rsidRPr="00A1341F" w:rsidRDefault="003B5151" w:rsidP="00152AEF">
      <w:pPr>
        <w:pStyle w:val="Prrafodelista"/>
        <w:spacing w:line="360" w:lineRule="auto"/>
        <w:ind w:left="1288"/>
        <w:jc w:val="both"/>
        <w:rPr>
          <w:rFonts w:ascii="Palatino Linotype" w:hAnsi="Palatino Linotype"/>
        </w:rPr>
      </w:pPr>
      <w:r w:rsidRPr="00A1341F">
        <w:rPr>
          <w:rFonts w:ascii="Palatino Linotype" w:hAnsi="Palatino Linotype" w:cs="Arial"/>
          <w:b/>
          <w:bCs/>
          <w:i/>
          <w:sz w:val="22"/>
          <w:szCs w:val="22"/>
        </w:rPr>
        <w:t>Respuesta a Solicitud 622.pdf</w:t>
      </w:r>
      <w:r w:rsidR="00152AEF" w:rsidRPr="00A1341F">
        <w:rPr>
          <w:rFonts w:ascii="Palatino Linotype" w:hAnsi="Palatino Linotype" w:cs="Arial"/>
          <w:b/>
          <w:bCs/>
          <w:i/>
          <w:sz w:val="22"/>
          <w:szCs w:val="22"/>
        </w:rPr>
        <w:t xml:space="preserve">: </w:t>
      </w:r>
      <w:r w:rsidR="00152AEF" w:rsidRPr="00A1341F">
        <w:rPr>
          <w:rFonts w:ascii="Palatino Linotype" w:eastAsiaTheme="majorEastAsia" w:hAnsi="Palatino Linotype" w:cs="Arial"/>
          <w:bCs/>
        </w:rPr>
        <w:t>Documento que consta de dos fojas en formato PDF de fecha diecinueve de diciembre de dos mil veintitrés</w:t>
      </w:r>
      <w:r w:rsidR="00152AEF" w:rsidRPr="00A1341F">
        <w:rPr>
          <w:rFonts w:ascii="Palatino Linotype" w:eastAsiaTheme="majorEastAsia" w:hAnsi="Palatino Linotype" w:cs="Arial"/>
          <w:bCs/>
          <w:sz w:val="22"/>
          <w:szCs w:val="22"/>
        </w:rPr>
        <w:t xml:space="preserve"> </w:t>
      </w:r>
      <w:r w:rsidR="00152AEF" w:rsidRPr="00A1341F">
        <w:rPr>
          <w:rFonts w:ascii="Palatino Linotype" w:hAnsi="Palatino Linotype" w:cs="Arial"/>
          <w:bCs/>
        </w:rPr>
        <w:t xml:space="preserve">por medio del cual el Titular de la Unidad de Transparencia de la Secretaria de Movilidad anexa fragmentos de respuesta del Servidor Público Habilitado de la Dirección General de Movilidad Zona IV el cual manifestó que </w:t>
      </w:r>
      <w:r w:rsidR="00152AEF" w:rsidRPr="00A1341F">
        <w:rPr>
          <w:rFonts w:ascii="Palatino Linotype" w:hAnsi="Palatino Linotype"/>
        </w:rPr>
        <w:t xml:space="preserve">por cuanto hace a las empresas concesionadas en todas las modalidades, </w:t>
      </w:r>
      <w:r w:rsidR="00152AEF" w:rsidRPr="00A1341F">
        <w:rPr>
          <w:rFonts w:ascii="Palatino Linotype" w:hAnsi="Palatino Linotype"/>
          <w:b/>
          <w:u w:val="single"/>
        </w:rPr>
        <w:t>informa que no obra en los archivos de su unidad administrativa dicha información</w:t>
      </w:r>
      <w:r w:rsidR="00152AEF" w:rsidRPr="00A1341F">
        <w:rPr>
          <w:rFonts w:ascii="Palatino Linotype" w:hAnsi="Palatino Linotype"/>
        </w:rPr>
        <w:t xml:space="preserve">, por lo que con fundamento en lo dispuesto por el artículo 26 fracciones I y IX del Reglamento Interior de esta Dependencia, </w:t>
      </w:r>
      <w:r w:rsidR="00152AEF" w:rsidRPr="00A1341F">
        <w:rPr>
          <w:rFonts w:ascii="Palatino Linotype" w:hAnsi="Palatino Linotype"/>
          <w:b/>
          <w:u w:val="single"/>
        </w:rPr>
        <w:t>se sugiere solicitar la misma al área correspondiente</w:t>
      </w:r>
      <w:r w:rsidR="00152AEF" w:rsidRPr="00A1341F">
        <w:rPr>
          <w:rFonts w:ascii="Palatino Linotype" w:hAnsi="Palatino Linotype"/>
        </w:rPr>
        <w:t>, ahora bien por cuanto hace a los derroteros se adjuntó el listado de los mismos.</w:t>
      </w:r>
    </w:p>
    <w:p w14:paraId="5A921852" w14:textId="77777777" w:rsidR="00152AEF" w:rsidRPr="00A1341F" w:rsidRDefault="00152AEF" w:rsidP="00152AEF">
      <w:pPr>
        <w:pStyle w:val="Prrafodelista"/>
        <w:spacing w:line="360" w:lineRule="auto"/>
        <w:ind w:left="1288"/>
        <w:jc w:val="both"/>
        <w:rPr>
          <w:rFonts w:ascii="Palatino Linotype" w:hAnsi="Palatino Linotype"/>
        </w:rPr>
      </w:pPr>
    </w:p>
    <w:p w14:paraId="3D6A8208" w14:textId="53D8A141" w:rsidR="003B5151" w:rsidRPr="00A1341F" w:rsidRDefault="00152AEF" w:rsidP="00152AEF">
      <w:pPr>
        <w:pStyle w:val="Prrafodelista"/>
        <w:spacing w:line="360" w:lineRule="auto"/>
        <w:ind w:left="1288"/>
        <w:jc w:val="both"/>
        <w:rPr>
          <w:rFonts w:ascii="Palatino Linotype" w:hAnsi="Palatino Linotype"/>
        </w:rPr>
      </w:pPr>
      <w:r w:rsidRPr="00A1341F">
        <w:rPr>
          <w:rFonts w:ascii="Palatino Linotype" w:hAnsi="Palatino Linotype"/>
        </w:rPr>
        <w:t xml:space="preserve">En este sentido anexo </w:t>
      </w:r>
      <w:r w:rsidRPr="00A1341F">
        <w:rPr>
          <w:rFonts w:ascii="Palatino Linotype" w:hAnsi="Palatino Linotype" w:cs="Arial"/>
          <w:bCs/>
        </w:rPr>
        <w:t xml:space="preserve">un fragmento de la respuesta emitida por del Servidor Público Habilitado de la Subsecretaria de Movilidad el cual manifestó </w:t>
      </w:r>
      <w:r w:rsidRPr="00A1341F">
        <w:rPr>
          <w:rFonts w:ascii="Palatino Linotype" w:hAnsi="Palatino Linotype"/>
        </w:rPr>
        <w:t xml:space="preserve">que esta Subsecretaría de Movilidad, </w:t>
      </w:r>
      <w:r w:rsidRPr="00A1341F">
        <w:rPr>
          <w:rFonts w:ascii="Palatino Linotype" w:hAnsi="Palatino Linotype"/>
          <w:b/>
          <w:u w:val="single"/>
        </w:rPr>
        <w:t>no es de su facultad proporcionar información sobre el estatus de las concesiones</w:t>
      </w:r>
      <w:r w:rsidRPr="00A1341F">
        <w:rPr>
          <w:rFonts w:ascii="Palatino Linotype" w:hAnsi="Palatino Linotype"/>
        </w:rPr>
        <w:t xml:space="preserve">, la Unidad Administrativa facultada de acuerdo con los artículos 25 y 26 del Reglamento Interior de la Secretaría de Movilidad, es de la Dirección General de Registro Estatal de Transporte Público. </w:t>
      </w:r>
    </w:p>
    <w:p w14:paraId="55ACC403" w14:textId="77777777" w:rsidR="002324E1" w:rsidRPr="00A1341F" w:rsidRDefault="002324E1" w:rsidP="00152AEF">
      <w:pPr>
        <w:pStyle w:val="Prrafodelista"/>
        <w:spacing w:line="360" w:lineRule="auto"/>
        <w:ind w:left="1288"/>
        <w:jc w:val="both"/>
        <w:rPr>
          <w:rFonts w:ascii="Palatino Linotype" w:hAnsi="Palatino Linotype"/>
        </w:rPr>
      </w:pPr>
    </w:p>
    <w:p w14:paraId="74CC85F5" w14:textId="77777777" w:rsidR="002324E1" w:rsidRPr="00A1341F" w:rsidRDefault="002324E1" w:rsidP="00152AEF">
      <w:pPr>
        <w:pStyle w:val="Prrafodelista"/>
        <w:spacing w:line="360" w:lineRule="auto"/>
        <w:ind w:left="1288"/>
        <w:jc w:val="both"/>
        <w:rPr>
          <w:rFonts w:ascii="Palatino Linotype" w:hAnsi="Palatino Linotype" w:cs="Arial"/>
          <w:bCs/>
        </w:rPr>
      </w:pPr>
    </w:p>
    <w:p w14:paraId="0A983281" w14:textId="52F5ACB2" w:rsidR="003B5151" w:rsidRPr="00A1341F" w:rsidRDefault="003B5151" w:rsidP="003B5151">
      <w:pPr>
        <w:pStyle w:val="Prrafodelista"/>
        <w:numPr>
          <w:ilvl w:val="0"/>
          <w:numId w:val="1"/>
        </w:numPr>
        <w:spacing w:line="360" w:lineRule="auto"/>
        <w:contextualSpacing w:val="0"/>
        <w:jc w:val="both"/>
        <w:rPr>
          <w:rFonts w:ascii="Palatino Linotype" w:hAnsi="Palatino Linotype" w:cs="Arial"/>
        </w:rPr>
      </w:pPr>
      <w:r w:rsidRPr="00A1341F">
        <w:rPr>
          <w:rFonts w:ascii="Palatino Linotype" w:hAnsi="Palatino Linotype" w:cs="Arial"/>
        </w:rPr>
        <w:lastRenderedPageBreak/>
        <w:t xml:space="preserve">Para la solicitud de información </w:t>
      </w:r>
      <w:r w:rsidRPr="00A1341F">
        <w:rPr>
          <w:rFonts w:ascii="Palatino Linotype" w:hAnsi="Palatino Linotype"/>
          <w:b/>
          <w:bCs/>
          <w:i/>
        </w:rPr>
        <w:t>00621/SMOV/IP/2023</w:t>
      </w:r>
    </w:p>
    <w:p w14:paraId="42E33D23" w14:textId="6E6C8DC4" w:rsidR="003B5151" w:rsidRPr="00A1341F" w:rsidRDefault="003B5151" w:rsidP="00D22177">
      <w:pPr>
        <w:pStyle w:val="Prrafodelista"/>
        <w:numPr>
          <w:ilvl w:val="0"/>
          <w:numId w:val="7"/>
        </w:numPr>
        <w:spacing w:line="360" w:lineRule="auto"/>
        <w:jc w:val="both"/>
        <w:rPr>
          <w:rFonts w:ascii="Palatino Linotype" w:hAnsi="Palatino Linotype"/>
          <w:i/>
          <w:sz w:val="22"/>
          <w:szCs w:val="22"/>
        </w:rPr>
      </w:pPr>
      <w:r w:rsidRPr="00A1341F">
        <w:rPr>
          <w:rFonts w:ascii="Palatino Linotype" w:eastAsiaTheme="majorEastAsia" w:hAnsi="Palatino Linotype" w:cs="Arial"/>
          <w:b/>
          <w:bCs/>
          <w:i/>
          <w:sz w:val="22"/>
          <w:szCs w:val="22"/>
        </w:rPr>
        <w:t>Rutas y Empresas con numeralia de autorizaciones DGMZIII.xls</w:t>
      </w:r>
      <w:r w:rsidR="007C3B39" w:rsidRPr="00A1341F">
        <w:rPr>
          <w:rFonts w:ascii="Palatino Linotype" w:eastAsiaTheme="majorEastAsia" w:hAnsi="Palatino Linotype" w:cs="Arial"/>
          <w:b/>
          <w:bCs/>
          <w:i/>
          <w:sz w:val="22"/>
          <w:szCs w:val="22"/>
        </w:rPr>
        <w:t xml:space="preserve">: </w:t>
      </w:r>
      <w:r w:rsidR="007C3B39" w:rsidRPr="00A1341F">
        <w:rPr>
          <w:rFonts w:ascii="Palatino Linotype" w:hAnsi="Palatino Linotype" w:cs="Arial"/>
          <w:bCs/>
        </w:rPr>
        <w:t>Documento que consta de un archivo en formato EXCEL en el que se advierte setenta y cinco registros correspondientes a la empresa/ ruta y autorizaciones.</w:t>
      </w:r>
    </w:p>
    <w:p w14:paraId="35EF0307" w14:textId="77777777" w:rsidR="003B5151" w:rsidRPr="00A1341F" w:rsidRDefault="003B5151" w:rsidP="003B5151">
      <w:pPr>
        <w:spacing w:line="360" w:lineRule="auto"/>
        <w:jc w:val="both"/>
        <w:rPr>
          <w:rFonts w:ascii="Palatino Linotype" w:hAnsi="Palatino Linotype"/>
          <w:i/>
          <w:sz w:val="22"/>
          <w:szCs w:val="22"/>
        </w:rPr>
      </w:pPr>
    </w:p>
    <w:p w14:paraId="57C3C5DC" w14:textId="0D3CEB08" w:rsidR="008832C0" w:rsidRPr="00A1341F" w:rsidRDefault="003B5151" w:rsidP="00D22177">
      <w:pPr>
        <w:pStyle w:val="Prrafodelista"/>
        <w:numPr>
          <w:ilvl w:val="0"/>
          <w:numId w:val="7"/>
        </w:numPr>
        <w:spacing w:line="360" w:lineRule="auto"/>
        <w:jc w:val="both"/>
        <w:rPr>
          <w:rFonts w:ascii="Palatino Linotype" w:hAnsi="Palatino Linotype"/>
          <w:i/>
          <w:sz w:val="22"/>
          <w:szCs w:val="22"/>
        </w:rPr>
      </w:pPr>
      <w:r w:rsidRPr="00A1341F">
        <w:rPr>
          <w:rFonts w:ascii="Palatino Linotype" w:eastAsiaTheme="majorEastAsia" w:hAnsi="Palatino Linotype" w:cs="Arial"/>
          <w:b/>
          <w:bCs/>
          <w:i/>
          <w:sz w:val="22"/>
          <w:szCs w:val="22"/>
        </w:rPr>
        <w:t>Respuesta a Solicitud 621.pdf</w:t>
      </w:r>
      <w:r w:rsidR="008832C0" w:rsidRPr="00A1341F">
        <w:rPr>
          <w:rFonts w:ascii="Palatino Linotype" w:eastAsiaTheme="majorEastAsia" w:hAnsi="Palatino Linotype" w:cs="Arial"/>
          <w:b/>
          <w:bCs/>
          <w:i/>
          <w:sz w:val="22"/>
          <w:szCs w:val="22"/>
        </w:rPr>
        <w:t xml:space="preserve">:  </w:t>
      </w:r>
      <w:r w:rsidR="008832C0" w:rsidRPr="00A1341F">
        <w:rPr>
          <w:rFonts w:ascii="Palatino Linotype" w:eastAsiaTheme="majorEastAsia" w:hAnsi="Palatino Linotype" w:cs="Arial"/>
          <w:bCs/>
        </w:rPr>
        <w:t>Documento que consta de dos fojas en formato PDF de fecha diecinueve de diciembre de dos mil veintitrés</w:t>
      </w:r>
      <w:r w:rsidR="008832C0" w:rsidRPr="00A1341F">
        <w:rPr>
          <w:rFonts w:ascii="Palatino Linotype" w:eastAsiaTheme="majorEastAsia" w:hAnsi="Palatino Linotype" w:cs="Arial"/>
          <w:bCs/>
          <w:sz w:val="22"/>
          <w:szCs w:val="22"/>
        </w:rPr>
        <w:t xml:space="preserve"> </w:t>
      </w:r>
      <w:r w:rsidR="008832C0" w:rsidRPr="00A1341F">
        <w:rPr>
          <w:rFonts w:ascii="Palatino Linotype" w:hAnsi="Palatino Linotype" w:cs="Arial"/>
          <w:bCs/>
        </w:rPr>
        <w:t xml:space="preserve">por medio del cual el Titular de la Unidad de Transparencia de la Secretaria de Movilidad anexa fragmentos de respuesta del Servidor Público Habilitado de la Dirección General de Movilidad Zona III el cual manifestó que </w:t>
      </w:r>
      <w:r w:rsidR="008832C0" w:rsidRPr="00A1341F">
        <w:rPr>
          <w:rFonts w:ascii="Palatino Linotype" w:hAnsi="Palatino Linotype"/>
        </w:rPr>
        <w:t>es competencia de la Dirección General del Registro Estatal de Transporte Público lo relativo a la información solicitada, sin embargo, después de una búsqueda exhaustiva, se localizó información referente a la cantidad de autorizaciones por empresa de transporte.</w:t>
      </w:r>
    </w:p>
    <w:p w14:paraId="337A0872" w14:textId="77777777" w:rsidR="008832C0" w:rsidRPr="00A1341F" w:rsidRDefault="008832C0" w:rsidP="008832C0">
      <w:pPr>
        <w:pStyle w:val="Prrafodelista"/>
        <w:rPr>
          <w:rFonts w:ascii="Palatino Linotype" w:hAnsi="Palatino Linotype"/>
          <w:i/>
        </w:rPr>
      </w:pPr>
    </w:p>
    <w:p w14:paraId="33CF8833" w14:textId="5268EC0E" w:rsidR="002324E1" w:rsidRPr="00A1341F" w:rsidRDefault="008832C0" w:rsidP="00AA6D10">
      <w:pPr>
        <w:pStyle w:val="Prrafodelista"/>
        <w:spacing w:line="360" w:lineRule="auto"/>
        <w:ind w:left="1288"/>
        <w:jc w:val="both"/>
      </w:pPr>
      <w:r w:rsidRPr="00A1341F">
        <w:rPr>
          <w:rFonts w:ascii="Palatino Linotype" w:hAnsi="Palatino Linotype"/>
        </w:rPr>
        <w:t xml:space="preserve">En este sentido también anexo </w:t>
      </w:r>
      <w:r w:rsidRPr="00A1341F">
        <w:rPr>
          <w:rFonts w:ascii="Palatino Linotype" w:hAnsi="Palatino Linotype" w:cs="Arial"/>
          <w:bCs/>
        </w:rPr>
        <w:t>un fragmento de la respuesta emitida por del Servidor Público Habilitado de la Subsecretaria de Movilidad el cual manifestó que la</w:t>
      </w:r>
      <w:r w:rsidRPr="00A1341F">
        <w:rPr>
          <w:rFonts w:ascii="Palatino Linotype" w:hAnsi="Palatino Linotype"/>
        </w:rPr>
        <w:t xml:space="preserve"> Subsecretaría de Movilidad, no es de su facultad proporcionar información sobre el estatus de las concesiones, la Unidad Administrativa facultada de acuerdo con los artículos 25 y 26 del Reglamento Interior de la Secretaría de Movilidad, es de la Dirección General de Registro Estatal de Transporte Público</w:t>
      </w:r>
      <w:r w:rsidRPr="00A1341F">
        <w:t xml:space="preserve">. </w:t>
      </w:r>
    </w:p>
    <w:p w14:paraId="68F62B70" w14:textId="77777777" w:rsidR="00AA6D10" w:rsidRPr="00A1341F" w:rsidRDefault="00AA6D10" w:rsidP="00AA6D10">
      <w:pPr>
        <w:pStyle w:val="Prrafodelista"/>
        <w:spacing w:line="360" w:lineRule="auto"/>
        <w:ind w:left="1288"/>
        <w:jc w:val="both"/>
      </w:pPr>
    </w:p>
    <w:p w14:paraId="570A7A51" w14:textId="135B5A71" w:rsidR="00454166" w:rsidRPr="00A1341F" w:rsidRDefault="00454166" w:rsidP="00A1699C">
      <w:pPr>
        <w:spacing w:line="360" w:lineRule="auto"/>
        <w:jc w:val="both"/>
        <w:rPr>
          <w:rFonts w:ascii="Palatino Linotype" w:eastAsia="Arial Unicode MS" w:hAnsi="Palatino Linotype" w:cs="Arial"/>
        </w:rPr>
      </w:pPr>
      <w:r w:rsidRPr="00A1341F">
        <w:rPr>
          <w:rFonts w:ascii="Palatino Linotype" w:eastAsia="Arial Unicode MS" w:hAnsi="Palatino Linotype" w:cs="Arial"/>
        </w:rPr>
        <w:lastRenderedPageBreak/>
        <w:t xml:space="preserve">De lo anterior no pasa por desapercibido por este Órgano Garante que en aras de no vulnerar el derecho al acceso a la información del Recurrente el Sujeto Obligado remitió su informe justificado en los términos siguientes; </w:t>
      </w:r>
    </w:p>
    <w:p w14:paraId="48036837" w14:textId="77777777" w:rsidR="00454166" w:rsidRPr="00A1341F" w:rsidRDefault="00454166" w:rsidP="00A1699C">
      <w:pPr>
        <w:spacing w:line="360" w:lineRule="auto"/>
        <w:jc w:val="both"/>
        <w:rPr>
          <w:rFonts w:ascii="Palatino Linotype" w:eastAsia="Arial Unicode MS" w:hAnsi="Palatino Linotype" w:cs="Arial"/>
        </w:rPr>
      </w:pPr>
    </w:p>
    <w:p w14:paraId="68DA5421" w14:textId="09D845E1" w:rsidR="00454166" w:rsidRPr="00A1341F" w:rsidRDefault="00454166" w:rsidP="00D22177">
      <w:pPr>
        <w:pStyle w:val="Prrafodelista"/>
        <w:numPr>
          <w:ilvl w:val="0"/>
          <w:numId w:val="3"/>
        </w:numPr>
        <w:spacing w:line="360" w:lineRule="auto"/>
        <w:jc w:val="both"/>
        <w:rPr>
          <w:rFonts w:ascii="Palatino Linotype" w:eastAsia="Arial Unicode MS" w:hAnsi="Palatino Linotype" w:cs="Arial"/>
        </w:rPr>
      </w:pPr>
      <w:r w:rsidRPr="00A1341F">
        <w:rPr>
          <w:rFonts w:ascii="Palatino Linotype" w:eastAsia="Arial Unicode MS" w:hAnsi="Palatino Linotype" w:cs="Arial"/>
        </w:rPr>
        <w:t xml:space="preserve">Para el recurso de revisión </w:t>
      </w:r>
      <w:r w:rsidR="008832C0" w:rsidRPr="00A1341F">
        <w:rPr>
          <w:rFonts w:ascii="Palatino Linotype" w:hAnsi="Palatino Linotype" w:cs="Arial"/>
          <w:b/>
        </w:rPr>
        <w:t>00215</w:t>
      </w:r>
      <w:r w:rsidR="007F3773" w:rsidRPr="00A1341F">
        <w:rPr>
          <w:rFonts w:ascii="Palatino Linotype" w:hAnsi="Palatino Linotype" w:cs="Arial"/>
          <w:b/>
          <w:bCs/>
        </w:rPr>
        <w:t>/INFOEM/IP/RR/2024</w:t>
      </w:r>
    </w:p>
    <w:p w14:paraId="454DCA17" w14:textId="77777777" w:rsidR="00AA1C7A" w:rsidRPr="00A1341F" w:rsidRDefault="00A47EAC" w:rsidP="00A47EAC">
      <w:pPr>
        <w:spacing w:line="360" w:lineRule="auto"/>
        <w:jc w:val="both"/>
        <w:rPr>
          <w:rFonts w:ascii="Palatino Linotype" w:hAnsi="Palatino Linotype" w:cs="Arial"/>
          <w:bCs/>
        </w:rPr>
      </w:pPr>
      <w:r w:rsidRPr="00A1341F">
        <w:rPr>
          <w:rFonts w:ascii="Palatino Linotype" w:hAnsi="Palatino Linotype" w:cs="Arial"/>
          <w:b/>
          <w:bCs/>
          <w:i/>
        </w:rPr>
        <w:t xml:space="preserve">MOVILIDAD.pdf: </w:t>
      </w:r>
      <w:r w:rsidRPr="00A1341F">
        <w:rPr>
          <w:rFonts w:ascii="Palatino Linotype" w:hAnsi="Palatino Linotype" w:cs="Arial"/>
          <w:bCs/>
        </w:rPr>
        <w:t xml:space="preserve">Documento que consta de siete fojas en formato PDF </w:t>
      </w:r>
      <w:r w:rsidR="00AA1C7A" w:rsidRPr="00A1341F">
        <w:rPr>
          <w:rFonts w:ascii="Palatino Linotype" w:hAnsi="Palatino Linotype" w:cs="Arial"/>
          <w:bCs/>
        </w:rPr>
        <w:t xml:space="preserve">en los términos siguientes; </w:t>
      </w:r>
    </w:p>
    <w:p w14:paraId="59306D33" w14:textId="0EEC2E32" w:rsidR="00A47EAC" w:rsidRPr="00A1341F" w:rsidRDefault="00AA1C7A" w:rsidP="00D22177">
      <w:pPr>
        <w:pStyle w:val="Prrafodelista"/>
        <w:numPr>
          <w:ilvl w:val="0"/>
          <w:numId w:val="3"/>
        </w:numPr>
        <w:spacing w:line="360" w:lineRule="auto"/>
        <w:jc w:val="both"/>
        <w:rPr>
          <w:rFonts w:ascii="Palatino Linotype" w:hAnsi="Palatino Linotype" w:cs="Arial"/>
          <w:bCs/>
        </w:rPr>
      </w:pPr>
      <w:r w:rsidRPr="00A1341F">
        <w:rPr>
          <w:rFonts w:ascii="Palatino Linotype" w:hAnsi="Palatino Linotype" w:cs="Arial"/>
          <w:bCs/>
        </w:rPr>
        <w:t xml:space="preserve">Oficio </w:t>
      </w:r>
      <w:r w:rsidR="00A47EAC" w:rsidRPr="00A1341F">
        <w:rPr>
          <w:rFonts w:ascii="Palatino Linotype" w:hAnsi="Palatino Linotype" w:cs="Arial"/>
          <w:bCs/>
        </w:rPr>
        <w:t xml:space="preserve">número 22001001A000000/2024/056 de fecha veintinueve de enero de dos mil veinticuatro por medio del cual el Director de General de Zona I </w:t>
      </w:r>
      <w:r w:rsidRPr="00A1341F">
        <w:rPr>
          <w:rFonts w:ascii="Palatino Linotype" w:hAnsi="Palatino Linotype" w:cs="Arial"/>
          <w:bCs/>
        </w:rPr>
        <w:t>ratifica respuesta.</w:t>
      </w:r>
    </w:p>
    <w:p w14:paraId="15B4E266" w14:textId="6CDD2C34" w:rsidR="00AA1C7A" w:rsidRPr="00A1341F" w:rsidRDefault="00AA1C7A" w:rsidP="00D22177">
      <w:pPr>
        <w:pStyle w:val="Prrafodelista"/>
        <w:numPr>
          <w:ilvl w:val="0"/>
          <w:numId w:val="3"/>
        </w:numPr>
        <w:spacing w:line="360" w:lineRule="auto"/>
        <w:jc w:val="both"/>
        <w:rPr>
          <w:rFonts w:ascii="Palatino Linotype" w:hAnsi="Palatino Linotype" w:cs="Arial"/>
          <w:bCs/>
        </w:rPr>
      </w:pPr>
      <w:r w:rsidRPr="00A1341F">
        <w:rPr>
          <w:rFonts w:ascii="Palatino Linotype" w:hAnsi="Palatino Linotype" w:cs="Arial"/>
          <w:bCs/>
        </w:rPr>
        <w:t>Oficio 22001000010005/2024/022 de fecha treinta de enero de dos mil veinticuatro por medio del cual el Titular de la Unidad de Servicios Metropolitanos manifiesta que después de una búsqueda minuciosa y exhaustiva no se localizó registro alguno.</w:t>
      </w:r>
    </w:p>
    <w:p w14:paraId="6DA71E42" w14:textId="4D67C7B1" w:rsidR="00AA1C7A" w:rsidRPr="00A1341F" w:rsidRDefault="00AA1C7A" w:rsidP="00D22177">
      <w:pPr>
        <w:pStyle w:val="Prrafodelista"/>
        <w:numPr>
          <w:ilvl w:val="0"/>
          <w:numId w:val="3"/>
        </w:numPr>
        <w:spacing w:line="360" w:lineRule="auto"/>
        <w:jc w:val="both"/>
        <w:rPr>
          <w:rFonts w:ascii="Palatino Linotype" w:hAnsi="Palatino Linotype" w:cs="Arial"/>
          <w:bCs/>
        </w:rPr>
      </w:pPr>
      <w:r w:rsidRPr="00A1341F">
        <w:rPr>
          <w:rFonts w:ascii="Palatino Linotype" w:hAnsi="Palatino Linotype" w:cs="Arial"/>
          <w:bCs/>
        </w:rPr>
        <w:t>Informe justificado de fecha primero de febrero de dos mil veinticuatro por medio del cual el Director del Registro Estatal de Transporte Público manifiesta que únicamente integra documentos suscritos por autoridad competente, que adviertan el otorgamiento de concesiones y/o permisos a fin de formar el expediente correspondiente.</w:t>
      </w:r>
    </w:p>
    <w:p w14:paraId="709FBAC7" w14:textId="77777777" w:rsidR="00AA1C7A" w:rsidRPr="00A1341F" w:rsidRDefault="00AA1C7A" w:rsidP="00AA1C7A">
      <w:pPr>
        <w:pStyle w:val="Prrafodelista"/>
        <w:spacing w:line="360" w:lineRule="auto"/>
        <w:jc w:val="both"/>
        <w:rPr>
          <w:rFonts w:ascii="Palatino Linotype" w:hAnsi="Palatino Linotype" w:cs="Arial"/>
          <w:bCs/>
        </w:rPr>
      </w:pPr>
    </w:p>
    <w:p w14:paraId="31DA2741" w14:textId="46ED469F" w:rsidR="00A47EAC" w:rsidRPr="00A1341F" w:rsidRDefault="00AA1C7A" w:rsidP="004506DB">
      <w:pPr>
        <w:pStyle w:val="Prrafodelista"/>
        <w:spacing w:line="360" w:lineRule="auto"/>
        <w:jc w:val="both"/>
        <w:rPr>
          <w:rFonts w:ascii="Palatino Linotype" w:hAnsi="Palatino Linotype" w:cs="Arial"/>
          <w:bCs/>
        </w:rPr>
      </w:pPr>
      <w:r w:rsidRPr="00A1341F">
        <w:rPr>
          <w:rFonts w:ascii="Palatino Linotype" w:hAnsi="Palatino Linotype" w:cs="Arial"/>
          <w:bCs/>
        </w:rPr>
        <w:t xml:space="preserve">En este sentido manifiesta que la Dirección del Registro Estatal de Transporte Público no tiene atribuciones para suscribir documentos relacionados con derroteros, bases, sitios, lanzaderas o alargamientos, </w:t>
      </w:r>
      <w:r w:rsidRPr="00A1341F">
        <w:rPr>
          <w:rFonts w:ascii="Palatino Linotype" w:hAnsi="Palatino Linotype" w:cs="Arial"/>
          <w:b/>
          <w:bCs/>
          <w:u w:val="single"/>
        </w:rPr>
        <w:t>respecto a los nombres de los representantes advierte que no</w:t>
      </w:r>
      <w:r w:rsidR="00154520" w:rsidRPr="00A1341F">
        <w:rPr>
          <w:rFonts w:ascii="Palatino Linotype" w:hAnsi="Palatino Linotype" w:cs="Arial"/>
          <w:b/>
          <w:bCs/>
          <w:u w:val="single"/>
        </w:rPr>
        <w:t xml:space="preserve"> son datos que se generen, integren y/o resguarden por la Dirección</w:t>
      </w:r>
      <w:r w:rsidR="00154520" w:rsidRPr="00A1341F">
        <w:rPr>
          <w:rFonts w:ascii="Palatino Linotype" w:hAnsi="Palatino Linotype" w:cs="Arial"/>
          <w:bCs/>
          <w:i/>
          <w:u w:val="single"/>
        </w:rPr>
        <w:t xml:space="preserve">. </w:t>
      </w:r>
      <w:r w:rsidR="00154520" w:rsidRPr="00A1341F">
        <w:rPr>
          <w:rFonts w:ascii="Palatino Linotype" w:hAnsi="Palatino Linotype" w:cs="Arial"/>
          <w:bCs/>
        </w:rPr>
        <w:t xml:space="preserve">Respecto al nombre de las empresas manifiesta que </w:t>
      </w:r>
      <w:r w:rsidR="00154520" w:rsidRPr="00A1341F">
        <w:rPr>
          <w:rFonts w:ascii="Palatino Linotype" w:hAnsi="Palatino Linotype" w:cs="Arial"/>
          <w:bCs/>
        </w:rPr>
        <w:lastRenderedPageBreak/>
        <w:t xml:space="preserve">es información reservada conforme al acta de la Décima Quinta Sesión Extraordinaria celebrada el veintinueve de enero de dos mil veinticuatro. </w:t>
      </w:r>
    </w:p>
    <w:p w14:paraId="1920A768" w14:textId="77777777" w:rsidR="00A47EAC" w:rsidRPr="00A1341F" w:rsidRDefault="00A47EAC" w:rsidP="00A47EAC">
      <w:pPr>
        <w:spacing w:line="360" w:lineRule="auto"/>
        <w:ind w:right="332"/>
        <w:jc w:val="both"/>
        <w:rPr>
          <w:rFonts w:ascii="Palatino Linotype" w:hAnsi="Palatino Linotype" w:cs="Arial"/>
          <w:bCs/>
        </w:rPr>
      </w:pPr>
    </w:p>
    <w:p w14:paraId="47B69221" w14:textId="12C92ACF" w:rsidR="00154520" w:rsidRPr="00A1341F" w:rsidRDefault="00A47EAC" w:rsidP="00154520">
      <w:pPr>
        <w:spacing w:line="360" w:lineRule="auto"/>
        <w:jc w:val="both"/>
        <w:rPr>
          <w:rFonts w:ascii="Palatino Linotype" w:hAnsi="Palatino Linotype" w:cs="Arial"/>
          <w:bCs/>
        </w:rPr>
      </w:pPr>
      <w:r w:rsidRPr="00A1341F">
        <w:rPr>
          <w:rFonts w:ascii="Palatino Linotype" w:hAnsi="Palatino Linotype" w:cs="Arial"/>
          <w:b/>
          <w:bCs/>
          <w:i/>
        </w:rPr>
        <w:t>ESTADO DE.pdf</w:t>
      </w:r>
      <w:r w:rsidR="00154520" w:rsidRPr="00A1341F">
        <w:rPr>
          <w:rFonts w:ascii="Palatino Linotype" w:hAnsi="Palatino Linotype" w:cs="Arial"/>
          <w:b/>
          <w:bCs/>
          <w:i/>
        </w:rPr>
        <w:t xml:space="preserve">: </w:t>
      </w:r>
      <w:r w:rsidR="00154520" w:rsidRPr="00A1341F">
        <w:rPr>
          <w:rFonts w:ascii="Palatino Linotype" w:hAnsi="Palatino Linotype" w:cs="Arial"/>
          <w:bCs/>
        </w:rPr>
        <w:t>Documento que consta de tres fojas en formato PDF de fecha siete de febrero de dos mil veinticuatro por medio del cual el Titular de la Unidad de Transparencia y Coordinador Técnico manifiesta que turnó la solicitud de información a los servidores públicos habilitados.</w:t>
      </w:r>
    </w:p>
    <w:p w14:paraId="0069CFA7" w14:textId="2AE92D88" w:rsidR="00A47EAC" w:rsidRPr="00A1341F" w:rsidRDefault="00A47EAC" w:rsidP="00A47EAC">
      <w:pPr>
        <w:spacing w:line="360" w:lineRule="auto"/>
        <w:ind w:right="332"/>
        <w:jc w:val="both"/>
        <w:rPr>
          <w:rFonts w:ascii="Palatino Linotype" w:hAnsi="Palatino Linotype" w:cs="Arial"/>
          <w:b/>
          <w:bCs/>
          <w:i/>
        </w:rPr>
      </w:pPr>
    </w:p>
    <w:p w14:paraId="027761D5" w14:textId="02693123" w:rsidR="007D4C05" w:rsidRPr="00A1341F" w:rsidRDefault="00A47EAC" w:rsidP="00A47EAC">
      <w:pPr>
        <w:spacing w:line="360" w:lineRule="auto"/>
        <w:jc w:val="both"/>
        <w:rPr>
          <w:rFonts w:ascii="Palatino Linotype" w:hAnsi="Palatino Linotype" w:cs="Arial"/>
          <w:bCs/>
        </w:rPr>
      </w:pPr>
      <w:r w:rsidRPr="00A1341F">
        <w:rPr>
          <w:rFonts w:ascii="Palatino Linotype" w:hAnsi="Palatino Linotype" w:cs="Arial"/>
          <w:b/>
          <w:bCs/>
          <w:i/>
        </w:rPr>
        <w:t>Scanned Document.pdf</w:t>
      </w:r>
      <w:r w:rsidR="007E4511" w:rsidRPr="00A1341F">
        <w:rPr>
          <w:rFonts w:ascii="Palatino Linotype" w:hAnsi="Palatino Linotype" w:cs="Arial"/>
          <w:b/>
          <w:bCs/>
          <w:i/>
        </w:rPr>
        <w:t xml:space="preserve">: </w:t>
      </w:r>
      <w:r w:rsidR="007E4511" w:rsidRPr="00A1341F">
        <w:rPr>
          <w:rFonts w:ascii="Palatino Linotype" w:hAnsi="Palatino Linotype" w:cs="Arial"/>
          <w:bCs/>
        </w:rPr>
        <w:t xml:space="preserve">Documento que consta de ocho fojas en formato PDF  en el que se advierte el Acta de la Décima Quinta Sesión Extraordinaria del dos mil veinticuatro </w:t>
      </w:r>
      <w:r w:rsidR="00EA0A40" w:rsidRPr="00A1341F">
        <w:rPr>
          <w:rFonts w:ascii="Palatino Linotype" w:hAnsi="Palatino Linotype" w:cs="Arial"/>
          <w:bCs/>
        </w:rPr>
        <w:t xml:space="preserve">con acuerdo CT/SM/A/01/2024 por medio de la cual se </w:t>
      </w:r>
      <w:r w:rsidR="007D4C05" w:rsidRPr="00A1341F">
        <w:rPr>
          <w:rFonts w:ascii="Palatino Linotype" w:eastAsiaTheme="majorEastAsia" w:hAnsi="Palatino Linotype" w:cs="Arial"/>
          <w:iCs/>
        </w:rPr>
        <w:t xml:space="preserve">clasifica como reservada la información requerida por la Dirección del Registro Estatal de Transporte Público respecto al nombre de las empresas prestadoras del servicio de transporte público y número de concesiones para la solicitud </w:t>
      </w:r>
      <w:r w:rsidR="007D4C05" w:rsidRPr="00A1341F">
        <w:rPr>
          <w:rFonts w:ascii="Palatino Linotype" w:eastAsiaTheme="majorEastAsia" w:hAnsi="Palatino Linotype" w:cs="Arial"/>
          <w:b/>
          <w:bCs/>
          <w:iCs/>
        </w:rPr>
        <w:t>00690/SMOV/IP/2023</w:t>
      </w:r>
    </w:p>
    <w:p w14:paraId="3DAFC660" w14:textId="77777777" w:rsidR="008832C0" w:rsidRPr="00A1341F" w:rsidRDefault="008832C0" w:rsidP="008832C0">
      <w:pPr>
        <w:spacing w:line="360" w:lineRule="auto"/>
        <w:jc w:val="both"/>
        <w:rPr>
          <w:rFonts w:ascii="Palatino Linotype" w:eastAsia="Arial Unicode MS" w:hAnsi="Palatino Linotype" w:cs="Arial"/>
        </w:rPr>
      </w:pPr>
    </w:p>
    <w:p w14:paraId="016B0459" w14:textId="529FD8D1" w:rsidR="008832C0" w:rsidRPr="00A1341F" w:rsidRDefault="008832C0" w:rsidP="00D22177">
      <w:pPr>
        <w:pStyle w:val="Prrafodelista"/>
        <w:numPr>
          <w:ilvl w:val="0"/>
          <w:numId w:val="3"/>
        </w:numPr>
        <w:spacing w:line="360" w:lineRule="auto"/>
        <w:jc w:val="both"/>
        <w:rPr>
          <w:rFonts w:ascii="Palatino Linotype" w:eastAsia="Arial Unicode MS" w:hAnsi="Palatino Linotype" w:cs="Arial"/>
        </w:rPr>
      </w:pPr>
      <w:r w:rsidRPr="00A1341F">
        <w:rPr>
          <w:rFonts w:ascii="Palatino Linotype" w:eastAsia="Arial Unicode MS" w:hAnsi="Palatino Linotype" w:cs="Arial"/>
        </w:rPr>
        <w:t xml:space="preserve">Para el recurso de revisión </w:t>
      </w:r>
      <w:r w:rsidRPr="00A1341F">
        <w:rPr>
          <w:rFonts w:ascii="Palatino Linotype" w:hAnsi="Palatino Linotype" w:cs="Arial"/>
          <w:b/>
        </w:rPr>
        <w:t>00216</w:t>
      </w:r>
      <w:r w:rsidRPr="00A1341F">
        <w:rPr>
          <w:rFonts w:ascii="Palatino Linotype" w:hAnsi="Palatino Linotype" w:cs="Arial"/>
          <w:b/>
          <w:bCs/>
        </w:rPr>
        <w:t>/INFOEM/IP/RR/2024</w:t>
      </w:r>
    </w:p>
    <w:p w14:paraId="2C984AC7" w14:textId="5F648F40" w:rsidR="00A47EAC" w:rsidRPr="00A1341F" w:rsidRDefault="00A47EAC" w:rsidP="002E6CD4">
      <w:pPr>
        <w:spacing w:line="360" w:lineRule="auto"/>
        <w:jc w:val="both"/>
        <w:rPr>
          <w:rFonts w:ascii="Palatino Linotype" w:eastAsiaTheme="majorEastAsia" w:hAnsi="Palatino Linotype" w:cs="Arial"/>
          <w:bCs/>
        </w:rPr>
      </w:pPr>
      <w:r w:rsidRPr="00A1341F">
        <w:rPr>
          <w:rFonts w:ascii="Palatino Linotype" w:eastAsiaTheme="majorEastAsia" w:hAnsi="Palatino Linotype" w:cs="Arial"/>
          <w:b/>
          <w:bCs/>
          <w:i/>
        </w:rPr>
        <w:t>ACTA decima quinta.pdf</w:t>
      </w:r>
      <w:r w:rsidR="002E6CD4" w:rsidRPr="00A1341F">
        <w:rPr>
          <w:rFonts w:ascii="Palatino Linotype" w:eastAsiaTheme="majorEastAsia" w:hAnsi="Palatino Linotype" w:cs="Arial"/>
          <w:b/>
          <w:bCs/>
          <w:i/>
        </w:rPr>
        <w:t xml:space="preserve">: </w:t>
      </w:r>
      <w:r w:rsidR="002E6CD4" w:rsidRPr="00A1341F">
        <w:rPr>
          <w:rFonts w:ascii="Palatino Linotype" w:eastAsiaTheme="majorEastAsia" w:hAnsi="Palatino Linotype" w:cs="Arial"/>
          <w:bCs/>
        </w:rPr>
        <w:t xml:space="preserve">Documento que consta de ocho fojas en formato PDF en el que se advierte el acta de la Décima Quinta Sesión Extraordinaria del dos mil veinticuatro </w:t>
      </w:r>
      <w:r w:rsidR="002E6CD4" w:rsidRPr="00A1341F">
        <w:rPr>
          <w:rFonts w:ascii="Palatino Linotype" w:hAnsi="Palatino Linotype" w:cs="Arial"/>
          <w:bCs/>
        </w:rPr>
        <w:t>con acuerdo CT/SM/A/01/2024 por medio de la cual se clasifica como reservada la información concerniente al nombre de las empresas prestadoras del servicio de transporte público y número de concesiones.</w:t>
      </w:r>
    </w:p>
    <w:p w14:paraId="6CF64532" w14:textId="77777777" w:rsidR="002E6CD4" w:rsidRPr="00A1341F" w:rsidRDefault="002E6CD4" w:rsidP="00A47EAC">
      <w:pPr>
        <w:jc w:val="both"/>
        <w:rPr>
          <w:rFonts w:ascii="Palatino Linotype" w:hAnsi="Palatino Linotype" w:cs="Arial"/>
          <w:i/>
        </w:rPr>
      </w:pPr>
    </w:p>
    <w:p w14:paraId="067B4FED" w14:textId="77777777" w:rsidR="002E6CD4" w:rsidRPr="00A1341F" w:rsidRDefault="00A47EAC" w:rsidP="002E6CD4">
      <w:pPr>
        <w:spacing w:line="360" w:lineRule="auto"/>
        <w:jc w:val="both"/>
        <w:rPr>
          <w:rFonts w:ascii="Palatino Linotype" w:hAnsi="Palatino Linotype" w:cs="Arial"/>
          <w:bCs/>
        </w:rPr>
      </w:pPr>
      <w:r w:rsidRPr="00A1341F">
        <w:rPr>
          <w:rFonts w:ascii="Palatino Linotype" w:eastAsiaTheme="majorEastAsia" w:hAnsi="Palatino Linotype" w:cs="Arial"/>
          <w:b/>
          <w:bCs/>
          <w:i/>
        </w:rPr>
        <w:t>REGISTRO_329.pdf</w:t>
      </w:r>
      <w:r w:rsidR="002E6CD4" w:rsidRPr="00A1341F">
        <w:rPr>
          <w:rFonts w:ascii="Palatino Linotype" w:eastAsiaTheme="majorEastAsia" w:hAnsi="Palatino Linotype" w:cs="Arial"/>
          <w:b/>
          <w:bCs/>
          <w:i/>
        </w:rPr>
        <w:t xml:space="preserve">: </w:t>
      </w:r>
      <w:r w:rsidR="002E6CD4" w:rsidRPr="00A1341F">
        <w:rPr>
          <w:rFonts w:ascii="Palatino Linotype" w:eastAsiaTheme="majorEastAsia" w:hAnsi="Palatino Linotype" w:cs="Arial"/>
          <w:bCs/>
        </w:rPr>
        <w:t xml:space="preserve">Documento que consta de cinco fojas en formato de fecha primero de febrero de dos mil veinticuatro por medio del cual el Director del Registro Estatal de Transporte Público </w:t>
      </w:r>
      <w:r w:rsidR="002E6CD4" w:rsidRPr="00A1341F">
        <w:rPr>
          <w:rFonts w:ascii="Palatino Linotype" w:hAnsi="Palatino Linotype" w:cs="Arial"/>
          <w:bCs/>
        </w:rPr>
        <w:t xml:space="preserve">manifiesta que únicamente integra documentos suscritos por </w:t>
      </w:r>
      <w:r w:rsidR="002E6CD4" w:rsidRPr="00A1341F">
        <w:rPr>
          <w:rFonts w:ascii="Palatino Linotype" w:hAnsi="Palatino Linotype" w:cs="Arial"/>
          <w:bCs/>
        </w:rPr>
        <w:lastRenderedPageBreak/>
        <w:t>autoridad competente, que adviertan el otorgamiento de concesiones y/o permisos a fin de formar el expediente correspondiente.</w:t>
      </w:r>
    </w:p>
    <w:p w14:paraId="43B5EA80" w14:textId="77777777" w:rsidR="002E6CD4" w:rsidRPr="00A1341F" w:rsidRDefault="002E6CD4" w:rsidP="002E6CD4">
      <w:pPr>
        <w:pStyle w:val="Prrafodelista"/>
        <w:spacing w:line="360" w:lineRule="auto"/>
        <w:jc w:val="both"/>
        <w:rPr>
          <w:rFonts w:ascii="Palatino Linotype" w:hAnsi="Palatino Linotype" w:cs="Arial"/>
          <w:bCs/>
        </w:rPr>
      </w:pPr>
    </w:p>
    <w:p w14:paraId="697971CF" w14:textId="3348AAA5" w:rsidR="00A47EAC" w:rsidRPr="00A1341F" w:rsidRDefault="002E6CD4" w:rsidP="002E6CD4">
      <w:pPr>
        <w:spacing w:line="360" w:lineRule="auto"/>
        <w:jc w:val="both"/>
        <w:rPr>
          <w:rFonts w:ascii="Palatino Linotype" w:eastAsiaTheme="majorEastAsia" w:hAnsi="Palatino Linotype" w:cs="Arial"/>
          <w:bCs/>
        </w:rPr>
      </w:pPr>
      <w:r w:rsidRPr="00A1341F">
        <w:rPr>
          <w:rFonts w:ascii="Palatino Linotype" w:hAnsi="Palatino Linotype" w:cs="Arial"/>
          <w:bCs/>
        </w:rPr>
        <w:t xml:space="preserve">En este sentido manifiesta que la </w:t>
      </w:r>
      <w:r w:rsidR="002324E1" w:rsidRPr="00A1341F">
        <w:rPr>
          <w:rFonts w:ascii="Palatino Linotype" w:hAnsi="Palatino Linotype" w:cs="Arial"/>
          <w:bCs/>
        </w:rPr>
        <w:t>Dirección del</w:t>
      </w:r>
      <w:r w:rsidRPr="00A1341F">
        <w:rPr>
          <w:rFonts w:ascii="Palatino Linotype" w:hAnsi="Palatino Linotype" w:cs="Arial"/>
          <w:bCs/>
        </w:rPr>
        <w:t xml:space="preserve"> Registro Estatal de Transporte Público no tiene atribuciones para suscribir documentos relacionados con derroteros, bases, sitios, lanzaderas o alargamientos, </w:t>
      </w:r>
      <w:r w:rsidRPr="00A1341F">
        <w:rPr>
          <w:rFonts w:ascii="Palatino Linotype" w:hAnsi="Palatino Linotype" w:cs="Arial"/>
          <w:b/>
          <w:bCs/>
          <w:u w:val="single"/>
        </w:rPr>
        <w:t>respecto a los nombres de los representantes advierte que no son datos que se generen, integren y/o resguarden por la Dirección</w:t>
      </w:r>
      <w:r w:rsidRPr="00A1341F">
        <w:rPr>
          <w:rFonts w:ascii="Palatino Linotype" w:hAnsi="Palatino Linotype" w:cs="Arial"/>
          <w:bCs/>
          <w:i/>
          <w:u w:val="single"/>
        </w:rPr>
        <w:t xml:space="preserve">. </w:t>
      </w:r>
      <w:r w:rsidRPr="00A1341F">
        <w:rPr>
          <w:rFonts w:ascii="Palatino Linotype" w:hAnsi="Palatino Linotype" w:cs="Arial"/>
          <w:bCs/>
        </w:rPr>
        <w:t xml:space="preserve">Respecto al nombre de las empresas manifiesta que </w:t>
      </w:r>
      <w:r w:rsidR="002324E1" w:rsidRPr="00A1341F">
        <w:rPr>
          <w:rFonts w:ascii="Palatino Linotype" w:hAnsi="Palatino Linotype" w:cs="Arial"/>
          <w:bCs/>
        </w:rPr>
        <w:t>es información</w:t>
      </w:r>
      <w:r w:rsidRPr="00A1341F">
        <w:rPr>
          <w:rFonts w:ascii="Palatino Linotype" w:hAnsi="Palatino Linotype" w:cs="Arial"/>
          <w:bCs/>
        </w:rPr>
        <w:t xml:space="preserve"> reservada conforme al acta de la Décima Quinta Sesión Extraordinaria celebrada el veintinueve de enero de dos mil veinticuatro</w:t>
      </w:r>
      <w:r w:rsidR="002324E1" w:rsidRPr="00A1341F">
        <w:rPr>
          <w:rFonts w:ascii="Palatino Linotype" w:hAnsi="Palatino Linotype" w:cs="Arial"/>
          <w:bCs/>
        </w:rPr>
        <w:t>.</w:t>
      </w:r>
    </w:p>
    <w:p w14:paraId="70FA411B" w14:textId="77777777" w:rsidR="002E6CD4" w:rsidRPr="00A1341F" w:rsidRDefault="002E6CD4" w:rsidP="00A47EAC">
      <w:pPr>
        <w:spacing w:line="360" w:lineRule="auto"/>
        <w:jc w:val="both"/>
        <w:rPr>
          <w:rFonts w:ascii="Palatino Linotype" w:eastAsiaTheme="majorEastAsia" w:hAnsi="Palatino Linotype" w:cs="Arial"/>
          <w:bCs/>
        </w:rPr>
      </w:pPr>
    </w:p>
    <w:p w14:paraId="51E3BED0" w14:textId="579F0A3A" w:rsidR="002E6CD4" w:rsidRPr="00A1341F" w:rsidRDefault="00A47EAC" w:rsidP="00A47EAC">
      <w:pPr>
        <w:spacing w:line="360" w:lineRule="auto"/>
        <w:jc w:val="both"/>
        <w:rPr>
          <w:rFonts w:ascii="Palatino Linotype" w:eastAsiaTheme="majorEastAsia" w:hAnsi="Palatino Linotype" w:cs="Arial"/>
          <w:bCs/>
        </w:rPr>
      </w:pPr>
      <w:r w:rsidRPr="00A1341F">
        <w:rPr>
          <w:rFonts w:ascii="Palatino Linotype" w:eastAsiaTheme="majorEastAsia" w:hAnsi="Palatino Linotype" w:cs="Arial"/>
          <w:b/>
          <w:bCs/>
          <w:i/>
        </w:rPr>
        <w:t>Informe Justificado_216.0.pdf</w:t>
      </w:r>
      <w:r w:rsidR="002E6CD4" w:rsidRPr="00A1341F">
        <w:rPr>
          <w:rFonts w:ascii="Palatino Linotype" w:eastAsiaTheme="majorEastAsia" w:hAnsi="Palatino Linotype" w:cs="Arial"/>
          <w:b/>
          <w:bCs/>
          <w:i/>
        </w:rPr>
        <w:t xml:space="preserve">: </w:t>
      </w:r>
      <w:r w:rsidR="002E6CD4" w:rsidRPr="00A1341F">
        <w:rPr>
          <w:rFonts w:ascii="Palatino Linotype" w:eastAsiaTheme="majorEastAsia" w:hAnsi="Palatino Linotype" w:cs="Arial"/>
          <w:bCs/>
        </w:rPr>
        <w:t>Documento que consta de tres fojas en formato PDF de fecha ocho de febrero de dos mil veinticuatro por medio del cual el Titular de la Unidad de Transparencia y Coordinador de Control Técnico ratifica respuesta.</w:t>
      </w:r>
    </w:p>
    <w:p w14:paraId="291C05C9" w14:textId="77777777" w:rsidR="002E6CD4" w:rsidRPr="00A1341F" w:rsidRDefault="002E6CD4" w:rsidP="00A47EAC">
      <w:pPr>
        <w:spacing w:line="360" w:lineRule="auto"/>
        <w:jc w:val="both"/>
        <w:rPr>
          <w:rFonts w:ascii="Palatino Linotype" w:eastAsiaTheme="majorEastAsia" w:hAnsi="Palatino Linotype" w:cs="Arial"/>
          <w:b/>
          <w:bCs/>
          <w:i/>
        </w:rPr>
      </w:pPr>
    </w:p>
    <w:p w14:paraId="722E43D6" w14:textId="0F67524A" w:rsidR="00B22E3D" w:rsidRPr="00A1341F" w:rsidRDefault="00A47EAC" w:rsidP="004506DB">
      <w:pPr>
        <w:spacing w:line="360" w:lineRule="auto"/>
        <w:rPr>
          <w:rFonts w:ascii="Palatino Linotype" w:eastAsiaTheme="majorEastAsia" w:hAnsi="Palatino Linotype" w:cs="Arial"/>
          <w:iCs/>
        </w:rPr>
      </w:pPr>
      <w:r w:rsidRPr="00A1341F">
        <w:rPr>
          <w:rFonts w:ascii="Palatino Linotype" w:eastAsiaTheme="majorEastAsia" w:hAnsi="Palatino Linotype" w:cs="Arial"/>
          <w:b/>
          <w:bCs/>
          <w:i/>
        </w:rPr>
        <w:t>SUBSE_OF21.pdf</w:t>
      </w:r>
      <w:r w:rsidR="00B22E3D" w:rsidRPr="00A1341F">
        <w:rPr>
          <w:rFonts w:ascii="Palatino Linotype" w:eastAsiaTheme="majorEastAsia" w:hAnsi="Palatino Linotype" w:cs="Arial"/>
          <w:b/>
          <w:bCs/>
          <w:i/>
        </w:rPr>
        <w:t xml:space="preserve">: </w:t>
      </w:r>
      <w:r w:rsidR="00B22E3D" w:rsidRPr="00A1341F">
        <w:rPr>
          <w:rFonts w:ascii="Palatino Linotype" w:eastAsiaTheme="majorEastAsia" w:hAnsi="Palatino Linotype" w:cs="Arial"/>
          <w:iCs/>
        </w:rPr>
        <w:t>Documento que consta de una foja en formato PDF con número de oficio 2200100001000</w:t>
      </w:r>
      <w:r w:rsidR="007C593A" w:rsidRPr="00A1341F">
        <w:rPr>
          <w:rFonts w:ascii="Palatino Linotype" w:eastAsiaTheme="majorEastAsia" w:hAnsi="Palatino Linotype" w:cs="Arial"/>
          <w:iCs/>
        </w:rPr>
        <w:t>S/2024/021 de fecha treinta de enero de dos mil veinticuatro</w:t>
      </w:r>
      <w:r w:rsidR="00A72D8A" w:rsidRPr="00A1341F">
        <w:rPr>
          <w:rFonts w:ascii="Palatino Linotype" w:eastAsiaTheme="majorEastAsia" w:hAnsi="Palatino Linotype" w:cs="Arial"/>
          <w:iCs/>
        </w:rPr>
        <w:t xml:space="preserve"> por medio del cual el Titular de la Unidad de Servicios Metropolitanos </w:t>
      </w:r>
      <w:r w:rsidR="00F24ACE" w:rsidRPr="00A1341F">
        <w:rPr>
          <w:rFonts w:ascii="Palatino Linotype" w:eastAsiaTheme="majorEastAsia" w:hAnsi="Palatino Linotype" w:cs="Arial"/>
          <w:iCs/>
        </w:rPr>
        <w:t xml:space="preserve">ratifica respuesta manifestando que después de una búsqueda minuciosa y exhaustiva en los archivos </w:t>
      </w:r>
      <w:r w:rsidR="0046207E" w:rsidRPr="00A1341F">
        <w:rPr>
          <w:rFonts w:ascii="Palatino Linotype" w:eastAsiaTheme="majorEastAsia" w:hAnsi="Palatino Linotype" w:cs="Arial"/>
          <w:iCs/>
        </w:rPr>
        <w:t xml:space="preserve">no se </w:t>
      </w:r>
      <w:r w:rsidR="001F3692" w:rsidRPr="00A1341F">
        <w:rPr>
          <w:rFonts w:ascii="Palatino Linotype" w:eastAsiaTheme="majorEastAsia" w:hAnsi="Palatino Linotype" w:cs="Arial"/>
          <w:iCs/>
        </w:rPr>
        <w:t>localizó</w:t>
      </w:r>
      <w:r w:rsidR="0046207E" w:rsidRPr="00A1341F">
        <w:rPr>
          <w:rFonts w:ascii="Palatino Linotype" w:eastAsiaTheme="majorEastAsia" w:hAnsi="Palatino Linotype" w:cs="Arial"/>
          <w:iCs/>
        </w:rPr>
        <w:t xml:space="preserve"> registro alguno.</w:t>
      </w:r>
    </w:p>
    <w:p w14:paraId="1B48822C" w14:textId="49BFDC03" w:rsidR="008832C0" w:rsidRPr="00A1341F" w:rsidRDefault="00A47EAC" w:rsidP="004506DB">
      <w:pPr>
        <w:spacing w:line="360" w:lineRule="auto"/>
        <w:rPr>
          <w:rFonts w:ascii="Palatino Linotype" w:eastAsia="Arial Unicode MS" w:hAnsi="Palatino Linotype" w:cs="Arial"/>
          <w:iCs/>
        </w:rPr>
      </w:pPr>
      <w:r w:rsidRPr="00A1341F">
        <w:rPr>
          <w:rFonts w:ascii="Palatino Linotype" w:hAnsi="Palatino Linotype" w:cs="Arial"/>
          <w:b/>
          <w:bCs/>
          <w:i/>
          <w:color w:val="67C19D"/>
        </w:rPr>
        <w:br/>
      </w:r>
      <w:r w:rsidRPr="00A1341F">
        <w:rPr>
          <w:rFonts w:ascii="Palatino Linotype" w:eastAsiaTheme="majorEastAsia" w:hAnsi="Palatino Linotype" w:cs="Arial"/>
          <w:b/>
          <w:bCs/>
          <w:i/>
        </w:rPr>
        <w:t>Zona II.pdf</w:t>
      </w:r>
      <w:r w:rsidR="0046207E" w:rsidRPr="00A1341F">
        <w:rPr>
          <w:rFonts w:ascii="Palatino Linotype" w:eastAsiaTheme="majorEastAsia" w:hAnsi="Palatino Linotype" w:cs="Arial"/>
          <w:b/>
          <w:bCs/>
          <w:i/>
        </w:rPr>
        <w:t xml:space="preserve">: </w:t>
      </w:r>
      <w:r w:rsidR="0046207E" w:rsidRPr="00A1341F">
        <w:rPr>
          <w:rFonts w:ascii="Palatino Linotype" w:eastAsiaTheme="majorEastAsia" w:hAnsi="Palatino Linotype" w:cs="Arial"/>
          <w:iCs/>
        </w:rPr>
        <w:t>Documento que consta de una foja en formato PDF con numero de oficio 22001002000000</w:t>
      </w:r>
      <w:r w:rsidR="001F3692" w:rsidRPr="00A1341F">
        <w:rPr>
          <w:rFonts w:ascii="Palatino Linotype" w:eastAsiaTheme="majorEastAsia" w:hAnsi="Palatino Linotype" w:cs="Arial"/>
          <w:iCs/>
        </w:rPr>
        <w:t xml:space="preserve">T/085/2024 de fecha ocho de febrero de dos mil veinticuatro por medio del </w:t>
      </w:r>
      <w:r w:rsidR="002324E1" w:rsidRPr="00A1341F">
        <w:rPr>
          <w:rFonts w:ascii="Palatino Linotype" w:eastAsiaTheme="majorEastAsia" w:hAnsi="Palatino Linotype" w:cs="Arial"/>
          <w:iCs/>
        </w:rPr>
        <w:t>cual</w:t>
      </w:r>
      <w:r w:rsidR="001F3692" w:rsidRPr="00A1341F">
        <w:rPr>
          <w:rFonts w:ascii="Palatino Linotype" w:eastAsiaTheme="majorEastAsia" w:hAnsi="Palatino Linotype" w:cs="Arial"/>
          <w:iCs/>
        </w:rPr>
        <w:t xml:space="preserve"> el Director General de Movilidad Zona II</w:t>
      </w:r>
      <w:r w:rsidR="000533AB" w:rsidRPr="00A1341F">
        <w:rPr>
          <w:rFonts w:ascii="Palatino Linotype" w:eastAsiaTheme="majorEastAsia" w:hAnsi="Palatino Linotype" w:cs="Arial"/>
          <w:iCs/>
        </w:rPr>
        <w:t xml:space="preserve"> ratifica respuesta. </w:t>
      </w:r>
    </w:p>
    <w:p w14:paraId="65843094" w14:textId="77777777" w:rsidR="008832C0" w:rsidRPr="00A1341F" w:rsidRDefault="008832C0" w:rsidP="008832C0">
      <w:pPr>
        <w:spacing w:line="360" w:lineRule="auto"/>
        <w:jc w:val="both"/>
        <w:rPr>
          <w:rFonts w:ascii="Palatino Linotype" w:eastAsia="Arial Unicode MS" w:hAnsi="Palatino Linotype" w:cs="Arial"/>
        </w:rPr>
      </w:pPr>
    </w:p>
    <w:p w14:paraId="2C56C194" w14:textId="6A237F03" w:rsidR="00A47EAC" w:rsidRPr="00A1341F" w:rsidRDefault="008832C0" w:rsidP="00D22177">
      <w:pPr>
        <w:pStyle w:val="Prrafodelista"/>
        <w:numPr>
          <w:ilvl w:val="0"/>
          <w:numId w:val="3"/>
        </w:numPr>
        <w:spacing w:line="360" w:lineRule="auto"/>
        <w:jc w:val="both"/>
        <w:rPr>
          <w:rFonts w:ascii="Palatino Linotype" w:eastAsia="Arial Unicode MS" w:hAnsi="Palatino Linotype" w:cs="Arial"/>
        </w:rPr>
      </w:pPr>
      <w:r w:rsidRPr="00A1341F">
        <w:rPr>
          <w:rFonts w:ascii="Palatino Linotype" w:eastAsia="Arial Unicode MS" w:hAnsi="Palatino Linotype" w:cs="Arial"/>
        </w:rPr>
        <w:lastRenderedPageBreak/>
        <w:t xml:space="preserve">Para el recurso de revisión </w:t>
      </w:r>
      <w:r w:rsidRPr="00A1341F">
        <w:rPr>
          <w:rFonts w:ascii="Palatino Linotype" w:hAnsi="Palatino Linotype" w:cs="Arial"/>
          <w:b/>
        </w:rPr>
        <w:t>00217</w:t>
      </w:r>
      <w:r w:rsidRPr="00A1341F">
        <w:rPr>
          <w:rFonts w:ascii="Palatino Linotype" w:hAnsi="Palatino Linotype" w:cs="Arial"/>
          <w:b/>
          <w:bCs/>
        </w:rPr>
        <w:t>/INFOEM/IP/RR/2024</w:t>
      </w:r>
    </w:p>
    <w:p w14:paraId="61EE97C5" w14:textId="5737EE27" w:rsidR="004506DB" w:rsidRPr="00A1341F" w:rsidRDefault="00A47EAC" w:rsidP="00A47EAC">
      <w:pPr>
        <w:spacing w:line="360" w:lineRule="auto"/>
        <w:jc w:val="both"/>
        <w:rPr>
          <w:rFonts w:ascii="Palatino Linotype" w:eastAsiaTheme="majorEastAsia" w:hAnsi="Palatino Linotype" w:cs="Arial"/>
          <w:iCs/>
        </w:rPr>
      </w:pPr>
      <w:r w:rsidRPr="00A1341F">
        <w:rPr>
          <w:rFonts w:ascii="Palatino Linotype" w:eastAsiaTheme="majorEastAsia" w:hAnsi="Palatino Linotype" w:cs="Arial"/>
          <w:b/>
          <w:bCs/>
          <w:i/>
        </w:rPr>
        <w:t>Scanned-image07-02-2024-194356.pdf</w:t>
      </w:r>
      <w:r w:rsidR="004506DB" w:rsidRPr="00A1341F">
        <w:rPr>
          <w:rFonts w:ascii="Palatino Linotype" w:eastAsiaTheme="majorEastAsia" w:hAnsi="Palatino Linotype" w:cs="Arial"/>
          <w:b/>
          <w:bCs/>
          <w:i/>
        </w:rPr>
        <w:t xml:space="preserve">: </w:t>
      </w:r>
      <w:r w:rsidR="004506DB" w:rsidRPr="00A1341F">
        <w:rPr>
          <w:rFonts w:ascii="Palatino Linotype" w:eastAsiaTheme="majorEastAsia" w:hAnsi="Palatino Linotype" w:cs="Arial"/>
          <w:iCs/>
        </w:rPr>
        <w:t xml:space="preserve"> Documento que consta de una foja en formato PDF con número de oficio 22001003T/044/2024 de fecha siete de febrero de dos mil veinticuatro </w:t>
      </w:r>
      <w:r w:rsidR="007D427A" w:rsidRPr="00A1341F">
        <w:rPr>
          <w:rFonts w:ascii="Palatino Linotype" w:eastAsiaTheme="majorEastAsia" w:hAnsi="Palatino Linotype" w:cs="Arial"/>
          <w:iCs/>
        </w:rPr>
        <w:t>po</w:t>
      </w:r>
      <w:r w:rsidR="006C7094" w:rsidRPr="00A1341F">
        <w:rPr>
          <w:rFonts w:ascii="Palatino Linotype" w:eastAsiaTheme="majorEastAsia" w:hAnsi="Palatino Linotype" w:cs="Arial"/>
          <w:iCs/>
        </w:rPr>
        <w:t xml:space="preserve">r medio del cual el </w:t>
      </w:r>
      <w:r w:rsidR="002324E1" w:rsidRPr="00A1341F">
        <w:rPr>
          <w:rFonts w:ascii="Palatino Linotype" w:eastAsiaTheme="majorEastAsia" w:hAnsi="Palatino Linotype" w:cs="Arial"/>
          <w:iCs/>
        </w:rPr>
        <w:t>Director General</w:t>
      </w:r>
      <w:r w:rsidR="006C7094" w:rsidRPr="00A1341F">
        <w:rPr>
          <w:rFonts w:ascii="Palatino Linotype" w:eastAsiaTheme="majorEastAsia" w:hAnsi="Palatino Linotype" w:cs="Arial"/>
          <w:iCs/>
        </w:rPr>
        <w:t xml:space="preserve"> de Movilidad Zona III </w:t>
      </w:r>
      <w:r w:rsidR="002D63F7" w:rsidRPr="00A1341F">
        <w:rPr>
          <w:rFonts w:ascii="Palatino Linotype" w:eastAsiaTheme="majorEastAsia" w:hAnsi="Palatino Linotype" w:cs="Arial"/>
          <w:iCs/>
        </w:rPr>
        <w:t>ratifica respuesta.</w:t>
      </w:r>
    </w:p>
    <w:p w14:paraId="79E5915C" w14:textId="77777777" w:rsidR="004506DB" w:rsidRPr="00A1341F" w:rsidRDefault="004506DB" w:rsidP="004506DB">
      <w:pPr>
        <w:spacing w:line="360" w:lineRule="auto"/>
        <w:jc w:val="both"/>
        <w:rPr>
          <w:rFonts w:ascii="Palatino Linotype" w:eastAsiaTheme="majorEastAsia" w:hAnsi="Palatino Linotype" w:cs="Arial"/>
          <w:iCs/>
        </w:rPr>
      </w:pPr>
    </w:p>
    <w:p w14:paraId="1331C9A6" w14:textId="1E976592" w:rsidR="002D63F7" w:rsidRPr="00A1341F" w:rsidRDefault="00A47EAC" w:rsidP="004506DB">
      <w:pPr>
        <w:spacing w:line="360" w:lineRule="auto"/>
        <w:jc w:val="both"/>
        <w:rPr>
          <w:rFonts w:ascii="Palatino Linotype" w:eastAsiaTheme="majorEastAsia" w:hAnsi="Palatino Linotype" w:cs="Arial"/>
          <w:iCs/>
        </w:rPr>
      </w:pPr>
      <w:r w:rsidRPr="00A1341F">
        <w:rPr>
          <w:rFonts w:ascii="Palatino Linotype" w:eastAsiaTheme="majorEastAsia" w:hAnsi="Palatino Linotype" w:cs="Arial"/>
          <w:b/>
          <w:bCs/>
          <w:i/>
        </w:rPr>
        <w:t>MOVILIDAD.pdf</w:t>
      </w:r>
      <w:r w:rsidR="002D63F7" w:rsidRPr="00A1341F">
        <w:rPr>
          <w:rFonts w:ascii="Palatino Linotype" w:eastAsiaTheme="majorEastAsia" w:hAnsi="Palatino Linotype" w:cs="Arial"/>
          <w:b/>
          <w:bCs/>
          <w:i/>
        </w:rPr>
        <w:t xml:space="preserve">: </w:t>
      </w:r>
      <w:r w:rsidR="002D63F7" w:rsidRPr="00A1341F">
        <w:rPr>
          <w:rFonts w:ascii="Palatino Linotype" w:eastAsiaTheme="majorEastAsia" w:hAnsi="Palatino Linotype" w:cs="Arial"/>
          <w:iCs/>
        </w:rPr>
        <w:t xml:space="preserve">Documento que consta de tres fojas en formato PDF </w:t>
      </w:r>
      <w:r w:rsidR="003332BE" w:rsidRPr="00A1341F">
        <w:rPr>
          <w:rFonts w:ascii="Palatino Linotype" w:eastAsiaTheme="majorEastAsia" w:hAnsi="Palatino Linotype" w:cs="Arial"/>
          <w:iCs/>
        </w:rPr>
        <w:t xml:space="preserve">con número de oficio CCT/UT/014/2024 de fecha siete de febrero de dos mil veinticuatro por medio del cual el Titular de la Unidad de Transparencia y Coordinador de Control Técnico </w:t>
      </w:r>
      <w:r w:rsidR="00B31347" w:rsidRPr="00A1341F">
        <w:rPr>
          <w:rFonts w:ascii="Palatino Linotype" w:eastAsiaTheme="majorEastAsia" w:hAnsi="Palatino Linotype" w:cs="Arial"/>
          <w:iCs/>
        </w:rPr>
        <w:t xml:space="preserve">manifiesta que se le dio atención a la solicitud. </w:t>
      </w:r>
    </w:p>
    <w:p w14:paraId="563EA0E8" w14:textId="77777777" w:rsidR="002D63F7" w:rsidRPr="00A1341F" w:rsidRDefault="002D63F7" w:rsidP="004506DB">
      <w:pPr>
        <w:spacing w:line="360" w:lineRule="auto"/>
        <w:jc w:val="both"/>
        <w:rPr>
          <w:rFonts w:ascii="Palatino Linotype" w:eastAsiaTheme="majorEastAsia" w:hAnsi="Palatino Linotype" w:cs="Arial"/>
          <w:b/>
          <w:bCs/>
          <w:i/>
        </w:rPr>
      </w:pPr>
    </w:p>
    <w:p w14:paraId="42551EBD" w14:textId="12DF16EC" w:rsidR="00A47EAC" w:rsidRPr="00A1341F" w:rsidRDefault="00A47EAC" w:rsidP="004506DB">
      <w:pPr>
        <w:spacing w:line="360" w:lineRule="auto"/>
        <w:jc w:val="both"/>
        <w:rPr>
          <w:rFonts w:ascii="Palatino Linotype" w:eastAsiaTheme="majorEastAsia" w:hAnsi="Palatino Linotype" w:cs="Arial"/>
          <w:iCs/>
        </w:rPr>
      </w:pPr>
      <w:r w:rsidRPr="00A1341F">
        <w:rPr>
          <w:rFonts w:ascii="Palatino Linotype" w:eastAsiaTheme="majorEastAsia" w:hAnsi="Palatino Linotype" w:cs="Arial"/>
          <w:b/>
          <w:bCs/>
          <w:i/>
        </w:rPr>
        <w:t>ESTADO DE.pdf</w:t>
      </w:r>
      <w:r w:rsidR="000D4DCD" w:rsidRPr="00A1341F">
        <w:rPr>
          <w:rFonts w:ascii="Palatino Linotype" w:eastAsiaTheme="majorEastAsia" w:hAnsi="Palatino Linotype" w:cs="Arial"/>
          <w:b/>
          <w:bCs/>
          <w:i/>
        </w:rPr>
        <w:t xml:space="preserve">: </w:t>
      </w:r>
      <w:r w:rsidR="000D4DCD" w:rsidRPr="00A1341F">
        <w:rPr>
          <w:rFonts w:ascii="Palatino Linotype" w:eastAsiaTheme="majorEastAsia" w:hAnsi="Palatino Linotype" w:cs="Arial"/>
          <w:iCs/>
        </w:rPr>
        <w:t>Documento que consta de cinco fojas en formato PDF de fecha primero de febrero de dos mil veinticuatro</w:t>
      </w:r>
      <w:r w:rsidR="00E678E3" w:rsidRPr="00A1341F">
        <w:rPr>
          <w:rFonts w:ascii="Palatino Linotype" w:eastAsiaTheme="majorEastAsia" w:hAnsi="Palatino Linotype" w:cs="Arial"/>
          <w:iCs/>
        </w:rPr>
        <w:t xml:space="preserve"> por medio del cual el Director de Registro Estatal de Transporte Público </w:t>
      </w:r>
      <w:r w:rsidR="00C2572B" w:rsidRPr="00A1341F">
        <w:rPr>
          <w:rFonts w:ascii="Palatino Linotype" w:eastAsiaTheme="majorEastAsia" w:hAnsi="Palatino Linotype" w:cs="Arial"/>
          <w:iCs/>
        </w:rPr>
        <w:t xml:space="preserve">manifiesta que la solicitud no había sido turnada </w:t>
      </w:r>
      <w:r w:rsidR="003C420E" w:rsidRPr="00A1341F">
        <w:rPr>
          <w:rFonts w:ascii="Palatino Linotype" w:eastAsiaTheme="majorEastAsia" w:hAnsi="Palatino Linotype" w:cs="Arial"/>
          <w:iCs/>
        </w:rPr>
        <w:t>a su unidad administrativa para su atención</w:t>
      </w:r>
      <w:r w:rsidR="000268AA" w:rsidRPr="00A1341F">
        <w:rPr>
          <w:rFonts w:ascii="Palatino Linotype" w:eastAsiaTheme="majorEastAsia" w:hAnsi="Palatino Linotype" w:cs="Arial"/>
          <w:iCs/>
        </w:rPr>
        <w:t xml:space="preserve">, establece que </w:t>
      </w:r>
      <w:r w:rsidR="000268AA" w:rsidRPr="00A1341F">
        <w:rPr>
          <w:rFonts w:ascii="Palatino Linotype" w:eastAsiaTheme="majorEastAsia" w:hAnsi="Palatino Linotype" w:cs="Arial"/>
          <w:b/>
          <w:bCs/>
          <w:iCs/>
          <w:u w:val="single"/>
        </w:rPr>
        <w:t xml:space="preserve">la Dirección </w:t>
      </w:r>
      <w:r w:rsidR="000268AA" w:rsidRPr="00A1341F">
        <w:rPr>
          <w:rFonts w:ascii="Palatino Linotype" w:hAnsi="Palatino Linotype" w:cs="Arial"/>
          <w:b/>
          <w:bCs/>
          <w:u w:val="single"/>
        </w:rPr>
        <w:t xml:space="preserve">únicamente integra documentos suscritos por </w:t>
      </w:r>
      <w:r w:rsidR="00C7304B" w:rsidRPr="00A1341F">
        <w:rPr>
          <w:rFonts w:ascii="Palatino Linotype" w:hAnsi="Palatino Linotype" w:cs="Arial"/>
          <w:b/>
          <w:bCs/>
          <w:u w:val="single"/>
        </w:rPr>
        <w:t xml:space="preserve">la </w:t>
      </w:r>
      <w:r w:rsidR="000268AA" w:rsidRPr="00A1341F">
        <w:rPr>
          <w:rFonts w:ascii="Palatino Linotype" w:hAnsi="Palatino Linotype" w:cs="Arial"/>
          <w:b/>
          <w:bCs/>
          <w:u w:val="single"/>
        </w:rPr>
        <w:t>autoridad competente, que adviertan el otorgamiento de concesiones y/o permisos a fin de formar el expediente correspondiente</w:t>
      </w:r>
      <w:r w:rsidR="000268AA" w:rsidRPr="00A1341F">
        <w:rPr>
          <w:rFonts w:ascii="Palatino Linotype" w:hAnsi="Palatino Linotype" w:cs="Arial"/>
          <w:bCs/>
        </w:rPr>
        <w:t>.</w:t>
      </w:r>
    </w:p>
    <w:p w14:paraId="4355329D" w14:textId="77777777" w:rsidR="000D4DCD" w:rsidRPr="00A1341F" w:rsidRDefault="000D4DCD" w:rsidP="004506DB">
      <w:pPr>
        <w:spacing w:line="360" w:lineRule="auto"/>
        <w:jc w:val="both"/>
        <w:rPr>
          <w:rFonts w:ascii="Palatino Linotype" w:eastAsiaTheme="majorEastAsia" w:hAnsi="Palatino Linotype" w:cs="Arial"/>
          <w:b/>
          <w:bCs/>
          <w:i/>
        </w:rPr>
      </w:pPr>
    </w:p>
    <w:p w14:paraId="2CA1FCC8" w14:textId="4481176A" w:rsidR="000B6D20" w:rsidRPr="00A1341F" w:rsidRDefault="000B6D20" w:rsidP="000B6D20">
      <w:pPr>
        <w:spacing w:line="360" w:lineRule="auto"/>
        <w:jc w:val="both"/>
        <w:rPr>
          <w:rFonts w:ascii="Palatino Linotype" w:eastAsiaTheme="majorEastAsia" w:hAnsi="Palatino Linotype" w:cs="Arial"/>
          <w:bCs/>
        </w:rPr>
      </w:pPr>
      <w:r w:rsidRPr="00A1341F">
        <w:rPr>
          <w:rFonts w:ascii="Palatino Linotype" w:hAnsi="Palatino Linotype" w:cs="Arial"/>
          <w:bCs/>
        </w:rPr>
        <w:t>En este sentido manifiesta que</w:t>
      </w:r>
      <w:r w:rsidR="00747D62" w:rsidRPr="00A1341F">
        <w:rPr>
          <w:rFonts w:ascii="Palatino Linotype" w:hAnsi="Palatino Linotype" w:cs="Arial"/>
          <w:bCs/>
        </w:rPr>
        <w:t xml:space="preserve"> </w:t>
      </w:r>
      <w:r w:rsidRPr="00A1341F">
        <w:rPr>
          <w:rFonts w:ascii="Palatino Linotype" w:hAnsi="Palatino Linotype" w:cs="Arial"/>
          <w:b/>
          <w:u w:val="single"/>
        </w:rPr>
        <w:t>no tiene atribuciones para suscribir documentos relacionados con derroteros, bases, sitios, lanzaderas o alargamientos</w:t>
      </w:r>
      <w:r w:rsidRPr="00A1341F">
        <w:rPr>
          <w:rFonts w:ascii="Palatino Linotype" w:hAnsi="Palatino Linotype" w:cs="Arial"/>
          <w:bCs/>
        </w:rPr>
        <w:t xml:space="preserve">, </w:t>
      </w:r>
      <w:r w:rsidRPr="00A1341F">
        <w:rPr>
          <w:rFonts w:ascii="Palatino Linotype" w:hAnsi="Palatino Linotype" w:cs="Arial"/>
          <w:b/>
          <w:bCs/>
          <w:u w:val="single"/>
        </w:rPr>
        <w:t>respecto a los nombres de los representantes advierte que no son datos que se generen, integren y/o resguarden por la Dirección</w:t>
      </w:r>
      <w:r w:rsidRPr="00A1341F">
        <w:rPr>
          <w:rFonts w:ascii="Palatino Linotype" w:hAnsi="Palatino Linotype" w:cs="Arial"/>
          <w:bCs/>
          <w:i/>
          <w:u w:val="single"/>
        </w:rPr>
        <w:t xml:space="preserve">. </w:t>
      </w:r>
      <w:r w:rsidRPr="00A1341F">
        <w:rPr>
          <w:rFonts w:ascii="Palatino Linotype" w:hAnsi="Palatino Linotype" w:cs="Arial"/>
          <w:bCs/>
        </w:rPr>
        <w:t xml:space="preserve">Respecto al nombre de las empresas manifiesta que </w:t>
      </w:r>
      <w:r w:rsidR="00D20B93" w:rsidRPr="00A1341F">
        <w:rPr>
          <w:rFonts w:ascii="Palatino Linotype" w:hAnsi="Palatino Linotype" w:cs="Arial"/>
          <w:bCs/>
        </w:rPr>
        <w:t>es información</w:t>
      </w:r>
      <w:r w:rsidRPr="00A1341F">
        <w:rPr>
          <w:rFonts w:ascii="Palatino Linotype" w:hAnsi="Palatino Linotype" w:cs="Arial"/>
          <w:bCs/>
        </w:rPr>
        <w:t xml:space="preserve"> reservada conforme al acta de la Décima Quinta Sesión Extraordinaria celebrada el veintinueve de enero de dos mil veinticuatro</w:t>
      </w:r>
      <w:r w:rsidR="002324E1" w:rsidRPr="00A1341F">
        <w:rPr>
          <w:rFonts w:ascii="Palatino Linotype" w:hAnsi="Palatino Linotype" w:cs="Arial"/>
          <w:bCs/>
        </w:rPr>
        <w:t>.</w:t>
      </w:r>
    </w:p>
    <w:p w14:paraId="11F2DA00" w14:textId="77777777" w:rsidR="000B6D20" w:rsidRPr="00A1341F" w:rsidRDefault="000B6D20" w:rsidP="004506DB">
      <w:pPr>
        <w:spacing w:line="360" w:lineRule="auto"/>
        <w:jc w:val="both"/>
        <w:rPr>
          <w:rFonts w:ascii="Palatino Linotype" w:eastAsiaTheme="majorEastAsia" w:hAnsi="Palatino Linotype" w:cs="Arial"/>
          <w:b/>
          <w:bCs/>
          <w:i/>
        </w:rPr>
      </w:pPr>
    </w:p>
    <w:p w14:paraId="56890922" w14:textId="17BB20EC" w:rsidR="00A47EAC" w:rsidRPr="00A1341F" w:rsidRDefault="00A47EAC" w:rsidP="004506DB">
      <w:pPr>
        <w:spacing w:line="360" w:lineRule="auto"/>
        <w:jc w:val="both"/>
        <w:rPr>
          <w:rFonts w:ascii="Palatino Linotype" w:eastAsiaTheme="majorEastAsia" w:hAnsi="Palatino Linotype" w:cs="Arial"/>
          <w:iCs/>
        </w:rPr>
      </w:pPr>
      <w:r w:rsidRPr="00A1341F">
        <w:rPr>
          <w:rFonts w:ascii="Palatino Linotype" w:eastAsiaTheme="majorEastAsia" w:hAnsi="Palatino Linotype" w:cs="Arial"/>
          <w:b/>
          <w:bCs/>
          <w:i/>
        </w:rPr>
        <w:lastRenderedPageBreak/>
        <w:t>MOVILIDAD 2.pdf</w:t>
      </w:r>
      <w:r w:rsidR="00FE7B51" w:rsidRPr="00A1341F">
        <w:rPr>
          <w:rFonts w:ascii="Palatino Linotype" w:eastAsiaTheme="majorEastAsia" w:hAnsi="Palatino Linotype" w:cs="Arial"/>
          <w:b/>
          <w:bCs/>
          <w:i/>
        </w:rPr>
        <w:t>:</w:t>
      </w:r>
      <w:r w:rsidR="00FE7B51" w:rsidRPr="00A1341F">
        <w:rPr>
          <w:rFonts w:ascii="Palatino Linotype" w:eastAsiaTheme="majorEastAsia" w:hAnsi="Palatino Linotype" w:cs="Arial"/>
          <w:iCs/>
        </w:rPr>
        <w:t xml:space="preserve"> Documento que consta de una foja en formato PDF con número de oficio 2200</w:t>
      </w:r>
      <w:r w:rsidR="00F12B55" w:rsidRPr="00A1341F">
        <w:rPr>
          <w:rFonts w:ascii="Palatino Linotype" w:eastAsiaTheme="majorEastAsia" w:hAnsi="Palatino Linotype" w:cs="Arial"/>
          <w:iCs/>
        </w:rPr>
        <w:t>1001A000000/2024/055 de fecha veintinueve de enero de dos mil veinticuatro por medio del cual e</w:t>
      </w:r>
      <w:r w:rsidR="00AA6D10" w:rsidRPr="00A1341F">
        <w:rPr>
          <w:rFonts w:ascii="Palatino Linotype" w:eastAsiaTheme="majorEastAsia" w:hAnsi="Palatino Linotype" w:cs="Arial"/>
          <w:iCs/>
        </w:rPr>
        <w:t>l</w:t>
      </w:r>
      <w:r w:rsidR="00F12B55" w:rsidRPr="00A1341F">
        <w:rPr>
          <w:rFonts w:ascii="Palatino Linotype" w:eastAsiaTheme="majorEastAsia" w:hAnsi="Palatino Linotype" w:cs="Arial"/>
          <w:iCs/>
        </w:rPr>
        <w:t xml:space="preserve"> Director General de Movilidad de Zona I </w:t>
      </w:r>
      <w:r w:rsidR="003D60D3" w:rsidRPr="00A1341F">
        <w:rPr>
          <w:rFonts w:ascii="Palatino Linotype" w:eastAsiaTheme="majorEastAsia" w:hAnsi="Palatino Linotype" w:cs="Arial"/>
          <w:iCs/>
        </w:rPr>
        <w:t>ratifica su respuesta.</w:t>
      </w:r>
    </w:p>
    <w:p w14:paraId="67D9024B" w14:textId="77777777" w:rsidR="00FE7B51" w:rsidRPr="00A1341F" w:rsidRDefault="00FE7B51" w:rsidP="004506DB">
      <w:pPr>
        <w:spacing w:line="360" w:lineRule="auto"/>
        <w:jc w:val="both"/>
        <w:rPr>
          <w:rFonts w:ascii="Palatino Linotype" w:eastAsiaTheme="majorEastAsia" w:hAnsi="Palatino Linotype" w:cs="Arial"/>
          <w:b/>
          <w:bCs/>
          <w:i/>
        </w:rPr>
      </w:pPr>
    </w:p>
    <w:p w14:paraId="0DCD24BD" w14:textId="3B21ABE6" w:rsidR="00E239B4" w:rsidRPr="00A1341F" w:rsidRDefault="00A47EAC" w:rsidP="004506DB">
      <w:pPr>
        <w:spacing w:line="360" w:lineRule="auto"/>
        <w:jc w:val="both"/>
        <w:rPr>
          <w:rFonts w:ascii="Palatino Linotype" w:eastAsiaTheme="majorEastAsia" w:hAnsi="Palatino Linotype" w:cs="Arial"/>
          <w:iCs/>
        </w:rPr>
      </w:pPr>
      <w:r w:rsidRPr="00A1341F">
        <w:rPr>
          <w:rFonts w:ascii="Palatino Linotype" w:eastAsiaTheme="majorEastAsia" w:hAnsi="Palatino Linotype" w:cs="Arial"/>
          <w:b/>
          <w:bCs/>
          <w:i/>
        </w:rPr>
        <w:t>MOVILIDAD 3.pdf</w:t>
      </w:r>
      <w:r w:rsidR="00E239B4" w:rsidRPr="00A1341F">
        <w:rPr>
          <w:rFonts w:ascii="Palatino Linotype" w:eastAsiaTheme="majorEastAsia" w:hAnsi="Palatino Linotype" w:cs="Arial"/>
          <w:b/>
          <w:bCs/>
          <w:i/>
        </w:rPr>
        <w:t xml:space="preserve">: </w:t>
      </w:r>
      <w:r w:rsidR="00E239B4" w:rsidRPr="00A1341F">
        <w:rPr>
          <w:rFonts w:ascii="Palatino Linotype" w:eastAsiaTheme="majorEastAsia" w:hAnsi="Palatino Linotype" w:cs="Arial"/>
          <w:iCs/>
        </w:rPr>
        <w:t xml:space="preserve">Documento que consta de una foja en formato PDF con número de oficio 2200100001000S/2024/020 de fecha treinta de enero de dos mil veinticuatro por medio del cual el Titular de la Unidad de Servicios Metropolitanos </w:t>
      </w:r>
      <w:r w:rsidR="00B8193B" w:rsidRPr="00A1341F">
        <w:rPr>
          <w:rFonts w:ascii="Palatino Linotype" w:eastAsiaTheme="majorEastAsia" w:hAnsi="Palatino Linotype" w:cs="Arial"/>
          <w:iCs/>
        </w:rPr>
        <w:t xml:space="preserve">ratifica respuesta manifestando que después de una búsqueda minuciosa y exhaustiva en los archivos no se localizó registro alguno. </w:t>
      </w:r>
    </w:p>
    <w:p w14:paraId="3446509D" w14:textId="77777777" w:rsidR="00E239B4" w:rsidRPr="00A1341F" w:rsidRDefault="00E239B4" w:rsidP="004506DB">
      <w:pPr>
        <w:spacing w:line="360" w:lineRule="auto"/>
        <w:jc w:val="both"/>
        <w:rPr>
          <w:rFonts w:ascii="Palatino Linotype" w:eastAsiaTheme="majorEastAsia" w:hAnsi="Palatino Linotype" w:cs="Arial"/>
          <w:iCs/>
        </w:rPr>
      </w:pPr>
    </w:p>
    <w:p w14:paraId="6F3ADF0A" w14:textId="0F7E27AD" w:rsidR="00A47EAC" w:rsidRPr="00A1341F" w:rsidRDefault="00A47EAC" w:rsidP="004506DB">
      <w:pPr>
        <w:spacing w:line="360" w:lineRule="auto"/>
        <w:jc w:val="both"/>
        <w:rPr>
          <w:rFonts w:ascii="Palatino Linotype" w:eastAsiaTheme="majorEastAsia" w:hAnsi="Palatino Linotype" w:cs="Arial"/>
          <w:iCs/>
        </w:rPr>
      </w:pPr>
      <w:r w:rsidRPr="00A1341F">
        <w:rPr>
          <w:rFonts w:ascii="Palatino Linotype" w:eastAsiaTheme="majorEastAsia" w:hAnsi="Palatino Linotype" w:cs="Arial"/>
          <w:b/>
          <w:bCs/>
          <w:i/>
        </w:rPr>
        <w:t>Scanned Document.pdf</w:t>
      </w:r>
      <w:r w:rsidR="00B8193B" w:rsidRPr="00A1341F">
        <w:rPr>
          <w:rFonts w:ascii="Palatino Linotype" w:eastAsiaTheme="majorEastAsia" w:hAnsi="Palatino Linotype" w:cs="Arial"/>
          <w:b/>
          <w:bCs/>
          <w:i/>
        </w:rPr>
        <w:t>:</w:t>
      </w:r>
      <w:r w:rsidR="00032C01" w:rsidRPr="00A1341F">
        <w:rPr>
          <w:rFonts w:ascii="Palatino Linotype" w:eastAsiaTheme="majorEastAsia" w:hAnsi="Palatino Linotype" w:cs="Arial"/>
          <w:iCs/>
        </w:rPr>
        <w:t xml:space="preserve"> Documento que consta del acta de la Décima Quinta Sesión Extraordinaria del año dos mil veinticuatro por medio del cual el Comité de Transparencia del Sujeto Obligado </w:t>
      </w:r>
      <w:r w:rsidR="00A81B57" w:rsidRPr="00A1341F">
        <w:rPr>
          <w:rFonts w:ascii="Palatino Linotype" w:eastAsiaTheme="majorEastAsia" w:hAnsi="Palatino Linotype" w:cs="Arial"/>
          <w:iCs/>
        </w:rPr>
        <w:t xml:space="preserve">clasifica como reservada la información requerida por la Dirección del Registro Estatal de Transporte Público </w:t>
      </w:r>
      <w:r w:rsidR="007C68F8" w:rsidRPr="00A1341F">
        <w:rPr>
          <w:rFonts w:ascii="Palatino Linotype" w:eastAsiaTheme="majorEastAsia" w:hAnsi="Palatino Linotype" w:cs="Arial"/>
          <w:iCs/>
        </w:rPr>
        <w:t xml:space="preserve">respecto al nombre de las empresas prestadoras del servicio de transporte público y número de concesiones </w:t>
      </w:r>
      <w:r w:rsidR="00A81B57" w:rsidRPr="00A1341F">
        <w:rPr>
          <w:rFonts w:ascii="Palatino Linotype" w:eastAsiaTheme="majorEastAsia" w:hAnsi="Palatino Linotype" w:cs="Arial"/>
          <w:iCs/>
        </w:rPr>
        <w:t xml:space="preserve">para la solicitud </w:t>
      </w:r>
      <w:r w:rsidR="00A81B57" w:rsidRPr="00A1341F">
        <w:rPr>
          <w:rFonts w:ascii="Palatino Linotype" w:eastAsiaTheme="majorEastAsia" w:hAnsi="Palatino Linotype" w:cs="Arial"/>
          <w:b/>
          <w:bCs/>
          <w:iCs/>
        </w:rPr>
        <w:t>00690/SMOV/IP/2023</w:t>
      </w:r>
      <w:r w:rsidR="00D47C6B" w:rsidRPr="00A1341F">
        <w:rPr>
          <w:rFonts w:ascii="Palatino Linotype" w:eastAsiaTheme="majorEastAsia" w:hAnsi="Palatino Linotype" w:cs="Arial"/>
          <w:b/>
          <w:bCs/>
          <w:iCs/>
        </w:rPr>
        <w:t>.</w:t>
      </w:r>
    </w:p>
    <w:p w14:paraId="5C65C4C7" w14:textId="77777777" w:rsidR="00B8193B" w:rsidRPr="00A1341F" w:rsidRDefault="00B8193B" w:rsidP="004506DB">
      <w:pPr>
        <w:spacing w:line="360" w:lineRule="auto"/>
        <w:jc w:val="both"/>
        <w:rPr>
          <w:rFonts w:ascii="Palatino Linotype" w:eastAsiaTheme="majorEastAsia" w:hAnsi="Palatino Linotype" w:cs="Arial"/>
          <w:b/>
          <w:bCs/>
          <w:i/>
        </w:rPr>
      </w:pPr>
    </w:p>
    <w:p w14:paraId="6354C6BE" w14:textId="6911542C" w:rsidR="00A47EAC" w:rsidRPr="00A1341F" w:rsidRDefault="00A47EAC" w:rsidP="004506DB">
      <w:pPr>
        <w:spacing w:line="360" w:lineRule="auto"/>
        <w:jc w:val="both"/>
        <w:rPr>
          <w:rFonts w:ascii="Palatino Linotype" w:eastAsia="Arial Unicode MS" w:hAnsi="Palatino Linotype" w:cs="Arial"/>
          <w:iCs/>
        </w:rPr>
      </w:pPr>
      <w:r w:rsidRPr="00A1341F">
        <w:rPr>
          <w:rFonts w:ascii="Palatino Linotype" w:eastAsiaTheme="majorEastAsia" w:hAnsi="Palatino Linotype" w:cs="Arial"/>
          <w:b/>
          <w:bCs/>
          <w:i/>
        </w:rPr>
        <w:t>REC. REV. 0217.pdf</w:t>
      </w:r>
      <w:r w:rsidR="00D47C6B" w:rsidRPr="00A1341F">
        <w:rPr>
          <w:rFonts w:ascii="Palatino Linotype" w:eastAsiaTheme="majorEastAsia" w:hAnsi="Palatino Linotype" w:cs="Arial"/>
          <w:b/>
          <w:bCs/>
          <w:i/>
        </w:rPr>
        <w:t xml:space="preserve">: </w:t>
      </w:r>
      <w:r w:rsidR="00D47C6B" w:rsidRPr="00A1341F">
        <w:rPr>
          <w:rFonts w:ascii="Palatino Linotype" w:eastAsiaTheme="majorEastAsia" w:hAnsi="Palatino Linotype" w:cs="Arial"/>
          <w:iCs/>
        </w:rPr>
        <w:t xml:space="preserve">Documento que consta de una foja en formato PDF </w:t>
      </w:r>
      <w:r w:rsidR="00D67D19" w:rsidRPr="00A1341F">
        <w:rPr>
          <w:rFonts w:ascii="Palatino Linotype" w:eastAsiaTheme="majorEastAsia" w:hAnsi="Palatino Linotype" w:cs="Arial"/>
          <w:iCs/>
        </w:rPr>
        <w:t xml:space="preserve">con número de oficio 22001002000000T/082/2024 de fecha siete de febrero de dos mil veinticuatro por medio del cual el Director General de Zona II </w:t>
      </w:r>
      <w:r w:rsidR="00CF0949" w:rsidRPr="00A1341F">
        <w:rPr>
          <w:rFonts w:ascii="Palatino Linotype" w:eastAsiaTheme="majorEastAsia" w:hAnsi="Palatino Linotype" w:cs="Arial"/>
          <w:iCs/>
        </w:rPr>
        <w:t xml:space="preserve">ratifica respuesta. </w:t>
      </w:r>
      <w:r w:rsidR="00D67D19" w:rsidRPr="00A1341F">
        <w:rPr>
          <w:rFonts w:ascii="Palatino Linotype" w:eastAsiaTheme="majorEastAsia" w:hAnsi="Palatino Linotype" w:cs="Arial"/>
          <w:iCs/>
        </w:rPr>
        <w:t xml:space="preserve"> </w:t>
      </w:r>
    </w:p>
    <w:p w14:paraId="5246CE73" w14:textId="77777777" w:rsidR="008832C0" w:rsidRPr="00A1341F" w:rsidRDefault="008832C0" w:rsidP="008832C0">
      <w:pPr>
        <w:spacing w:line="360" w:lineRule="auto"/>
        <w:jc w:val="both"/>
        <w:rPr>
          <w:rFonts w:ascii="Palatino Linotype" w:eastAsia="Arial Unicode MS" w:hAnsi="Palatino Linotype" w:cs="Arial"/>
        </w:rPr>
      </w:pPr>
    </w:p>
    <w:p w14:paraId="0A6F6F6D" w14:textId="709CF108" w:rsidR="008832C0" w:rsidRPr="00A1341F" w:rsidRDefault="008832C0" w:rsidP="00D22177">
      <w:pPr>
        <w:pStyle w:val="Prrafodelista"/>
        <w:numPr>
          <w:ilvl w:val="0"/>
          <w:numId w:val="3"/>
        </w:numPr>
        <w:spacing w:line="360" w:lineRule="auto"/>
        <w:jc w:val="both"/>
        <w:rPr>
          <w:rFonts w:ascii="Palatino Linotype" w:eastAsia="Arial Unicode MS" w:hAnsi="Palatino Linotype" w:cs="Arial"/>
        </w:rPr>
      </w:pPr>
      <w:r w:rsidRPr="00A1341F">
        <w:rPr>
          <w:rFonts w:ascii="Palatino Linotype" w:eastAsia="Arial Unicode MS" w:hAnsi="Palatino Linotype" w:cs="Arial"/>
        </w:rPr>
        <w:t xml:space="preserve">Para el recurso de revisión </w:t>
      </w:r>
      <w:r w:rsidRPr="00A1341F">
        <w:rPr>
          <w:rFonts w:ascii="Palatino Linotype" w:hAnsi="Palatino Linotype" w:cs="Arial"/>
          <w:b/>
        </w:rPr>
        <w:t>00218</w:t>
      </w:r>
      <w:r w:rsidRPr="00A1341F">
        <w:rPr>
          <w:rFonts w:ascii="Palatino Linotype" w:hAnsi="Palatino Linotype" w:cs="Arial"/>
          <w:b/>
          <w:bCs/>
        </w:rPr>
        <w:t>/INFOEM/IP/RR/2024</w:t>
      </w:r>
    </w:p>
    <w:p w14:paraId="4A6DABB9" w14:textId="3D974930" w:rsidR="00A47EAC" w:rsidRPr="00A1341F" w:rsidRDefault="00A47EAC" w:rsidP="00A47EAC">
      <w:pPr>
        <w:spacing w:line="360" w:lineRule="auto"/>
        <w:jc w:val="both"/>
        <w:rPr>
          <w:rFonts w:ascii="Palatino Linotype" w:eastAsiaTheme="majorEastAsia" w:hAnsi="Palatino Linotype" w:cs="Arial"/>
          <w:b/>
          <w:bCs/>
          <w:i/>
        </w:rPr>
      </w:pPr>
      <w:r w:rsidRPr="00A1341F">
        <w:rPr>
          <w:rFonts w:ascii="Palatino Linotype" w:eastAsiaTheme="majorEastAsia" w:hAnsi="Palatino Linotype" w:cs="Arial"/>
          <w:b/>
          <w:bCs/>
          <w:i/>
        </w:rPr>
        <w:t>MOVILIDAD.pdf</w:t>
      </w:r>
      <w:r w:rsidR="00B871B1" w:rsidRPr="00A1341F">
        <w:rPr>
          <w:rFonts w:ascii="Palatino Linotype" w:eastAsiaTheme="majorEastAsia" w:hAnsi="Palatino Linotype" w:cs="Arial"/>
          <w:b/>
          <w:bCs/>
          <w:i/>
        </w:rPr>
        <w:t xml:space="preserve">: </w:t>
      </w:r>
      <w:r w:rsidR="0037154B" w:rsidRPr="00A1341F">
        <w:rPr>
          <w:rFonts w:ascii="Palatino Linotype" w:eastAsiaTheme="majorEastAsia" w:hAnsi="Palatino Linotype" w:cs="Arial"/>
          <w:iCs/>
        </w:rPr>
        <w:t>Documento que consta de una foja en formato PDF con número de oficio 2200100001000S/2024/019 de fecha treinta de enero de dos mil veinticuatro por medio del cual el Titular de la Unidad de Servicios Metropolitanos</w:t>
      </w:r>
      <w:r w:rsidR="002324E1" w:rsidRPr="00A1341F">
        <w:rPr>
          <w:rFonts w:ascii="Palatino Linotype" w:eastAsiaTheme="majorEastAsia" w:hAnsi="Palatino Linotype" w:cs="Arial"/>
          <w:iCs/>
        </w:rPr>
        <w:t xml:space="preserve"> </w:t>
      </w:r>
      <w:r w:rsidR="0037154B" w:rsidRPr="00A1341F">
        <w:rPr>
          <w:rFonts w:ascii="Palatino Linotype" w:eastAsiaTheme="majorEastAsia" w:hAnsi="Palatino Linotype" w:cs="Arial"/>
          <w:iCs/>
        </w:rPr>
        <w:t>manif</w:t>
      </w:r>
      <w:r w:rsidR="00E229ED" w:rsidRPr="00A1341F">
        <w:rPr>
          <w:rFonts w:ascii="Palatino Linotype" w:eastAsiaTheme="majorEastAsia" w:hAnsi="Palatino Linotype" w:cs="Arial"/>
          <w:iCs/>
        </w:rPr>
        <w:t>iesta</w:t>
      </w:r>
      <w:r w:rsidR="0037154B" w:rsidRPr="00A1341F">
        <w:rPr>
          <w:rFonts w:ascii="Palatino Linotype" w:eastAsiaTheme="majorEastAsia" w:hAnsi="Palatino Linotype" w:cs="Arial"/>
          <w:iCs/>
        </w:rPr>
        <w:t xml:space="preserve"> que </w:t>
      </w:r>
      <w:r w:rsidR="0037154B" w:rsidRPr="00A1341F">
        <w:rPr>
          <w:rFonts w:ascii="Palatino Linotype" w:eastAsiaTheme="majorEastAsia" w:hAnsi="Palatino Linotype" w:cs="Arial"/>
          <w:iCs/>
        </w:rPr>
        <w:lastRenderedPageBreak/>
        <w:t>después de una búsqueda minuciosa y exhaustiva en los archivos no se localizó registro alguno.</w:t>
      </w:r>
    </w:p>
    <w:p w14:paraId="19886B5E" w14:textId="77777777" w:rsidR="00B871B1" w:rsidRPr="00A1341F" w:rsidRDefault="00B871B1" w:rsidP="00A47EAC">
      <w:pPr>
        <w:spacing w:line="360" w:lineRule="auto"/>
        <w:jc w:val="both"/>
        <w:rPr>
          <w:rFonts w:ascii="Palatino Linotype" w:eastAsiaTheme="majorEastAsia" w:hAnsi="Palatino Linotype" w:cs="Arial"/>
          <w:b/>
          <w:bCs/>
          <w:i/>
        </w:rPr>
      </w:pPr>
    </w:p>
    <w:p w14:paraId="6C61B81D" w14:textId="70B56E82" w:rsidR="00A47EAC" w:rsidRPr="00A1341F" w:rsidRDefault="00A47EAC" w:rsidP="00A47EAC">
      <w:pPr>
        <w:spacing w:line="360" w:lineRule="auto"/>
        <w:jc w:val="both"/>
        <w:rPr>
          <w:rFonts w:ascii="Palatino Linotype" w:eastAsiaTheme="majorEastAsia" w:hAnsi="Palatino Linotype" w:cs="Arial"/>
          <w:iCs/>
        </w:rPr>
      </w:pPr>
      <w:r w:rsidRPr="00A1341F">
        <w:rPr>
          <w:rFonts w:ascii="Palatino Linotype" w:eastAsiaTheme="majorEastAsia" w:hAnsi="Palatino Linotype" w:cs="Arial"/>
          <w:b/>
          <w:bCs/>
          <w:i/>
        </w:rPr>
        <w:t>Subsecretaria de Movilidad..pdf</w:t>
      </w:r>
      <w:r w:rsidR="00715FB3" w:rsidRPr="00A1341F">
        <w:rPr>
          <w:rFonts w:ascii="Palatino Linotype" w:eastAsiaTheme="majorEastAsia" w:hAnsi="Palatino Linotype" w:cs="Arial"/>
          <w:b/>
          <w:bCs/>
          <w:i/>
        </w:rPr>
        <w:t xml:space="preserve">: </w:t>
      </w:r>
      <w:r w:rsidR="00715FB3" w:rsidRPr="00A1341F">
        <w:rPr>
          <w:rFonts w:ascii="Palatino Linotype" w:eastAsiaTheme="majorEastAsia" w:hAnsi="Palatino Linotype" w:cs="Arial"/>
          <w:iCs/>
        </w:rPr>
        <w:t xml:space="preserve">Documento que consta de dos fojas en formato PDF con número de oficio 220010004A0000000/047/2024 de fecha primero de febrero de dos mil veinticuatro por medio del cual el Director General de Movilidad Zona IV </w:t>
      </w:r>
      <w:r w:rsidR="006532C8" w:rsidRPr="00A1341F">
        <w:rPr>
          <w:rFonts w:ascii="Palatino Linotype" w:eastAsiaTheme="majorEastAsia" w:hAnsi="Palatino Linotype" w:cs="Arial"/>
          <w:iCs/>
        </w:rPr>
        <w:t xml:space="preserve">por medio del cual ratifica respuesta. </w:t>
      </w:r>
    </w:p>
    <w:p w14:paraId="1F66EA19" w14:textId="77777777" w:rsidR="006532C8" w:rsidRPr="00A1341F" w:rsidRDefault="006532C8" w:rsidP="00A47EAC">
      <w:pPr>
        <w:spacing w:line="360" w:lineRule="auto"/>
        <w:jc w:val="both"/>
        <w:rPr>
          <w:rFonts w:ascii="Palatino Linotype" w:eastAsiaTheme="majorEastAsia" w:hAnsi="Palatino Linotype" w:cs="Arial"/>
          <w:iCs/>
        </w:rPr>
      </w:pPr>
    </w:p>
    <w:p w14:paraId="7BE11D8D" w14:textId="0724CAEC" w:rsidR="00A47EAC" w:rsidRPr="00A1341F" w:rsidRDefault="00A47EAC" w:rsidP="005C3B64">
      <w:pPr>
        <w:spacing w:line="360" w:lineRule="auto"/>
        <w:jc w:val="both"/>
        <w:rPr>
          <w:rFonts w:ascii="Palatino Linotype" w:eastAsiaTheme="majorEastAsia" w:hAnsi="Palatino Linotype" w:cs="Arial"/>
          <w:b/>
          <w:bCs/>
          <w:iCs/>
        </w:rPr>
      </w:pPr>
      <w:r w:rsidRPr="00A1341F">
        <w:rPr>
          <w:rFonts w:ascii="Palatino Linotype" w:eastAsiaTheme="majorEastAsia" w:hAnsi="Palatino Linotype" w:cs="Arial"/>
          <w:b/>
          <w:bCs/>
          <w:i/>
        </w:rPr>
        <w:t>Acta comite de transparencia 01-31-2024-202013.pdf</w:t>
      </w:r>
      <w:r w:rsidR="006532C8" w:rsidRPr="00A1341F">
        <w:rPr>
          <w:rFonts w:ascii="Palatino Linotype" w:eastAsiaTheme="majorEastAsia" w:hAnsi="Palatino Linotype" w:cs="Arial"/>
          <w:b/>
          <w:bCs/>
          <w:i/>
        </w:rPr>
        <w:t xml:space="preserve">: </w:t>
      </w:r>
      <w:r w:rsidR="005C3B64" w:rsidRPr="00A1341F">
        <w:rPr>
          <w:rFonts w:ascii="Palatino Linotype" w:eastAsiaTheme="majorEastAsia" w:hAnsi="Palatino Linotype" w:cs="Arial"/>
          <w:iCs/>
        </w:rPr>
        <w:t xml:space="preserve">Documento que consta del acta de la Décima Quinta Sesión Extraordinaria del año dos mil veinticuatro por medio del cual el Comité de Transparencia del Sujeto Obligado clasifica como reservada la información requerida por la Dirección del Registro Estatal de Transporte Público respecto al nombre de las empresas prestadoras del servicio de transporte público y número de concesiones para la solicitud </w:t>
      </w:r>
      <w:r w:rsidR="005C3B64" w:rsidRPr="00A1341F">
        <w:rPr>
          <w:rFonts w:ascii="Palatino Linotype" w:eastAsiaTheme="majorEastAsia" w:hAnsi="Palatino Linotype" w:cs="Arial"/>
          <w:b/>
          <w:bCs/>
          <w:iCs/>
        </w:rPr>
        <w:t>00690/SMOV/IP/2023.</w:t>
      </w:r>
    </w:p>
    <w:p w14:paraId="50EFF09C" w14:textId="77777777" w:rsidR="005C3B64" w:rsidRPr="00A1341F" w:rsidRDefault="005C3B64" w:rsidP="00A47EAC">
      <w:pPr>
        <w:jc w:val="both"/>
        <w:rPr>
          <w:rFonts w:ascii="Palatino Linotype" w:eastAsiaTheme="majorEastAsia" w:hAnsi="Palatino Linotype" w:cs="Arial"/>
          <w:iCs/>
        </w:rPr>
      </w:pPr>
    </w:p>
    <w:p w14:paraId="5DA3CBDC" w14:textId="77777777" w:rsidR="004217DB" w:rsidRPr="00A1341F" w:rsidRDefault="00A47EAC" w:rsidP="004217DB">
      <w:pPr>
        <w:spacing w:line="360" w:lineRule="auto"/>
        <w:jc w:val="both"/>
        <w:rPr>
          <w:rFonts w:ascii="Palatino Linotype" w:eastAsiaTheme="majorEastAsia" w:hAnsi="Palatino Linotype" w:cs="Arial"/>
          <w:iCs/>
        </w:rPr>
      </w:pPr>
      <w:r w:rsidRPr="00A1341F">
        <w:rPr>
          <w:rFonts w:ascii="Palatino Linotype" w:eastAsiaTheme="majorEastAsia" w:hAnsi="Palatino Linotype" w:cs="Arial"/>
          <w:b/>
          <w:bCs/>
          <w:i/>
        </w:rPr>
        <w:t>Direccion del Registro Estatal.pdf</w:t>
      </w:r>
      <w:r w:rsidR="00433C8D" w:rsidRPr="00A1341F">
        <w:rPr>
          <w:rFonts w:ascii="Palatino Linotype" w:eastAsiaTheme="majorEastAsia" w:hAnsi="Palatino Linotype" w:cs="Arial"/>
          <w:b/>
          <w:bCs/>
          <w:i/>
        </w:rPr>
        <w:t xml:space="preserve">: </w:t>
      </w:r>
      <w:r w:rsidR="004217DB" w:rsidRPr="00A1341F">
        <w:rPr>
          <w:rFonts w:ascii="Palatino Linotype" w:eastAsiaTheme="majorEastAsia" w:hAnsi="Palatino Linotype" w:cs="Arial"/>
          <w:iCs/>
        </w:rPr>
        <w:t xml:space="preserve">Documento que consta de cinco fojas en formato PDF de fecha primero de febrero de dos mil veinticuatro por medio del cual el Director de Registro Estatal de Transporte Público manifiesta que la solicitud no había sido turnada a su unidad administrativa para su atención, establece que </w:t>
      </w:r>
      <w:r w:rsidR="004217DB" w:rsidRPr="00A1341F">
        <w:rPr>
          <w:rFonts w:ascii="Palatino Linotype" w:eastAsiaTheme="majorEastAsia" w:hAnsi="Palatino Linotype" w:cs="Arial"/>
          <w:b/>
          <w:bCs/>
          <w:iCs/>
          <w:u w:val="single"/>
        </w:rPr>
        <w:t xml:space="preserve">la Dirección </w:t>
      </w:r>
      <w:r w:rsidR="004217DB" w:rsidRPr="00A1341F">
        <w:rPr>
          <w:rFonts w:ascii="Palatino Linotype" w:hAnsi="Palatino Linotype" w:cs="Arial"/>
          <w:b/>
          <w:bCs/>
          <w:u w:val="single"/>
        </w:rPr>
        <w:t>únicamente integra documentos suscritos por la autoridad competente, que adviertan el otorgamiento de concesiones y/o permisos a fin de formar el expediente correspondiente</w:t>
      </w:r>
      <w:r w:rsidR="004217DB" w:rsidRPr="00A1341F">
        <w:rPr>
          <w:rFonts w:ascii="Palatino Linotype" w:hAnsi="Palatino Linotype" w:cs="Arial"/>
          <w:bCs/>
        </w:rPr>
        <w:t>.</w:t>
      </w:r>
    </w:p>
    <w:p w14:paraId="6FD0A789" w14:textId="77777777" w:rsidR="004217DB" w:rsidRPr="00A1341F" w:rsidRDefault="004217DB" w:rsidP="004217DB">
      <w:pPr>
        <w:spacing w:line="360" w:lineRule="auto"/>
        <w:jc w:val="both"/>
        <w:rPr>
          <w:rFonts w:ascii="Palatino Linotype" w:eastAsiaTheme="majorEastAsia" w:hAnsi="Palatino Linotype" w:cs="Arial"/>
          <w:b/>
          <w:bCs/>
          <w:i/>
        </w:rPr>
      </w:pPr>
    </w:p>
    <w:p w14:paraId="0637B585" w14:textId="2DDC6E47" w:rsidR="00A47EAC" w:rsidRPr="00A1341F" w:rsidRDefault="004217DB" w:rsidP="002324E1">
      <w:pPr>
        <w:spacing w:line="360" w:lineRule="auto"/>
        <w:jc w:val="both"/>
        <w:rPr>
          <w:rFonts w:ascii="Palatino Linotype" w:eastAsiaTheme="majorEastAsia" w:hAnsi="Palatino Linotype" w:cs="Arial"/>
          <w:bCs/>
        </w:rPr>
      </w:pPr>
      <w:r w:rsidRPr="00A1341F">
        <w:rPr>
          <w:rFonts w:ascii="Palatino Linotype" w:hAnsi="Palatino Linotype" w:cs="Arial"/>
          <w:bCs/>
        </w:rPr>
        <w:t xml:space="preserve">En este sentido manifiesta que </w:t>
      </w:r>
      <w:r w:rsidRPr="00A1341F">
        <w:rPr>
          <w:rFonts w:ascii="Palatino Linotype" w:hAnsi="Palatino Linotype" w:cs="Arial"/>
          <w:b/>
          <w:u w:val="single"/>
        </w:rPr>
        <w:t>no tiene atribuciones para suscribir documentos relacionados con derroteros, bases, sitios, lanzaderas o alargamientos</w:t>
      </w:r>
      <w:r w:rsidRPr="00A1341F">
        <w:rPr>
          <w:rFonts w:ascii="Palatino Linotype" w:hAnsi="Palatino Linotype" w:cs="Arial"/>
          <w:bCs/>
        </w:rPr>
        <w:t xml:space="preserve">, </w:t>
      </w:r>
      <w:r w:rsidRPr="00A1341F">
        <w:rPr>
          <w:rFonts w:ascii="Palatino Linotype" w:hAnsi="Palatino Linotype" w:cs="Arial"/>
          <w:b/>
          <w:bCs/>
          <w:u w:val="single"/>
        </w:rPr>
        <w:t xml:space="preserve">respecto a los </w:t>
      </w:r>
      <w:r w:rsidRPr="00A1341F">
        <w:rPr>
          <w:rFonts w:ascii="Palatino Linotype" w:hAnsi="Palatino Linotype" w:cs="Arial"/>
          <w:b/>
          <w:bCs/>
          <w:u w:val="single"/>
        </w:rPr>
        <w:lastRenderedPageBreak/>
        <w:t>nombres de los representantes advierte que no son datos que se generen, integren y/o resguarden por la Dirección</w:t>
      </w:r>
      <w:r w:rsidRPr="00A1341F">
        <w:rPr>
          <w:rFonts w:ascii="Palatino Linotype" w:hAnsi="Palatino Linotype" w:cs="Arial"/>
          <w:bCs/>
          <w:i/>
          <w:u w:val="single"/>
        </w:rPr>
        <w:t xml:space="preserve">. </w:t>
      </w:r>
      <w:r w:rsidRPr="00A1341F">
        <w:rPr>
          <w:rFonts w:ascii="Palatino Linotype" w:hAnsi="Palatino Linotype" w:cs="Arial"/>
          <w:bCs/>
        </w:rPr>
        <w:t>Respecto al nombre de las empresas manifiesta que es información reservada conforme al acta de la Décima Quinta Sesión Extraordinaria celebrada el veintinueve de enero de dos mil veinticuatro</w:t>
      </w:r>
      <w:r w:rsidR="002324E1" w:rsidRPr="00A1341F">
        <w:rPr>
          <w:rFonts w:ascii="Palatino Linotype" w:hAnsi="Palatino Linotype" w:cs="Arial"/>
          <w:bCs/>
        </w:rPr>
        <w:t>.</w:t>
      </w:r>
    </w:p>
    <w:p w14:paraId="6631267A" w14:textId="77777777" w:rsidR="00433C8D" w:rsidRPr="00A1341F" w:rsidRDefault="00433C8D" w:rsidP="00A47EAC">
      <w:pPr>
        <w:jc w:val="both"/>
        <w:rPr>
          <w:rFonts w:ascii="Palatino Linotype" w:eastAsiaTheme="majorEastAsia" w:hAnsi="Palatino Linotype" w:cs="Arial"/>
          <w:b/>
          <w:bCs/>
          <w:i/>
        </w:rPr>
      </w:pPr>
    </w:p>
    <w:p w14:paraId="2CB890AA" w14:textId="4CA9ED80" w:rsidR="008832C0" w:rsidRPr="00A1341F" w:rsidRDefault="00A47EAC" w:rsidP="00A47EAC">
      <w:pPr>
        <w:spacing w:line="360" w:lineRule="auto"/>
        <w:jc w:val="both"/>
        <w:rPr>
          <w:rFonts w:ascii="Palatino Linotype" w:eastAsia="Arial Unicode MS" w:hAnsi="Palatino Linotype" w:cs="Arial"/>
          <w:iCs/>
        </w:rPr>
      </w:pPr>
      <w:r w:rsidRPr="00A1341F">
        <w:rPr>
          <w:rFonts w:ascii="Palatino Linotype" w:eastAsiaTheme="majorEastAsia" w:hAnsi="Palatino Linotype" w:cs="Arial"/>
          <w:b/>
          <w:bCs/>
          <w:i/>
        </w:rPr>
        <w:t>218.pdf</w:t>
      </w:r>
      <w:r w:rsidR="002324E1" w:rsidRPr="00A1341F">
        <w:rPr>
          <w:rFonts w:ascii="Palatino Linotype" w:eastAsiaTheme="majorEastAsia" w:hAnsi="Palatino Linotype" w:cs="Arial"/>
          <w:b/>
          <w:bCs/>
          <w:i/>
        </w:rPr>
        <w:t xml:space="preserve">: </w:t>
      </w:r>
      <w:r w:rsidR="00DC5F9A" w:rsidRPr="00A1341F">
        <w:rPr>
          <w:rFonts w:ascii="Palatino Linotype" w:eastAsiaTheme="majorEastAsia" w:hAnsi="Palatino Linotype" w:cs="Arial"/>
          <w:iCs/>
        </w:rPr>
        <w:t xml:space="preserve">Documento que consta de tres fojas en formato PDF con número de oficio CCT/UT/0096/2024 de fecha seis de febrero de dos mil veinticuatro por medio del cual el Titular de la Unidad de Transparencia y Coordinador de Control Técnico manifiesta que </w:t>
      </w:r>
      <w:r w:rsidR="004B1F17" w:rsidRPr="00A1341F">
        <w:rPr>
          <w:rFonts w:ascii="Palatino Linotype" w:eastAsiaTheme="majorEastAsia" w:hAnsi="Palatino Linotype" w:cs="Arial"/>
          <w:iCs/>
        </w:rPr>
        <w:t>turno</w:t>
      </w:r>
      <w:r w:rsidR="00DC5F9A" w:rsidRPr="00A1341F">
        <w:rPr>
          <w:rFonts w:ascii="Palatino Linotype" w:eastAsiaTheme="majorEastAsia" w:hAnsi="Palatino Linotype" w:cs="Arial"/>
          <w:iCs/>
        </w:rPr>
        <w:t xml:space="preserve"> la solicitud</w:t>
      </w:r>
      <w:r w:rsidR="004B1F17" w:rsidRPr="00A1341F">
        <w:rPr>
          <w:rFonts w:ascii="Palatino Linotype" w:eastAsiaTheme="majorEastAsia" w:hAnsi="Palatino Linotype" w:cs="Arial"/>
          <w:iCs/>
        </w:rPr>
        <w:t xml:space="preserve"> de información</w:t>
      </w:r>
      <w:r w:rsidR="00DC5F9A" w:rsidRPr="00A1341F">
        <w:rPr>
          <w:rFonts w:ascii="Palatino Linotype" w:eastAsiaTheme="majorEastAsia" w:hAnsi="Palatino Linotype" w:cs="Arial"/>
          <w:iCs/>
        </w:rPr>
        <w:t>.</w:t>
      </w:r>
    </w:p>
    <w:p w14:paraId="1C3628DB" w14:textId="77777777" w:rsidR="008832C0" w:rsidRPr="00A1341F" w:rsidRDefault="008832C0" w:rsidP="008832C0">
      <w:pPr>
        <w:spacing w:line="360" w:lineRule="auto"/>
        <w:jc w:val="both"/>
        <w:rPr>
          <w:rFonts w:ascii="Palatino Linotype" w:eastAsia="Arial Unicode MS" w:hAnsi="Palatino Linotype" w:cs="Arial"/>
        </w:rPr>
      </w:pPr>
    </w:p>
    <w:p w14:paraId="380091D4" w14:textId="122F6C1B" w:rsidR="008832C0" w:rsidRPr="00A1341F" w:rsidRDefault="008832C0" w:rsidP="00D22177">
      <w:pPr>
        <w:pStyle w:val="Prrafodelista"/>
        <w:numPr>
          <w:ilvl w:val="0"/>
          <w:numId w:val="3"/>
        </w:numPr>
        <w:spacing w:line="360" w:lineRule="auto"/>
        <w:jc w:val="both"/>
        <w:rPr>
          <w:rFonts w:ascii="Palatino Linotype" w:eastAsia="Arial Unicode MS" w:hAnsi="Palatino Linotype" w:cs="Arial"/>
        </w:rPr>
      </w:pPr>
      <w:r w:rsidRPr="00A1341F">
        <w:rPr>
          <w:rFonts w:ascii="Palatino Linotype" w:eastAsia="Arial Unicode MS" w:hAnsi="Palatino Linotype" w:cs="Arial"/>
        </w:rPr>
        <w:t xml:space="preserve">Para el recurso de revisión </w:t>
      </w:r>
      <w:r w:rsidRPr="00A1341F">
        <w:rPr>
          <w:rFonts w:ascii="Palatino Linotype" w:hAnsi="Palatino Linotype" w:cs="Arial"/>
          <w:b/>
        </w:rPr>
        <w:t>00219</w:t>
      </w:r>
      <w:r w:rsidRPr="00A1341F">
        <w:rPr>
          <w:rFonts w:ascii="Palatino Linotype" w:hAnsi="Palatino Linotype" w:cs="Arial"/>
          <w:b/>
          <w:bCs/>
        </w:rPr>
        <w:t>/INFOEM/IP/RR/2024</w:t>
      </w:r>
    </w:p>
    <w:p w14:paraId="360EEC97" w14:textId="3496AD64" w:rsidR="00A47EAC" w:rsidRPr="00A1341F" w:rsidRDefault="00A47EAC" w:rsidP="00A47EAC">
      <w:pPr>
        <w:spacing w:line="360" w:lineRule="auto"/>
        <w:jc w:val="both"/>
        <w:rPr>
          <w:rFonts w:ascii="Palatino Linotype" w:eastAsiaTheme="majorEastAsia" w:hAnsi="Palatino Linotype" w:cs="Arial"/>
          <w:b/>
          <w:bCs/>
          <w:i/>
        </w:rPr>
      </w:pPr>
      <w:r w:rsidRPr="00A1341F">
        <w:rPr>
          <w:rFonts w:ascii="Palatino Linotype" w:hAnsi="Palatino Linotype" w:cs="Arial"/>
          <w:b/>
          <w:bCs/>
          <w:i/>
        </w:rPr>
        <w:t>SUBSE_OF18.pdf</w:t>
      </w:r>
      <w:r w:rsidR="00C65D53" w:rsidRPr="00A1341F">
        <w:rPr>
          <w:rFonts w:ascii="Palatino Linotype" w:hAnsi="Palatino Linotype" w:cs="Arial"/>
          <w:b/>
          <w:bCs/>
          <w:i/>
        </w:rPr>
        <w:t>:</w:t>
      </w:r>
      <w:r w:rsidR="00C65D53" w:rsidRPr="00A1341F">
        <w:rPr>
          <w:rFonts w:ascii="Palatino Linotype" w:hAnsi="Palatino Linotype" w:cs="Arial"/>
          <w:iCs/>
        </w:rPr>
        <w:t xml:space="preserve"> Documento que consta de una foja en formato PDF con número de oficio 2200100001000S</w:t>
      </w:r>
      <w:r w:rsidR="00511DEB" w:rsidRPr="00A1341F">
        <w:rPr>
          <w:rFonts w:ascii="Palatino Linotype" w:hAnsi="Palatino Linotype" w:cs="Arial"/>
          <w:iCs/>
        </w:rPr>
        <w:t xml:space="preserve">/2024/018 de fecha treinta de enero de dos mil veinticuatro por medio del cual el Titular de la Unidad de Servicios Metropolitanos </w:t>
      </w:r>
      <w:r w:rsidR="00511DEB" w:rsidRPr="00A1341F">
        <w:rPr>
          <w:rFonts w:ascii="Palatino Linotype" w:eastAsiaTheme="majorEastAsia" w:hAnsi="Palatino Linotype" w:cs="Arial"/>
          <w:iCs/>
        </w:rPr>
        <w:t>manifiesta que después de una búsqueda minuciosa y exhaustiva en los archivos no se localizó registro alguno.</w:t>
      </w:r>
    </w:p>
    <w:p w14:paraId="0F670AD0" w14:textId="77777777" w:rsidR="00C65D53" w:rsidRPr="00A1341F" w:rsidRDefault="00C65D53" w:rsidP="00A47EAC">
      <w:pPr>
        <w:spacing w:line="360" w:lineRule="auto"/>
        <w:jc w:val="both"/>
        <w:rPr>
          <w:rFonts w:ascii="Palatino Linotype" w:hAnsi="Palatino Linotype" w:cs="Arial"/>
          <w:b/>
          <w:bCs/>
          <w:i/>
        </w:rPr>
      </w:pPr>
    </w:p>
    <w:p w14:paraId="4ED71213" w14:textId="77777777" w:rsidR="003571C3" w:rsidRPr="00A1341F" w:rsidRDefault="00A47EAC" w:rsidP="003571C3">
      <w:pPr>
        <w:spacing w:line="360" w:lineRule="auto"/>
        <w:jc w:val="both"/>
        <w:rPr>
          <w:rFonts w:ascii="Palatino Linotype" w:eastAsiaTheme="majorEastAsia" w:hAnsi="Palatino Linotype" w:cs="Arial"/>
          <w:iCs/>
        </w:rPr>
      </w:pPr>
      <w:r w:rsidRPr="00A1341F">
        <w:rPr>
          <w:rFonts w:ascii="Palatino Linotype" w:eastAsiaTheme="majorEastAsia" w:hAnsi="Palatino Linotype" w:cs="Arial"/>
          <w:b/>
          <w:bCs/>
          <w:i/>
        </w:rPr>
        <w:t>REGISTRO_332.pdf</w:t>
      </w:r>
      <w:r w:rsidR="00511DEB" w:rsidRPr="00A1341F">
        <w:rPr>
          <w:rFonts w:ascii="Palatino Linotype" w:eastAsiaTheme="majorEastAsia" w:hAnsi="Palatino Linotype" w:cs="Arial"/>
          <w:b/>
          <w:bCs/>
          <w:i/>
        </w:rPr>
        <w:t xml:space="preserve">: </w:t>
      </w:r>
      <w:r w:rsidR="003571C3" w:rsidRPr="00A1341F">
        <w:rPr>
          <w:rFonts w:ascii="Palatino Linotype" w:eastAsiaTheme="majorEastAsia" w:hAnsi="Palatino Linotype" w:cs="Arial"/>
          <w:iCs/>
        </w:rPr>
        <w:t xml:space="preserve">Documento que consta de cinco fojas en formato PDF de fecha primero de febrero de dos mil veinticuatro por medio del cual el Director de Registro Estatal de Transporte Público manifiesta que la solicitud no había sido turnada a su unidad administrativa para su atención, establece que </w:t>
      </w:r>
      <w:r w:rsidR="003571C3" w:rsidRPr="00A1341F">
        <w:rPr>
          <w:rFonts w:ascii="Palatino Linotype" w:eastAsiaTheme="majorEastAsia" w:hAnsi="Palatino Linotype" w:cs="Arial"/>
          <w:b/>
          <w:bCs/>
          <w:iCs/>
          <w:u w:val="single"/>
        </w:rPr>
        <w:t xml:space="preserve">la Dirección </w:t>
      </w:r>
      <w:r w:rsidR="003571C3" w:rsidRPr="00A1341F">
        <w:rPr>
          <w:rFonts w:ascii="Palatino Linotype" w:hAnsi="Palatino Linotype" w:cs="Arial"/>
          <w:b/>
          <w:bCs/>
          <w:u w:val="single"/>
        </w:rPr>
        <w:t>únicamente integra documentos suscritos por la autoridad competente, que adviertan el otorgamiento de concesiones y/o permisos a fin de formar el expediente correspondiente</w:t>
      </w:r>
      <w:r w:rsidR="003571C3" w:rsidRPr="00A1341F">
        <w:rPr>
          <w:rFonts w:ascii="Palatino Linotype" w:hAnsi="Palatino Linotype" w:cs="Arial"/>
          <w:bCs/>
        </w:rPr>
        <w:t>.</w:t>
      </w:r>
    </w:p>
    <w:p w14:paraId="2BDD3387" w14:textId="77777777" w:rsidR="003571C3" w:rsidRPr="00A1341F" w:rsidRDefault="003571C3" w:rsidP="003571C3">
      <w:pPr>
        <w:spacing w:line="360" w:lineRule="auto"/>
        <w:jc w:val="both"/>
        <w:rPr>
          <w:rFonts w:ascii="Palatino Linotype" w:eastAsiaTheme="majorEastAsia" w:hAnsi="Palatino Linotype" w:cs="Arial"/>
          <w:b/>
          <w:bCs/>
          <w:i/>
        </w:rPr>
      </w:pPr>
    </w:p>
    <w:p w14:paraId="120DC43C" w14:textId="524C4B3F" w:rsidR="00511DEB" w:rsidRPr="00A1341F" w:rsidRDefault="003571C3" w:rsidP="00A47EAC">
      <w:pPr>
        <w:spacing w:line="360" w:lineRule="auto"/>
        <w:jc w:val="both"/>
        <w:rPr>
          <w:rFonts w:ascii="Palatino Linotype" w:eastAsiaTheme="majorEastAsia" w:hAnsi="Palatino Linotype" w:cs="Arial"/>
          <w:bCs/>
        </w:rPr>
      </w:pPr>
      <w:r w:rsidRPr="00A1341F">
        <w:rPr>
          <w:rFonts w:ascii="Palatino Linotype" w:hAnsi="Palatino Linotype" w:cs="Arial"/>
          <w:bCs/>
        </w:rPr>
        <w:lastRenderedPageBreak/>
        <w:t xml:space="preserve">En este sentido manifiesta que </w:t>
      </w:r>
      <w:r w:rsidRPr="00A1341F">
        <w:rPr>
          <w:rFonts w:ascii="Palatino Linotype" w:hAnsi="Palatino Linotype" w:cs="Arial"/>
          <w:b/>
          <w:u w:val="single"/>
        </w:rPr>
        <w:t>no tiene atribuciones para suscribir documentos relacionados con derroteros, bases, sitios, lanzaderas o alargamientos</w:t>
      </w:r>
      <w:r w:rsidRPr="00A1341F">
        <w:rPr>
          <w:rFonts w:ascii="Palatino Linotype" w:hAnsi="Palatino Linotype" w:cs="Arial"/>
          <w:bCs/>
        </w:rPr>
        <w:t xml:space="preserve">, </w:t>
      </w:r>
      <w:r w:rsidRPr="00A1341F">
        <w:rPr>
          <w:rFonts w:ascii="Palatino Linotype" w:hAnsi="Palatino Linotype" w:cs="Arial"/>
          <w:b/>
          <w:bCs/>
          <w:u w:val="single"/>
        </w:rPr>
        <w:t>respecto a los nombres de los representantes advierte que no son datos que se generen, integren y/o resguarden por la Dirección</w:t>
      </w:r>
      <w:r w:rsidRPr="00A1341F">
        <w:rPr>
          <w:rFonts w:ascii="Palatino Linotype" w:hAnsi="Palatino Linotype" w:cs="Arial"/>
          <w:bCs/>
          <w:i/>
          <w:u w:val="single"/>
        </w:rPr>
        <w:t xml:space="preserve">. </w:t>
      </w:r>
      <w:r w:rsidRPr="00A1341F">
        <w:rPr>
          <w:rFonts w:ascii="Palatino Linotype" w:hAnsi="Palatino Linotype" w:cs="Arial"/>
          <w:bCs/>
        </w:rPr>
        <w:t>Respecto al nombre de las empresas manifiesta que es información reservada conforme al acta de la Décima Quinta Sesión Extraordinaria celebrada el veintinueve de enero de dos mil veinticuatro.</w:t>
      </w:r>
    </w:p>
    <w:p w14:paraId="3F456322" w14:textId="77777777" w:rsidR="00511DEB" w:rsidRPr="00A1341F" w:rsidRDefault="00511DEB" w:rsidP="00A47EAC">
      <w:pPr>
        <w:spacing w:line="360" w:lineRule="auto"/>
        <w:jc w:val="both"/>
        <w:rPr>
          <w:rFonts w:ascii="Palatino Linotype" w:hAnsi="Palatino Linotype"/>
          <w:i/>
        </w:rPr>
      </w:pPr>
    </w:p>
    <w:p w14:paraId="445C64DF" w14:textId="592CD9E2" w:rsidR="00A47EAC" w:rsidRPr="00A1341F" w:rsidRDefault="00A47EAC" w:rsidP="00A47EAC">
      <w:pPr>
        <w:spacing w:line="360" w:lineRule="auto"/>
        <w:jc w:val="both"/>
        <w:rPr>
          <w:rFonts w:ascii="Palatino Linotype" w:eastAsiaTheme="majorEastAsia" w:hAnsi="Palatino Linotype" w:cs="Arial"/>
          <w:iCs/>
        </w:rPr>
      </w:pPr>
      <w:r w:rsidRPr="00A1341F">
        <w:rPr>
          <w:rFonts w:ascii="Palatino Linotype" w:eastAsiaTheme="majorEastAsia" w:hAnsi="Palatino Linotype" w:cs="Arial"/>
          <w:b/>
          <w:bCs/>
          <w:i/>
        </w:rPr>
        <w:t>ZONAIV.pdf</w:t>
      </w:r>
      <w:r w:rsidR="00687AAE" w:rsidRPr="00A1341F">
        <w:rPr>
          <w:rFonts w:ascii="Palatino Linotype" w:eastAsiaTheme="majorEastAsia" w:hAnsi="Palatino Linotype" w:cs="Arial"/>
          <w:b/>
          <w:bCs/>
          <w:i/>
        </w:rPr>
        <w:t xml:space="preserve">: </w:t>
      </w:r>
      <w:r w:rsidR="00687AAE" w:rsidRPr="00A1341F">
        <w:rPr>
          <w:rFonts w:ascii="Palatino Linotype" w:eastAsiaTheme="majorEastAsia" w:hAnsi="Palatino Linotype" w:cs="Arial"/>
          <w:iCs/>
        </w:rPr>
        <w:t>Documento que consta de dos fojas en formato PDF con número de oficio 220010004A0000000/049/2024 de fecha primero de febrero de dos mil veinticuatro por medio del cual el Director General de Movilidad Zona IV por medio del cual ratifica respuesta.</w:t>
      </w:r>
    </w:p>
    <w:p w14:paraId="350945CB" w14:textId="77777777" w:rsidR="00687AAE" w:rsidRPr="00A1341F" w:rsidRDefault="00687AAE" w:rsidP="00A47EAC">
      <w:pPr>
        <w:spacing w:line="360" w:lineRule="auto"/>
        <w:jc w:val="both"/>
        <w:rPr>
          <w:rFonts w:ascii="Palatino Linotype" w:eastAsiaTheme="majorEastAsia" w:hAnsi="Palatino Linotype" w:cs="Arial"/>
          <w:b/>
          <w:bCs/>
          <w:i/>
        </w:rPr>
      </w:pPr>
    </w:p>
    <w:p w14:paraId="27969BDA" w14:textId="3B25BF5E" w:rsidR="00A47EAC" w:rsidRPr="00A1341F" w:rsidRDefault="00A47EAC" w:rsidP="00A47EAC">
      <w:pPr>
        <w:spacing w:line="360" w:lineRule="auto"/>
        <w:jc w:val="both"/>
        <w:rPr>
          <w:rFonts w:ascii="Palatino Linotype" w:eastAsiaTheme="majorEastAsia" w:hAnsi="Palatino Linotype" w:cs="Arial"/>
          <w:iCs/>
        </w:rPr>
      </w:pPr>
      <w:r w:rsidRPr="00A1341F">
        <w:rPr>
          <w:rFonts w:ascii="Palatino Linotype" w:eastAsiaTheme="majorEastAsia" w:hAnsi="Palatino Linotype" w:cs="Arial"/>
          <w:b/>
          <w:bCs/>
          <w:i/>
        </w:rPr>
        <w:t>Informe Justificado_219.0.pdf</w:t>
      </w:r>
      <w:r w:rsidR="00CF703F" w:rsidRPr="00A1341F">
        <w:rPr>
          <w:rFonts w:ascii="Palatino Linotype" w:eastAsiaTheme="majorEastAsia" w:hAnsi="Palatino Linotype" w:cs="Arial"/>
          <w:b/>
          <w:bCs/>
          <w:i/>
        </w:rPr>
        <w:t xml:space="preserve">: </w:t>
      </w:r>
      <w:r w:rsidR="00CF703F" w:rsidRPr="00A1341F">
        <w:rPr>
          <w:rFonts w:ascii="Palatino Linotype" w:eastAsiaTheme="majorEastAsia" w:hAnsi="Palatino Linotype" w:cs="Arial"/>
          <w:iCs/>
        </w:rPr>
        <w:t>Documento que consta de tres fojas en formato PDF con número de oficio CCT/UT/0147/2024 de fecha ocho de febrero de dos mil veinticuatro por medio del cual el Titular de la Unidad de Transparencia y Coordinador de Control Técnico manifiesta que turno la solicitud de información.</w:t>
      </w:r>
    </w:p>
    <w:p w14:paraId="465F426D" w14:textId="77777777" w:rsidR="00CF703F" w:rsidRPr="00A1341F" w:rsidRDefault="00CF703F" w:rsidP="00A47EAC">
      <w:pPr>
        <w:spacing w:line="360" w:lineRule="auto"/>
        <w:jc w:val="both"/>
        <w:rPr>
          <w:rFonts w:ascii="Palatino Linotype" w:eastAsiaTheme="majorEastAsia" w:hAnsi="Palatino Linotype" w:cs="Arial"/>
          <w:b/>
          <w:bCs/>
          <w:i/>
        </w:rPr>
      </w:pPr>
    </w:p>
    <w:p w14:paraId="71E5DDA5" w14:textId="1BE9E0F7" w:rsidR="008832C0" w:rsidRPr="00A1341F" w:rsidRDefault="00A47EAC" w:rsidP="00A47EAC">
      <w:pPr>
        <w:spacing w:line="360" w:lineRule="auto"/>
        <w:jc w:val="both"/>
        <w:rPr>
          <w:rFonts w:ascii="Palatino Linotype" w:eastAsia="Arial Unicode MS" w:hAnsi="Palatino Linotype" w:cs="Arial"/>
        </w:rPr>
      </w:pPr>
      <w:r w:rsidRPr="00A1341F">
        <w:rPr>
          <w:rFonts w:ascii="Palatino Linotype" w:eastAsiaTheme="majorEastAsia" w:hAnsi="Palatino Linotype" w:cs="Arial"/>
          <w:b/>
          <w:bCs/>
          <w:i/>
        </w:rPr>
        <w:t>ACTA decima quinta.pdf</w:t>
      </w:r>
      <w:r w:rsidR="00DC595C" w:rsidRPr="00A1341F">
        <w:rPr>
          <w:rFonts w:ascii="Palatino Linotype" w:eastAsiaTheme="majorEastAsia" w:hAnsi="Palatino Linotype" w:cs="Arial"/>
          <w:b/>
          <w:bCs/>
          <w:i/>
        </w:rPr>
        <w:t xml:space="preserve">: </w:t>
      </w:r>
      <w:r w:rsidR="00DC595C" w:rsidRPr="00A1341F">
        <w:rPr>
          <w:rFonts w:ascii="Palatino Linotype" w:eastAsiaTheme="majorEastAsia" w:hAnsi="Palatino Linotype" w:cs="Arial"/>
          <w:iCs/>
        </w:rPr>
        <w:t xml:space="preserve">Documento que consta del acta de la Décima Quinta Sesión Extraordinaria del año dos mil veinticuatro por medio del cual el Comité de Transparencia del Sujeto Obligado clasifica como reservada la información requerida por la Dirección del Registro Estatal de Transporte Público respecto al nombre de las empresas prestadoras del servicio de transporte público y número de concesiones para la solicitud </w:t>
      </w:r>
      <w:r w:rsidR="00DC595C" w:rsidRPr="00A1341F">
        <w:rPr>
          <w:rFonts w:ascii="Palatino Linotype" w:eastAsiaTheme="majorEastAsia" w:hAnsi="Palatino Linotype" w:cs="Arial"/>
          <w:b/>
          <w:bCs/>
          <w:iCs/>
        </w:rPr>
        <w:t>00690/SMOV/IP/2023.</w:t>
      </w:r>
    </w:p>
    <w:p w14:paraId="03645E1E" w14:textId="77777777" w:rsidR="008832C0" w:rsidRPr="00A1341F" w:rsidRDefault="008832C0" w:rsidP="00A036E9">
      <w:pPr>
        <w:spacing w:line="360" w:lineRule="auto"/>
        <w:jc w:val="both"/>
        <w:rPr>
          <w:rFonts w:ascii="Palatino Linotype" w:eastAsia="Arial Unicode MS" w:hAnsi="Palatino Linotype" w:cs="Arial"/>
        </w:rPr>
      </w:pPr>
    </w:p>
    <w:p w14:paraId="474D5945" w14:textId="6F6430C1" w:rsidR="00B27D4A" w:rsidRPr="00A1341F" w:rsidRDefault="00BD021F" w:rsidP="00BD021F">
      <w:pPr>
        <w:tabs>
          <w:tab w:val="left" w:pos="709"/>
        </w:tabs>
        <w:spacing w:line="360" w:lineRule="auto"/>
        <w:ind w:right="51"/>
        <w:jc w:val="both"/>
        <w:rPr>
          <w:rFonts w:ascii="Palatino Linotype" w:eastAsia="Palatino Linotype" w:hAnsi="Palatino Linotype" w:cs="Palatino Linotype"/>
          <w:color w:val="000000"/>
          <w:lang w:val="es-ES_tradnl"/>
        </w:rPr>
      </w:pPr>
      <w:r w:rsidRPr="00A1341F">
        <w:rPr>
          <w:rFonts w:ascii="Palatino Linotype" w:eastAsia="Arial Unicode MS" w:hAnsi="Palatino Linotype" w:cs="Arial"/>
        </w:rPr>
        <w:lastRenderedPageBreak/>
        <w:t xml:space="preserve">Conforme lo anterior </w:t>
      </w:r>
      <w:r w:rsidRPr="00A1341F">
        <w:rPr>
          <w:rFonts w:ascii="Palatino Linotype" w:eastAsia="Palatino Linotype" w:hAnsi="Palatino Linotype" w:cs="Palatino Linotype"/>
          <w:color w:val="000000"/>
          <w:lang w:val="es-ES_tradnl"/>
        </w:rPr>
        <w:t xml:space="preserve">este Órgano Garante considera viable realizar el estudio en aras de establecer si las respuestas y el informe justificado del Sujeto Obligado colman la pretensión del Recurrente, resumiendo los documentos anexados por el Sujeto Obligado en los siguientes términos;  </w:t>
      </w:r>
    </w:p>
    <w:p w14:paraId="7D66963D" w14:textId="77777777" w:rsidR="00B27D4A" w:rsidRPr="00A1341F" w:rsidRDefault="00B27D4A" w:rsidP="00BD021F">
      <w:pPr>
        <w:tabs>
          <w:tab w:val="left" w:pos="709"/>
        </w:tabs>
        <w:spacing w:line="360" w:lineRule="auto"/>
        <w:ind w:right="51"/>
        <w:jc w:val="both"/>
        <w:rPr>
          <w:rFonts w:ascii="Palatino Linotype" w:eastAsia="Arial Unicode MS" w:hAnsi="Palatino Linotype" w:cs="Arial"/>
        </w:rPr>
      </w:pPr>
    </w:p>
    <w:tbl>
      <w:tblPr>
        <w:tblStyle w:val="Tablaconcuadrcula"/>
        <w:tblW w:w="9351" w:type="dxa"/>
        <w:tblLayout w:type="fixed"/>
        <w:tblLook w:val="04A0" w:firstRow="1" w:lastRow="0" w:firstColumn="1" w:lastColumn="0" w:noHBand="0" w:noVBand="1"/>
      </w:tblPr>
      <w:tblGrid>
        <w:gridCol w:w="988"/>
        <w:gridCol w:w="2268"/>
        <w:gridCol w:w="3402"/>
        <w:gridCol w:w="2693"/>
      </w:tblGrid>
      <w:tr w:rsidR="00BD021F" w:rsidRPr="00A1341F" w14:paraId="1A53FB60" w14:textId="77777777" w:rsidTr="00DC0DB0">
        <w:tc>
          <w:tcPr>
            <w:tcW w:w="988" w:type="dxa"/>
            <w:shd w:val="clear" w:color="auto" w:fill="D1D1D1" w:themeFill="background2" w:themeFillShade="E6"/>
          </w:tcPr>
          <w:p w14:paraId="5A742BC2" w14:textId="77777777" w:rsidR="00BD021F" w:rsidRPr="00A1341F" w:rsidRDefault="00BD021F" w:rsidP="003E1DC8">
            <w:pPr>
              <w:tabs>
                <w:tab w:val="left" w:pos="709"/>
              </w:tabs>
              <w:spacing w:line="360" w:lineRule="auto"/>
              <w:ind w:right="51"/>
              <w:jc w:val="center"/>
              <w:rPr>
                <w:rFonts w:ascii="Palatino Linotype" w:eastAsia="Arial Unicode MS" w:hAnsi="Palatino Linotype" w:cs="Arial"/>
                <w:i/>
              </w:rPr>
            </w:pPr>
            <w:r w:rsidRPr="00A1341F">
              <w:rPr>
                <w:rFonts w:ascii="Palatino Linotype" w:eastAsia="Arial Unicode MS" w:hAnsi="Palatino Linotype" w:cs="Arial"/>
                <w:i/>
              </w:rPr>
              <w:t>No. De Recurso</w:t>
            </w:r>
          </w:p>
        </w:tc>
        <w:tc>
          <w:tcPr>
            <w:tcW w:w="2268" w:type="dxa"/>
            <w:shd w:val="clear" w:color="auto" w:fill="D1D1D1" w:themeFill="background2" w:themeFillShade="E6"/>
          </w:tcPr>
          <w:p w14:paraId="35BF8B04" w14:textId="77777777" w:rsidR="00BD021F" w:rsidRPr="00A1341F" w:rsidRDefault="00BD021F" w:rsidP="003E1DC8">
            <w:pPr>
              <w:tabs>
                <w:tab w:val="left" w:pos="709"/>
              </w:tabs>
              <w:spacing w:line="360" w:lineRule="auto"/>
              <w:ind w:right="51"/>
              <w:jc w:val="center"/>
              <w:rPr>
                <w:rFonts w:ascii="Palatino Linotype" w:eastAsia="Arial Unicode MS" w:hAnsi="Palatino Linotype" w:cs="Arial"/>
                <w:i/>
              </w:rPr>
            </w:pPr>
            <w:r w:rsidRPr="00A1341F">
              <w:rPr>
                <w:rFonts w:ascii="Palatino Linotype" w:eastAsia="Arial Unicode MS" w:hAnsi="Palatino Linotype" w:cs="Arial"/>
                <w:i/>
              </w:rPr>
              <w:t>Requerimientos</w:t>
            </w:r>
          </w:p>
        </w:tc>
        <w:tc>
          <w:tcPr>
            <w:tcW w:w="3402" w:type="dxa"/>
            <w:shd w:val="clear" w:color="auto" w:fill="D1D1D1" w:themeFill="background2" w:themeFillShade="E6"/>
          </w:tcPr>
          <w:p w14:paraId="1044F49E" w14:textId="77777777" w:rsidR="00BD021F" w:rsidRPr="00A1341F" w:rsidRDefault="00BD021F" w:rsidP="003E1DC8">
            <w:pPr>
              <w:tabs>
                <w:tab w:val="left" w:pos="709"/>
              </w:tabs>
              <w:spacing w:line="360" w:lineRule="auto"/>
              <w:ind w:right="51"/>
              <w:jc w:val="center"/>
              <w:rPr>
                <w:rFonts w:ascii="Palatino Linotype" w:eastAsia="Arial Unicode MS" w:hAnsi="Palatino Linotype" w:cs="Arial"/>
                <w:i/>
              </w:rPr>
            </w:pPr>
            <w:r w:rsidRPr="00A1341F">
              <w:rPr>
                <w:rFonts w:ascii="Palatino Linotype" w:eastAsia="Arial Unicode MS" w:hAnsi="Palatino Linotype" w:cs="Arial"/>
                <w:i/>
              </w:rPr>
              <w:t>Respuesta</w:t>
            </w:r>
          </w:p>
        </w:tc>
        <w:tc>
          <w:tcPr>
            <w:tcW w:w="2693" w:type="dxa"/>
            <w:shd w:val="clear" w:color="auto" w:fill="D1D1D1" w:themeFill="background2" w:themeFillShade="E6"/>
          </w:tcPr>
          <w:p w14:paraId="406914E9" w14:textId="77777777" w:rsidR="00BD021F" w:rsidRPr="00A1341F" w:rsidRDefault="00BD021F" w:rsidP="003E1DC8">
            <w:pPr>
              <w:tabs>
                <w:tab w:val="left" w:pos="709"/>
              </w:tabs>
              <w:spacing w:line="360" w:lineRule="auto"/>
              <w:ind w:right="51"/>
              <w:jc w:val="center"/>
              <w:rPr>
                <w:rFonts w:ascii="Palatino Linotype" w:eastAsia="Arial Unicode MS" w:hAnsi="Palatino Linotype" w:cs="Arial"/>
                <w:i/>
              </w:rPr>
            </w:pPr>
            <w:r w:rsidRPr="00A1341F">
              <w:rPr>
                <w:rFonts w:ascii="Palatino Linotype" w:eastAsia="Arial Unicode MS" w:hAnsi="Palatino Linotype" w:cs="Arial"/>
                <w:i/>
              </w:rPr>
              <w:t>Colma</w:t>
            </w:r>
          </w:p>
        </w:tc>
      </w:tr>
      <w:tr w:rsidR="00BD021F" w:rsidRPr="00A1341F" w14:paraId="3C23E75C" w14:textId="77777777" w:rsidTr="00DC0DB0">
        <w:trPr>
          <w:trHeight w:val="875"/>
        </w:trPr>
        <w:tc>
          <w:tcPr>
            <w:tcW w:w="988" w:type="dxa"/>
          </w:tcPr>
          <w:p w14:paraId="22DF455A" w14:textId="77099417" w:rsidR="00BD021F" w:rsidRPr="00A1341F" w:rsidRDefault="00A036E9" w:rsidP="003E1DC8">
            <w:pPr>
              <w:tabs>
                <w:tab w:val="left" w:pos="709"/>
              </w:tabs>
              <w:spacing w:line="360" w:lineRule="auto"/>
              <w:ind w:right="51"/>
              <w:jc w:val="center"/>
              <w:rPr>
                <w:rFonts w:ascii="Palatino Linotype" w:hAnsi="Palatino Linotype" w:cs="Arial"/>
                <w:b/>
                <w:bCs/>
              </w:rPr>
            </w:pPr>
            <w:r w:rsidRPr="00A1341F">
              <w:rPr>
                <w:rFonts w:ascii="Palatino Linotype" w:hAnsi="Palatino Linotype" w:cs="Arial"/>
                <w:b/>
                <w:bCs/>
              </w:rPr>
              <w:t>215</w:t>
            </w:r>
          </w:p>
        </w:tc>
        <w:tc>
          <w:tcPr>
            <w:tcW w:w="2268" w:type="dxa"/>
          </w:tcPr>
          <w:p w14:paraId="36C8B481" w14:textId="77777777" w:rsidR="00A036E9" w:rsidRPr="00A1341F" w:rsidRDefault="00A036E9" w:rsidP="00B4001E">
            <w:pPr>
              <w:autoSpaceDE w:val="0"/>
              <w:autoSpaceDN w:val="0"/>
              <w:adjustRightInd w:val="0"/>
              <w:spacing w:line="360" w:lineRule="auto"/>
              <w:jc w:val="both"/>
              <w:rPr>
                <w:rFonts w:ascii="Palatino Linotype" w:hAnsi="Palatino Linotype" w:cs="Arial"/>
              </w:rPr>
            </w:pPr>
            <w:r w:rsidRPr="00A1341F">
              <w:rPr>
                <w:rFonts w:ascii="Palatino Linotype" w:hAnsi="Palatino Linotype"/>
                <w:color w:val="000000"/>
              </w:rPr>
              <w:t>Nombre de las empresas concesionadas, representante, el número de derroteros, bases, sitios, lanzaderas o alargamientos autorizados en la Zona de Operación 1</w:t>
            </w:r>
          </w:p>
          <w:p w14:paraId="6A745F5D" w14:textId="4583380E" w:rsidR="00BD021F" w:rsidRPr="00A1341F" w:rsidRDefault="00BD021F" w:rsidP="00B4001E">
            <w:pPr>
              <w:autoSpaceDE w:val="0"/>
              <w:autoSpaceDN w:val="0"/>
              <w:adjustRightInd w:val="0"/>
              <w:spacing w:line="360" w:lineRule="auto"/>
              <w:ind w:left="708"/>
              <w:jc w:val="both"/>
              <w:rPr>
                <w:rFonts w:ascii="Palatino Linotype" w:hAnsi="Palatino Linotype" w:cs="Arial"/>
              </w:rPr>
            </w:pPr>
          </w:p>
        </w:tc>
        <w:tc>
          <w:tcPr>
            <w:tcW w:w="3402" w:type="dxa"/>
          </w:tcPr>
          <w:p w14:paraId="1BB481AD" w14:textId="0E7C83CE" w:rsidR="00DC0DB0" w:rsidRPr="00A1341F" w:rsidRDefault="00DC0DB0" w:rsidP="00DC0DB0">
            <w:pPr>
              <w:spacing w:line="360" w:lineRule="auto"/>
              <w:ind w:right="332"/>
              <w:jc w:val="both"/>
              <w:rPr>
                <w:rFonts w:ascii="Palatino Linotype" w:hAnsi="Palatino Linotype" w:cs="Arial"/>
                <w:bCs/>
              </w:rPr>
            </w:pPr>
            <w:r w:rsidRPr="00A1341F">
              <w:rPr>
                <w:rFonts w:ascii="Palatino Linotype" w:hAnsi="Palatino Linotype" w:cs="Arial"/>
                <w:bCs/>
              </w:rPr>
              <w:t xml:space="preserve"> </w:t>
            </w:r>
            <w:r w:rsidR="00461ACB" w:rsidRPr="00A1341F">
              <w:rPr>
                <w:rFonts w:ascii="Palatino Linotype" w:hAnsi="Palatino Linotype" w:cs="Arial"/>
                <w:bCs/>
              </w:rPr>
              <w:t>Envía</w:t>
            </w:r>
            <w:r w:rsidRPr="00A1341F">
              <w:rPr>
                <w:rFonts w:ascii="Palatino Linotype" w:hAnsi="Palatino Linotype" w:cs="Arial"/>
                <w:bCs/>
              </w:rPr>
              <w:t xml:space="preserve"> una tabla que contiene el nombre de la empresa, número de derroteros, número de bases y número de alargamientos correspondientes a la Dirección General de Movilidad de Zona I de los cuales se subdividen por delegaciones como lo son; Toluca, Valle de Bravo, Atlacomulco, Ixtapan de la Sal y Tejupilco. </w:t>
            </w:r>
          </w:p>
          <w:p w14:paraId="04AB097B" w14:textId="77777777" w:rsidR="00DC0DB0" w:rsidRPr="00A1341F" w:rsidRDefault="00DC0DB0" w:rsidP="00DC0DB0">
            <w:pPr>
              <w:spacing w:line="360" w:lineRule="auto"/>
              <w:ind w:right="332"/>
              <w:jc w:val="both"/>
              <w:rPr>
                <w:rFonts w:ascii="Palatino Linotype" w:hAnsi="Palatino Linotype" w:cs="Arial"/>
                <w:b/>
                <w:bCs/>
                <w:i/>
              </w:rPr>
            </w:pPr>
          </w:p>
          <w:p w14:paraId="76DF7959" w14:textId="18FD9F30" w:rsidR="00DC0DB0" w:rsidRPr="00A1341F" w:rsidRDefault="00DC0DB0" w:rsidP="00DC0DB0">
            <w:pPr>
              <w:spacing w:line="360" w:lineRule="auto"/>
              <w:ind w:right="332"/>
              <w:jc w:val="both"/>
              <w:rPr>
                <w:rFonts w:ascii="Palatino Linotype" w:hAnsi="Palatino Linotype" w:cs="Arial"/>
                <w:b/>
                <w:bCs/>
                <w:i/>
              </w:rPr>
            </w:pPr>
            <w:r w:rsidRPr="00A1341F">
              <w:rPr>
                <w:rFonts w:ascii="Palatino Linotype" w:hAnsi="Palatino Linotype" w:cs="Arial"/>
                <w:bCs/>
              </w:rPr>
              <w:t>El Servidor Público Habilitado de la Dirección General de Movilidad Zona I en el que manifiesta que</w:t>
            </w:r>
            <w:r w:rsidRPr="00A1341F">
              <w:rPr>
                <w:rFonts w:ascii="Palatino Linotype" w:hAnsi="Palatino Linotype"/>
              </w:rPr>
              <w:t xml:space="preserve"> respecto a la “</w:t>
            </w:r>
            <w:r w:rsidR="00A075F3" w:rsidRPr="00A1341F">
              <w:rPr>
                <w:rFonts w:ascii="Palatino Linotype" w:hAnsi="Palatino Linotype"/>
              </w:rPr>
              <w:t>sitio</w:t>
            </w:r>
            <w:r w:rsidRPr="00A1341F">
              <w:rPr>
                <w:rFonts w:ascii="Palatino Linotype" w:hAnsi="Palatino Linotype"/>
              </w:rPr>
              <w:t xml:space="preserve">” conforme </w:t>
            </w:r>
            <w:r w:rsidRPr="00A1341F">
              <w:rPr>
                <w:rFonts w:ascii="Palatino Linotype" w:hAnsi="Palatino Linotype"/>
              </w:rPr>
              <w:lastRenderedPageBreak/>
              <w:t>lo establecido por el artículo 81 fracción I del Reglamento del Transporte Público y Servicios Conexos, se entiende por sitio a la base autorizada para la contratación del servicio discrecional individual en automóvil de alquiler, en el que deben estar los vehículos concesionados afectos al mismo.</w:t>
            </w:r>
          </w:p>
          <w:p w14:paraId="763F51AD" w14:textId="77777777" w:rsidR="00DC0DB0" w:rsidRPr="00A1341F" w:rsidRDefault="00DC0DB0" w:rsidP="00DC0DB0">
            <w:pPr>
              <w:pStyle w:val="Prrafodelista"/>
              <w:rPr>
                <w:rFonts w:ascii="Palatino Linotype" w:hAnsi="Palatino Linotype"/>
              </w:rPr>
            </w:pPr>
          </w:p>
          <w:p w14:paraId="762D4DE9" w14:textId="77777777" w:rsidR="00DC0DB0" w:rsidRPr="00A1341F" w:rsidRDefault="00DC0DB0" w:rsidP="00DC0DB0">
            <w:pPr>
              <w:spacing w:line="360" w:lineRule="auto"/>
              <w:ind w:right="332"/>
              <w:jc w:val="both"/>
              <w:rPr>
                <w:rFonts w:ascii="Palatino Linotype" w:hAnsi="Palatino Linotype" w:cs="Arial"/>
                <w:b/>
                <w:bCs/>
                <w:i/>
              </w:rPr>
            </w:pPr>
            <w:r w:rsidRPr="00A1341F">
              <w:rPr>
                <w:rFonts w:ascii="Palatino Linotype" w:hAnsi="Palatino Linotype"/>
              </w:rPr>
              <w:t xml:space="preserve">Manifiesta que después de haber realizado una búsqueda dentro de los expedientes físicos que conforman esta Dirección General; así como de cada una de las Delegaciones Regionales dependientes de ésta, </w:t>
            </w:r>
            <w:r w:rsidRPr="00A1341F">
              <w:rPr>
                <w:rFonts w:ascii="Palatino Linotype" w:hAnsi="Palatino Linotype"/>
                <w:b/>
                <w:u w:val="single"/>
              </w:rPr>
              <w:t>no se localizó antecedente alguno relacionado con autorizaciones de lanzaderas emitidas por esta Secretaría de Movilidad</w:t>
            </w:r>
            <w:r w:rsidRPr="00A1341F">
              <w:rPr>
                <w:rFonts w:ascii="Palatino Linotype" w:hAnsi="Palatino Linotype"/>
              </w:rPr>
              <w:t xml:space="preserve">, </w:t>
            </w:r>
            <w:r w:rsidRPr="00A1341F">
              <w:rPr>
                <w:rFonts w:ascii="Palatino Linotype" w:hAnsi="Palatino Linotype"/>
              </w:rPr>
              <w:lastRenderedPageBreak/>
              <w:t xml:space="preserve">anexando en archivo digital la información concerniente al nombre de la empresa; así como la cantidad de su derrotero y/o base y/o alargamiento respectivo, manifestando que </w:t>
            </w:r>
            <w:r w:rsidRPr="00A1341F">
              <w:rPr>
                <w:rFonts w:ascii="Palatino Linotype" w:hAnsi="Palatino Linotype"/>
                <w:b/>
                <w:u w:val="single"/>
              </w:rPr>
              <w:t>la información relacionada con el representante de cada empresa es competencia de la Dirección General del Registro Estatal del Transporte Público</w:t>
            </w:r>
          </w:p>
          <w:p w14:paraId="4312CB6C" w14:textId="77777777" w:rsidR="00DC0DB0" w:rsidRPr="00A1341F" w:rsidRDefault="00DC0DB0" w:rsidP="00DC0DB0">
            <w:pPr>
              <w:pStyle w:val="Prrafodelista"/>
              <w:rPr>
                <w:rFonts w:ascii="Palatino Linotype" w:hAnsi="Palatino Linotype" w:cs="Arial"/>
                <w:b/>
                <w:bCs/>
                <w:i/>
              </w:rPr>
            </w:pPr>
          </w:p>
          <w:p w14:paraId="4312B7BD" w14:textId="5C6663F4" w:rsidR="00DC0DB0" w:rsidRPr="00A1341F" w:rsidRDefault="005A1F97" w:rsidP="00DC0DB0">
            <w:pPr>
              <w:spacing w:line="360" w:lineRule="auto"/>
              <w:ind w:right="332"/>
              <w:jc w:val="both"/>
              <w:rPr>
                <w:rFonts w:ascii="Palatino Linotype" w:hAnsi="Palatino Linotype" w:cs="Arial"/>
                <w:b/>
                <w:bCs/>
                <w:i/>
              </w:rPr>
            </w:pPr>
            <w:r w:rsidRPr="00A1341F">
              <w:rPr>
                <w:rFonts w:ascii="Palatino Linotype" w:hAnsi="Palatino Linotype" w:cs="Arial"/>
                <w:bCs/>
              </w:rPr>
              <w:t xml:space="preserve">El </w:t>
            </w:r>
            <w:r w:rsidR="00DC0DB0" w:rsidRPr="00A1341F">
              <w:rPr>
                <w:rFonts w:ascii="Palatino Linotype" w:hAnsi="Palatino Linotype" w:cs="Arial"/>
                <w:bCs/>
              </w:rPr>
              <w:t xml:space="preserve">Servidor Público Habilitado de la Subsecretaria de Movilidad, manifestando que </w:t>
            </w:r>
            <w:r w:rsidR="00DC0DB0" w:rsidRPr="00A1341F">
              <w:rPr>
                <w:rFonts w:ascii="Palatino Linotype" w:hAnsi="Palatino Linotype"/>
                <w:b/>
                <w:u w:val="single"/>
              </w:rPr>
              <w:t>no es de su facultad proporcionar información sobre el estatus de las concesiones, la Unidad Administrativa facultada es de la Dirección General de Registro Estatal de Transporte Público.</w:t>
            </w:r>
          </w:p>
          <w:p w14:paraId="702F337B" w14:textId="77777777" w:rsidR="008C6DC3" w:rsidRPr="00A1341F" w:rsidRDefault="008C6DC3" w:rsidP="00BC58D4">
            <w:pPr>
              <w:spacing w:line="360" w:lineRule="auto"/>
              <w:jc w:val="both"/>
              <w:rPr>
                <w:rFonts w:ascii="Palatino Linotype" w:hAnsi="Palatino Linotype" w:cs="Arial"/>
                <w:bCs/>
              </w:rPr>
            </w:pPr>
          </w:p>
          <w:p w14:paraId="42DED9F0" w14:textId="77777777" w:rsidR="007D5C2A" w:rsidRPr="00A1341F" w:rsidRDefault="007D5C2A" w:rsidP="007D5C2A">
            <w:pPr>
              <w:spacing w:line="360" w:lineRule="auto"/>
              <w:jc w:val="both"/>
              <w:rPr>
                <w:rFonts w:ascii="Palatino Linotype" w:hAnsi="Palatino Linotype" w:cs="Arial"/>
                <w:bCs/>
              </w:rPr>
            </w:pPr>
          </w:p>
          <w:p w14:paraId="29C94309" w14:textId="67EE8D05" w:rsidR="007D5C2A" w:rsidRPr="00A1341F" w:rsidRDefault="007D5C2A" w:rsidP="007D5C2A">
            <w:pPr>
              <w:spacing w:line="360" w:lineRule="auto"/>
              <w:jc w:val="center"/>
              <w:rPr>
                <w:rFonts w:ascii="Palatino Linotype" w:eastAsia="Arial Unicode MS" w:hAnsi="Palatino Linotype" w:cs="Arial"/>
                <w:b/>
                <w:bCs/>
                <w:i/>
                <w:iCs/>
                <w:u w:val="single"/>
              </w:rPr>
            </w:pPr>
            <w:r w:rsidRPr="00A1341F">
              <w:rPr>
                <w:rFonts w:ascii="Palatino Linotype" w:eastAsia="Arial Unicode MS" w:hAnsi="Palatino Linotype" w:cs="Arial"/>
                <w:b/>
                <w:bCs/>
                <w:i/>
                <w:iCs/>
                <w:u w:val="single"/>
              </w:rPr>
              <w:lastRenderedPageBreak/>
              <w:t xml:space="preserve">Informe Justificado </w:t>
            </w:r>
          </w:p>
          <w:p w14:paraId="63907665" w14:textId="77777777" w:rsidR="007D5C2A" w:rsidRPr="00A1341F" w:rsidRDefault="007D5C2A" w:rsidP="007D5C2A">
            <w:pPr>
              <w:spacing w:line="360" w:lineRule="auto"/>
              <w:jc w:val="center"/>
              <w:rPr>
                <w:rFonts w:ascii="Palatino Linotype" w:eastAsia="Arial Unicode MS" w:hAnsi="Palatino Linotype" w:cs="Arial"/>
              </w:rPr>
            </w:pPr>
          </w:p>
          <w:p w14:paraId="1F821B9E" w14:textId="3B3A0524" w:rsidR="007D5C2A" w:rsidRPr="00A1341F" w:rsidRDefault="007D5C2A" w:rsidP="007D5C2A">
            <w:pPr>
              <w:spacing w:line="360" w:lineRule="auto"/>
              <w:jc w:val="both"/>
              <w:rPr>
                <w:rFonts w:ascii="Palatino Linotype" w:hAnsi="Palatino Linotype" w:cs="Arial"/>
                <w:bCs/>
              </w:rPr>
            </w:pPr>
            <w:r w:rsidRPr="00A1341F">
              <w:rPr>
                <w:rFonts w:ascii="Palatino Linotype" w:hAnsi="Palatino Linotype" w:cs="Arial"/>
                <w:bCs/>
              </w:rPr>
              <w:t>El Director del Registro Estatal de Transporte Público manifiesta que únicamente integra documentos suscritos por autoridad competente, que adviertan el otorgamiento de concesiones y/o permisos a fin de formar el expediente correspondiente.</w:t>
            </w:r>
          </w:p>
          <w:p w14:paraId="5D6A4E38" w14:textId="77777777" w:rsidR="007D5C2A" w:rsidRPr="00A1341F" w:rsidRDefault="007D5C2A" w:rsidP="007D5C2A">
            <w:pPr>
              <w:pStyle w:val="Prrafodelista"/>
              <w:spacing w:line="360" w:lineRule="auto"/>
              <w:jc w:val="both"/>
              <w:rPr>
                <w:rFonts w:ascii="Palatino Linotype" w:hAnsi="Palatino Linotype" w:cs="Arial"/>
                <w:bCs/>
              </w:rPr>
            </w:pPr>
          </w:p>
          <w:p w14:paraId="5247A1AB" w14:textId="77777777" w:rsidR="007D5C2A" w:rsidRPr="00A1341F" w:rsidRDefault="007D5C2A" w:rsidP="007D5C2A">
            <w:pPr>
              <w:spacing w:line="360" w:lineRule="auto"/>
              <w:jc w:val="both"/>
              <w:rPr>
                <w:rFonts w:ascii="Palatino Linotype" w:hAnsi="Palatino Linotype" w:cs="Arial"/>
                <w:bCs/>
              </w:rPr>
            </w:pPr>
            <w:r w:rsidRPr="00A1341F">
              <w:rPr>
                <w:rFonts w:ascii="Palatino Linotype" w:hAnsi="Palatino Linotype" w:cs="Arial"/>
                <w:bCs/>
              </w:rPr>
              <w:t xml:space="preserve">En este sentido manifiesta que la Dirección  del Registro Estatal de Transporte Público no tiene atribuciones para suscribir documentos relacionados con derroteros, bases, sitios, lanzaderas o alargamientos, </w:t>
            </w:r>
            <w:r w:rsidRPr="00A1341F">
              <w:rPr>
                <w:rFonts w:ascii="Palatino Linotype" w:hAnsi="Palatino Linotype" w:cs="Arial"/>
                <w:b/>
                <w:bCs/>
                <w:u w:val="single"/>
              </w:rPr>
              <w:t>respecto a los nombres de los representantes advierte que no son datos que se generen, integren y/o resguarden por la Dirección</w:t>
            </w:r>
            <w:r w:rsidRPr="00A1341F">
              <w:rPr>
                <w:rFonts w:ascii="Palatino Linotype" w:hAnsi="Palatino Linotype" w:cs="Arial"/>
                <w:bCs/>
                <w:i/>
                <w:u w:val="single"/>
              </w:rPr>
              <w:t xml:space="preserve">. </w:t>
            </w:r>
            <w:r w:rsidRPr="00A1341F">
              <w:rPr>
                <w:rFonts w:ascii="Palatino Linotype" w:hAnsi="Palatino Linotype" w:cs="Arial"/>
                <w:bCs/>
              </w:rPr>
              <w:t xml:space="preserve">Respecto al nombre de las empresas manifiesta que es información reservada </w:t>
            </w:r>
            <w:r w:rsidRPr="00A1341F">
              <w:rPr>
                <w:rFonts w:ascii="Palatino Linotype" w:hAnsi="Palatino Linotype" w:cs="Arial"/>
                <w:bCs/>
              </w:rPr>
              <w:lastRenderedPageBreak/>
              <w:t xml:space="preserve">conforme al acta de la Décima Quinta Sesión Extraordinaria celebrada el veintinueve de enero de dos mil veinticuatro. </w:t>
            </w:r>
          </w:p>
          <w:p w14:paraId="4B04F0C5" w14:textId="77777777" w:rsidR="007D5C2A" w:rsidRPr="00A1341F" w:rsidRDefault="007D5C2A" w:rsidP="00BC58D4">
            <w:pPr>
              <w:spacing w:line="360" w:lineRule="auto"/>
              <w:jc w:val="both"/>
              <w:rPr>
                <w:rFonts w:ascii="Palatino Linotype" w:hAnsi="Palatino Linotype" w:cs="Arial"/>
                <w:bCs/>
              </w:rPr>
            </w:pPr>
          </w:p>
          <w:p w14:paraId="0D7B728B" w14:textId="099D4450" w:rsidR="005B00AD" w:rsidRPr="00A1341F" w:rsidRDefault="007D5C2A" w:rsidP="00BC58D4">
            <w:pPr>
              <w:spacing w:line="360" w:lineRule="auto"/>
              <w:jc w:val="both"/>
              <w:rPr>
                <w:rFonts w:ascii="Palatino Linotype" w:eastAsiaTheme="majorEastAsia" w:hAnsi="Palatino Linotype" w:cs="Arial"/>
                <w:iCs/>
              </w:rPr>
            </w:pPr>
            <w:r w:rsidRPr="00A1341F">
              <w:rPr>
                <w:rFonts w:ascii="Palatino Linotype" w:hAnsi="Palatino Linotype" w:cs="Arial"/>
                <w:bCs/>
              </w:rPr>
              <w:t xml:space="preserve">Documento que consta de ocho fojas en formato PDF  en el que se advierte el Acta de la Décima Quinta Sesión Extraordinaria del dos mil veinticuatro con acuerdo CT/SM/A/01/2024 por medio de la cual se clasifica como reservada </w:t>
            </w:r>
            <w:r w:rsidR="005B00AD" w:rsidRPr="00A1341F">
              <w:rPr>
                <w:rFonts w:ascii="Palatino Linotype" w:eastAsiaTheme="majorEastAsia" w:hAnsi="Palatino Linotype" w:cs="Arial"/>
                <w:iCs/>
              </w:rPr>
              <w:t xml:space="preserve">la información requerida por la Dirección del Registro Estatal de Transporte Público respecto al nombre de las empresas prestadoras del servicio de transporte público y número de concesiones para la solicitud </w:t>
            </w:r>
            <w:r w:rsidR="005B00AD" w:rsidRPr="00A1341F">
              <w:rPr>
                <w:rFonts w:ascii="Palatino Linotype" w:eastAsiaTheme="majorEastAsia" w:hAnsi="Palatino Linotype" w:cs="Arial"/>
                <w:b/>
                <w:bCs/>
                <w:iCs/>
              </w:rPr>
              <w:t>00690/SMOV/IP/2023</w:t>
            </w:r>
          </w:p>
        </w:tc>
        <w:tc>
          <w:tcPr>
            <w:tcW w:w="2693" w:type="dxa"/>
          </w:tcPr>
          <w:p w14:paraId="6C92A3C7" w14:textId="77777777" w:rsidR="0002188D" w:rsidRPr="00A1341F" w:rsidRDefault="00581DFD" w:rsidP="0096203C">
            <w:pPr>
              <w:spacing w:line="360" w:lineRule="auto"/>
              <w:jc w:val="center"/>
              <w:rPr>
                <w:rFonts w:ascii="Palatino Linotype" w:hAnsi="Palatino Linotype"/>
                <w:b/>
                <w:bCs/>
                <w:sz w:val="24"/>
                <w:szCs w:val="24"/>
                <w:u w:val="single"/>
              </w:rPr>
            </w:pPr>
            <w:r w:rsidRPr="00A1341F">
              <w:rPr>
                <w:rFonts w:ascii="Palatino Linotype" w:hAnsi="Palatino Linotype"/>
                <w:b/>
                <w:bCs/>
                <w:sz w:val="24"/>
                <w:szCs w:val="24"/>
                <w:u w:val="single"/>
              </w:rPr>
              <w:lastRenderedPageBreak/>
              <w:t>Parcialmente</w:t>
            </w:r>
          </w:p>
          <w:p w14:paraId="723C4B80" w14:textId="77777777" w:rsidR="00581DFD" w:rsidRPr="00A1341F" w:rsidRDefault="00581DFD" w:rsidP="00581DFD">
            <w:pPr>
              <w:spacing w:line="360" w:lineRule="auto"/>
              <w:jc w:val="center"/>
              <w:rPr>
                <w:rFonts w:ascii="Palatino Linotype" w:hAnsi="Palatino Linotype"/>
                <w:b/>
                <w:bCs/>
                <w:sz w:val="24"/>
                <w:szCs w:val="24"/>
                <w:u w:val="single"/>
              </w:rPr>
            </w:pPr>
          </w:p>
          <w:p w14:paraId="6CEAC5D5" w14:textId="77777777" w:rsidR="00652B4B" w:rsidRPr="00A1341F" w:rsidRDefault="00581DFD" w:rsidP="00581DFD">
            <w:pPr>
              <w:spacing w:line="360" w:lineRule="auto"/>
              <w:rPr>
                <w:rFonts w:ascii="Palatino Linotype" w:hAnsi="Palatino Linotype"/>
                <w:sz w:val="24"/>
                <w:szCs w:val="24"/>
              </w:rPr>
            </w:pPr>
            <w:r w:rsidRPr="00A1341F">
              <w:rPr>
                <w:rFonts w:ascii="Palatino Linotype" w:hAnsi="Palatino Linotype"/>
                <w:sz w:val="24"/>
                <w:szCs w:val="24"/>
              </w:rPr>
              <w:t>El Sujeto Obligado</w:t>
            </w:r>
            <w:r w:rsidR="00C1026E" w:rsidRPr="00A1341F">
              <w:rPr>
                <w:rFonts w:ascii="Palatino Linotype" w:hAnsi="Palatino Linotype"/>
                <w:sz w:val="24"/>
                <w:szCs w:val="24"/>
              </w:rPr>
              <w:t xml:space="preserve"> no realiza manifestaciones resp</w:t>
            </w:r>
            <w:r w:rsidR="00652B4B" w:rsidRPr="00A1341F">
              <w:rPr>
                <w:rFonts w:ascii="Palatino Linotype" w:hAnsi="Palatino Linotype"/>
                <w:sz w:val="24"/>
                <w:szCs w:val="24"/>
              </w:rPr>
              <w:t>ecto a los requerimientos;</w:t>
            </w:r>
          </w:p>
          <w:p w14:paraId="60810245" w14:textId="694DBFE7" w:rsidR="00C1026E" w:rsidRPr="00A1341F" w:rsidRDefault="00C1026E" w:rsidP="00D22177">
            <w:pPr>
              <w:pStyle w:val="Prrafodelista"/>
              <w:numPr>
                <w:ilvl w:val="0"/>
                <w:numId w:val="3"/>
              </w:numPr>
              <w:spacing w:line="360" w:lineRule="auto"/>
              <w:rPr>
                <w:rFonts w:ascii="Palatino Linotype" w:hAnsi="Palatino Linotype"/>
                <w:sz w:val="24"/>
                <w:szCs w:val="24"/>
              </w:rPr>
            </w:pPr>
            <w:r w:rsidRPr="00A1341F">
              <w:rPr>
                <w:rFonts w:ascii="Palatino Linotype" w:hAnsi="Palatino Linotype"/>
              </w:rPr>
              <w:t xml:space="preserve"> </w:t>
            </w:r>
            <w:r w:rsidR="00652B4B" w:rsidRPr="00A1341F">
              <w:rPr>
                <w:rFonts w:ascii="Palatino Linotype" w:hAnsi="Palatino Linotype"/>
                <w:sz w:val="24"/>
                <w:szCs w:val="24"/>
              </w:rPr>
              <w:t>S</w:t>
            </w:r>
            <w:r w:rsidR="00A075F3" w:rsidRPr="00A1341F">
              <w:rPr>
                <w:rFonts w:ascii="Palatino Linotype" w:hAnsi="Palatino Linotype"/>
                <w:sz w:val="24"/>
                <w:szCs w:val="24"/>
              </w:rPr>
              <w:t>itio</w:t>
            </w:r>
          </w:p>
          <w:p w14:paraId="1D4FE6C8" w14:textId="6E6BC567" w:rsidR="00652B4B" w:rsidRPr="00A1341F" w:rsidRDefault="00652B4B" w:rsidP="00D22177">
            <w:pPr>
              <w:pStyle w:val="Prrafodelista"/>
              <w:numPr>
                <w:ilvl w:val="0"/>
                <w:numId w:val="3"/>
              </w:numPr>
              <w:spacing w:line="360" w:lineRule="auto"/>
              <w:rPr>
                <w:rFonts w:ascii="Palatino Linotype" w:hAnsi="Palatino Linotype"/>
                <w:sz w:val="24"/>
                <w:szCs w:val="24"/>
              </w:rPr>
            </w:pPr>
            <w:r w:rsidRPr="00A1341F">
              <w:rPr>
                <w:rFonts w:ascii="Palatino Linotype" w:hAnsi="Palatino Linotype"/>
                <w:sz w:val="24"/>
                <w:szCs w:val="24"/>
              </w:rPr>
              <w:t>Representante</w:t>
            </w:r>
          </w:p>
          <w:p w14:paraId="693AED04" w14:textId="77777777" w:rsidR="00C1026E" w:rsidRPr="00A1341F" w:rsidRDefault="00C1026E" w:rsidP="00581DFD">
            <w:pPr>
              <w:spacing w:line="360" w:lineRule="auto"/>
              <w:rPr>
                <w:rFonts w:ascii="Palatino Linotype" w:hAnsi="Palatino Linotype"/>
                <w:sz w:val="24"/>
                <w:szCs w:val="24"/>
              </w:rPr>
            </w:pPr>
          </w:p>
          <w:p w14:paraId="05E9C843" w14:textId="1018AE39" w:rsidR="00C1026E" w:rsidRPr="00A1341F" w:rsidRDefault="00C1026E" w:rsidP="00DD4090">
            <w:pPr>
              <w:spacing w:line="360" w:lineRule="auto"/>
              <w:jc w:val="both"/>
              <w:rPr>
                <w:rFonts w:ascii="Palatino Linotype" w:hAnsi="Palatino Linotype"/>
                <w:sz w:val="24"/>
                <w:szCs w:val="24"/>
              </w:rPr>
            </w:pPr>
            <w:r w:rsidRPr="00A1341F">
              <w:rPr>
                <w:rFonts w:ascii="Palatino Linotype" w:hAnsi="Palatino Linotype"/>
                <w:sz w:val="24"/>
                <w:szCs w:val="24"/>
              </w:rPr>
              <w:t xml:space="preserve">El Sujeto Obligado </w:t>
            </w:r>
            <w:r w:rsidR="00DD4090" w:rsidRPr="00A1341F">
              <w:rPr>
                <w:rFonts w:ascii="Palatino Linotype" w:hAnsi="Palatino Linotype"/>
                <w:sz w:val="24"/>
                <w:szCs w:val="24"/>
              </w:rPr>
              <w:t xml:space="preserve">remite acuerdo de clasificación del nombre de </w:t>
            </w:r>
            <w:r w:rsidR="00C1622F" w:rsidRPr="00A1341F">
              <w:rPr>
                <w:rFonts w:ascii="Palatino Linotype" w:hAnsi="Palatino Linotype"/>
                <w:sz w:val="24"/>
                <w:szCs w:val="24"/>
              </w:rPr>
              <w:t>l</w:t>
            </w:r>
            <w:r w:rsidR="00DE2484" w:rsidRPr="00A1341F">
              <w:rPr>
                <w:rFonts w:ascii="Palatino Linotype" w:hAnsi="Palatino Linotype"/>
                <w:sz w:val="24"/>
                <w:szCs w:val="24"/>
              </w:rPr>
              <w:t xml:space="preserve">as empresas del cual se advierte no </w:t>
            </w:r>
            <w:r w:rsidR="0096203C" w:rsidRPr="00A1341F">
              <w:rPr>
                <w:rFonts w:ascii="Palatino Linotype" w:hAnsi="Palatino Linotype"/>
                <w:sz w:val="24"/>
                <w:szCs w:val="24"/>
              </w:rPr>
              <w:t xml:space="preserve">corresponde al </w:t>
            </w:r>
            <w:r w:rsidR="00652B4B" w:rsidRPr="00A1341F">
              <w:rPr>
                <w:rFonts w:ascii="Palatino Linotype" w:hAnsi="Palatino Linotype"/>
                <w:sz w:val="24"/>
                <w:szCs w:val="24"/>
              </w:rPr>
              <w:t>n</w:t>
            </w:r>
            <w:r w:rsidR="00652B4B" w:rsidRPr="00A1341F">
              <w:rPr>
                <w:rFonts w:ascii="Palatino Linotype" w:hAnsi="Palatino Linotype"/>
              </w:rPr>
              <w:t xml:space="preserve">úmero </w:t>
            </w:r>
            <w:r w:rsidR="00652B4B" w:rsidRPr="00A1341F">
              <w:rPr>
                <w:rFonts w:ascii="Palatino Linotype" w:hAnsi="Palatino Linotype"/>
              </w:rPr>
              <w:lastRenderedPageBreak/>
              <w:t>solicitud</w:t>
            </w:r>
            <w:r w:rsidR="0096203C" w:rsidRPr="00A1341F">
              <w:rPr>
                <w:rFonts w:ascii="Palatino Linotype" w:hAnsi="Palatino Linotype"/>
                <w:sz w:val="24"/>
                <w:szCs w:val="24"/>
              </w:rPr>
              <w:t xml:space="preserve"> de información. </w:t>
            </w:r>
          </w:p>
          <w:p w14:paraId="1C7B2AC1" w14:textId="17FD7693" w:rsidR="00C1622F" w:rsidRPr="00A1341F" w:rsidRDefault="00C1622F" w:rsidP="00DD4090">
            <w:pPr>
              <w:spacing w:line="360" w:lineRule="auto"/>
              <w:jc w:val="both"/>
              <w:rPr>
                <w:rFonts w:ascii="Palatino Linotype" w:hAnsi="Palatino Linotype"/>
                <w:sz w:val="24"/>
                <w:szCs w:val="24"/>
              </w:rPr>
            </w:pPr>
          </w:p>
        </w:tc>
      </w:tr>
      <w:tr w:rsidR="00BD021F" w:rsidRPr="00A1341F" w14:paraId="3EAE8C45" w14:textId="77777777" w:rsidTr="00DC0DB0">
        <w:tc>
          <w:tcPr>
            <w:tcW w:w="988" w:type="dxa"/>
          </w:tcPr>
          <w:p w14:paraId="486F8592" w14:textId="43D90246" w:rsidR="00BD021F" w:rsidRPr="00A1341F" w:rsidRDefault="00A036E9" w:rsidP="003E1DC8">
            <w:pPr>
              <w:tabs>
                <w:tab w:val="left" w:pos="709"/>
              </w:tabs>
              <w:spacing w:line="360" w:lineRule="auto"/>
              <w:ind w:right="51"/>
              <w:jc w:val="center"/>
              <w:rPr>
                <w:rFonts w:ascii="Palatino Linotype" w:eastAsia="Arial Unicode MS" w:hAnsi="Palatino Linotype" w:cs="Arial"/>
              </w:rPr>
            </w:pPr>
            <w:r w:rsidRPr="00A1341F">
              <w:rPr>
                <w:rFonts w:ascii="Palatino Linotype" w:eastAsia="Arial Unicode MS" w:hAnsi="Palatino Linotype" w:cs="Arial"/>
              </w:rPr>
              <w:lastRenderedPageBreak/>
              <w:t>216</w:t>
            </w:r>
          </w:p>
        </w:tc>
        <w:tc>
          <w:tcPr>
            <w:tcW w:w="2268" w:type="dxa"/>
          </w:tcPr>
          <w:p w14:paraId="0387DA3B" w14:textId="77777777" w:rsidR="00B4001E" w:rsidRPr="00A1341F" w:rsidRDefault="00B4001E" w:rsidP="00B4001E">
            <w:pPr>
              <w:autoSpaceDE w:val="0"/>
              <w:autoSpaceDN w:val="0"/>
              <w:adjustRightInd w:val="0"/>
              <w:spacing w:line="360" w:lineRule="auto"/>
              <w:jc w:val="both"/>
              <w:rPr>
                <w:rFonts w:ascii="Palatino Linotype" w:hAnsi="Palatino Linotype" w:cs="Arial"/>
              </w:rPr>
            </w:pPr>
            <w:r w:rsidRPr="00A1341F">
              <w:rPr>
                <w:rFonts w:ascii="Palatino Linotype" w:hAnsi="Palatino Linotype"/>
                <w:color w:val="000000"/>
              </w:rPr>
              <w:t xml:space="preserve">Nombre de las empresas concesionadas, representante, el número de derroteros, bases, </w:t>
            </w:r>
            <w:r w:rsidRPr="00A1341F">
              <w:rPr>
                <w:rFonts w:ascii="Palatino Linotype" w:hAnsi="Palatino Linotype"/>
                <w:color w:val="000000"/>
              </w:rPr>
              <w:lastRenderedPageBreak/>
              <w:t>sitios, lanzaderas o alargamientos autorizados en la Zona de Operación 2</w:t>
            </w:r>
          </w:p>
          <w:p w14:paraId="79640103" w14:textId="56A15D3D" w:rsidR="00BD021F" w:rsidRPr="00A1341F" w:rsidRDefault="00BD021F" w:rsidP="00B4001E">
            <w:pPr>
              <w:autoSpaceDE w:val="0"/>
              <w:autoSpaceDN w:val="0"/>
              <w:adjustRightInd w:val="0"/>
              <w:spacing w:line="360" w:lineRule="auto"/>
              <w:jc w:val="both"/>
              <w:rPr>
                <w:rFonts w:ascii="Palatino Linotype" w:hAnsi="Palatino Linotype" w:cs="Arial"/>
              </w:rPr>
            </w:pPr>
          </w:p>
        </w:tc>
        <w:tc>
          <w:tcPr>
            <w:tcW w:w="3402" w:type="dxa"/>
          </w:tcPr>
          <w:p w14:paraId="53186501" w14:textId="4F247ACA" w:rsidR="00D8259B" w:rsidRPr="00A1341F" w:rsidRDefault="00A30F1C" w:rsidP="00D8259B">
            <w:pPr>
              <w:spacing w:line="360" w:lineRule="auto"/>
              <w:jc w:val="both"/>
              <w:rPr>
                <w:rFonts w:ascii="Palatino Linotype" w:hAnsi="Palatino Linotype" w:cs="Arial"/>
                <w:b/>
                <w:bCs/>
                <w:i/>
              </w:rPr>
            </w:pPr>
            <w:r w:rsidRPr="00A1341F">
              <w:rPr>
                <w:rFonts w:ascii="Palatino Linotype" w:eastAsiaTheme="majorEastAsia" w:hAnsi="Palatino Linotype" w:cs="Arial"/>
                <w:iCs/>
              </w:rPr>
              <w:lastRenderedPageBreak/>
              <w:t>Envía</w:t>
            </w:r>
            <w:r w:rsidR="00D8259B" w:rsidRPr="00A1341F">
              <w:rPr>
                <w:rFonts w:ascii="Palatino Linotype" w:eastAsiaTheme="majorEastAsia" w:hAnsi="Palatino Linotype" w:cs="Arial"/>
                <w:bCs/>
              </w:rPr>
              <w:t xml:space="preserve"> tabla que contiene la Delegación Regional de Movilidad, Derroteros y Bases de sitios o Discrecional correspondientes de la Dirección </w:t>
            </w:r>
            <w:r w:rsidR="00D8259B" w:rsidRPr="00A1341F">
              <w:rPr>
                <w:rFonts w:ascii="Palatino Linotype" w:eastAsiaTheme="majorEastAsia" w:hAnsi="Palatino Linotype" w:cs="Arial"/>
                <w:bCs/>
              </w:rPr>
              <w:lastRenderedPageBreak/>
              <w:t>General de Movilidad de la Zona II</w:t>
            </w:r>
            <w:r w:rsidR="00114BE5" w:rsidRPr="00A1341F">
              <w:rPr>
                <w:rFonts w:ascii="Palatino Linotype" w:eastAsiaTheme="majorEastAsia" w:hAnsi="Palatino Linotype" w:cs="Arial"/>
                <w:bCs/>
              </w:rPr>
              <w:t>.</w:t>
            </w:r>
          </w:p>
          <w:p w14:paraId="2C3521C3" w14:textId="77777777" w:rsidR="00D8259B" w:rsidRPr="00A1341F" w:rsidRDefault="00D8259B" w:rsidP="000456A8">
            <w:pPr>
              <w:rPr>
                <w:rFonts w:ascii="Palatino Linotype" w:hAnsi="Palatino Linotype" w:cs="Arial"/>
                <w:b/>
                <w:bCs/>
                <w:i/>
              </w:rPr>
            </w:pPr>
          </w:p>
          <w:p w14:paraId="6577881F" w14:textId="77777777" w:rsidR="00BD021F" w:rsidRPr="00A1341F" w:rsidRDefault="009E199B" w:rsidP="00A036E9">
            <w:pPr>
              <w:spacing w:line="360" w:lineRule="auto"/>
              <w:jc w:val="both"/>
              <w:rPr>
                <w:rFonts w:ascii="Palatino Linotype" w:hAnsi="Palatino Linotype"/>
                <w:b/>
                <w:u w:val="single"/>
              </w:rPr>
            </w:pPr>
            <w:r w:rsidRPr="00A1341F">
              <w:rPr>
                <w:rFonts w:ascii="Palatino Linotype" w:hAnsi="Palatino Linotype" w:cs="Arial"/>
                <w:bCs/>
              </w:rPr>
              <w:t>L</w:t>
            </w:r>
            <w:r w:rsidR="00D8259B" w:rsidRPr="00A1341F">
              <w:rPr>
                <w:rFonts w:ascii="Palatino Linotype" w:hAnsi="Palatino Linotype" w:cs="Arial"/>
                <w:bCs/>
              </w:rPr>
              <w:t xml:space="preserve">a Subsecretaria de Movilidad manifiesta que </w:t>
            </w:r>
            <w:r w:rsidR="00D8259B" w:rsidRPr="00A1341F">
              <w:rPr>
                <w:rFonts w:ascii="Palatino Linotype" w:hAnsi="Palatino Linotype"/>
                <w:b/>
                <w:u w:val="single"/>
              </w:rPr>
              <w:t>no es de su facultad proporcionar información sobre el estatus de las concesiones,</w:t>
            </w:r>
            <w:r w:rsidR="00D8259B" w:rsidRPr="00A1341F">
              <w:rPr>
                <w:rFonts w:ascii="Palatino Linotype" w:hAnsi="Palatino Linotype"/>
              </w:rPr>
              <w:t xml:space="preserve"> </w:t>
            </w:r>
            <w:r w:rsidR="00D8259B" w:rsidRPr="00A1341F">
              <w:rPr>
                <w:rFonts w:ascii="Palatino Linotype" w:hAnsi="Palatino Linotype"/>
                <w:b/>
                <w:u w:val="single"/>
              </w:rPr>
              <w:t xml:space="preserve">la Unidad Administrativa facultada es de la Dirección General de Registro Estatal de Transporte Público. </w:t>
            </w:r>
          </w:p>
          <w:p w14:paraId="1AD12F9F" w14:textId="77777777" w:rsidR="000456A8" w:rsidRPr="00A1341F" w:rsidRDefault="000456A8" w:rsidP="00A036E9">
            <w:pPr>
              <w:spacing w:line="360" w:lineRule="auto"/>
              <w:jc w:val="both"/>
              <w:rPr>
                <w:rFonts w:ascii="Palatino Linotype" w:hAnsi="Palatino Linotype"/>
                <w:b/>
                <w:u w:val="single"/>
              </w:rPr>
            </w:pPr>
          </w:p>
          <w:p w14:paraId="6E5378EA" w14:textId="45CDC72B" w:rsidR="00A648CB" w:rsidRPr="00A1341F" w:rsidRDefault="00A648CB" w:rsidP="00A648CB">
            <w:pPr>
              <w:spacing w:line="360" w:lineRule="auto"/>
              <w:jc w:val="center"/>
              <w:rPr>
                <w:rFonts w:ascii="Palatino Linotype" w:hAnsi="Palatino Linotype"/>
                <w:b/>
                <w:i/>
                <w:iCs/>
                <w:u w:val="single"/>
              </w:rPr>
            </w:pPr>
            <w:r w:rsidRPr="00A1341F">
              <w:rPr>
                <w:rFonts w:ascii="Palatino Linotype" w:hAnsi="Palatino Linotype"/>
                <w:b/>
                <w:i/>
                <w:iCs/>
                <w:u w:val="single"/>
              </w:rPr>
              <w:t>Informe Justificado</w:t>
            </w:r>
          </w:p>
          <w:p w14:paraId="04376217" w14:textId="77777777" w:rsidR="00A648CB" w:rsidRPr="00A1341F" w:rsidRDefault="00A648CB" w:rsidP="00A648CB">
            <w:pPr>
              <w:spacing w:line="360" w:lineRule="auto"/>
              <w:jc w:val="center"/>
              <w:rPr>
                <w:rFonts w:ascii="Palatino Linotype" w:hAnsi="Palatino Linotype"/>
                <w:b/>
                <w:i/>
                <w:iCs/>
                <w:u w:val="single"/>
              </w:rPr>
            </w:pPr>
          </w:p>
          <w:p w14:paraId="6D81D07F" w14:textId="7FFBAE1B" w:rsidR="00A648CB" w:rsidRPr="00A1341F" w:rsidRDefault="00EB2FBF" w:rsidP="00A648CB">
            <w:pPr>
              <w:spacing w:line="360" w:lineRule="auto"/>
              <w:jc w:val="both"/>
              <w:rPr>
                <w:rFonts w:ascii="Palatino Linotype" w:eastAsiaTheme="majorEastAsia" w:hAnsi="Palatino Linotype" w:cs="Arial"/>
                <w:bCs/>
              </w:rPr>
            </w:pPr>
            <w:r w:rsidRPr="00A1341F">
              <w:rPr>
                <w:rFonts w:ascii="Palatino Linotype" w:hAnsi="Palatino Linotype" w:cs="Arial"/>
                <w:bCs/>
              </w:rPr>
              <w:t xml:space="preserve">Envía el Acta de la Décima Quinta Sesión Extraordinaria del dos mil veinticuatro con acuerdo CT/SM/A/01/2024 por medio de la cual </w:t>
            </w:r>
            <w:r w:rsidRPr="00A1341F">
              <w:rPr>
                <w:rFonts w:ascii="Palatino Linotype" w:hAnsi="Palatino Linotype" w:cs="Arial"/>
                <w:b/>
                <w:i/>
                <w:iCs/>
              </w:rPr>
              <w:t xml:space="preserve">se clasifica como reservada </w:t>
            </w:r>
            <w:r w:rsidRPr="00A1341F">
              <w:rPr>
                <w:rFonts w:ascii="Palatino Linotype" w:eastAsiaTheme="majorEastAsia" w:hAnsi="Palatino Linotype" w:cs="Arial"/>
                <w:b/>
                <w:i/>
                <w:iCs/>
              </w:rPr>
              <w:t>la información requerida por la Dirección del Registro Estatal de Transporte Público</w:t>
            </w:r>
            <w:r w:rsidRPr="00A1341F">
              <w:rPr>
                <w:rFonts w:ascii="Palatino Linotype" w:eastAsiaTheme="majorEastAsia" w:hAnsi="Palatino Linotype" w:cs="Arial"/>
                <w:iCs/>
              </w:rPr>
              <w:t xml:space="preserve"> respecto al nombre de las empresas prestadoras del servicio de transporte público y </w:t>
            </w:r>
            <w:r w:rsidRPr="00A1341F">
              <w:rPr>
                <w:rFonts w:ascii="Palatino Linotype" w:eastAsiaTheme="majorEastAsia" w:hAnsi="Palatino Linotype" w:cs="Arial"/>
                <w:iCs/>
              </w:rPr>
              <w:lastRenderedPageBreak/>
              <w:t xml:space="preserve">número de concesiones para la solicitud </w:t>
            </w:r>
            <w:r w:rsidRPr="00A1341F">
              <w:rPr>
                <w:rFonts w:ascii="Palatino Linotype" w:eastAsiaTheme="majorEastAsia" w:hAnsi="Palatino Linotype" w:cs="Arial"/>
                <w:b/>
                <w:bCs/>
                <w:iCs/>
              </w:rPr>
              <w:t>00690/SMOV/IP/2023</w:t>
            </w:r>
            <w:r w:rsidR="00A648CB" w:rsidRPr="00A1341F">
              <w:rPr>
                <w:rFonts w:ascii="Palatino Linotype" w:hAnsi="Palatino Linotype" w:cs="Arial"/>
                <w:bCs/>
              </w:rPr>
              <w:t>.</w:t>
            </w:r>
          </w:p>
          <w:p w14:paraId="282882E9" w14:textId="77777777" w:rsidR="00A648CB" w:rsidRPr="00A1341F" w:rsidRDefault="00A648CB" w:rsidP="00A648CB">
            <w:pPr>
              <w:jc w:val="both"/>
              <w:rPr>
                <w:rFonts w:ascii="Palatino Linotype" w:hAnsi="Palatino Linotype" w:cs="Arial"/>
                <w:i/>
              </w:rPr>
            </w:pPr>
          </w:p>
          <w:p w14:paraId="3532F857" w14:textId="66403C23" w:rsidR="00A648CB" w:rsidRPr="00A1341F" w:rsidRDefault="00EB2FBF" w:rsidP="00A648CB">
            <w:pPr>
              <w:spacing w:line="360" w:lineRule="auto"/>
              <w:jc w:val="both"/>
              <w:rPr>
                <w:rFonts w:ascii="Palatino Linotype" w:hAnsi="Palatino Linotype" w:cs="Arial"/>
                <w:bCs/>
              </w:rPr>
            </w:pPr>
            <w:r w:rsidRPr="00A1341F">
              <w:rPr>
                <w:rFonts w:ascii="Palatino Linotype" w:eastAsiaTheme="majorEastAsia" w:hAnsi="Palatino Linotype" w:cs="Arial"/>
                <w:bCs/>
              </w:rPr>
              <w:t>E</w:t>
            </w:r>
            <w:r w:rsidR="00A648CB" w:rsidRPr="00A1341F">
              <w:rPr>
                <w:rFonts w:ascii="Palatino Linotype" w:eastAsiaTheme="majorEastAsia" w:hAnsi="Palatino Linotype" w:cs="Arial"/>
                <w:bCs/>
              </w:rPr>
              <w:t xml:space="preserve">l Director del Registro Estatal de Transporte Público </w:t>
            </w:r>
            <w:r w:rsidR="00A648CB" w:rsidRPr="00A1341F">
              <w:rPr>
                <w:rFonts w:ascii="Palatino Linotype" w:hAnsi="Palatino Linotype" w:cs="Arial"/>
                <w:bCs/>
              </w:rPr>
              <w:t>manifiesta que únicamente integra documentos suscritos por autoridad competente, que adviertan el otorgamiento de concesiones y/o permisos a fin de formar el expediente correspondiente.</w:t>
            </w:r>
          </w:p>
          <w:p w14:paraId="7F6DF752" w14:textId="77777777" w:rsidR="00A648CB" w:rsidRPr="00A1341F" w:rsidRDefault="00A648CB" w:rsidP="00A648CB">
            <w:pPr>
              <w:pStyle w:val="Prrafodelista"/>
              <w:spacing w:line="360" w:lineRule="auto"/>
              <w:jc w:val="both"/>
              <w:rPr>
                <w:rFonts w:ascii="Palatino Linotype" w:hAnsi="Palatino Linotype" w:cs="Arial"/>
                <w:bCs/>
              </w:rPr>
            </w:pPr>
          </w:p>
          <w:p w14:paraId="38B5FD33" w14:textId="77777777" w:rsidR="00A648CB" w:rsidRPr="00A1341F" w:rsidRDefault="00A648CB" w:rsidP="00A648CB">
            <w:pPr>
              <w:spacing w:line="360" w:lineRule="auto"/>
              <w:jc w:val="both"/>
              <w:rPr>
                <w:rFonts w:ascii="Palatino Linotype" w:eastAsiaTheme="majorEastAsia" w:hAnsi="Palatino Linotype" w:cs="Arial"/>
                <w:bCs/>
              </w:rPr>
            </w:pPr>
            <w:r w:rsidRPr="00A1341F">
              <w:rPr>
                <w:rFonts w:ascii="Palatino Linotype" w:hAnsi="Palatino Linotype" w:cs="Arial"/>
                <w:bCs/>
              </w:rPr>
              <w:t xml:space="preserve">En este sentido manifiesta que la Dirección del Registro Estatal de Transporte Público </w:t>
            </w:r>
            <w:r w:rsidRPr="00A1341F">
              <w:rPr>
                <w:rFonts w:ascii="Palatino Linotype" w:hAnsi="Palatino Linotype" w:cs="Arial"/>
                <w:b/>
              </w:rPr>
              <w:t>no tiene atribuciones para suscribir documentos relacionados con derroteros, bases, sitios, lanzaderas o alargamientos</w:t>
            </w:r>
            <w:r w:rsidRPr="00A1341F">
              <w:rPr>
                <w:rFonts w:ascii="Palatino Linotype" w:hAnsi="Palatino Linotype" w:cs="Arial"/>
                <w:bCs/>
              </w:rPr>
              <w:t xml:space="preserve">, </w:t>
            </w:r>
            <w:r w:rsidRPr="00A1341F">
              <w:rPr>
                <w:rFonts w:ascii="Palatino Linotype" w:hAnsi="Palatino Linotype" w:cs="Arial"/>
                <w:b/>
                <w:bCs/>
                <w:u w:val="single"/>
              </w:rPr>
              <w:t>respecto a los nombres de los representantes advierte que no son datos que se generen, integren y/o resguarden por la Dirección</w:t>
            </w:r>
            <w:r w:rsidRPr="00A1341F">
              <w:rPr>
                <w:rFonts w:ascii="Palatino Linotype" w:hAnsi="Palatino Linotype" w:cs="Arial"/>
                <w:bCs/>
                <w:i/>
                <w:u w:val="single"/>
              </w:rPr>
              <w:t xml:space="preserve">. </w:t>
            </w:r>
            <w:r w:rsidRPr="00A1341F">
              <w:rPr>
                <w:rFonts w:ascii="Palatino Linotype" w:hAnsi="Palatino Linotype" w:cs="Arial"/>
                <w:bCs/>
              </w:rPr>
              <w:t xml:space="preserve">Respecto al nombre de las empresas manifiesta que es información reservada </w:t>
            </w:r>
            <w:r w:rsidRPr="00A1341F">
              <w:rPr>
                <w:rFonts w:ascii="Palatino Linotype" w:hAnsi="Palatino Linotype" w:cs="Arial"/>
                <w:bCs/>
              </w:rPr>
              <w:lastRenderedPageBreak/>
              <w:t>conforme al acta de la Décima Quinta Sesión Extraordinaria celebrada el veintinueve de enero de dos mil veinticuatro.</w:t>
            </w:r>
          </w:p>
          <w:p w14:paraId="4241995D" w14:textId="77777777" w:rsidR="00A648CB" w:rsidRPr="00A1341F" w:rsidRDefault="00A648CB" w:rsidP="00A648CB">
            <w:pPr>
              <w:spacing w:line="360" w:lineRule="auto"/>
              <w:jc w:val="both"/>
              <w:rPr>
                <w:rFonts w:ascii="Palatino Linotype" w:eastAsiaTheme="majorEastAsia" w:hAnsi="Palatino Linotype" w:cs="Arial"/>
                <w:b/>
                <w:bCs/>
                <w:i/>
              </w:rPr>
            </w:pPr>
          </w:p>
          <w:p w14:paraId="0C87BB2A" w14:textId="1B874334" w:rsidR="00A648CB" w:rsidRPr="00A1341F" w:rsidRDefault="00E04790" w:rsidP="00E04790">
            <w:pPr>
              <w:spacing w:line="360" w:lineRule="auto"/>
              <w:jc w:val="both"/>
              <w:rPr>
                <w:rFonts w:ascii="Palatino Linotype" w:eastAsiaTheme="majorEastAsia" w:hAnsi="Palatino Linotype" w:cs="Arial"/>
                <w:iCs/>
              </w:rPr>
            </w:pPr>
            <w:r w:rsidRPr="00A1341F">
              <w:rPr>
                <w:rFonts w:ascii="Palatino Linotype" w:eastAsiaTheme="majorEastAsia" w:hAnsi="Palatino Linotype" w:cs="Arial"/>
                <w:iCs/>
              </w:rPr>
              <w:t>E</w:t>
            </w:r>
            <w:r w:rsidR="00A648CB" w:rsidRPr="00A1341F">
              <w:rPr>
                <w:rFonts w:ascii="Palatino Linotype" w:eastAsiaTheme="majorEastAsia" w:hAnsi="Palatino Linotype" w:cs="Arial"/>
                <w:iCs/>
              </w:rPr>
              <w:t>l Titular de la Unidad de Servicios Metropolitanos ratifica respuesta manifestando que después de una búsqueda minuciosa y exhaustiva en los archivos no se localizó registro alguno.</w:t>
            </w:r>
          </w:p>
        </w:tc>
        <w:tc>
          <w:tcPr>
            <w:tcW w:w="2693" w:type="dxa"/>
          </w:tcPr>
          <w:p w14:paraId="76EB7EF0" w14:textId="77777777" w:rsidR="00BD021F" w:rsidRPr="00A1341F" w:rsidRDefault="00B27D4A" w:rsidP="00B27D4A">
            <w:pPr>
              <w:tabs>
                <w:tab w:val="left" w:pos="709"/>
              </w:tabs>
              <w:spacing w:line="360" w:lineRule="auto"/>
              <w:ind w:right="51"/>
              <w:jc w:val="center"/>
              <w:rPr>
                <w:rFonts w:ascii="Palatino Linotype" w:eastAsia="Arial Unicode MS" w:hAnsi="Palatino Linotype" w:cs="Arial"/>
                <w:b/>
              </w:rPr>
            </w:pPr>
            <w:r w:rsidRPr="00A1341F">
              <w:rPr>
                <w:rFonts w:ascii="Palatino Linotype" w:eastAsia="Arial Unicode MS" w:hAnsi="Palatino Linotype" w:cs="Arial"/>
                <w:b/>
              </w:rPr>
              <w:lastRenderedPageBreak/>
              <w:t>Parcialmente</w:t>
            </w:r>
          </w:p>
          <w:p w14:paraId="7E672C77" w14:textId="77777777" w:rsidR="00115751" w:rsidRPr="00A1341F" w:rsidRDefault="00115751" w:rsidP="00115751">
            <w:pPr>
              <w:tabs>
                <w:tab w:val="left" w:pos="709"/>
              </w:tabs>
              <w:spacing w:line="360" w:lineRule="auto"/>
              <w:ind w:right="51"/>
              <w:rPr>
                <w:rFonts w:ascii="Palatino Linotype" w:eastAsia="Arial Unicode MS" w:hAnsi="Palatino Linotype" w:cs="Arial"/>
                <w:b/>
              </w:rPr>
            </w:pPr>
          </w:p>
          <w:p w14:paraId="289885B7" w14:textId="77777777" w:rsidR="00652B4B" w:rsidRPr="00A1341F" w:rsidRDefault="00652B4B" w:rsidP="00652B4B">
            <w:pPr>
              <w:spacing w:line="360" w:lineRule="auto"/>
              <w:rPr>
                <w:rFonts w:ascii="Palatino Linotype" w:hAnsi="Palatino Linotype"/>
                <w:sz w:val="24"/>
                <w:szCs w:val="24"/>
              </w:rPr>
            </w:pPr>
            <w:r w:rsidRPr="00A1341F">
              <w:rPr>
                <w:rFonts w:ascii="Palatino Linotype" w:hAnsi="Palatino Linotype"/>
                <w:sz w:val="24"/>
                <w:szCs w:val="24"/>
              </w:rPr>
              <w:t>El Sujeto Obligado no realiza manifestaciones respecto a los requerimientos;</w:t>
            </w:r>
          </w:p>
          <w:p w14:paraId="2A8F0002" w14:textId="30116BCC" w:rsidR="00652B4B" w:rsidRPr="00A1341F" w:rsidRDefault="00652B4B" w:rsidP="00D22177">
            <w:pPr>
              <w:pStyle w:val="Prrafodelista"/>
              <w:numPr>
                <w:ilvl w:val="0"/>
                <w:numId w:val="3"/>
              </w:numPr>
              <w:spacing w:line="360" w:lineRule="auto"/>
              <w:jc w:val="both"/>
              <w:rPr>
                <w:rFonts w:ascii="Palatino Linotype" w:hAnsi="Palatino Linotype"/>
                <w:sz w:val="24"/>
                <w:szCs w:val="24"/>
              </w:rPr>
            </w:pPr>
            <w:r w:rsidRPr="00A1341F">
              <w:rPr>
                <w:rFonts w:ascii="Palatino Linotype" w:hAnsi="Palatino Linotype"/>
                <w:sz w:val="24"/>
                <w:szCs w:val="24"/>
              </w:rPr>
              <w:lastRenderedPageBreak/>
              <w:t>Nombre de las empresas concesionadas</w:t>
            </w:r>
          </w:p>
          <w:p w14:paraId="2438E2B1" w14:textId="77777777" w:rsidR="00652B4B" w:rsidRPr="00A1341F" w:rsidRDefault="00652B4B" w:rsidP="00D22177">
            <w:pPr>
              <w:pStyle w:val="Prrafodelista"/>
              <w:numPr>
                <w:ilvl w:val="0"/>
                <w:numId w:val="3"/>
              </w:numPr>
              <w:spacing w:line="360" w:lineRule="auto"/>
              <w:rPr>
                <w:rFonts w:ascii="Palatino Linotype" w:hAnsi="Palatino Linotype"/>
                <w:sz w:val="24"/>
                <w:szCs w:val="24"/>
              </w:rPr>
            </w:pPr>
            <w:r w:rsidRPr="00A1341F">
              <w:rPr>
                <w:rFonts w:ascii="Palatino Linotype" w:hAnsi="Palatino Linotype"/>
                <w:sz w:val="24"/>
                <w:szCs w:val="24"/>
              </w:rPr>
              <w:t>Representante</w:t>
            </w:r>
          </w:p>
          <w:p w14:paraId="6C31FC93" w14:textId="104A18D6" w:rsidR="00652B4B" w:rsidRPr="00A1341F" w:rsidRDefault="00652B4B" w:rsidP="00D22177">
            <w:pPr>
              <w:pStyle w:val="Prrafodelista"/>
              <w:numPr>
                <w:ilvl w:val="0"/>
                <w:numId w:val="3"/>
              </w:numPr>
              <w:spacing w:line="360" w:lineRule="auto"/>
              <w:rPr>
                <w:rFonts w:ascii="Palatino Linotype" w:hAnsi="Palatino Linotype"/>
                <w:sz w:val="24"/>
                <w:szCs w:val="24"/>
              </w:rPr>
            </w:pPr>
            <w:r w:rsidRPr="00A1341F">
              <w:rPr>
                <w:rFonts w:ascii="Palatino Linotype" w:hAnsi="Palatino Linotype"/>
                <w:sz w:val="24"/>
                <w:szCs w:val="24"/>
              </w:rPr>
              <w:t>Sitios</w:t>
            </w:r>
          </w:p>
          <w:p w14:paraId="070B2D0B" w14:textId="1BABF33F" w:rsidR="00652B4B" w:rsidRPr="00A1341F" w:rsidRDefault="00652B4B" w:rsidP="00D22177">
            <w:pPr>
              <w:pStyle w:val="Prrafodelista"/>
              <w:numPr>
                <w:ilvl w:val="0"/>
                <w:numId w:val="3"/>
              </w:numPr>
              <w:spacing w:line="360" w:lineRule="auto"/>
              <w:rPr>
                <w:rFonts w:ascii="Palatino Linotype" w:hAnsi="Palatino Linotype"/>
                <w:sz w:val="24"/>
                <w:szCs w:val="24"/>
              </w:rPr>
            </w:pPr>
            <w:r w:rsidRPr="00A1341F">
              <w:rPr>
                <w:rFonts w:ascii="Palatino Linotype" w:hAnsi="Palatino Linotype"/>
                <w:sz w:val="24"/>
                <w:szCs w:val="24"/>
              </w:rPr>
              <w:t>L</w:t>
            </w:r>
            <w:r w:rsidR="00530EC5" w:rsidRPr="00A1341F">
              <w:rPr>
                <w:rFonts w:ascii="Palatino Linotype" w:hAnsi="Palatino Linotype"/>
                <w:sz w:val="24"/>
                <w:szCs w:val="24"/>
              </w:rPr>
              <w:t>anzaderas</w:t>
            </w:r>
          </w:p>
          <w:p w14:paraId="38E032AD" w14:textId="453FEEB4" w:rsidR="00530EC5" w:rsidRPr="00A1341F" w:rsidRDefault="00530EC5" w:rsidP="00D22177">
            <w:pPr>
              <w:pStyle w:val="Prrafodelista"/>
              <w:numPr>
                <w:ilvl w:val="0"/>
                <w:numId w:val="3"/>
              </w:numPr>
              <w:spacing w:line="360" w:lineRule="auto"/>
              <w:rPr>
                <w:rFonts w:ascii="Palatino Linotype" w:hAnsi="Palatino Linotype"/>
                <w:sz w:val="24"/>
                <w:szCs w:val="24"/>
              </w:rPr>
            </w:pPr>
            <w:r w:rsidRPr="00A1341F">
              <w:rPr>
                <w:rFonts w:ascii="Palatino Linotype" w:hAnsi="Palatino Linotype"/>
                <w:sz w:val="24"/>
                <w:szCs w:val="24"/>
              </w:rPr>
              <w:t xml:space="preserve">Alargamientos </w:t>
            </w:r>
          </w:p>
          <w:p w14:paraId="38BF93DE" w14:textId="77777777" w:rsidR="00652B4B" w:rsidRPr="00A1341F" w:rsidRDefault="00652B4B" w:rsidP="00FE1D31">
            <w:pPr>
              <w:tabs>
                <w:tab w:val="left" w:pos="709"/>
              </w:tabs>
              <w:spacing w:line="360" w:lineRule="auto"/>
              <w:ind w:right="51"/>
              <w:jc w:val="both"/>
              <w:rPr>
                <w:rFonts w:ascii="Palatino Linotype" w:hAnsi="Palatino Linotype"/>
                <w:sz w:val="24"/>
                <w:szCs w:val="24"/>
              </w:rPr>
            </w:pPr>
          </w:p>
          <w:p w14:paraId="6CD4E6FE" w14:textId="5E247C40" w:rsidR="00115751" w:rsidRPr="00A1341F" w:rsidRDefault="0096203C" w:rsidP="00FE1D31">
            <w:pPr>
              <w:tabs>
                <w:tab w:val="left" w:pos="709"/>
              </w:tabs>
              <w:spacing w:line="360" w:lineRule="auto"/>
              <w:ind w:right="51"/>
              <w:jc w:val="both"/>
              <w:rPr>
                <w:rFonts w:ascii="Palatino Linotype" w:eastAsia="Arial Unicode MS" w:hAnsi="Palatino Linotype" w:cs="Arial"/>
                <w:bCs/>
              </w:rPr>
            </w:pPr>
            <w:r w:rsidRPr="00A1341F">
              <w:rPr>
                <w:rFonts w:ascii="Palatino Linotype" w:hAnsi="Palatino Linotype"/>
                <w:sz w:val="24"/>
                <w:szCs w:val="24"/>
              </w:rPr>
              <w:t>El Sujeto Obligado remite acuerdo de clasificación del nombre de las empresas del cual se advierte no corresponde al número de solicitud de información</w:t>
            </w:r>
          </w:p>
        </w:tc>
      </w:tr>
      <w:tr w:rsidR="00A036E9" w:rsidRPr="00A1341F" w14:paraId="21A99221" w14:textId="77777777" w:rsidTr="00DC0DB0">
        <w:tc>
          <w:tcPr>
            <w:tcW w:w="988" w:type="dxa"/>
          </w:tcPr>
          <w:p w14:paraId="70E82F44" w14:textId="38D35173" w:rsidR="00A036E9" w:rsidRPr="00A1341F" w:rsidRDefault="00A036E9" w:rsidP="003E1DC8">
            <w:pPr>
              <w:tabs>
                <w:tab w:val="left" w:pos="709"/>
              </w:tabs>
              <w:spacing w:line="360" w:lineRule="auto"/>
              <w:ind w:right="51"/>
              <w:jc w:val="center"/>
              <w:rPr>
                <w:rFonts w:ascii="Palatino Linotype" w:eastAsia="Arial Unicode MS" w:hAnsi="Palatino Linotype" w:cs="Arial"/>
              </w:rPr>
            </w:pPr>
            <w:r w:rsidRPr="00A1341F">
              <w:rPr>
                <w:rFonts w:ascii="Palatino Linotype" w:eastAsia="Arial Unicode MS" w:hAnsi="Palatino Linotype" w:cs="Arial"/>
              </w:rPr>
              <w:lastRenderedPageBreak/>
              <w:t>217</w:t>
            </w:r>
          </w:p>
        </w:tc>
        <w:tc>
          <w:tcPr>
            <w:tcW w:w="2268" w:type="dxa"/>
          </w:tcPr>
          <w:p w14:paraId="46DEB10B" w14:textId="77777777" w:rsidR="00B4001E" w:rsidRPr="00A1341F" w:rsidRDefault="00B4001E" w:rsidP="00B4001E">
            <w:pPr>
              <w:autoSpaceDE w:val="0"/>
              <w:autoSpaceDN w:val="0"/>
              <w:adjustRightInd w:val="0"/>
              <w:spacing w:line="360" w:lineRule="auto"/>
              <w:jc w:val="both"/>
              <w:rPr>
                <w:rFonts w:ascii="Palatino Linotype" w:hAnsi="Palatino Linotype" w:cs="Arial"/>
              </w:rPr>
            </w:pPr>
            <w:r w:rsidRPr="00A1341F">
              <w:rPr>
                <w:rFonts w:ascii="Palatino Linotype" w:hAnsi="Palatino Linotype"/>
                <w:color w:val="000000"/>
              </w:rPr>
              <w:t>Nombre de las empresas concesionadas, representante, el número de derroteros, bases, sitios, lanzaderas o alargamientos autorizados en todas las Zona de Operación y la subsecretaría.</w:t>
            </w:r>
          </w:p>
          <w:p w14:paraId="166A415C" w14:textId="77777777" w:rsidR="00A036E9" w:rsidRPr="00A1341F" w:rsidRDefault="00A036E9" w:rsidP="00B4001E">
            <w:pPr>
              <w:autoSpaceDE w:val="0"/>
              <w:autoSpaceDN w:val="0"/>
              <w:adjustRightInd w:val="0"/>
              <w:spacing w:line="360" w:lineRule="auto"/>
              <w:jc w:val="both"/>
              <w:rPr>
                <w:rFonts w:ascii="Palatino Linotype" w:hAnsi="Palatino Linotype" w:cs="Arial"/>
              </w:rPr>
            </w:pPr>
          </w:p>
        </w:tc>
        <w:tc>
          <w:tcPr>
            <w:tcW w:w="3402" w:type="dxa"/>
          </w:tcPr>
          <w:p w14:paraId="3B087CD9" w14:textId="764683F0" w:rsidR="0064207E" w:rsidRPr="00A1341F" w:rsidRDefault="003342CB" w:rsidP="003342CB">
            <w:pPr>
              <w:spacing w:line="360" w:lineRule="auto"/>
              <w:jc w:val="both"/>
              <w:rPr>
                <w:rFonts w:ascii="Palatino Linotype" w:hAnsi="Palatino Linotype"/>
                <w:i/>
              </w:rPr>
            </w:pPr>
            <w:r w:rsidRPr="00A1341F">
              <w:rPr>
                <w:rFonts w:ascii="Palatino Linotype" w:hAnsi="Palatino Linotype" w:cs="Arial"/>
                <w:iCs/>
              </w:rPr>
              <w:t>En</w:t>
            </w:r>
            <w:r w:rsidR="000B3BD2" w:rsidRPr="00A1341F">
              <w:rPr>
                <w:rFonts w:ascii="Palatino Linotype" w:hAnsi="Palatino Linotype" w:cs="Arial"/>
                <w:iCs/>
              </w:rPr>
              <w:t>v</w:t>
            </w:r>
            <w:r w:rsidRPr="00A1341F">
              <w:rPr>
                <w:rFonts w:ascii="Palatino Linotype" w:hAnsi="Palatino Linotype" w:cs="Arial"/>
                <w:iCs/>
              </w:rPr>
              <w:t xml:space="preserve">ía </w:t>
            </w:r>
            <w:r w:rsidR="0064207E" w:rsidRPr="00A1341F">
              <w:rPr>
                <w:rFonts w:ascii="Palatino Linotype" w:hAnsi="Palatino Linotype" w:cs="Arial"/>
                <w:bCs/>
              </w:rPr>
              <w:t xml:space="preserve">un archivo en formato EXCEL en el que se advierte seiscientos noventa y siete registros de derroteros.   </w:t>
            </w:r>
          </w:p>
          <w:p w14:paraId="4FAA6640" w14:textId="77777777" w:rsidR="0064207E" w:rsidRPr="00A1341F" w:rsidRDefault="0064207E" w:rsidP="0064207E">
            <w:pPr>
              <w:spacing w:line="360" w:lineRule="auto"/>
              <w:jc w:val="both"/>
              <w:rPr>
                <w:rFonts w:ascii="Palatino Linotype" w:hAnsi="Palatino Linotype"/>
                <w:i/>
              </w:rPr>
            </w:pPr>
          </w:p>
          <w:p w14:paraId="572181C9" w14:textId="3004D7D1" w:rsidR="0064207E" w:rsidRPr="00A1341F" w:rsidRDefault="003342CB" w:rsidP="003342CB">
            <w:pPr>
              <w:spacing w:line="360" w:lineRule="auto"/>
              <w:jc w:val="both"/>
              <w:rPr>
                <w:rFonts w:ascii="Palatino Linotype" w:hAnsi="Palatino Linotype"/>
                <w:i/>
              </w:rPr>
            </w:pPr>
            <w:r w:rsidRPr="00A1341F">
              <w:rPr>
                <w:rFonts w:ascii="Palatino Linotype" w:hAnsi="Palatino Linotype" w:cs="Arial"/>
                <w:iCs/>
              </w:rPr>
              <w:t xml:space="preserve">Envía </w:t>
            </w:r>
            <w:r w:rsidR="0064207E" w:rsidRPr="00A1341F">
              <w:rPr>
                <w:rFonts w:ascii="Palatino Linotype" w:hAnsi="Palatino Linotype" w:cs="Arial"/>
                <w:bCs/>
              </w:rPr>
              <w:t xml:space="preserve"> una tabla que contiene el nombre de la empresa, número de derroteros, número de bases y número de alargamientos correspondientes a la Dirección General de Movilidad de Zona I de los cuales se subdividen por delegaciones como lo son; Toluca, Valle de Bravo, </w:t>
            </w:r>
            <w:r w:rsidR="0064207E" w:rsidRPr="00A1341F">
              <w:rPr>
                <w:rFonts w:ascii="Palatino Linotype" w:hAnsi="Palatino Linotype" w:cs="Arial"/>
                <w:bCs/>
              </w:rPr>
              <w:lastRenderedPageBreak/>
              <w:t>Atlacomulco, Ixtapan de la Sal y Tejupilco.</w:t>
            </w:r>
          </w:p>
          <w:p w14:paraId="3B7CE25F" w14:textId="77777777" w:rsidR="0064207E" w:rsidRPr="00A1341F" w:rsidRDefault="0064207E" w:rsidP="0064207E">
            <w:pPr>
              <w:spacing w:line="360" w:lineRule="auto"/>
              <w:jc w:val="both"/>
              <w:rPr>
                <w:rFonts w:ascii="Palatino Linotype" w:hAnsi="Palatino Linotype"/>
                <w:i/>
              </w:rPr>
            </w:pPr>
          </w:p>
          <w:p w14:paraId="410534FF" w14:textId="69FD8498" w:rsidR="0064207E" w:rsidRPr="00A1341F" w:rsidRDefault="0064207E" w:rsidP="00DC69F2">
            <w:pPr>
              <w:spacing w:line="360" w:lineRule="auto"/>
              <w:jc w:val="both"/>
              <w:rPr>
                <w:rFonts w:ascii="Palatino Linotype" w:hAnsi="Palatino Linotype"/>
                <w:i/>
              </w:rPr>
            </w:pPr>
            <w:r w:rsidRPr="00A1341F">
              <w:rPr>
                <w:rFonts w:ascii="Palatino Linotype" w:eastAsiaTheme="majorEastAsia" w:hAnsi="Palatino Linotype" w:cs="Arial"/>
                <w:bCs/>
              </w:rPr>
              <w:t>Documento que consta de una foja en formato PDF en el que se advierte una tabla que contiene la Delegación Regional de Movilidad, Derroteros y Bases de sitios o Discrecional correspondientes de la Dirección General de Movilidad de la Zona II</w:t>
            </w:r>
            <w:r w:rsidR="00F100B2" w:rsidRPr="00A1341F">
              <w:rPr>
                <w:rFonts w:ascii="Palatino Linotype" w:eastAsiaTheme="majorEastAsia" w:hAnsi="Palatino Linotype" w:cs="Arial"/>
                <w:bCs/>
              </w:rPr>
              <w:t>.</w:t>
            </w:r>
          </w:p>
          <w:p w14:paraId="7FCEF658" w14:textId="77777777" w:rsidR="0064207E" w:rsidRPr="00A1341F" w:rsidRDefault="0064207E" w:rsidP="0064207E">
            <w:pPr>
              <w:spacing w:line="360" w:lineRule="auto"/>
              <w:jc w:val="both"/>
              <w:rPr>
                <w:rFonts w:ascii="Palatino Linotype" w:hAnsi="Palatino Linotype"/>
                <w:i/>
              </w:rPr>
            </w:pPr>
          </w:p>
          <w:p w14:paraId="41CD9AC2" w14:textId="62A83C6B" w:rsidR="0064207E" w:rsidRPr="00A1341F" w:rsidRDefault="00F100B2" w:rsidP="00F100B2">
            <w:pPr>
              <w:spacing w:line="360" w:lineRule="auto"/>
              <w:jc w:val="both"/>
              <w:rPr>
                <w:rFonts w:ascii="Palatino Linotype" w:hAnsi="Palatino Linotype"/>
                <w:i/>
              </w:rPr>
            </w:pPr>
            <w:r w:rsidRPr="00A1341F">
              <w:rPr>
                <w:rFonts w:ascii="Palatino Linotype" w:hAnsi="Palatino Linotype" w:cs="Arial"/>
                <w:bCs/>
              </w:rPr>
              <w:t>Envía</w:t>
            </w:r>
            <w:r w:rsidR="0064207E" w:rsidRPr="00A1341F">
              <w:rPr>
                <w:rFonts w:ascii="Palatino Linotype" w:hAnsi="Palatino Linotype" w:cs="Arial"/>
                <w:bCs/>
              </w:rPr>
              <w:t xml:space="preserve"> un archivo en formato EXCEL en el que se advierte setenta y cinco registros correspondientes a la empresa/ ruta y autorizaciones.</w:t>
            </w:r>
          </w:p>
          <w:p w14:paraId="07B6EA02" w14:textId="77777777" w:rsidR="0064207E" w:rsidRPr="00A1341F" w:rsidRDefault="0064207E" w:rsidP="0064207E">
            <w:pPr>
              <w:pStyle w:val="Prrafodelista"/>
              <w:rPr>
                <w:rFonts w:ascii="Palatino Linotype" w:hAnsi="Palatino Linotype"/>
                <w:i/>
              </w:rPr>
            </w:pPr>
          </w:p>
          <w:p w14:paraId="0CE26E6B" w14:textId="3D725032" w:rsidR="0064207E" w:rsidRPr="00A1341F" w:rsidRDefault="00F100B2" w:rsidP="00F100B2">
            <w:pPr>
              <w:spacing w:line="360" w:lineRule="auto"/>
              <w:jc w:val="both"/>
              <w:rPr>
                <w:rFonts w:ascii="Palatino Linotype" w:hAnsi="Palatino Linotype"/>
                <w:i/>
              </w:rPr>
            </w:pPr>
            <w:r w:rsidRPr="00A1341F">
              <w:rPr>
                <w:rFonts w:ascii="Palatino Linotype" w:hAnsi="Palatino Linotype"/>
                <w:iCs/>
              </w:rPr>
              <w:t xml:space="preserve">El </w:t>
            </w:r>
            <w:r w:rsidR="0064207E" w:rsidRPr="00A1341F">
              <w:rPr>
                <w:rFonts w:ascii="Palatino Linotype" w:hAnsi="Palatino Linotype" w:cs="Arial"/>
                <w:bCs/>
              </w:rPr>
              <w:t xml:space="preserve">Servidor Público Habilitado del Director General de Movilidad Zona I  </w:t>
            </w:r>
            <w:r w:rsidR="0064207E" w:rsidRPr="00A1341F">
              <w:rPr>
                <w:rFonts w:ascii="Palatino Linotype" w:hAnsi="Palatino Linotype"/>
              </w:rPr>
              <w:t xml:space="preserve">le conocimiento que en base a lo establecido por el artículo 81 fracción I del Reglamento del Transporte Público y Servicios Conexos, se entiende por sitio a </w:t>
            </w:r>
            <w:r w:rsidR="0064207E" w:rsidRPr="00A1341F">
              <w:rPr>
                <w:rFonts w:ascii="Palatino Linotype" w:hAnsi="Palatino Linotype"/>
              </w:rPr>
              <w:lastRenderedPageBreak/>
              <w:t xml:space="preserve">la base autorizada para la contratación del servicio discrecional individual en automóvil de alquiler, en el que deben estar los vehículos concesionados afectos al mismo, por lo que se hará referencia a base. Por otro lado; informa que, después de haber realizado una búsqueda dentro de los expedientes físicos que conforman esta Dirección General; así como de cada una de las Delegaciones Regionales dependientes de ésta, </w:t>
            </w:r>
            <w:r w:rsidR="0064207E" w:rsidRPr="00A1341F">
              <w:rPr>
                <w:rFonts w:ascii="Palatino Linotype" w:hAnsi="Palatino Linotype"/>
                <w:b/>
                <w:u w:val="single"/>
              </w:rPr>
              <w:t>no se localizó antecedente alguno relacionado con autorizaciones de lanzaderas emitidas por esta Secretaría de Movilidad.</w:t>
            </w:r>
            <w:r w:rsidR="0064207E" w:rsidRPr="00A1341F">
              <w:rPr>
                <w:rFonts w:ascii="Palatino Linotype" w:hAnsi="Palatino Linotype"/>
              </w:rPr>
              <w:t xml:space="preserve"> </w:t>
            </w:r>
          </w:p>
          <w:p w14:paraId="65B2BAD0" w14:textId="77777777" w:rsidR="0064207E" w:rsidRPr="00A1341F" w:rsidRDefault="0064207E" w:rsidP="0064207E">
            <w:pPr>
              <w:pStyle w:val="Prrafodelista"/>
              <w:spacing w:line="360" w:lineRule="auto"/>
              <w:ind w:left="1288"/>
              <w:jc w:val="both"/>
              <w:rPr>
                <w:rFonts w:ascii="Palatino Linotype" w:hAnsi="Palatino Linotype"/>
                <w:i/>
              </w:rPr>
            </w:pPr>
          </w:p>
          <w:p w14:paraId="33949464" w14:textId="2F9E0A8C" w:rsidR="0064207E" w:rsidRPr="00A1341F" w:rsidRDefault="0064207E" w:rsidP="0064207E">
            <w:pPr>
              <w:spacing w:line="360" w:lineRule="auto"/>
              <w:jc w:val="both"/>
              <w:rPr>
                <w:rFonts w:ascii="Palatino Linotype" w:hAnsi="Palatino Linotype"/>
                <w:b/>
                <w:u w:val="single"/>
              </w:rPr>
            </w:pPr>
            <w:r w:rsidRPr="00A1341F">
              <w:rPr>
                <w:rFonts w:ascii="Palatino Linotype" w:hAnsi="Palatino Linotype" w:cs="Arial"/>
                <w:bCs/>
              </w:rPr>
              <w:t xml:space="preserve">Manifiesta que </w:t>
            </w:r>
            <w:r w:rsidRPr="00A1341F">
              <w:rPr>
                <w:rFonts w:ascii="Palatino Linotype" w:hAnsi="Palatino Linotype"/>
                <w:b/>
                <w:u w:val="single"/>
              </w:rPr>
              <w:t>la información relacionada con el representante de cada empresa es competencia de la Dirección General del Registro Estatal del Transporte Público.</w:t>
            </w:r>
          </w:p>
          <w:p w14:paraId="660D9A04" w14:textId="1B552ECB" w:rsidR="0064207E" w:rsidRPr="00A1341F" w:rsidRDefault="00141991" w:rsidP="00141991">
            <w:pPr>
              <w:spacing w:line="360" w:lineRule="auto"/>
              <w:jc w:val="both"/>
              <w:rPr>
                <w:rFonts w:ascii="Palatino Linotype" w:hAnsi="Palatino Linotype"/>
              </w:rPr>
            </w:pPr>
            <w:r w:rsidRPr="00A1341F">
              <w:rPr>
                <w:rFonts w:ascii="Palatino Linotype" w:hAnsi="Palatino Linotype" w:cs="Arial"/>
                <w:bCs/>
              </w:rPr>
              <w:lastRenderedPageBreak/>
              <w:t xml:space="preserve">El </w:t>
            </w:r>
            <w:r w:rsidR="0064207E" w:rsidRPr="00A1341F">
              <w:rPr>
                <w:rFonts w:ascii="Palatino Linotype" w:hAnsi="Palatino Linotype" w:cs="Arial"/>
                <w:bCs/>
              </w:rPr>
              <w:t xml:space="preserve">Servidor Público Habilitado de la Dirección General de Movilidad Zona IV el cual manifestó que </w:t>
            </w:r>
            <w:r w:rsidR="0064207E" w:rsidRPr="00A1341F">
              <w:rPr>
                <w:rFonts w:ascii="Palatino Linotype" w:hAnsi="Palatino Linotype"/>
              </w:rPr>
              <w:t xml:space="preserve">por cuanto hace a las empresas concesionadas en todas las modalidades, </w:t>
            </w:r>
            <w:r w:rsidR="0064207E" w:rsidRPr="00A1341F">
              <w:rPr>
                <w:rFonts w:ascii="Palatino Linotype" w:hAnsi="Palatino Linotype"/>
                <w:b/>
                <w:u w:val="single"/>
              </w:rPr>
              <w:t>informa que no obra en los archivos de esta unidad administrativa dicha información</w:t>
            </w:r>
            <w:r w:rsidR="0064207E" w:rsidRPr="00A1341F">
              <w:rPr>
                <w:rFonts w:ascii="Palatino Linotype" w:hAnsi="Palatino Linotype"/>
              </w:rPr>
              <w:t xml:space="preserve">, </w:t>
            </w:r>
            <w:r w:rsidR="0064207E" w:rsidRPr="00A1341F">
              <w:rPr>
                <w:rFonts w:ascii="Palatino Linotype" w:hAnsi="Palatino Linotype"/>
                <w:b/>
                <w:u w:val="single"/>
              </w:rPr>
              <w:t>se sugiere solicitar la misma al área correspondiente</w:t>
            </w:r>
            <w:r w:rsidR="0064207E" w:rsidRPr="00A1341F">
              <w:rPr>
                <w:rFonts w:ascii="Palatino Linotype" w:hAnsi="Palatino Linotype"/>
              </w:rPr>
              <w:t>, ahora bien por cuanto hace a los derroteros se adjunta el listado de los mismos.</w:t>
            </w:r>
          </w:p>
          <w:p w14:paraId="32DA758D" w14:textId="77777777" w:rsidR="0064207E" w:rsidRPr="00A1341F" w:rsidRDefault="0064207E" w:rsidP="0064207E">
            <w:pPr>
              <w:pStyle w:val="Prrafodelista"/>
              <w:spacing w:line="360" w:lineRule="auto"/>
              <w:ind w:left="1288"/>
              <w:jc w:val="both"/>
              <w:rPr>
                <w:rFonts w:ascii="Palatino Linotype" w:hAnsi="Palatino Linotype"/>
              </w:rPr>
            </w:pPr>
          </w:p>
          <w:p w14:paraId="01DC83DC" w14:textId="098B6BE3" w:rsidR="0064207E" w:rsidRPr="00A1341F" w:rsidRDefault="0064207E" w:rsidP="00582EFE">
            <w:pPr>
              <w:spacing w:line="360" w:lineRule="auto"/>
              <w:jc w:val="both"/>
              <w:rPr>
                <w:rFonts w:ascii="Palatino Linotype" w:hAnsi="Palatino Linotype"/>
              </w:rPr>
            </w:pPr>
            <w:r w:rsidRPr="00A1341F">
              <w:rPr>
                <w:rFonts w:ascii="Palatino Linotype" w:hAnsi="Palatino Linotype"/>
              </w:rPr>
              <w:t>E</w:t>
            </w:r>
            <w:r w:rsidR="00582EFE" w:rsidRPr="00A1341F">
              <w:rPr>
                <w:rFonts w:ascii="Palatino Linotype" w:hAnsi="Palatino Linotype"/>
              </w:rPr>
              <w:t xml:space="preserve">l </w:t>
            </w:r>
            <w:r w:rsidRPr="00A1341F">
              <w:rPr>
                <w:rFonts w:ascii="Palatino Linotype" w:hAnsi="Palatino Linotype" w:cs="Arial"/>
                <w:bCs/>
              </w:rPr>
              <w:t xml:space="preserve">Servidor Público Habilitado de la Subsecretaria de Movilidad el cual manifestó </w:t>
            </w:r>
            <w:r w:rsidRPr="00A1341F">
              <w:rPr>
                <w:rFonts w:ascii="Palatino Linotype" w:hAnsi="Palatino Linotype"/>
              </w:rPr>
              <w:t xml:space="preserve">que esta Subsecretaría de Movilidad, </w:t>
            </w:r>
            <w:r w:rsidRPr="00A1341F">
              <w:rPr>
                <w:rFonts w:ascii="Palatino Linotype" w:hAnsi="Palatino Linotype"/>
                <w:b/>
                <w:u w:val="single"/>
              </w:rPr>
              <w:t>no es de su facultad proporcionar información sobre el estatus de las concesiones por Zona</w:t>
            </w:r>
            <w:r w:rsidRPr="00A1341F">
              <w:rPr>
                <w:rFonts w:ascii="Palatino Linotype" w:hAnsi="Palatino Linotype"/>
              </w:rPr>
              <w:t xml:space="preserve">, la Unidad Administrativa facultada es de la Dirección General de Registro Estatal de Transporte Público. </w:t>
            </w:r>
          </w:p>
          <w:p w14:paraId="2C8FC44D" w14:textId="77777777" w:rsidR="00566F2A" w:rsidRPr="00A1341F" w:rsidRDefault="00566F2A" w:rsidP="00582EFE">
            <w:pPr>
              <w:spacing w:line="360" w:lineRule="auto"/>
              <w:jc w:val="both"/>
              <w:rPr>
                <w:rFonts w:ascii="Palatino Linotype" w:hAnsi="Palatino Linotype" w:cs="Arial"/>
                <w:bCs/>
              </w:rPr>
            </w:pPr>
          </w:p>
          <w:p w14:paraId="43418C9A" w14:textId="46113FA6" w:rsidR="002415BB" w:rsidRPr="00A1341F" w:rsidRDefault="002415BB" w:rsidP="000B3BD2">
            <w:pPr>
              <w:spacing w:line="360" w:lineRule="auto"/>
              <w:jc w:val="center"/>
              <w:rPr>
                <w:rFonts w:ascii="Palatino Linotype" w:hAnsi="Palatino Linotype" w:cs="Arial"/>
                <w:b/>
                <w:i/>
                <w:iCs/>
                <w:u w:val="single"/>
              </w:rPr>
            </w:pPr>
            <w:r w:rsidRPr="00A1341F">
              <w:rPr>
                <w:rFonts w:ascii="Palatino Linotype" w:hAnsi="Palatino Linotype" w:cs="Arial"/>
                <w:b/>
                <w:i/>
                <w:iCs/>
                <w:u w:val="single"/>
              </w:rPr>
              <w:lastRenderedPageBreak/>
              <w:t xml:space="preserve">Informe Justificado </w:t>
            </w:r>
          </w:p>
          <w:p w14:paraId="53227296" w14:textId="77777777" w:rsidR="000B3BD2" w:rsidRPr="00A1341F" w:rsidRDefault="000B3BD2" w:rsidP="000B3BD2">
            <w:pPr>
              <w:spacing w:line="360" w:lineRule="auto"/>
              <w:jc w:val="center"/>
              <w:rPr>
                <w:rFonts w:ascii="Palatino Linotype" w:hAnsi="Palatino Linotype" w:cs="Arial"/>
                <w:b/>
                <w:i/>
                <w:iCs/>
                <w:u w:val="single"/>
              </w:rPr>
            </w:pPr>
          </w:p>
          <w:p w14:paraId="44BBD416" w14:textId="33EEE776" w:rsidR="002415BB" w:rsidRPr="00A1341F" w:rsidRDefault="000B3BD2" w:rsidP="002415BB">
            <w:pPr>
              <w:spacing w:line="360" w:lineRule="auto"/>
              <w:jc w:val="both"/>
              <w:rPr>
                <w:rFonts w:ascii="Palatino Linotype" w:eastAsiaTheme="majorEastAsia" w:hAnsi="Palatino Linotype" w:cs="Arial"/>
                <w:iCs/>
              </w:rPr>
            </w:pPr>
            <w:r w:rsidRPr="00A1341F">
              <w:rPr>
                <w:rFonts w:ascii="Palatino Linotype" w:eastAsiaTheme="majorEastAsia" w:hAnsi="Palatino Linotype" w:cs="Arial"/>
                <w:iCs/>
              </w:rPr>
              <w:t>E</w:t>
            </w:r>
            <w:r w:rsidR="002415BB" w:rsidRPr="00A1341F">
              <w:rPr>
                <w:rFonts w:ascii="Palatino Linotype" w:eastAsiaTheme="majorEastAsia" w:hAnsi="Palatino Linotype" w:cs="Arial"/>
                <w:iCs/>
              </w:rPr>
              <w:t xml:space="preserve">l Director de Registro Estatal de Transporte Público manifiesta que la solicitud no había sido turnada a su unidad administrativa para su atención, establece que </w:t>
            </w:r>
            <w:r w:rsidR="002415BB" w:rsidRPr="00A1341F">
              <w:rPr>
                <w:rFonts w:ascii="Palatino Linotype" w:eastAsiaTheme="majorEastAsia" w:hAnsi="Palatino Linotype" w:cs="Arial"/>
                <w:b/>
                <w:bCs/>
                <w:iCs/>
                <w:u w:val="single"/>
              </w:rPr>
              <w:t xml:space="preserve">la Dirección </w:t>
            </w:r>
            <w:r w:rsidR="002415BB" w:rsidRPr="00A1341F">
              <w:rPr>
                <w:rFonts w:ascii="Palatino Linotype" w:hAnsi="Palatino Linotype" w:cs="Arial"/>
                <w:b/>
                <w:bCs/>
                <w:u w:val="single"/>
              </w:rPr>
              <w:t>únicamente integra documentos suscritos por la autoridad competente, que adviertan el otorgamiento de concesiones y/o permisos a fin de formar el expediente correspondiente</w:t>
            </w:r>
            <w:r w:rsidR="002415BB" w:rsidRPr="00A1341F">
              <w:rPr>
                <w:rFonts w:ascii="Palatino Linotype" w:hAnsi="Palatino Linotype" w:cs="Arial"/>
                <w:bCs/>
              </w:rPr>
              <w:t>.</w:t>
            </w:r>
          </w:p>
          <w:p w14:paraId="74C433F2" w14:textId="77777777" w:rsidR="002415BB" w:rsidRPr="00A1341F" w:rsidRDefault="002415BB" w:rsidP="002415BB">
            <w:pPr>
              <w:spacing w:line="360" w:lineRule="auto"/>
              <w:jc w:val="both"/>
              <w:rPr>
                <w:rFonts w:ascii="Palatino Linotype" w:eastAsiaTheme="majorEastAsia" w:hAnsi="Palatino Linotype" w:cs="Arial"/>
                <w:b/>
                <w:bCs/>
                <w:i/>
              </w:rPr>
            </w:pPr>
          </w:p>
          <w:p w14:paraId="2609B098" w14:textId="77777777" w:rsidR="002415BB" w:rsidRPr="00A1341F" w:rsidRDefault="002415BB" w:rsidP="002415BB">
            <w:pPr>
              <w:spacing w:line="360" w:lineRule="auto"/>
              <w:jc w:val="both"/>
              <w:rPr>
                <w:rFonts w:ascii="Palatino Linotype" w:eastAsiaTheme="majorEastAsia" w:hAnsi="Palatino Linotype" w:cs="Arial"/>
                <w:bCs/>
              </w:rPr>
            </w:pPr>
            <w:r w:rsidRPr="00A1341F">
              <w:rPr>
                <w:rFonts w:ascii="Palatino Linotype" w:hAnsi="Palatino Linotype" w:cs="Arial"/>
                <w:bCs/>
              </w:rPr>
              <w:t xml:space="preserve">En este sentido manifiesta que </w:t>
            </w:r>
            <w:r w:rsidRPr="00A1341F">
              <w:rPr>
                <w:rFonts w:ascii="Palatino Linotype" w:hAnsi="Palatino Linotype" w:cs="Arial"/>
                <w:b/>
                <w:u w:val="single"/>
              </w:rPr>
              <w:t>no tiene atribuciones para suscribir documentos relacionados con derroteros, bases, sitios, lanzaderas o alargamientos</w:t>
            </w:r>
            <w:r w:rsidRPr="00A1341F">
              <w:rPr>
                <w:rFonts w:ascii="Palatino Linotype" w:hAnsi="Palatino Linotype" w:cs="Arial"/>
                <w:bCs/>
              </w:rPr>
              <w:t xml:space="preserve">, </w:t>
            </w:r>
            <w:r w:rsidRPr="00A1341F">
              <w:rPr>
                <w:rFonts w:ascii="Palatino Linotype" w:hAnsi="Palatino Linotype" w:cs="Arial"/>
                <w:b/>
                <w:bCs/>
                <w:u w:val="single"/>
              </w:rPr>
              <w:t>respecto a los nombres de los representantes advierte que no son datos que se generen, integren y/o resguarden por la Dirección</w:t>
            </w:r>
            <w:r w:rsidRPr="00A1341F">
              <w:rPr>
                <w:rFonts w:ascii="Palatino Linotype" w:hAnsi="Palatino Linotype" w:cs="Arial"/>
                <w:bCs/>
                <w:i/>
                <w:u w:val="single"/>
              </w:rPr>
              <w:t xml:space="preserve">. </w:t>
            </w:r>
            <w:r w:rsidRPr="00A1341F">
              <w:rPr>
                <w:rFonts w:ascii="Palatino Linotype" w:hAnsi="Palatino Linotype" w:cs="Arial"/>
                <w:bCs/>
              </w:rPr>
              <w:lastRenderedPageBreak/>
              <w:t>Respecto al nombre de las empresas manifiesta que es información reservada conforme al acta de la Décima Quinta Sesión Extraordinaria celebrada el veintinueve de enero de dos mil veinticuatro.</w:t>
            </w:r>
          </w:p>
          <w:p w14:paraId="0F050DAA" w14:textId="77777777" w:rsidR="002415BB" w:rsidRPr="00A1341F" w:rsidRDefault="002415BB" w:rsidP="002415BB">
            <w:pPr>
              <w:spacing w:line="360" w:lineRule="auto"/>
              <w:jc w:val="both"/>
              <w:rPr>
                <w:rFonts w:ascii="Palatino Linotype" w:eastAsiaTheme="majorEastAsia" w:hAnsi="Palatino Linotype" w:cs="Arial"/>
                <w:b/>
                <w:bCs/>
                <w:i/>
              </w:rPr>
            </w:pPr>
          </w:p>
          <w:p w14:paraId="3AAEB3C5" w14:textId="5E5CF8FF" w:rsidR="002415BB" w:rsidRPr="00A1341F" w:rsidRDefault="002415BB" w:rsidP="002415BB">
            <w:pPr>
              <w:spacing w:line="360" w:lineRule="auto"/>
              <w:jc w:val="both"/>
              <w:rPr>
                <w:rFonts w:ascii="Palatino Linotype" w:eastAsiaTheme="majorEastAsia" w:hAnsi="Palatino Linotype" w:cs="Arial"/>
                <w:iCs/>
              </w:rPr>
            </w:pPr>
            <w:r w:rsidRPr="00A1341F">
              <w:rPr>
                <w:rFonts w:ascii="Palatino Linotype" w:eastAsiaTheme="majorEastAsia" w:hAnsi="Palatino Linotype" w:cs="Arial"/>
                <w:iCs/>
              </w:rPr>
              <w:t xml:space="preserve">El Titular de la Unidad de Servicios Metropolitanos ratifica respuesta manifestando que después de una búsqueda minuciosa y exhaustiva en los archivos no se localizó registro alguno. </w:t>
            </w:r>
          </w:p>
          <w:p w14:paraId="064A8908" w14:textId="77777777" w:rsidR="002415BB" w:rsidRPr="00A1341F" w:rsidRDefault="002415BB" w:rsidP="00A036E9">
            <w:pPr>
              <w:spacing w:line="360" w:lineRule="auto"/>
              <w:jc w:val="both"/>
              <w:rPr>
                <w:rFonts w:ascii="Palatino Linotype" w:eastAsiaTheme="majorEastAsia" w:hAnsi="Palatino Linotype" w:cs="Arial"/>
                <w:iCs/>
              </w:rPr>
            </w:pPr>
          </w:p>
          <w:p w14:paraId="055A316E" w14:textId="3E897791" w:rsidR="00A036E9" w:rsidRPr="00A1341F" w:rsidRDefault="002415BB" w:rsidP="00A036E9">
            <w:pPr>
              <w:spacing w:line="360" w:lineRule="auto"/>
              <w:jc w:val="both"/>
              <w:rPr>
                <w:rFonts w:ascii="Palatino Linotype" w:eastAsiaTheme="majorEastAsia" w:hAnsi="Palatino Linotype" w:cs="Arial"/>
                <w:iCs/>
              </w:rPr>
            </w:pPr>
            <w:r w:rsidRPr="00A1341F">
              <w:rPr>
                <w:rFonts w:ascii="Palatino Linotype" w:eastAsiaTheme="majorEastAsia" w:hAnsi="Palatino Linotype" w:cs="Arial"/>
                <w:iCs/>
              </w:rPr>
              <w:t xml:space="preserve"> Anexa el acta de la Décima Quinta Sesión Extraordinaria del año dos mil veinticuatro por medio del cual el Comité de Transparencia del Sujeto Obligado clasifica como reservada la información requerida por la Dirección del Registro Estatal de Transporte Público respecto al nombre de </w:t>
            </w:r>
            <w:r w:rsidRPr="00A1341F">
              <w:rPr>
                <w:rFonts w:ascii="Palatino Linotype" w:eastAsiaTheme="majorEastAsia" w:hAnsi="Palatino Linotype" w:cs="Arial"/>
                <w:iCs/>
              </w:rPr>
              <w:lastRenderedPageBreak/>
              <w:t xml:space="preserve">las empresas prestadoras del servicio de transporte público y número de concesiones para la solicitud </w:t>
            </w:r>
            <w:r w:rsidRPr="00A1341F">
              <w:rPr>
                <w:rFonts w:ascii="Palatino Linotype" w:eastAsiaTheme="majorEastAsia" w:hAnsi="Palatino Linotype" w:cs="Arial"/>
                <w:b/>
                <w:bCs/>
                <w:iCs/>
              </w:rPr>
              <w:t>00690/SMOV/IP/2023.</w:t>
            </w:r>
          </w:p>
        </w:tc>
        <w:tc>
          <w:tcPr>
            <w:tcW w:w="2693" w:type="dxa"/>
          </w:tcPr>
          <w:p w14:paraId="1F85FAD0" w14:textId="77777777" w:rsidR="00A036E9" w:rsidRPr="00A1341F" w:rsidRDefault="0096203C" w:rsidP="00B27D4A">
            <w:pPr>
              <w:tabs>
                <w:tab w:val="left" w:pos="709"/>
              </w:tabs>
              <w:spacing w:line="360" w:lineRule="auto"/>
              <w:ind w:right="51"/>
              <w:jc w:val="center"/>
              <w:rPr>
                <w:rFonts w:ascii="Palatino Linotype" w:eastAsia="Arial Unicode MS" w:hAnsi="Palatino Linotype" w:cs="Arial"/>
                <w:b/>
                <w:i/>
                <w:iCs/>
                <w:u w:val="single"/>
              </w:rPr>
            </w:pPr>
            <w:r w:rsidRPr="00A1341F">
              <w:rPr>
                <w:rFonts w:ascii="Palatino Linotype" w:eastAsia="Arial Unicode MS" w:hAnsi="Palatino Linotype" w:cs="Arial"/>
                <w:b/>
                <w:i/>
                <w:iCs/>
                <w:u w:val="single"/>
              </w:rPr>
              <w:lastRenderedPageBreak/>
              <w:t xml:space="preserve">Parcialmente </w:t>
            </w:r>
          </w:p>
          <w:p w14:paraId="30FBFEC7" w14:textId="77777777" w:rsidR="0096203C" w:rsidRPr="00A1341F" w:rsidRDefault="0096203C" w:rsidP="00530EC5">
            <w:pPr>
              <w:tabs>
                <w:tab w:val="left" w:pos="709"/>
              </w:tabs>
              <w:spacing w:line="360" w:lineRule="auto"/>
              <w:ind w:right="51"/>
              <w:rPr>
                <w:rFonts w:ascii="Palatino Linotype" w:eastAsia="Arial Unicode MS" w:hAnsi="Palatino Linotype" w:cs="Arial"/>
                <w:b/>
                <w:i/>
                <w:iCs/>
                <w:u w:val="single"/>
              </w:rPr>
            </w:pPr>
          </w:p>
          <w:p w14:paraId="070EDF5E" w14:textId="7BB33B31" w:rsidR="00530EC5" w:rsidRPr="00A1341F" w:rsidRDefault="008D53DA" w:rsidP="008D53DA">
            <w:pPr>
              <w:tabs>
                <w:tab w:val="left" w:pos="709"/>
              </w:tabs>
              <w:spacing w:line="360" w:lineRule="auto"/>
              <w:ind w:right="51"/>
              <w:jc w:val="both"/>
              <w:rPr>
                <w:rFonts w:ascii="Palatino Linotype" w:hAnsi="Palatino Linotype"/>
                <w:sz w:val="24"/>
                <w:szCs w:val="24"/>
              </w:rPr>
            </w:pPr>
            <w:r w:rsidRPr="00A1341F">
              <w:rPr>
                <w:rFonts w:ascii="Palatino Linotype" w:hAnsi="Palatino Linotype"/>
                <w:sz w:val="24"/>
                <w:szCs w:val="24"/>
              </w:rPr>
              <w:t>El Sujeto Obligado remite las respuestas con las deficie</w:t>
            </w:r>
            <w:r w:rsidR="00564AE4" w:rsidRPr="00A1341F">
              <w:rPr>
                <w:rFonts w:ascii="Palatino Linotype" w:hAnsi="Palatino Linotype"/>
                <w:sz w:val="24"/>
                <w:szCs w:val="24"/>
              </w:rPr>
              <w:t>ncias en los recursos 2015, 2016</w:t>
            </w:r>
            <w:r w:rsidRPr="00A1341F">
              <w:rPr>
                <w:rFonts w:ascii="Palatino Linotype" w:hAnsi="Palatino Linotype"/>
                <w:sz w:val="24"/>
                <w:szCs w:val="24"/>
              </w:rPr>
              <w:t>, 2018 y 2019.</w:t>
            </w:r>
          </w:p>
          <w:p w14:paraId="4F800443" w14:textId="77777777" w:rsidR="008D53DA" w:rsidRPr="00A1341F" w:rsidRDefault="008D53DA" w:rsidP="008D53DA">
            <w:pPr>
              <w:tabs>
                <w:tab w:val="left" w:pos="709"/>
              </w:tabs>
              <w:spacing w:line="360" w:lineRule="auto"/>
              <w:ind w:right="51"/>
              <w:jc w:val="both"/>
              <w:rPr>
                <w:rFonts w:ascii="Palatino Linotype" w:eastAsia="Arial Unicode MS" w:hAnsi="Palatino Linotype" w:cs="Arial"/>
                <w:b/>
                <w:i/>
                <w:iCs/>
                <w:u w:val="single"/>
              </w:rPr>
            </w:pPr>
          </w:p>
          <w:p w14:paraId="7026F59E" w14:textId="4E69F295" w:rsidR="0096203C" w:rsidRPr="00A1341F" w:rsidRDefault="0096203C" w:rsidP="0096203C">
            <w:pPr>
              <w:tabs>
                <w:tab w:val="left" w:pos="709"/>
              </w:tabs>
              <w:spacing w:line="360" w:lineRule="auto"/>
              <w:ind w:right="51"/>
              <w:jc w:val="both"/>
              <w:rPr>
                <w:rFonts w:ascii="Palatino Linotype" w:eastAsia="Arial Unicode MS" w:hAnsi="Palatino Linotype" w:cs="Arial"/>
                <w:b/>
                <w:i/>
                <w:iCs/>
                <w:u w:val="single"/>
              </w:rPr>
            </w:pPr>
            <w:r w:rsidRPr="00A1341F">
              <w:rPr>
                <w:rFonts w:ascii="Palatino Linotype" w:hAnsi="Palatino Linotype"/>
                <w:sz w:val="24"/>
                <w:szCs w:val="24"/>
              </w:rPr>
              <w:t xml:space="preserve">El Sujeto Obligado remite acuerdo de clasificación del nombre de las empresas del cual se </w:t>
            </w:r>
            <w:r w:rsidRPr="00A1341F">
              <w:rPr>
                <w:rFonts w:ascii="Palatino Linotype" w:hAnsi="Palatino Linotype"/>
                <w:sz w:val="24"/>
                <w:szCs w:val="24"/>
              </w:rPr>
              <w:lastRenderedPageBreak/>
              <w:t>advierte no corresponde al número  solicitud de información</w:t>
            </w:r>
          </w:p>
        </w:tc>
      </w:tr>
      <w:tr w:rsidR="00A036E9" w:rsidRPr="00A1341F" w14:paraId="4764B41A" w14:textId="77777777" w:rsidTr="00DC0DB0">
        <w:tc>
          <w:tcPr>
            <w:tcW w:w="988" w:type="dxa"/>
          </w:tcPr>
          <w:p w14:paraId="3CE27D30" w14:textId="581C9066" w:rsidR="00A036E9" w:rsidRPr="00A1341F" w:rsidRDefault="00A036E9" w:rsidP="003E1DC8">
            <w:pPr>
              <w:tabs>
                <w:tab w:val="left" w:pos="709"/>
              </w:tabs>
              <w:spacing w:line="360" w:lineRule="auto"/>
              <w:ind w:right="51"/>
              <w:jc w:val="center"/>
              <w:rPr>
                <w:rFonts w:ascii="Palatino Linotype" w:eastAsia="Arial Unicode MS" w:hAnsi="Palatino Linotype" w:cs="Arial"/>
              </w:rPr>
            </w:pPr>
            <w:r w:rsidRPr="00A1341F">
              <w:rPr>
                <w:rFonts w:ascii="Palatino Linotype" w:eastAsia="Arial Unicode MS" w:hAnsi="Palatino Linotype" w:cs="Arial"/>
              </w:rPr>
              <w:lastRenderedPageBreak/>
              <w:t>218</w:t>
            </w:r>
          </w:p>
        </w:tc>
        <w:tc>
          <w:tcPr>
            <w:tcW w:w="2268" w:type="dxa"/>
          </w:tcPr>
          <w:p w14:paraId="4B567058" w14:textId="77777777" w:rsidR="00B4001E" w:rsidRPr="00A1341F" w:rsidRDefault="00B4001E" w:rsidP="00B4001E">
            <w:pPr>
              <w:autoSpaceDE w:val="0"/>
              <w:autoSpaceDN w:val="0"/>
              <w:adjustRightInd w:val="0"/>
              <w:spacing w:line="360" w:lineRule="auto"/>
              <w:jc w:val="both"/>
              <w:rPr>
                <w:rFonts w:ascii="Palatino Linotype" w:hAnsi="Palatino Linotype" w:cs="Arial"/>
              </w:rPr>
            </w:pPr>
            <w:r w:rsidRPr="00A1341F">
              <w:rPr>
                <w:rFonts w:ascii="Palatino Linotype" w:hAnsi="Palatino Linotype"/>
                <w:color w:val="000000"/>
              </w:rPr>
              <w:t xml:space="preserve">Nombre de las empresas concesionadas, representante, el número de derroteros, bases, sitios, lanzaderas o alargamientos autorizados en la Zona de Operación 4 </w:t>
            </w:r>
          </w:p>
          <w:p w14:paraId="4E20C7D2" w14:textId="77777777" w:rsidR="00B4001E" w:rsidRPr="00A1341F" w:rsidRDefault="00B4001E" w:rsidP="00B4001E">
            <w:pPr>
              <w:pStyle w:val="Prrafodelista"/>
              <w:autoSpaceDE w:val="0"/>
              <w:autoSpaceDN w:val="0"/>
              <w:adjustRightInd w:val="0"/>
              <w:spacing w:line="360" w:lineRule="auto"/>
              <w:ind w:left="1068"/>
              <w:jc w:val="both"/>
              <w:rPr>
                <w:rFonts w:ascii="Palatino Linotype" w:hAnsi="Palatino Linotype" w:cs="Arial"/>
              </w:rPr>
            </w:pPr>
          </w:p>
          <w:p w14:paraId="57E96C8F" w14:textId="77777777" w:rsidR="00A036E9" w:rsidRPr="00A1341F" w:rsidRDefault="00A036E9" w:rsidP="00B4001E">
            <w:pPr>
              <w:pStyle w:val="Prrafodelista"/>
              <w:autoSpaceDE w:val="0"/>
              <w:autoSpaceDN w:val="0"/>
              <w:adjustRightInd w:val="0"/>
              <w:spacing w:line="360" w:lineRule="auto"/>
              <w:ind w:left="1068"/>
              <w:jc w:val="both"/>
              <w:rPr>
                <w:rFonts w:ascii="Palatino Linotype" w:hAnsi="Palatino Linotype" w:cs="Arial"/>
              </w:rPr>
            </w:pPr>
          </w:p>
        </w:tc>
        <w:tc>
          <w:tcPr>
            <w:tcW w:w="3402" w:type="dxa"/>
          </w:tcPr>
          <w:p w14:paraId="1EF75348" w14:textId="7F159AD7" w:rsidR="0025289F" w:rsidRPr="00A1341F" w:rsidRDefault="0025289F" w:rsidP="0025289F">
            <w:pPr>
              <w:spacing w:line="360" w:lineRule="auto"/>
              <w:jc w:val="both"/>
              <w:rPr>
                <w:rFonts w:ascii="Palatino Linotype" w:hAnsi="Palatino Linotype" w:cs="Arial"/>
                <w:b/>
                <w:bCs/>
                <w:i/>
              </w:rPr>
            </w:pPr>
            <w:r w:rsidRPr="00A1341F">
              <w:rPr>
                <w:rFonts w:ascii="Palatino Linotype" w:hAnsi="Palatino Linotype" w:cs="Arial"/>
                <w:iCs/>
              </w:rPr>
              <w:t>Envía</w:t>
            </w:r>
            <w:r w:rsidRPr="00A1341F">
              <w:rPr>
                <w:rFonts w:ascii="Palatino Linotype" w:hAnsi="Palatino Linotype" w:cs="Arial"/>
                <w:b/>
                <w:bCs/>
                <w:i/>
              </w:rPr>
              <w:t xml:space="preserve"> </w:t>
            </w:r>
            <w:r w:rsidRPr="00A1341F">
              <w:rPr>
                <w:rFonts w:ascii="Palatino Linotype" w:hAnsi="Palatino Linotype" w:cs="Arial"/>
                <w:bCs/>
              </w:rPr>
              <w:t>un archivo en formato EXCEL en el que se advierten seiscientos noventa y siete registros correspondientes al origen/ destino de los derroteros.</w:t>
            </w:r>
          </w:p>
          <w:p w14:paraId="1142BC50" w14:textId="77777777" w:rsidR="0025289F" w:rsidRPr="00A1341F" w:rsidRDefault="0025289F" w:rsidP="0025289F">
            <w:pPr>
              <w:spacing w:line="360" w:lineRule="auto"/>
              <w:jc w:val="both"/>
              <w:rPr>
                <w:rFonts w:ascii="Palatino Linotype" w:hAnsi="Palatino Linotype" w:cs="Arial"/>
                <w:b/>
                <w:bCs/>
                <w:i/>
              </w:rPr>
            </w:pPr>
          </w:p>
          <w:p w14:paraId="483F03A8" w14:textId="05C434E2" w:rsidR="0025289F" w:rsidRPr="00A1341F" w:rsidRDefault="005153B6" w:rsidP="0025289F">
            <w:pPr>
              <w:spacing w:line="360" w:lineRule="auto"/>
              <w:jc w:val="both"/>
              <w:rPr>
                <w:rFonts w:ascii="Palatino Linotype" w:hAnsi="Palatino Linotype"/>
              </w:rPr>
            </w:pPr>
            <w:r w:rsidRPr="00A1341F">
              <w:rPr>
                <w:rFonts w:ascii="Palatino Linotype" w:hAnsi="Palatino Linotype" w:cs="Arial"/>
                <w:iCs/>
              </w:rPr>
              <w:t>El</w:t>
            </w:r>
            <w:r w:rsidRPr="00A1341F">
              <w:rPr>
                <w:rFonts w:ascii="Palatino Linotype" w:hAnsi="Palatino Linotype" w:cs="Arial"/>
                <w:b/>
                <w:bCs/>
                <w:i/>
              </w:rPr>
              <w:t xml:space="preserve"> </w:t>
            </w:r>
            <w:r w:rsidR="0025289F" w:rsidRPr="00A1341F">
              <w:rPr>
                <w:rFonts w:ascii="Palatino Linotype" w:hAnsi="Palatino Linotype" w:cs="Arial"/>
                <w:bCs/>
              </w:rPr>
              <w:t xml:space="preserve">Servidor Público Habilitado de la Dirección General de Movilidad Zona IV el cual manifestó que </w:t>
            </w:r>
            <w:r w:rsidR="0025289F" w:rsidRPr="00A1341F">
              <w:rPr>
                <w:rFonts w:ascii="Palatino Linotype" w:hAnsi="Palatino Linotype"/>
              </w:rPr>
              <w:t xml:space="preserve">por cuanto hace a las empresas concesionadas en todas las modalidades, </w:t>
            </w:r>
            <w:r w:rsidR="0025289F" w:rsidRPr="00A1341F">
              <w:rPr>
                <w:rFonts w:ascii="Palatino Linotype" w:hAnsi="Palatino Linotype"/>
                <w:b/>
                <w:u w:val="single"/>
              </w:rPr>
              <w:t>informa que no obra en los archivos de su unidad administrativa dicha información</w:t>
            </w:r>
            <w:r w:rsidR="0025289F" w:rsidRPr="00A1341F">
              <w:rPr>
                <w:rFonts w:ascii="Palatino Linotype" w:hAnsi="Palatino Linotype"/>
              </w:rPr>
              <w:t xml:space="preserve">, </w:t>
            </w:r>
            <w:r w:rsidR="0025289F" w:rsidRPr="00A1341F">
              <w:rPr>
                <w:rFonts w:ascii="Palatino Linotype" w:hAnsi="Palatino Linotype"/>
                <w:b/>
                <w:u w:val="single"/>
              </w:rPr>
              <w:t>sugiere solicitar la misma al área correspondiente</w:t>
            </w:r>
            <w:r w:rsidR="0025289F" w:rsidRPr="00A1341F">
              <w:rPr>
                <w:rFonts w:ascii="Palatino Linotype" w:hAnsi="Palatino Linotype"/>
              </w:rPr>
              <w:t>, ahora bien por cuanto hace a los derroteros se adjuntó el listado de los mismos.</w:t>
            </w:r>
          </w:p>
          <w:p w14:paraId="347C1F85" w14:textId="77777777" w:rsidR="0025289F" w:rsidRPr="00A1341F" w:rsidRDefault="0025289F" w:rsidP="0025289F">
            <w:pPr>
              <w:pStyle w:val="Prrafodelista"/>
              <w:spacing w:line="360" w:lineRule="auto"/>
              <w:ind w:left="1288"/>
              <w:jc w:val="both"/>
              <w:rPr>
                <w:rFonts w:ascii="Palatino Linotype" w:hAnsi="Palatino Linotype"/>
              </w:rPr>
            </w:pPr>
          </w:p>
          <w:p w14:paraId="18D202D7" w14:textId="3FC49137" w:rsidR="0025289F" w:rsidRPr="00A1341F" w:rsidRDefault="00F92E36" w:rsidP="00F92E36">
            <w:pPr>
              <w:spacing w:line="360" w:lineRule="auto"/>
              <w:jc w:val="both"/>
              <w:rPr>
                <w:rFonts w:ascii="Palatino Linotype" w:hAnsi="Palatino Linotype"/>
              </w:rPr>
            </w:pPr>
            <w:r w:rsidRPr="00A1341F">
              <w:rPr>
                <w:rFonts w:ascii="Palatino Linotype" w:hAnsi="Palatino Linotype"/>
              </w:rPr>
              <w:t xml:space="preserve">El </w:t>
            </w:r>
            <w:r w:rsidR="0025289F" w:rsidRPr="00A1341F">
              <w:rPr>
                <w:rFonts w:ascii="Palatino Linotype" w:hAnsi="Palatino Linotype" w:cs="Arial"/>
                <w:bCs/>
              </w:rPr>
              <w:t xml:space="preserve">Servidor Público Habilitado de la Subsecretaria de Movilidad </w:t>
            </w:r>
            <w:r w:rsidR="0025289F" w:rsidRPr="00A1341F">
              <w:rPr>
                <w:rFonts w:ascii="Palatino Linotype" w:hAnsi="Palatino Linotype" w:cs="Arial"/>
                <w:bCs/>
              </w:rPr>
              <w:lastRenderedPageBreak/>
              <w:t xml:space="preserve">el cual manifestó </w:t>
            </w:r>
            <w:r w:rsidR="0025289F" w:rsidRPr="00A1341F">
              <w:rPr>
                <w:rFonts w:ascii="Palatino Linotype" w:hAnsi="Palatino Linotype"/>
              </w:rPr>
              <w:t xml:space="preserve">que esta Subsecretaría de Movilidad, </w:t>
            </w:r>
            <w:r w:rsidR="0025289F" w:rsidRPr="00A1341F">
              <w:rPr>
                <w:rFonts w:ascii="Palatino Linotype" w:hAnsi="Palatino Linotype"/>
                <w:b/>
                <w:u w:val="single"/>
              </w:rPr>
              <w:t>no es de su facultad proporcionar información sobre el estatus de las concesiones</w:t>
            </w:r>
            <w:r w:rsidR="0025289F" w:rsidRPr="00A1341F">
              <w:rPr>
                <w:rFonts w:ascii="Palatino Linotype" w:hAnsi="Palatino Linotype"/>
              </w:rPr>
              <w:t xml:space="preserve"> es de la Dirección General de Registro Estatal de Transporte Público. </w:t>
            </w:r>
          </w:p>
          <w:p w14:paraId="4BC3BD8F" w14:textId="77777777" w:rsidR="0025289F" w:rsidRPr="00A1341F" w:rsidRDefault="0025289F" w:rsidP="0025289F">
            <w:pPr>
              <w:pStyle w:val="Prrafodelista"/>
              <w:spacing w:line="360" w:lineRule="auto"/>
              <w:ind w:left="1288"/>
              <w:jc w:val="both"/>
              <w:rPr>
                <w:rFonts w:ascii="Palatino Linotype" w:hAnsi="Palatino Linotype"/>
              </w:rPr>
            </w:pPr>
          </w:p>
          <w:p w14:paraId="41256522" w14:textId="77777777" w:rsidR="00F92E36" w:rsidRPr="00A1341F" w:rsidRDefault="00F92E36" w:rsidP="00F92E36">
            <w:pPr>
              <w:spacing w:line="360" w:lineRule="auto"/>
              <w:jc w:val="center"/>
              <w:rPr>
                <w:rFonts w:ascii="Palatino Linotype" w:hAnsi="Palatino Linotype" w:cs="Arial"/>
                <w:b/>
                <w:bCs/>
                <w:i/>
                <w:u w:val="single"/>
              </w:rPr>
            </w:pPr>
            <w:r w:rsidRPr="00A1341F">
              <w:rPr>
                <w:rFonts w:ascii="Palatino Linotype" w:hAnsi="Palatino Linotype" w:cs="Arial"/>
                <w:b/>
                <w:bCs/>
                <w:i/>
                <w:u w:val="single"/>
              </w:rPr>
              <w:t xml:space="preserve">Informe Justificado </w:t>
            </w:r>
          </w:p>
          <w:p w14:paraId="37F3BAA7" w14:textId="77777777" w:rsidR="00F92E36" w:rsidRPr="00A1341F" w:rsidRDefault="00F92E36" w:rsidP="00F92E36">
            <w:pPr>
              <w:spacing w:line="360" w:lineRule="auto"/>
              <w:jc w:val="center"/>
              <w:rPr>
                <w:rFonts w:ascii="Palatino Linotype" w:hAnsi="Palatino Linotype" w:cs="Arial"/>
                <w:b/>
                <w:bCs/>
                <w:i/>
                <w:u w:val="single"/>
              </w:rPr>
            </w:pPr>
          </w:p>
          <w:p w14:paraId="7FACB90D" w14:textId="691D6ADE" w:rsidR="00D96A7E" w:rsidRPr="00A1341F" w:rsidRDefault="00D96A7E" w:rsidP="00D96A7E">
            <w:pPr>
              <w:spacing w:line="360" w:lineRule="auto"/>
              <w:jc w:val="both"/>
              <w:rPr>
                <w:rFonts w:ascii="Palatino Linotype" w:eastAsiaTheme="majorEastAsia" w:hAnsi="Palatino Linotype" w:cs="Arial"/>
                <w:b/>
                <w:bCs/>
                <w:i/>
              </w:rPr>
            </w:pPr>
            <w:r w:rsidRPr="00A1341F">
              <w:rPr>
                <w:rFonts w:ascii="Palatino Linotype" w:eastAsiaTheme="majorEastAsia" w:hAnsi="Palatino Linotype" w:cs="Arial"/>
                <w:iCs/>
              </w:rPr>
              <w:t>el Titular de la Unidad de Servicios Metropolitanos manifiesta que después de una búsqueda minuciosa y exhaustiva en los archivos no se localizó registro alguno.</w:t>
            </w:r>
          </w:p>
          <w:p w14:paraId="388D0003" w14:textId="77777777" w:rsidR="00D96A7E" w:rsidRPr="00A1341F" w:rsidRDefault="00D96A7E" w:rsidP="00D96A7E">
            <w:pPr>
              <w:spacing w:line="360" w:lineRule="auto"/>
              <w:jc w:val="both"/>
              <w:rPr>
                <w:rFonts w:ascii="Palatino Linotype" w:eastAsiaTheme="majorEastAsia" w:hAnsi="Palatino Linotype" w:cs="Arial"/>
                <w:iCs/>
              </w:rPr>
            </w:pPr>
          </w:p>
          <w:p w14:paraId="1446443D" w14:textId="45583565" w:rsidR="00D96A7E" w:rsidRPr="00A1341F" w:rsidRDefault="00D96A7E" w:rsidP="00D96A7E">
            <w:pPr>
              <w:spacing w:line="360" w:lineRule="auto"/>
              <w:jc w:val="both"/>
              <w:rPr>
                <w:rFonts w:ascii="Palatino Linotype" w:eastAsiaTheme="majorEastAsia" w:hAnsi="Palatino Linotype" w:cs="Arial"/>
                <w:b/>
                <w:bCs/>
                <w:iCs/>
              </w:rPr>
            </w:pPr>
            <w:r w:rsidRPr="00A1341F">
              <w:rPr>
                <w:rFonts w:ascii="Palatino Linotype" w:eastAsiaTheme="majorEastAsia" w:hAnsi="Palatino Linotype" w:cs="Arial"/>
                <w:iCs/>
              </w:rPr>
              <w:t xml:space="preserve">Anexa el acta de la Décima Quinta Sesión Extraordinaria del año dos mil veinticuatro por medio del cual el Comité de Transparencia del Sujeto Obligado clasifica como reservada la información requerida por la Dirección del Registro Estatal de Transporte </w:t>
            </w:r>
            <w:r w:rsidRPr="00A1341F">
              <w:rPr>
                <w:rFonts w:ascii="Palatino Linotype" w:eastAsiaTheme="majorEastAsia" w:hAnsi="Palatino Linotype" w:cs="Arial"/>
                <w:iCs/>
              </w:rPr>
              <w:lastRenderedPageBreak/>
              <w:t xml:space="preserve">Público respecto al nombre de las empresas prestadoras del servicio de transporte público y número de concesiones para la solicitud </w:t>
            </w:r>
            <w:r w:rsidRPr="00A1341F">
              <w:rPr>
                <w:rFonts w:ascii="Palatino Linotype" w:eastAsiaTheme="majorEastAsia" w:hAnsi="Palatino Linotype" w:cs="Arial"/>
                <w:b/>
                <w:bCs/>
                <w:iCs/>
              </w:rPr>
              <w:t>00690/SMOV/IP/2023.</w:t>
            </w:r>
          </w:p>
          <w:p w14:paraId="66B4A722" w14:textId="77777777" w:rsidR="00D96A7E" w:rsidRPr="00A1341F" w:rsidRDefault="00D96A7E" w:rsidP="00D96A7E">
            <w:pPr>
              <w:jc w:val="both"/>
              <w:rPr>
                <w:rFonts w:ascii="Palatino Linotype" w:eastAsiaTheme="majorEastAsia" w:hAnsi="Palatino Linotype" w:cs="Arial"/>
                <w:iCs/>
              </w:rPr>
            </w:pPr>
          </w:p>
          <w:p w14:paraId="3B7CAE6D" w14:textId="4EFC62EF" w:rsidR="00D96A7E" w:rsidRPr="00A1341F" w:rsidRDefault="00D96A7E" w:rsidP="00D96A7E">
            <w:pPr>
              <w:spacing w:line="360" w:lineRule="auto"/>
              <w:jc w:val="both"/>
              <w:rPr>
                <w:rFonts w:ascii="Palatino Linotype" w:eastAsiaTheme="majorEastAsia" w:hAnsi="Palatino Linotype" w:cs="Arial"/>
                <w:iCs/>
              </w:rPr>
            </w:pPr>
            <w:r w:rsidRPr="00A1341F">
              <w:rPr>
                <w:rFonts w:ascii="Palatino Linotype" w:eastAsiaTheme="majorEastAsia" w:hAnsi="Palatino Linotype" w:cs="Arial"/>
                <w:iCs/>
              </w:rPr>
              <w:t xml:space="preserve">El Director de Registro Estatal de Transporte Público manifiesta que la solicitud no había sido turnada a su unidad administrativa para su atención, establece que </w:t>
            </w:r>
            <w:r w:rsidRPr="00A1341F">
              <w:rPr>
                <w:rFonts w:ascii="Palatino Linotype" w:eastAsiaTheme="majorEastAsia" w:hAnsi="Palatino Linotype" w:cs="Arial"/>
                <w:b/>
                <w:bCs/>
                <w:iCs/>
                <w:u w:val="single"/>
              </w:rPr>
              <w:t xml:space="preserve">la Dirección </w:t>
            </w:r>
            <w:r w:rsidRPr="00A1341F">
              <w:rPr>
                <w:rFonts w:ascii="Palatino Linotype" w:hAnsi="Palatino Linotype" w:cs="Arial"/>
                <w:b/>
                <w:bCs/>
                <w:u w:val="single"/>
              </w:rPr>
              <w:t>únicamente integra documentos suscritos por la autoridad competente, que adviertan el otorgamiento de concesiones y/o permisos a fin de formar el expediente correspondiente</w:t>
            </w:r>
            <w:r w:rsidRPr="00A1341F">
              <w:rPr>
                <w:rFonts w:ascii="Palatino Linotype" w:hAnsi="Palatino Linotype" w:cs="Arial"/>
                <w:bCs/>
              </w:rPr>
              <w:t>.</w:t>
            </w:r>
          </w:p>
          <w:p w14:paraId="393C54BA" w14:textId="77777777" w:rsidR="00D96A7E" w:rsidRPr="00A1341F" w:rsidRDefault="00D96A7E" w:rsidP="00D96A7E">
            <w:pPr>
              <w:spacing w:line="360" w:lineRule="auto"/>
              <w:jc w:val="both"/>
              <w:rPr>
                <w:rFonts w:ascii="Palatino Linotype" w:eastAsiaTheme="majorEastAsia" w:hAnsi="Palatino Linotype" w:cs="Arial"/>
                <w:b/>
                <w:bCs/>
                <w:i/>
              </w:rPr>
            </w:pPr>
          </w:p>
          <w:p w14:paraId="30F686C9" w14:textId="54C32237" w:rsidR="00F92E36" w:rsidRPr="00A1341F" w:rsidRDefault="00D96A7E" w:rsidP="00F9772D">
            <w:pPr>
              <w:spacing w:line="360" w:lineRule="auto"/>
              <w:jc w:val="both"/>
              <w:rPr>
                <w:rFonts w:ascii="Palatino Linotype" w:eastAsiaTheme="majorEastAsia" w:hAnsi="Palatino Linotype" w:cs="Arial"/>
                <w:bCs/>
              </w:rPr>
            </w:pPr>
            <w:r w:rsidRPr="00A1341F">
              <w:rPr>
                <w:rFonts w:ascii="Palatino Linotype" w:hAnsi="Palatino Linotype" w:cs="Arial"/>
                <w:bCs/>
              </w:rPr>
              <w:t xml:space="preserve">En este sentido manifiesta que </w:t>
            </w:r>
            <w:r w:rsidRPr="00A1341F">
              <w:rPr>
                <w:rFonts w:ascii="Palatino Linotype" w:hAnsi="Palatino Linotype" w:cs="Arial"/>
                <w:b/>
                <w:u w:val="single"/>
              </w:rPr>
              <w:t>no tiene atribuciones para suscribir documentos relacionados con derroteros, bases, sitios, lanzaderas o alargamientos</w:t>
            </w:r>
            <w:r w:rsidRPr="00A1341F">
              <w:rPr>
                <w:rFonts w:ascii="Palatino Linotype" w:hAnsi="Palatino Linotype" w:cs="Arial"/>
                <w:bCs/>
              </w:rPr>
              <w:t xml:space="preserve">, </w:t>
            </w:r>
            <w:r w:rsidRPr="00A1341F">
              <w:rPr>
                <w:rFonts w:ascii="Palatino Linotype" w:hAnsi="Palatino Linotype" w:cs="Arial"/>
                <w:b/>
                <w:bCs/>
                <w:u w:val="single"/>
              </w:rPr>
              <w:t xml:space="preserve">respecto a los nombres de los representantes </w:t>
            </w:r>
            <w:r w:rsidRPr="00A1341F">
              <w:rPr>
                <w:rFonts w:ascii="Palatino Linotype" w:hAnsi="Palatino Linotype" w:cs="Arial"/>
                <w:b/>
                <w:bCs/>
                <w:u w:val="single"/>
              </w:rPr>
              <w:lastRenderedPageBreak/>
              <w:t>advierte que no son datos que se generen, integren y/o resguarden por la Dirección</w:t>
            </w:r>
            <w:r w:rsidRPr="00A1341F">
              <w:rPr>
                <w:rFonts w:ascii="Palatino Linotype" w:hAnsi="Palatino Linotype" w:cs="Arial"/>
                <w:bCs/>
                <w:i/>
                <w:u w:val="single"/>
              </w:rPr>
              <w:t xml:space="preserve">. </w:t>
            </w:r>
            <w:r w:rsidRPr="00A1341F">
              <w:rPr>
                <w:rFonts w:ascii="Palatino Linotype" w:hAnsi="Palatino Linotype" w:cs="Arial"/>
                <w:bCs/>
              </w:rPr>
              <w:t>Respecto al nombre de las empresas manifiesta que es información reservada conforme al acta de la Décima Quinta Sesión Extraordinaria celebrada el veintinueve de enero de dos mil veinticuatro.</w:t>
            </w:r>
          </w:p>
        </w:tc>
        <w:tc>
          <w:tcPr>
            <w:tcW w:w="2693" w:type="dxa"/>
          </w:tcPr>
          <w:p w14:paraId="2C533D74" w14:textId="77777777" w:rsidR="00A036E9" w:rsidRPr="00A1341F" w:rsidRDefault="0096203C" w:rsidP="00B27D4A">
            <w:pPr>
              <w:tabs>
                <w:tab w:val="left" w:pos="709"/>
              </w:tabs>
              <w:spacing w:line="360" w:lineRule="auto"/>
              <w:ind w:right="51"/>
              <w:jc w:val="center"/>
              <w:rPr>
                <w:rFonts w:ascii="Palatino Linotype" w:eastAsia="Arial Unicode MS" w:hAnsi="Palatino Linotype" w:cs="Arial"/>
                <w:b/>
                <w:u w:val="single"/>
              </w:rPr>
            </w:pPr>
            <w:r w:rsidRPr="00A1341F">
              <w:rPr>
                <w:rFonts w:ascii="Palatino Linotype" w:eastAsia="Arial Unicode MS" w:hAnsi="Palatino Linotype" w:cs="Arial"/>
                <w:b/>
                <w:u w:val="single"/>
              </w:rPr>
              <w:lastRenderedPageBreak/>
              <w:t xml:space="preserve">Parcialmente </w:t>
            </w:r>
          </w:p>
          <w:p w14:paraId="5DE2CF96" w14:textId="77777777" w:rsidR="00CE6F0C" w:rsidRPr="00A1341F" w:rsidRDefault="00CE6F0C" w:rsidP="00B27D4A">
            <w:pPr>
              <w:tabs>
                <w:tab w:val="left" w:pos="709"/>
              </w:tabs>
              <w:spacing w:line="360" w:lineRule="auto"/>
              <w:ind w:right="51"/>
              <w:jc w:val="center"/>
              <w:rPr>
                <w:rFonts w:ascii="Palatino Linotype" w:eastAsia="Arial Unicode MS" w:hAnsi="Palatino Linotype" w:cs="Arial"/>
                <w:b/>
                <w:u w:val="single"/>
              </w:rPr>
            </w:pPr>
          </w:p>
          <w:p w14:paraId="7D304E0F" w14:textId="77777777" w:rsidR="008D53DA" w:rsidRPr="00A1341F" w:rsidRDefault="008D53DA" w:rsidP="008D53DA">
            <w:pPr>
              <w:spacing w:line="360" w:lineRule="auto"/>
              <w:rPr>
                <w:rFonts w:ascii="Palatino Linotype" w:hAnsi="Palatino Linotype"/>
                <w:sz w:val="24"/>
                <w:szCs w:val="24"/>
              </w:rPr>
            </w:pPr>
            <w:r w:rsidRPr="00A1341F">
              <w:rPr>
                <w:rFonts w:ascii="Palatino Linotype" w:hAnsi="Palatino Linotype"/>
                <w:sz w:val="24"/>
                <w:szCs w:val="24"/>
              </w:rPr>
              <w:t>El Sujeto Obligado no realiza manifestaciones respecto a los requerimientos;</w:t>
            </w:r>
          </w:p>
          <w:p w14:paraId="11F36769" w14:textId="77777777" w:rsidR="00DF6504" w:rsidRPr="00A1341F" w:rsidRDefault="008D53DA" w:rsidP="00D22177">
            <w:pPr>
              <w:pStyle w:val="Prrafodelista"/>
              <w:numPr>
                <w:ilvl w:val="0"/>
                <w:numId w:val="3"/>
              </w:numPr>
              <w:spacing w:line="360" w:lineRule="auto"/>
              <w:rPr>
                <w:rFonts w:ascii="Palatino Linotype" w:hAnsi="Palatino Linotype"/>
                <w:sz w:val="24"/>
                <w:szCs w:val="24"/>
              </w:rPr>
            </w:pPr>
            <w:r w:rsidRPr="00A1341F">
              <w:rPr>
                <w:rFonts w:ascii="Palatino Linotype" w:hAnsi="Palatino Linotype"/>
              </w:rPr>
              <w:t xml:space="preserve"> </w:t>
            </w:r>
            <w:r w:rsidRPr="00A1341F">
              <w:rPr>
                <w:rFonts w:ascii="Palatino Linotype" w:hAnsi="Palatino Linotype"/>
                <w:sz w:val="24"/>
                <w:szCs w:val="24"/>
              </w:rPr>
              <w:t>Nombre de la Empresa</w:t>
            </w:r>
          </w:p>
          <w:p w14:paraId="703BAB47" w14:textId="168BF2EF" w:rsidR="008D53DA" w:rsidRPr="00A1341F" w:rsidRDefault="00DF6504" w:rsidP="00D22177">
            <w:pPr>
              <w:pStyle w:val="Prrafodelista"/>
              <w:numPr>
                <w:ilvl w:val="0"/>
                <w:numId w:val="3"/>
              </w:numPr>
              <w:spacing w:line="360" w:lineRule="auto"/>
              <w:rPr>
                <w:rFonts w:ascii="Palatino Linotype" w:hAnsi="Palatino Linotype"/>
                <w:sz w:val="24"/>
                <w:szCs w:val="24"/>
              </w:rPr>
            </w:pPr>
            <w:r w:rsidRPr="00A1341F">
              <w:rPr>
                <w:rFonts w:ascii="Palatino Linotype" w:hAnsi="Palatino Linotype"/>
                <w:sz w:val="24"/>
                <w:szCs w:val="24"/>
              </w:rPr>
              <w:t>Representante</w:t>
            </w:r>
          </w:p>
          <w:p w14:paraId="1C6B8659" w14:textId="40057F71" w:rsidR="00DF6504" w:rsidRPr="00A1341F" w:rsidRDefault="00DF6504" w:rsidP="00D22177">
            <w:pPr>
              <w:pStyle w:val="Prrafodelista"/>
              <w:numPr>
                <w:ilvl w:val="0"/>
                <w:numId w:val="3"/>
              </w:numPr>
              <w:spacing w:line="360" w:lineRule="auto"/>
              <w:rPr>
                <w:rFonts w:ascii="Palatino Linotype" w:hAnsi="Palatino Linotype"/>
                <w:sz w:val="24"/>
                <w:szCs w:val="24"/>
              </w:rPr>
            </w:pPr>
            <w:r w:rsidRPr="00A1341F">
              <w:rPr>
                <w:rFonts w:ascii="Palatino Linotype" w:hAnsi="Palatino Linotype"/>
                <w:sz w:val="24"/>
                <w:szCs w:val="24"/>
              </w:rPr>
              <w:t>Bases</w:t>
            </w:r>
          </w:p>
          <w:p w14:paraId="412F9FD8" w14:textId="1DFC39A2" w:rsidR="008D53DA" w:rsidRPr="00A1341F" w:rsidRDefault="008D53DA" w:rsidP="00D22177">
            <w:pPr>
              <w:pStyle w:val="Prrafodelista"/>
              <w:numPr>
                <w:ilvl w:val="0"/>
                <w:numId w:val="3"/>
              </w:numPr>
              <w:spacing w:line="360" w:lineRule="auto"/>
              <w:rPr>
                <w:rFonts w:ascii="Palatino Linotype" w:hAnsi="Palatino Linotype"/>
                <w:sz w:val="24"/>
                <w:szCs w:val="24"/>
              </w:rPr>
            </w:pPr>
            <w:r w:rsidRPr="00A1341F">
              <w:rPr>
                <w:rFonts w:ascii="Palatino Linotype" w:hAnsi="Palatino Linotype"/>
                <w:sz w:val="24"/>
                <w:szCs w:val="24"/>
              </w:rPr>
              <w:t>Sitio</w:t>
            </w:r>
          </w:p>
          <w:p w14:paraId="5189F264" w14:textId="643FA9F2" w:rsidR="00DF6504" w:rsidRPr="00A1341F" w:rsidRDefault="00DF6504" w:rsidP="00D22177">
            <w:pPr>
              <w:pStyle w:val="Prrafodelista"/>
              <w:numPr>
                <w:ilvl w:val="0"/>
                <w:numId w:val="3"/>
              </w:numPr>
              <w:spacing w:line="360" w:lineRule="auto"/>
              <w:rPr>
                <w:rFonts w:ascii="Palatino Linotype" w:hAnsi="Palatino Linotype"/>
                <w:sz w:val="24"/>
                <w:szCs w:val="24"/>
              </w:rPr>
            </w:pPr>
            <w:r w:rsidRPr="00A1341F">
              <w:rPr>
                <w:rFonts w:ascii="Palatino Linotype" w:hAnsi="Palatino Linotype"/>
                <w:sz w:val="24"/>
                <w:szCs w:val="24"/>
              </w:rPr>
              <w:t>Lanzaderas</w:t>
            </w:r>
          </w:p>
          <w:p w14:paraId="52F17134" w14:textId="5F405F26" w:rsidR="00DF6504" w:rsidRPr="00A1341F" w:rsidRDefault="00DF6504" w:rsidP="00D22177">
            <w:pPr>
              <w:pStyle w:val="Prrafodelista"/>
              <w:numPr>
                <w:ilvl w:val="0"/>
                <w:numId w:val="3"/>
              </w:numPr>
              <w:spacing w:line="360" w:lineRule="auto"/>
              <w:rPr>
                <w:rFonts w:ascii="Palatino Linotype" w:hAnsi="Palatino Linotype"/>
                <w:sz w:val="24"/>
                <w:szCs w:val="24"/>
              </w:rPr>
            </w:pPr>
            <w:r w:rsidRPr="00A1341F">
              <w:rPr>
                <w:rFonts w:ascii="Palatino Linotype" w:hAnsi="Palatino Linotype"/>
                <w:sz w:val="24"/>
                <w:szCs w:val="24"/>
              </w:rPr>
              <w:t>Alargamientos</w:t>
            </w:r>
          </w:p>
          <w:p w14:paraId="34BB9539" w14:textId="77777777" w:rsidR="0096203C" w:rsidRPr="00A1341F" w:rsidRDefault="0096203C" w:rsidP="0096203C">
            <w:pPr>
              <w:tabs>
                <w:tab w:val="left" w:pos="709"/>
              </w:tabs>
              <w:spacing w:line="360" w:lineRule="auto"/>
              <w:ind w:right="51"/>
              <w:jc w:val="both"/>
              <w:rPr>
                <w:rFonts w:ascii="Palatino Linotype" w:eastAsia="Arial Unicode MS" w:hAnsi="Palatino Linotype" w:cs="Arial"/>
                <w:b/>
                <w:u w:val="single"/>
              </w:rPr>
            </w:pPr>
          </w:p>
          <w:p w14:paraId="7C9DA8E1" w14:textId="1B58687A" w:rsidR="0096203C" w:rsidRPr="00A1341F" w:rsidRDefault="0096203C" w:rsidP="0096203C">
            <w:pPr>
              <w:tabs>
                <w:tab w:val="left" w:pos="709"/>
              </w:tabs>
              <w:spacing w:line="360" w:lineRule="auto"/>
              <w:ind w:right="51"/>
              <w:jc w:val="both"/>
              <w:rPr>
                <w:rFonts w:ascii="Palatino Linotype" w:eastAsia="Arial Unicode MS" w:hAnsi="Palatino Linotype" w:cs="Arial"/>
                <w:b/>
                <w:u w:val="single"/>
              </w:rPr>
            </w:pPr>
            <w:r w:rsidRPr="00A1341F">
              <w:rPr>
                <w:rFonts w:ascii="Palatino Linotype" w:hAnsi="Palatino Linotype"/>
                <w:sz w:val="24"/>
                <w:szCs w:val="24"/>
              </w:rPr>
              <w:t xml:space="preserve">El Sujeto Obligado remite acuerdo de clasificación del nombre de las empresas del cual se advierte no corresponde al </w:t>
            </w:r>
            <w:r w:rsidRPr="00A1341F">
              <w:rPr>
                <w:rFonts w:ascii="Palatino Linotype" w:hAnsi="Palatino Linotype"/>
                <w:sz w:val="24"/>
                <w:szCs w:val="24"/>
              </w:rPr>
              <w:lastRenderedPageBreak/>
              <w:t>número  solicitud de información</w:t>
            </w:r>
          </w:p>
        </w:tc>
      </w:tr>
      <w:tr w:rsidR="00A036E9" w:rsidRPr="00A1341F" w14:paraId="5B6D26B3" w14:textId="77777777" w:rsidTr="00DC0DB0">
        <w:tc>
          <w:tcPr>
            <w:tcW w:w="988" w:type="dxa"/>
          </w:tcPr>
          <w:p w14:paraId="7795F002" w14:textId="643AF0BA" w:rsidR="00A036E9" w:rsidRPr="00A1341F" w:rsidRDefault="00A036E9" w:rsidP="003E1DC8">
            <w:pPr>
              <w:tabs>
                <w:tab w:val="left" w:pos="709"/>
              </w:tabs>
              <w:spacing w:line="360" w:lineRule="auto"/>
              <w:ind w:right="51"/>
              <w:jc w:val="center"/>
              <w:rPr>
                <w:rFonts w:ascii="Palatino Linotype" w:eastAsia="Arial Unicode MS" w:hAnsi="Palatino Linotype" w:cs="Arial"/>
              </w:rPr>
            </w:pPr>
            <w:r w:rsidRPr="00A1341F">
              <w:rPr>
                <w:rFonts w:ascii="Palatino Linotype" w:eastAsia="Arial Unicode MS" w:hAnsi="Palatino Linotype" w:cs="Arial"/>
              </w:rPr>
              <w:lastRenderedPageBreak/>
              <w:t>219</w:t>
            </w:r>
          </w:p>
        </w:tc>
        <w:tc>
          <w:tcPr>
            <w:tcW w:w="2268" w:type="dxa"/>
          </w:tcPr>
          <w:p w14:paraId="2C94A266" w14:textId="77777777" w:rsidR="00B4001E" w:rsidRPr="00A1341F" w:rsidRDefault="00B4001E" w:rsidP="00B4001E">
            <w:pPr>
              <w:autoSpaceDE w:val="0"/>
              <w:autoSpaceDN w:val="0"/>
              <w:adjustRightInd w:val="0"/>
              <w:spacing w:line="360" w:lineRule="auto"/>
              <w:jc w:val="both"/>
              <w:rPr>
                <w:rFonts w:ascii="Palatino Linotype" w:hAnsi="Palatino Linotype" w:cs="Arial"/>
              </w:rPr>
            </w:pPr>
            <w:r w:rsidRPr="00A1341F">
              <w:rPr>
                <w:rFonts w:ascii="Palatino Linotype" w:hAnsi="Palatino Linotype"/>
                <w:color w:val="000000"/>
              </w:rPr>
              <w:t>Nombre de las empresas concesionadas en todas las modalidades con nombre de la empresa, representante el número de derroteros, bases, sitios, lanzaderas o alargamientos autorizados en la Zona de Operación 3</w:t>
            </w:r>
          </w:p>
          <w:p w14:paraId="4E25633A" w14:textId="77777777" w:rsidR="00A036E9" w:rsidRPr="00A1341F" w:rsidRDefault="00A036E9" w:rsidP="00BA190F">
            <w:pPr>
              <w:autoSpaceDE w:val="0"/>
              <w:autoSpaceDN w:val="0"/>
              <w:adjustRightInd w:val="0"/>
              <w:spacing w:line="360" w:lineRule="auto"/>
              <w:jc w:val="both"/>
              <w:rPr>
                <w:rFonts w:ascii="Palatino Linotype" w:hAnsi="Palatino Linotype" w:cs="Arial"/>
              </w:rPr>
            </w:pPr>
          </w:p>
        </w:tc>
        <w:tc>
          <w:tcPr>
            <w:tcW w:w="3402" w:type="dxa"/>
          </w:tcPr>
          <w:p w14:paraId="16D6996B" w14:textId="70A5BE46" w:rsidR="00322ED1" w:rsidRPr="00A1341F" w:rsidRDefault="00322ED1" w:rsidP="00322ED1">
            <w:pPr>
              <w:spacing w:line="360" w:lineRule="auto"/>
              <w:jc w:val="both"/>
              <w:rPr>
                <w:rFonts w:ascii="Palatino Linotype" w:hAnsi="Palatino Linotype"/>
                <w:i/>
              </w:rPr>
            </w:pPr>
            <w:r w:rsidRPr="00A1341F">
              <w:rPr>
                <w:rFonts w:ascii="Palatino Linotype" w:eastAsiaTheme="majorEastAsia" w:hAnsi="Palatino Linotype" w:cs="Arial"/>
                <w:iCs/>
              </w:rPr>
              <w:t xml:space="preserve">Envía </w:t>
            </w:r>
            <w:r w:rsidRPr="00A1341F">
              <w:rPr>
                <w:rFonts w:ascii="Palatino Linotype" w:hAnsi="Palatino Linotype" w:cs="Arial"/>
                <w:bCs/>
              </w:rPr>
              <w:t>un archivo en formato EXCEL en el que se advierte setenta y cinco registros correspondientes a la empresa/ ruta y autorizaciones.</w:t>
            </w:r>
          </w:p>
          <w:p w14:paraId="41C84BF4" w14:textId="77777777" w:rsidR="00322ED1" w:rsidRPr="00A1341F" w:rsidRDefault="00322ED1" w:rsidP="00322ED1">
            <w:pPr>
              <w:spacing w:line="360" w:lineRule="auto"/>
              <w:jc w:val="both"/>
              <w:rPr>
                <w:rFonts w:ascii="Palatino Linotype" w:hAnsi="Palatino Linotype"/>
                <w:i/>
              </w:rPr>
            </w:pPr>
          </w:p>
          <w:p w14:paraId="3C169E51" w14:textId="2B99B274" w:rsidR="00322ED1" w:rsidRPr="00A1341F" w:rsidRDefault="00167821" w:rsidP="00322ED1">
            <w:pPr>
              <w:spacing w:line="360" w:lineRule="auto"/>
              <w:jc w:val="both"/>
              <w:rPr>
                <w:rFonts w:ascii="Palatino Linotype" w:hAnsi="Palatino Linotype"/>
                <w:i/>
              </w:rPr>
            </w:pPr>
            <w:r w:rsidRPr="00A1341F">
              <w:rPr>
                <w:rFonts w:ascii="Palatino Linotype" w:eastAsiaTheme="majorEastAsia" w:hAnsi="Palatino Linotype" w:cs="Arial"/>
                <w:b/>
                <w:bCs/>
                <w:i/>
              </w:rPr>
              <w:t xml:space="preserve">El </w:t>
            </w:r>
            <w:r w:rsidR="00322ED1" w:rsidRPr="00A1341F">
              <w:rPr>
                <w:rFonts w:ascii="Palatino Linotype" w:hAnsi="Palatino Linotype" w:cs="Arial"/>
                <w:bCs/>
              </w:rPr>
              <w:t xml:space="preserve">Servidor Público Habilitado de la Dirección General de Movilidad Zona III el cual manifestó que </w:t>
            </w:r>
            <w:r w:rsidR="00322ED1" w:rsidRPr="00A1341F">
              <w:rPr>
                <w:rFonts w:ascii="Palatino Linotype" w:hAnsi="Palatino Linotype"/>
              </w:rPr>
              <w:t xml:space="preserve">es competencia de la Dirección General del Registro Estatal de Transporte Público lo relativo a la información solicitada, sin embargo, después de una búsqueda exhaustiva, se localizó información referente a </w:t>
            </w:r>
            <w:r w:rsidR="00322ED1" w:rsidRPr="00A1341F">
              <w:rPr>
                <w:rFonts w:ascii="Palatino Linotype" w:hAnsi="Palatino Linotype"/>
              </w:rPr>
              <w:lastRenderedPageBreak/>
              <w:t>la cantidad de autorizaciones por empresa de transporte.</w:t>
            </w:r>
          </w:p>
          <w:p w14:paraId="4AC458A0" w14:textId="77777777" w:rsidR="00322ED1" w:rsidRPr="00A1341F" w:rsidRDefault="00322ED1" w:rsidP="00322ED1">
            <w:pPr>
              <w:pStyle w:val="Prrafodelista"/>
              <w:rPr>
                <w:rFonts w:ascii="Palatino Linotype" w:hAnsi="Palatino Linotype"/>
                <w:i/>
              </w:rPr>
            </w:pPr>
          </w:p>
          <w:p w14:paraId="6988CBBD" w14:textId="019C01C9" w:rsidR="00322ED1" w:rsidRPr="00A1341F" w:rsidRDefault="00B719E1" w:rsidP="00B719E1">
            <w:pPr>
              <w:spacing w:line="360" w:lineRule="auto"/>
              <w:jc w:val="both"/>
            </w:pPr>
            <w:r w:rsidRPr="00A1341F">
              <w:rPr>
                <w:rFonts w:ascii="Palatino Linotype" w:hAnsi="Palatino Linotype"/>
              </w:rPr>
              <w:t xml:space="preserve">El </w:t>
            </w:r>
            <w:r w:rsidR="00322ED1" w:rsidRPr="00A1341F">
              <w:rPr>
                <w:rFonts w:ascii="Palatino Linotype" w:hAnsi="Palatino Linotype" w:cs="Arial"/>
                <w:bCs/>
              </w:rPr>
              <w:t>Servidor Público Habilitado de la Subsecretaria de Movilidad el cual manifestó que la</w:t>
            </w:r>
            <w:r w:rsidR="00322ED1" w:rsidRPr="00A1341F">
              <w:rPr>
                <w:rFonts w:ascii="Palatino Linotype" w:hAnsi="Palatino Linotype"/>
              </w:rPr>
              <w:t xml:space="preserve"> Subsecretaría de Movilidad, no es de su facultad proporcionar información sobre el estatus de las concesiones, la Unidad Administrativa facultada es de la Dirección General de Registro Estatal de Transporte Público</w:t>
            </w:r>
            <w:r w:rsidR="00322ED1" w:rsidRPr="00A1341F">
              <w:t xml:space="preserve">. </w:t>
            </w:r>
          </w:p>
          <w:p w14:paraId="43930B06" w14:textId="77777777" w:rsidR="00A036E9" w:rsidRPr="00A1341F" w:rsidRDefault="00A036E9" w:rsidP="00A036E9">
            <w:pPr>
              <w:spacing w:line="360" w:lineRule="auto"/>
              <w:jc w:val="both"/>
              <w:rPr>
                <w:rFonts w:ascii="Palatino Linotype" w:hAnsi="Palatino Linotype" w:cs="Arial"/>
                <w:b/>
                <w:bCs/>
                <w:i/>
              </w:rPr>
            </w:pPr>
          </w:p>
          <w:p w14:paraId="21D4FE62" w14:textId="77777777" w:rsidR="00215A69" w:rsidRPr="00A1341F" w:rsidRDefault="00215A69" w:rsidP="00215A69">
            <w:pPr>
              <w:spacing w:line="360" w:lineRule="auto"/>
              <w:jc w:val="center"/>
              <w:rPr>
                <w:rFonts w:ascii="Palatino Linotype" w:hAnsi="Palatino Linotype" w:cs="Arial"/>
                <w:b/>
                <w:bCs/>
                <w:i/>
                <w:u w:val="single"/>
              </w:rPr>
            </w:pPr>
            <w:r w:rsidRPr="00A1341F">
              <w:rPr>
                <w:rFonts w:ascii="Palatino Linotype" w:hAnsi="Palatino Linotype" w:cs="Arial"/>
                <w:b/>
                <w:bCs/>
                <w:i/>
                <w:u w:val="single"/>
              </w:rPr>
              <w:t xml:space="preserve">Informe Justificado </w:t>
            </w:r>
          </w:p>
          <w:p w14:paraId="0A9D6B83" w14:textId="3979AB65" w:rsidR="00215A69" w:rsidRPr="00A1341F" w:rsidRDefault="00215A69" w:rsidP="00215A69">
            <w:pPr>
              <w:spacing w:line="360" w:lineRule="auto"/>
              <w:jc w:val="both"/>
              <w:rPr>
                <w:rFonts w:ascii="Palatino Linotype" w:eastAsiaTheme="majorEastAsia" w:hAnsi="Palatino Linotype" w:cs="Arial"/>
                <w:b/>
                <w:bCs/>
                <w:i/>
              </w:rPr>
            </w:pPr>
            <w:r w:rsidRPr="00A1341F">
              <w:rPr>
                <w:rFonts w:ascii="Palatino Linotype" w:hAnsi="Palatino Linotype" w:cs="Arial"/>
                <w:b/>
                <w:bCs/>
                <w:i/>
              </w:rPr>
              <w:t>SUBSE_OF18.pdf:</w:t>
            </w:r>
            <w:r w:rsidRPr="00A1341F">
              <w:rPr>
                <w:rFonts w:ascii="Palatino Linotype" w:hAnsi="Palatino Linotype" w:cs="Arial"/>
                <w:iCs/>
              </w:rPr>
              <w:t xml:space="preserve"> Documento que consta de una foja en formato PDF con número de oficio 2200100001000S/2024/018 de fecha treinta de enero de dos mil veinticuatro por medio del cual el Titular de la Unidad de Servicios Metropolitanos </w:t>
            </w:r>
            <w:r w:rsidRPr="00A1341F">
              <w:rPr>
                <w:rFonts w:ascii="Palatino Linotype" w:eastAsiaTheme="majorEastAsia" w:hAnsi="Palatino Linotype" w:cs="Arial"/>
                <w:iCs/>
              </w:rPr>
              <w:t>manifiesta que después de una búsqueda minuciosa y exhaustiva en los archivos no se localizó registro alguno.</w:t>
            </w:r>
          </w:p>
          <w:p w14:paraId="543244B3" w14:textId="77777777" w:rsidR="00215A69" w:rsidRPr="00A1341F" w:rsidRDefault="00215A69" w:rsidP="00215A69">
            <w:pPr>
              <w:spacing w:line="360" w:lineRule="auto"/>
              <w:jc w:val="both"/>
              <w:rPr>
                <w:rFonts w:ascii="Palatino Linotype" w:eastAsiaTheme="majorEastAsia" w:hAnsi="Palatino Linotype" w:cs="Arial"/>
                <w:iCs/>
              </w:rPr>
            </w:pPr>
            <w:r w:rsidRPr="00A1341F">
              <w:rPr>
                <w:rFonts w:ascii="Palatino Linotype" w:eastAsiaTheme="majorEastAsia" w:hAnsi="Palatino Linotype" w:cs="Arial"/>
                <w:b/>
                <w:bCs/>
                <w:i/>
              </w:rPr>
              <w:lastRenderedPageBreak/>
              <w:t xml:space="preserve">REGISTRO_332.pdf: </w:t>
            </w:r>
            <w:r w:rsidRPr="00A1341F">
              <w:rPr>
                <w:rFonts w:ascii="Palatino Linotype" w:eastAsiaTheme="majorEastAsia" w:hAnsi="Palatino Linotype" w:cs="Arial"/>
                <w:iCs/>
              </w:rPr>
              <w:t xml:space="preserve">Documento que consta de cinco fojas en formato PDF de fecha primero de febrero de dos mil veinticuatro por medio del cual el Director de Registro Estatal de Transporte Público manifiesta que la solicitud no había sido turnada a su unidad administrativa para su atención, establece que </w:t>
            </w:r>
            <w:r w:rsidRPr="00A1341F">
              <w:rPr>
                <w:rFonts w:ascii="Palatino Linotype" w:eastAsiaTheme="majorEastAsia" w:hAnsi="Palatino Linotype" w:cs="Arial"/>
                <w:b/>
                <w:bCs/>
                <w:iCs/>
                <w:u w:val="single"/>
              </w:rPr>
              <w:t xml:space="preserve">la Dirección </w:t>
            </w:r>
            <w:r w:rsidRPr="00A1341F">
              <w:rPr>
                <w:rFonts w:ascii="Palatino Linotype" w:hAnsi="Palatino Linotype" w:cs="Arial"/>
                <w:b/>
                <w:bCs/>
                <w:u w:val="single"/>
              </w:rPr>
              <w:t>únicamente integra documentos suscritos por la autoridad competente, que adviertan el otorgamiento de concesiones y/o permisos a fin de formar el expediente correspondiente</w:t>
            </w:r>
            <w:r w:rsidRPr="00A1341F">
              <w:rPr>
                <w:rFonts w:ascii="Palatino Linotype" w:hAnsi="Palatino Linotype" w:cs="Arial"/>
                <w:bCs/>
              </w:rPr>
              <w:t>.</w:t>
            </w:r>
          </w:p>
          <w:p w14:paraId="27827C22" w14:textId="77777777" w:rsidR="00215A69" w:rsidRPr="00A1341F" w:rsidRDefault="00215A69" w:rsidP="00215A69">
            <w:pPr>
              <w:spacing w:line="360" w:lineRule="auto"/>
              <w:jc w:val="both"/>
              <w:rPr>
                <w:rFonts w:ascii="Palatino Linotype" w:eastAsiaTheme="majorEastAsia" w:hAnsi="Palatino Linotype" w:cs="Arial"/>
                <w:b/>
                <w:bCs/>
                <w:i/>
              </w:rPr>
            </w:pPr>
          </w:p>
          <w:p w14:paraId="53E0EB3C" w14:textId="77777777" w:rsidR="00215A69" w:rsidRPr="00A1341F" w:rsidRDefault="00215A69" w:rsidP="00215A69">
            <w:pPr>
              <w:spacing w:line="360" w:lineRule="auto"/>
              <w:jc w:val="both"/>
              <w:rPr>
                <w:rFonts w:ascii="Palatino Linotype" w:eastAsiaTheme="majorEastAsia" w:hAnsi="Palatino Linotype" w:cs="Arial"/>
                <w:bCs/>
              </w:rPr>
            </w:pPr>
            <w:r w:rsidRPr="00A1341F">
              <w:rPr>
                <w:rFonts w:ascii="Palatino Linotype" w:hAnsi="Palatino Linotype" w:cs="Arial"/>
                <w:bCs/>
              </w:rPr>
              <w:t xml:space="preserve">En este sentido manifiesta que </w:t>
            </w:r>
            <w:r w:rsidRPr="00A1341F">
              <w:rPr>
                <w:rFonts w:ascii="Palatino Linotype" w:hAnsi="Palatino Linotype" w:cs="Arial"/>
                <w:b/>
                <w:u w:val="single"/>
              </w:rPr>
              <w:t>no tiene atribuciones para suscribir documentos relacionados con derroteros, bases, sitios, lanzaderas o alargamientos</w:t>
            </w:r>
            <w:r w:rsidRPr="00A1341F">
              <w:rPr>
                <w:rFonts w:ascii="Palatino Linotype" w:hAnsi="Palatino Linotype" w:cs="Arial"/>
                <w:bCs/>
              </w:rPr>
              <w:t xml:space="preserve">, </w:t>
            </w:r>
            <w:r w:rsidRPr="00A1341F">
              <w:rPr>
                <w:rFonts w:ascii="Palatino Linotype" w:hAnsi="Palatino Linotype" w:cs="Arial"/>
                <w:b/>
                <w:bCs/>
                <w:u w:val="single"/>
              </w:rPr>
              <w:t xml:space="preserve">respecto a los nombres de los representantes </w:t>
            </w:r>
            <w:r w:rsidRPr="00A1341F">
              <w:rPr>
                <w:rFonts w:ascii="Palatino Linotype" w:hAnsi="Palatino Linotype" w:cs="Arial"/>
                <w:b/>
                <w:bCs/>
                <w:u w:val="single"/>
              </w:rPr>
              <w:lastRenderedPageBreak/>
              <w:t>advierte que no son datos que se generen, integren y/o resguarden por la Dirección</w:t>
            </w:r>
            <w:r w:rsidRPr="00A1341F">
              <w:rPr>
                <w:rFonts w:ascii="Palatino Linotype" w:hAnsi="Palatino Linotype" w:cs="Arial"/>
                <w:bCs/>
                <w:i/>
                <w:u w:val="single"/>
              </w:rPr>
              <w:t xml:space="preserve">. </w:t>
            </w:r>
            <w:r w:rsidRPr="00A1341F">
              <w:rPr>
                <w:rFonts w:ascii="Palatino Linotype" w:hAnsi="Palatino Linotype" w:cs="Arial"/>
                <w:bCs/>
              </w:rPr>
              <w:t>Respecto al nombre de las empresas manifiesta que es información reservada conforme al acta de la Décima Quinta Sesión Extraordinaria celebrada el veintinueve de enero de dos mil veinticuatro.</w:t>
            </w:r>
          </w:p>
          <w:p w14:paraId="76AD3030" w14:textId="77777777" w:rsidR="00215A69" w:rsidRPr="00A1341F" w:rsidRDefault="00215A69" w:rsidP="00215A69">
            <w:pPr>
              <w:spacing w:line="360" w:lineRule="auto"/>
              <w:jc w:val="both"/>
              <w:rPr>
                <w:rFonts w:ascii="Palatino Linotype" w:hAnsi="Palatino Linotype"/>
                <w:i/>
              </w:rPr>
            </w:pPr>
          </w:p>
          <w:p w14:paraId="6D1EA802" w14:textId="77777777" w:rsidR="00215A69" w:rsidRPr="00A1341F" w:rsidRDefault="00215A69" w:rsidP="00215A69">
            <w:pPr>
              <w:spacing w:line="360" w:lineRule="auto"/>
              <w:jc w:val="both"/>
              <w:rPr>
                <w:rFonts w:ascii="Palatino Linotype" w:eastAsiaTheme="majorEastAsia" w:hAnsi="Palatino Linotype" w:cs="Arial"/>
                <w:iCs/>
              </w:rPr>
            </w:pPr>
            <w:r w:rsidRPr="00A1341F">
              <w:rPr>
                <w:rFonts w:ascii="Palatino Linotype" w:eastAsiaTheme="majorEastAsia" w:hAnsi="Palatino Linotype" w:cs="Arial"/>
                <w:b/>
                <w:bCs/>
                <w:i/>
              </w:rPr>
              <w:t xml:space="preserve">ZONAIV.pdf: </w:t>
            </w:r>
            <w:r w:rsidRPr="00A1341F">
              <w:rPr>
                <w:rFonts w:ascii="Palatino Linotype" w:eastAsiaTheme="majorEastAsia" w:hAnsi="Palatino Linotype" w:cs="Arial"/>
                <w:iCs/>
              </w:rPr>
              <w:t>Documento que consta de dos fojas en formato PDF con número de oficio 220010004A0000000/049/2024 de fecha primero de febrero de dos mil veinticuatro por medio del cual el Director General de Movilidad Zona IV por medio del cual ratifica respuesta.</w:t>
            </w:r>
          </w:p>
          <w:p w14:paraId="4C203742" w14:textId="77777777" w:rsidR="00215A69" w:rsidRPr="00A1341F" w:rsidRDefault="00215A69" w:rsidP="00215A69">
            <w:pPr>
              <w:spacing w:line="360" w:lineRule="auto"/>
              <w:jc w:val="both"/>
              <w:rPr>
                <w:rFonts w:ascii="Palatino Linotype" w:eastAsiaTheme="majorEastAsia" w:hAnsi="Palatino Linotype" w:cs="Arial"/>
                <w:b/>
                <w:bCs/>
                <w:i/>
              </w:rPr>
            </w:pPr>
          </w:p>
          <w:p w14:paraId="0AF4B36D" w14:textId="77777777" w:rsidR="00215A69" w:rsidRPr="00A1341F" w:rsidRDefault="00215A69" w:rsidP="00215A69">
            <w:pPr>
              <w:spacing w:line="360" w:lineRule="auto"/>
              <w:jc w:val="both"/>
              <w:rPr>
                <w:rFonts w:ascii="Palatino Linotype" w:eastAsiaTheme="majorEastAsia" w:hAnsi="Palatino Linotype" w:cs="Arial"/>
                <w:iCs/>
              </w:rPr>
            </w:pPr>
            <w:r w:rsidRPr="00A1341F">
              <w:rPr>
                <w:rFonts w:ascii="Palatino Linotype" w:eastAsiaTheme="majorEastAsia" w:hAnsi="Palatino Linotype" w:cs="Arial"/>
                <w:b/>
                <w:bCs/>
                <w:i/>
              </w:rPr>
              <w:t xml:space="preserve">Informe Justificado_219.0.pdf: </w:t>
            </w:r>
            <w:r w:rsidRPr="00A1341F">
              <w:rPr>
                <w:rFonts w:ascii="Palatino Linotype" w:eastAsiaTheme="majorEastAsia" w:hAnsi="Palatino Linotype" w:cs="Arial"/>
                <w:iCs/>
              </w:rPr>
              <w:t xml:space="preserve">Documento que consta de tres fojas en formato PDF con número de oficio CCT/UT/0147/2024 de fecha </w:t>
            </w:r>
            <w:r w:rsidRPr="00A1341F">
              <w:rPr>
                <w:rFonts w:ascii="Palatino Linotype" w:eastAsiaTheme="majorEastAsia" w:hAnsi="Palatino Linotype" w:cs="Arial"/>
                <w:iCs/>
              </w:rPr>
              <w:lastRenderedPageBreak/>
              <w:t>ocho de febrero de dos mil veinticuatro por medio del cual el Titular de la Unidad de Transparencia y Coordinador de Control Técnico manifiesta que turno la solicitud de información.</w:t>
            </w:r>
          </w:p>
          <w:p w14:paraId="689404E8" w14:textId="77777777" w:rsidR="00215A69" w:rsidRPr="00A1341F" w:rsidRDefault="00215A69" w:rsidP="00215A69">
            <w:pPr>
              <w:spacing w:line="360" w:lineRule="auto"/>
              <w:jc w:val="both"/>
              <w:rPr>
                <w:rFonts w:ascii="Palatino Linotype" w:eastAsiaTheme="majorEastAsia" w:hAnsi="Palatino Linotype" w:cs="Arial"/>
                <w:b/>
                <w:bCs/>
                <w:i/>
              </w:rPr>
            </w:pPr>
          </w:p>
          <w:p w14:paraId="0B5C947F" w14:textId="61A4B948" w:rsidR="00215A69" w:rsidRPr="00A1341F" w:rsidRDefault="00215A69" w:rsidP="00215A69">
            <w:pPr>
              <w:spacing w:line="360" w:lineRule="auto"/>
              <w:jc w:val="both"/>
              <w:rPr>
                <w:rFonts w:ascii="Palatino Linotype" w:eastAsia="Arial Unicode MS" w:hAnsi="Palatino Linotype" w:cs="Arial"/>
              </w:rPr>
            </w:pPr>
            <w:r w:rsidRPr="00A1341F">
              <w:rPr>
                <w:rFonts w:ascii="Palatino Linotype" w:eastAsiaTheme="majorEastAsia" w:hAnsi="Palatino Linotype" w:cs="Arial"/>
                <w:iCs/>
              </w:rPr>
              <w:t xml:space="preserve">Anexa el acta de la Décima Quinta Sesión Extraordinaria del año dos mil veinticuatro por medio del cual el Comité de Transparencia del Sujeto Obligado clasifica como reservada la información requerida por la Dirección del Registro Estatal de Transporte Público respecto al nombre de las empresas prestadoras del servicio de transporte público y número de concesiones para la solicitud </w:t>
            </w:r>
            <w:r w:rsidRPr="00A1341F">
              <w:rPr>
                <w:rFonts w:ascii="Palatino Linotype" w:eastAsiaTheme="majorEastAsia" w:hAnsi="Palatino Linotype" w:cs="Arial"/>
                <w:b/>
                <w:bCs/>
                <w:iCs/>
              </w:rPr>
              <w:t>00690/SMOV/IP/2023.</w:t>
            </w:r>
          </w:p>
        </w:tc>
        <w:tc>
          <w:tcPr>
            <w:tcW w:w="2693" w:type="dxa"/>
          </w:tcPr>
          <w:p w14:paraId="5C2450BE" w14:textId="77777777" w:rsidR="00A036E9" w:rsidRPr="00A1341F" w:rsidRDefault="0096203C" w:rsidP="00B27D4A">
            <w:pPr>
              <w:tabs>
                <w:tab w:val="left" w:pos="709"/>
              </w:tabs>
              <w:spacing w:line="360" w:lineRule="auto"/>
              <w:ind w:right="51"/>
              <w:jc w:val="center"/>
              <w:rPr>
                <w:rFonts w:ascii="Palatino Linotype" w:eastAsia="Arial Unicode MS" w:hAnsi="Palatino Linotype" w:cs="Arial"/>
                <w:b/>
                <w:u w:val="single"/>
              </w:rPr>
            </w:pPr>
            <w:r w:rsidRPr="00A1341F">
              <w:rPr>
                <w:rFonts w:ascii="Palatino Linotype" w:eastAsia="Arial Unicode MS" w:hAnsi="Palatino Linotype" w:cs="Arial"/>
                <w:b/>
                <w:u w:val="single"/>
              </w:rPr>
              <w:lastRenderedPageBreak/>
              <w:t xml:space="preserve">Parcialmente </w:t>
            </w:r>
          </w:p>
          <w:p w14:paraId="775C1700" w14:textId="77777777" w:rsidR="0096203C" w:rsidRPr="00A1341F" w:rsidRDefault="0096203C" w:rsidP="00DF6504">
            <w:pPr>
              <w:tabs>
                <w:tab w:val="left" w:pos="709"/>
              </w:tabs>
              <w:spacing w:line="360" w:lineRule="auto"/>
              <w:ind w:right="51"/>
              <w:rPr>
                <w:rFonts w:ascii="Palatino Linotype" w:eastAsia="Arial Unicode MS" w:hAnsi="Palatino Linotype" w:cs="Arial"/>
                <w:b/>
                <w:u w:val="single"/>
              </w:rPr>
            </w:pPr>
          </w:p>
          <w:p w14:paraId="11D06383" w14:textId="28F16A07" w:rsidR="00DF6504" w:rsidRPr="00A1341F" w:rsidRDefault="00DF6504" w:rsidP="00DF6504">
            <w:pPr>
              <w:spacing w:line="360" w:lineRule="auto"/>
              <w:jc w:val="both"/>
              <w:rPr>
                <w:rFonts w:ascii="Palatino Linotype" w:hAnsi="Palatino Linotype"/>
                <w:sz w:val="24"/>
                <w:szCs w:val="24"/>
              </w:rPr>
            </w:pPr>
            <w:r w:rsidRPr="00A1341F">
              <w:rPr>
                <w:rFonts w:ascii="Palatino Linotype" w:hAnsi="Palatino Linotype"/>
                <w:sz w:val="24"/>
                <w:szCs w:val="24"/>
              </w:rPr>
              <w:t>El Sujeto Obligado no realiza manifestaciones respecto a los requerimientos;</w:t>
            </w:r>
          </w:p>
          <w:p w14:paraId="02864C85" w14:textId="77777777" w:rsidR="00DF6504" w:rsidRPr="00A1341F" w:rsidRDefault="00DF6504" w:rsidP="00D22177">
            <w:pPr>
              <w:pStyle w:val="Prrafodelista"/>
              <w:numPr>
                <w:ilvl w:val="0"/>
                <w:numId w:val="3"/>
              </w:numPr>
              <w:spacing w:line="360" w:lineRule="auto"/>
              <w:rPr>
                <w:rFonts w:ascii="Palatino Linotype" w:hAnsi="Palatino Linotype"/>
                <w:sz w:val="24"/>
                <w:szCs w:val="24"/>
              </w:rPr>
            </w:pPr>
            <w:r w:rsidRPr="00A1341F">
              <w:rPr>
                <w:rFonts w:ascii="Palatino Linotype" w:hAnsi="Palatino Linotype"/>
                <w:sz w:val="24"/>
                <w:szCs w:val="24"/>
              </w:rPr>
              <w:t>Representante</w:t>
            </w:r>
          </w:p>
          <w:p w14:paraId="1CD1BFA2" w14:textId="0FE00488" w:rsidR="003924CD" w:rsidRPr="00A1341F" w:rsidRDefault="003924CD" w:rsidP="00D22177">
            <w:pPr>
              <w:pStyle w:val="Prrafodelista"/>
              <w:numPr>
                <w:ilvl w:val="0"/>
                <w:numId w:val="3"/>
              </w:numPr>
              <w:spacing w:line="360" w:lineRule="auto"/>
              <w:rPr>
                <w:rFonts w:ascii="Palatino Linotype" w:hAnsi="Palatino Linotype"/>
                <w:sz w:val="24"/>
                <w:szCs w:val="24"/>
              </w:rPr>
            </w:pPr>
            <w:r w:rsidRPr="00A1341F">
              <w:rPr>
                <w:rFonts w:ascii="Palatino Linotype" w:hAnsi="Palatino Linotype"/>
                <w:sz w:val="24"/>
                <w:szCs w:val="24"/>
              </w:rPr>
              <w:t>Número de derrot</w:t>
            </w:r>
            <w:r w:rsidR="00B07F18" w:rsidRPr="00A1341F">
              <w:rPr>
                <w:rFonts w:ascii="Palatino Linotype" w:hAnsi="Palatino Linotype"/>
                <w:sz w:val="24"/>
                <w:szCs w:val="24"/>
              </w:rPr>
              <w:t>e</w:t>
            </w:r>
            <w:r w:rsidRPr="00A1341F">
              <w:rPr>
                <w:rFonts w:ascii="Palatino Linotype" w:hAnsi="Palatino Linotype"/>
                <w:sz w:val="24"/>
                <w:szCs w:val="24"/>
              </w:rPr>
              <w:t>ros</w:t>
            </w:r>
          </w:p>
          <w:p w14:paraId="4D9B9F15" w14:textId="77777777" w:rsidR="003924CD" w:rsidRPr="00A1341F" w:rsidRDefault="003924CD" w:rsidP="00D22177">
            <w:pPr>
              <w:pStyle w:val="Prrafodelista"/>
              <w:numPr>
                <w:ilvl w:val="0"/>
                <w:numId w:val="3"/>
              </w:numPr>
              <w:spacing w:line="360" w:lineRule="auto"/>
              <w:rPr>
                <w:rFonts w:ascii="Palatino Linotype" w:hAnsi="Palatino Linotype"/>
                <w:sz w:val="24"/>
                <w:szCs w:val="24"/>
              </w:rPr>
            </w:pPr>
            <w:r w:rsidRPr="00A1341F">
              <w:rPr>
                <w:rFonts w:ascii="Palatino Linotype" w:hAnsi="Palatino Linotype"/>
                <w:sz w:val="24"/>
                <w:szCs w:val="24"/>
              </w:rPr>
              <w:t>Bases</w:t>
            </w:r>
          </w:p>
          <w:p w14:paraId="63A9F1DC" w14:textId="77777777" w:rsidR="003924CD" w:rsidRPr="00A1341F" w:rsidRDefault="003924CD" w:rsidP="00D22177">
            <w:pPr>
              <w:pStyle w:val="Prrafodelista"/>
              <w:numPr>
                <w:ilvl w:val="0"/>
                <w:numId w:val="3"/>
              </w:numPr>
              <w:spacing w:line="360" w:lineRule="auto"/>
              <w:rPr>
                <w:rFonts w:ascii="Palatino Linotype" w:hAnsi="Palatino Linotype"/>
                <w:sz w:val="24"/>
                <w:szCs w:val="24"/>
              </w:rPr>
            </w:pPr>
            <w:r w:rsidRPr="00A1341F">
              <w:rPr>
                <w:rFonts w:ascii="Palatino Linotype" w:hAnsi="Palatino Linotype"/>
                <w:sz w:val="24"/>
                <w:szCs w:val="24"/>
              </w:rPr>
              <w:t>Sitios</w:t>
            </w:r>
          </w:p>
          <w:p w14:paraId="4DA79160" w14:textId="4570020C" w:rsidR="003924CD" w:rsidRPr="00A1341F" w:rsidRDefault="003924CD" w:rsidP="00D22177">
            <w:pPr>
              <w:pStyle w:val="Prrafodelista"/>
              <w:numPr>
                <w:ilvl w:val="0"/>
                <w:numId w:val="3"/>
              </w:numPr>
              <w:spacing w:line="360" w:lineRule="auto"/>
              <w:rPr>
                <w:rFonts w:ascii="Palatino Linotype" w:hAnsi="Palatino Linotype"/>
                <w:sz w:val="24"/>
                <w:szCs w:val="24"/>
              </w:rPr>
            </w:pPr>
            <w:r w:rsidRPr="00A1341F">
              <w:rPr>
                <w:rFonts w:ascii="Palatino Linotype" w:hAnsi="Palatino Linotype"/>
                <w:sz w:val="24"/>
                <w:szCs w:val="24"/>
              </w:rPr>
              <w:t>Lanzaderas</w:t>
            </w:r>
          </w:p>
          <w:p w14:paraId="70B3A77A" w14:textId="4D90C204" w:rsidR="00DF6504" w:rsidRPr="00A1341F" w:rsidRDefault="003924CD" w:rsidP="00D22177">
            <w:pPr>
              <w:pStyle w:val="Prrafodelista"/>
              <w:numPr>
                <w:ilvl w:val="0"/>
                <w:numId w:val="3"/>
              </w:numPr>
              <w:spacing w:line="360" w:lineRule="auto"/>
              <w:rPr>
                <w:rFonts w:ascii="Palatino Linotype" w:hAnsi="Palatino Linotype"/>
                <w:sz w:val="24"/>
                <w:szCs w:val="24"/>
              </w:rPr>
            </w:pPr>
            <w:r w:rsidRPr="00A1341F">
              <w:rPr>
                <w:rFonts w:ascii="Palatino Linotype" w:hAnsi="Palatino Linotype"/>
                <w:sz w:val="24"/>
                <w:szCs w:val="24"/>
              </w:rPr>
              <w:t xml:space="preserve">Alargamientos </w:t>
            </w:r>
          </w:p>
          <w:p w14:paraId="14F5C1EF" w14:textId="77777777" w:rsidR="00DF6504" w:rsidRPr="00A1341F" w:rsidRDefault="00DF6504" w:rsidP="00DF6504">
            <w:pPr>
              <w:tabs>
                <w:tab w:val="left" w:pos="709"/>
              </w:tabs>
              <w:spacing w:line="360" w:lineRule="auto"/>
              <w:ind w:right="51"/>
              <w:rPr>
                <w:rFonts w:ascii="Palatino Linotype" w:eastAsia="Arial Unicode MS" w:hAnsi="Palatino Linotype" w:cs="Arial"/>
                <w:b/>
                <w:u w:val="single"/>
              </w:rPr>
            </w:pPr>
          </w:p>
          <w:p w14:paraId="79B9793E" w14:textId="1484670A" w:rsidR="0096203C" w:rsidRPr="00A1341F" w:rsidRDefault="0096203C" w:rsidP="0096203C">
            <w:pPr>
              <w:tabs>
                <w:tab w:val="left" w:pos="709"/>
              </w:tabs>
              <w:spacing w:line="360" w:lineRule="auto"/>
              <w:ind w:right="51"/>
              <w:jc w:val="both"/>
              <w:rPr>
                <w:rFonts w:ascii="Palatino Linotype" w:eastAsia="Arial Unicode MS" w:hAnsi="Palatino Linotype" w:cs="Arial"/>
                <w:b/>
                <w:u w:val="single"/>
              </w:rPr>
            </w:pPr>
            <w:r w:rsidRPr="00A1341F">
              <w:rPr>
                <w:rFonts w:ascii="Palatino Linotype" w:hAnsi="Palatino Linotype"/>
                <w:sz w:val="24"/>
                <w:szCs w:val="24"/>
              </w:rPr>
              <w:lastRenderedPageBreak/>
              <w:t>El Sujeto Obligado remite acuerdo de clasificación del nombre de las empresas del cual se advierte no corresponde al número</w:t>
            </w:r>
            <w:r w:rsidR="00B07F18" w:rsidRPr="00A1341F">
              <w:rPr>
                <w:rFonts w:ascii="Palatino Linotype" w:hAnsi="Palatino Linotype"/>
                <w:sz w:val="24"/>
                <w:szCs w:val="24"/>
              </w:rPr>
              <w:t xml:space="preserve"> </w:t>
            </w:r>
            <w:r w:rsidRPr="00A1341F">
              <w:rPr>
                <w:rFonts w:ascii="Palatino Linotype" w:hAnsi="Palatino Linotype"/>
                <w:sz w:val="24"/>
                <w:szCs w:val="24"/>
              </w:rPr>
              <w:t>solicitud de información</w:t>
            </w:r>
            <w:r w:rsidR="00B07F18" w:rsidRPr="00A1341F">
              <w:rPr>
                <w:rFonts w:ascii="Palatino Linotype" w:hAnsi="Palatino Linotype"/>
                <w:sz w:val="24"/>
                <w:szCs w:val="24"/>
              </w:rPr>
              <w:t>.</w:t>
            </w:r>
          </w:p>
        </w:tc>
      </w:tr>
    </w:tbl>
    <w:p w14:paraId="4E414490" w14:textId="77777777" w:rsidR="00192A0C" w:rsidRPr="00A1341F" w:rsidRDefault="00192A0C" w:rsidP="004011B2">
      <w:pPr>
        <w:spacing w:line="360" w:lineRule="auto"/>
        <w:jc w:val="both"/>
        <w:rPr>
          <w:rFonts w:ascii="Palatino Linotype" w:hAnsi="Palatino Linotype"/>
        </w:rPr>
      </w:pPr>
    </w:p>
    <w:p w14:paraId="47C27039" w14:textId="0FE63252" w:rsidR="00192A0C" w:rsidRPr="00A1341F" w:rsidRDefault="00192A0C" w:rsidP="00192A0C">
      <w:pPr>
        <w:spacing w:line="360" w:lineRule="auto"/>
        <w:jc w:val="both"/>
        <w:rPr>
          <w:rFonts w:ascii="Palatino Linotype" w:hAnsi="Palatino Linotype"/>
          <w:u w:val="single"/>
        </w:rPr>
      </w:pPr>
      <w:r w:rsidRPr="00A1341F">
        <w:rPr>
          <w:rFonts w:ascii="Palatino Linotype" w:hAnsi="Palatino Linotype"/>
        </w:rPr>
        <w:t xml:space="preserve">De anterior no pasa por desapercibido por </w:t>
      </w:r>
      <w:r w:rsidR="002107DB" w:rsidRPr="00A1341F">
        <w:rPr>
          <w:rFonts w:ascii="Palatino Linotype" w:hAnsi="Palatino Linotype"/>
        </w:rPr>
        <w:t xml:space="preserve">este </w:t>
      </w:r>
      <w:r w:rsidRPr="00A1341F">
        <w:rPr>
          <w:rFonts w:ascii="Palatino Linotype" w:hAnsi="Palatino Linotype"/>
        </w:rPr>
        <w:t xml:space="preserve">Órgano Garante y bajo el principio de Objetividad que toda vez que el Sujeto Obligado por medio del Servidor Público Habilitado de la </w:t>
      </w:r>
      <w:r w:rsidRPr="00A1341F">
        <w:rPr>
          <w:rFonts w:ascii="Palatino Linotype" w:eastAsiaTheme="majorEastAsia" w:hAnsi="Palatino Linotype" w:cs="Arial"/>
          <w:iCs/>
        </w:rPr>
        <w:t>Dirección del Registro Estatal de Transporte Público</w:t>
      </w:r>
      <w:r w:rsidRPr="00A1341F">
        <w:rPr>
          <w:rFonts w:ascii="Palatino Linotype" w:hAnsi="Palatino Linotype"/>
        </w:rPr>
        <w:t xml:space="preserve"> refirió la </w:t>
      </w:r>
      <w:r w:rsidRPr="00A1341F">
        <w:rPr>
          <w:rFonts w:ascii="Palatino Linotype" w:hAnsi="Palatino Linotype"/>
        </w:rPr>
        <w:lastRenderedPageBreak/>
        <w:t xml:space="preserve">clasificación  </w:t>
      </w:r>
      <w:r w:rsidR="00163E8B" w:rsidRPr="00A1341F">
        <w:rPr>
          <w:rFonts w:ascii="Palatino Linotype" w:hAnsi="Palatino Linotype"/>
        </w:rPr>
        <w:t xml:space="preserve">como reservada del </w:t>
      </w:r>
      <w:r w:rsidRPr="00A1341F">
        <w:rPr>
          <w:rFonts w:ascii="Palatino Linotype" w:eastAsiaTheme="majorEastAsia" w:hAnsi="Palatino Linotype" w:cs="Arial"/>
          <w:iCs/>
        </w:rPr>
        <w:t xml:space="preserve">nombre de las empresas prestadoras del servicio de transporte público y número de concesiones para la solicitud </w:t>
      </w:r>
      <w:r w:rsidRPr="00A1341F">
        <w:rPr>
          <w:rFonts w:ascii="Palatino Linotype" w:eastAsiaTheme="majorEastAsia" w:hAnsi="Palatino Linotype" w:cs="Arial"/>
          <w:b/>
          <w:bCs/>
          <w:iCs/>
        </w:rPr>
        <w:t xml:space="preserve">00690/SMOV/IP/2023 </w:t>
      </w:r>
      <w:r w:rsidRPr="00A1341F">
        <w:rPr>
          <w:rFonts w:ascii="Palatino Linotype" w:eastAsiaTheme="majorEastAsia" w:hAnsi="Palatino Linotype" w:cs="Arial"/>
          <w:iCs/>
        </w:rPr>
        <w:t xml:space="preserve">misma que fue aprobada mediante el acta de la Décima Quinta Sesión Extraordinaria del año dos mil veinticuatro con número de acuerdo </w:t>
      </w:r>
      <w:r w:rsidRPr="00A1341F">
        <w:rPr>
          <w:rFonts w:ascii="Palatino Linotype" w:eastAsiaTheme="majorEastAsia" w:hAnsi="Palatino Linotype" w:cs="Arial"/>
          <w:b/>
          <w:bCs/>
          <w:iCs/>
        </w:rPr>
        <w:t xml:space="preserve">CT/SM/A/01/2024 </w:t>
      </w:r>
      <w:r w:rsidR="00A636A9" w:rsidRPr="00A1341F">
        <w:rPr>
          <w:rFonts w:ascii="Palatino Linotype" w:eastAsiaTheme="majorEastAsia" w:hAnsi="Palatino Linotype" w:cs="Arial"/>
          <w:iCs/>
          <w:u w:val="single"/>
        </w:rPr>
        <w:t>se advierte que</w:t>
      </w:r>
      <w:r w:rsidR="00A636A9" w:rsidRPr="00A1341F">
        <w:rPr>
          <w:rFonts w:ascii="Palatino Linotype" w:eastAsiaTheme="majorEastAsia" w:hAnsi="Palatino Linotype" w:cs="Arial"/>
          <w:b/>
          <w:bCs/>
          <w:iCs/>
        </w:rPr>
        <w:t xml:space="preserve"> </w:t>
      </w:r>
      <w:r w:rsidRPr="00A1341F">
        <w:rPr>
          <w:rFonts w:ascii="Palatino Linotype" w:eastAsiaTheme="majorEastAsia" w:hAnsi="Palatino Linotype" w:cs="Arial"/>
          <w:iCs/>
          <w:u w:val="single"/>
        </w:rPr>
        <w:t xml:space="preserve">no corresponde al número de ninguna solicitud de información conforme lo siguiente; </w:t>
      </w:r>
    </w:p>
    <w:p w14:paraId="6F60C394" w14:textId="77777777" w:rsidR="00192A0C" w:rsidRPr="00A1341F" w:rsidRDefault="00192A0C" w:rsidP="004011B2">
      <w:pPr>
        <w:spacing w:line="360" w:lineRule="auto"/>
        <w:jc w:val="both"/>
        <w:rPr>
          <w:rFonts w:ascii="Palatino Linotype" w:hAnsi="Palatino Linotype"/>
        </w:rPr>
      </w:pPr>
    </w:p>
    <w:tbl>
      <w:tblPr>
        <w:tblStyle w:val="Tablaconcuadrcula"/>
        <w:tblW w:w="8788" w:type="dxa"/>
        <w:tblInd w:w="421" w:type="dxa"/>
        <w:tblLook w:val="04A0" w:firstRow="1" w:lastRow="0" w:firstColumn="1" w:lastColumn="0" w:noHBand="0" w:noVBand="1"/>
      </w:tblPr>
      <w:tblGrid>
        <w:gridCol w:w="2551"/>
        <w:gridCol w:w="6237"/>
      </w:tblGrid>
      <w:tr w:rsidR="00192A0C" w:rsidRPr="00A1341F" w14:paraId="6F8EFFAC" w14:textId="77777777" w:rsidTr="00192A0C">
        <w:trPr>
          <w:trHeight w:val="194"/>
        </w:trPr>
        <w:tc>
          <w:tcPr>
            <w:tcW w:w="2551" w:type="dxa"/>
            <w:shd w:val="clear" w:color="auto" w:fill="D1D1D1" w:themeFill="background2" w:themeFillShade="E6"/>
          </w:tcPr>
          <w:p w14:paraId="037FCB03" w14:textId="18065E2B" w:rsidR="00192A0C" w:rsidRPr="00A1341F" w:rsidRDefault="00192A0C" w:rsidP="00192A0C">
            <w:pPr>
              <w:spacing w:line="360" w:lineRule="auto"/>
              <w:jc w:val="center"/>
              <w:rPr>
                <w:rFonts w:ascii="Palatino Linotype" w:hAnsi="Palatino Linotype"/>
                <w:b/>
                <w:bCs/>
                <w:i/>
              </w:rPr>
            </w:pPr>
            <w:r w:rsidRPr="00A1341F">
              <w:rPr>
                <w:rFonts w:ascii="Palatino Linotype" w:hAnsi="Palatino Linotype"/>
                <w:b/>
                <w:bCs/>
                <w:i/>
              </w:rPr>
              <w:t>Número de Solicitud</w:t>
            </w:r>
          </w:p>
        </w:tc>
        <w:tc>
          <w:tcPr>
            <w:tcW w:w="6237" w:type="dxa"/>
            <w:shd w:val="clear" w:color="auto" w:fill="D1D1D1" w:themeFill="background2" w:themeFillShade="E6"/>
          </w:tcPr>
          <w:p w14:paraId="589BE437" w14:textId="052B7869" w:rsidR="00192A0C" w:rsidRPr="00A1341F" w:rsidRDefault="00192A0C" w:rsidP="00192A0C">
            <w:pPr>
              <w:spacing w:line="360" w:lineRule="auto"/>
              <w:jc w:val="center"/>
              <w:rPr>
                <w:rFonts w:ascii="Palatino Linotype" w:hAnsi="Palatino Linotype"/>
                <w:b/>
                <w:bCs/>
                <w:i/>
                <w:sz w:val="20"/>
                <w:szCs w:val="20"/>
              </w:rPr>
            </w:pPr>
            <w:r w:rsidRPr="00A1341F">
              <w:rPr>
                <w:rFonts w:ascii="Palatino Linotype" w:hAnsi="Palatino Linotype"/>
                <w:b/>
                <w:bCs/>
                <w:i/>
                <w:sz w:val="20"/>
                <w:szCs w:val="20"/>
              </w:rPr>
              <w:t>Solicitud de información</w:t>
            </w:r>
          </w:p>
        </w:tc>
      </w:tr>
      <w:tr w:rsidR="00192A0C" w:rsidRPr="00A1341F" w14:paraId="4C4BCC4E" w14:textId="77777777" w:rsidTr="00192A0C">
        <w:trPr>
          <w:trHeight w:val="869"/>
        </w:trPr>
        <w:tc>
          <w:tcPr>
            <w:tcW w:w="2551" w:type="dxa"/>
          </w:tcPr>
          <w:p w14:paraId="5BF366B0" w14:textId="77777777" w:rsidR="00192A0C" w:rsidRPr="00A1341F" w:rsidRDefault="00192A0C" w:rsidP="00570DB1">
            <w:pPr>
              <w:spacing w:line="360" w:lineRule="auto"/>
              <w:jc w:val="both"/>
              <w:rPr>
                <w:rFonts w:ascii="Palatino Linotype" w:hAnsi="Palatino Linotype"/>
                <w:b/>
                <w:bCs/>
                <w:i/>
              </w:rPr>
            </w:pPr>
            <w:r w:rsidRPr="00A1341F">
              <w:rPr>
                <w:rFonts w:ascii="Palatino Linotype" w:hAnsi="Palatino Linotype"/>
                <w:b/>
                <w:bCs/>
                <w:i/>
              </w:rPr>
              <w:t>00619/SMOV/IP/2023</w:t>
            </w:r>
          </w:p>
        </w:tc>
        <w:tc>
          <w:tcPr>
            <w:tcW w:w="6237" w:type="dxa"/>
          </w:tcPr>
          <w:p w14:paraId="23B75BDC" w14:textId="77777777" w:rsidR="00192A0C" w:rsidRPr="00A1341F" w:rsidRDefault="00192A0C" w:rsidP="00570DB1">
            <w:pPr>
              <w:spacing w:line="360" w:lineRule="auto"/>
              <w:ind w:right="34"/>
              <w:jc w:val="both"/>
              <w:rPr>
                <w:rFonts w:ascii="Palatino Linotype" w:hAnsi="Palatino Linotype"/>
                <w:i/>
                <w:sz w:val="20"/>
                <w:szCs w:val="20"/>
                <w:lang w:val="es-ES_tradnl"/>
              </w:rPr>
            </w:pPr>
            <w:r w:rsidRPr="00A1341F">
              <w:rPr>
                <w:rFonts w:ascii="Palatino Linotype" w:hAnsi="Palatino Linotype"/>
                <w:i/>
                <w:sz w:val="20"/>
                <w:szCs w:val="20"/>
              </w:rPr>
              <w:t>“</w:t>
            </w:r>
            <w:r w:rsidRPr="00A1341F">
              <w:rPr>
                <w:rFonts w:ascii="Palatino Linotype" w:hAnsi="Palatino Linotype"/>
                <w:i/>
                <w:color w:val="000000"/>
                <w:sz w:val="20"/>
                <w:szCs w:val="20"/>
              </w:rPr>
              <w:t>Se solicita el nombre de la empresas concesionadas en todas las modalidades con nombre de la empresa, representante el numero de derroteros, bases, sitios, lanzaderas o alargamientos autorizados en la Zona de Operación 1.”</w:t>
            </w:r>
            <w:r w:rsidRPr="00A1341F">
              <w:rPr>
                <w:rFonts w:ascii="Palatino Linotype" w:hAnsi="Palatino Linotype"/>
                <w:i/>
                <w:sz w:val="20"/>
                <w:szCs w:val="20"/>
              </w:rPr>
              <w:t xml:space="preserve"> (sic)</w:t>
            </w:r>
          </w:p>
        </w:tc>
      </w:tr>
      <w:tr w:rsidR="00192A0C" w:rsidRPr="00A1341F" w14:paraId="7B98700D" w14:textId="77777777" w:rsidTr="00192A0C">
        <w:trPr>
          <w:trHeight w:val="869"/>
        </w:trPr>
        <w:tc>
          <w:tcPr>
            <w:tcW w:w="2551" w:type="dxa"/>
          </w:tcPr>
          <w:p w14:paraId="12E9ADD2" w14:textId="77777777" w:rsidR="00192A0C" w:rsidRPr="00A1341F" w:rsidRDefault="00192A0C" w:rsidP="00570DB1">
            <w:pPr>
              <w:spacing w:line="360" w:lineRule="auto"/>
              <w:jc w:val="both"/>
              <w:rPr>
                <w:rFonts w:ascii="Palatino Linotype" w:hAnsi="Palatino Linotype"/>
                <w:b/>
                <w:bCs/>
                <w:i/>
              </w:rPr>
            </w:pPr>
            <w:r w:rsidRPr="00A1341F">
              <w:rPr>
                <w:rFonts w:ascii="Palatino Linotype" w:hAnsi="Palatino Linotype"/>
                <w:b/>
                <w:bCs/>
                <w:i/>
              </w:rPr>
              <w:t>00620/SMOV/IP/2023</w:t>
            </w:r>
          </w:p>
        </w:tc>
        <w:tc>
          <w:tcPr>
            <w:tcW w:w="6237" w:type="dxa"/>
          </w:tcPr>
          <w:p w14:paraId="29BE10D4" w14:textId="77777777" w:rsidR="00192A0C" w:rsidRPr="00A1341F" w:rsidRDefault="00192A0C" w:rsidP="00570DB1">
            <w:pPr>
              <w:spacing w:line="360" w:lineRule="auto"/>
              <w:ind w:right="34"/>
              <w:jc w:val="both"/>
              <w:rPr>
                <w:rFonts w:ascii="Palatino Linotype" w:hAnsi="Palatino Linotype"/>
                <w:i/>
                <w:sz w:val="20"/>
                <w:szCs w:val="20"/>
              </w:rPr>
            </w:pPr>
            <w:r w:rsidRPr="00A1341F">
              <w:rPr>
                <w:rFonts w:ascii="Palatino Linotype" w:hAnsi="Palatino Linotype"/>
                <w:i/>
                <w:color w:val="000000"/>
                <w:sz w:val="20"/>
                <w:szCs w:val="20"/>
              </w:rPr>
              <w:t xml:space="preserve">Se solicita el nombre de la empresas concesionadas en todas las modalidades con nombre de la empresa, representante el numero de derroteros, bases, sitios, lanzaderas o alargamientos autorizados en la Zona de Operación 2” </w:t>
            </w:r>
            <w:r w:rsidRPr="00A1341F">
              <w:rPr>
                <w:rFonts w:ascii="Palatino Linotype" w:hAnsi="Palatino Linotype"/>
                <w:i/>
                <w:sz w:val="20"/>
                <w:szCs w:val="20"/>
              </w:rPr>
              <w:t>(sic)</w:t>
            </w:r>
          </w:p>
        </w:tc>
      </w:tr>
      <w:tr w:rsidR="00192A0C" w:rsidRPr="00A1341F" w14:paraId="2E0E40DD" w14:textId="77777777" w:rsidTr="00192A0C">
        <w:trPr>
          <w:trHeight w:val="869"/>
        </w:trPr>
        <w:tc>
          <w:tcPr>
            <w:tcW w:w="2551" w:type="dxa"/>
          </w:tcPr>
          <w:p w14:paraId="220F972A" w14:textId="77777777" w:rsidR="00192A0C" w:rsidRPr="00A1341F" w:rsidRDefault="00192A0C" w:rsidP="00570DB1">
            <w:pPr>
              <w:spacing w:line="360" w:lineRule="auto"/>
              <w:jc w:val="both"/>
              <w:rPr>
                <w:rFonts w:ascii="Palatino Linotype" w:hAnsi="Palatino Linotype"/>
                <w:b/>
                <w:bCs/>
                <w:i/>
              </w:rPr>
            </w:pPr>
            <w:r w:rsidRPr="00A1341F">
              <w:rPr>
                <w:rFonts w:ascii="Palatino Linotype" w:hAnsi="Palatino Linotype"/>
                <w:b/>
                <w:bCs/>
                <w:i/>
              </w:rPr>
              <w:t>00623/SMOV/IP/2023</w:t>
            </w:r>
          </w:p>
        </w:tc>
        <w:tc>
          <w:tcPr>
            <w:tcW w:w="6237" w:type="dxa"/>
          </w:tcPr>
          <w:p w14:paraId="4B26E439" w14:textId="77777777" w:rsidR="00192A0C" w:rsidRPr="00A1341F" w:rsidRDefault="00192A0C" w:rsidP="00570DB1">
            <w:pPr>
              <w:spacing w:line="360" w:lineRule="auto"/>
              <w:ind w:right="34"/>
              <w:jc w:val="both"/>
              <w:rPr>
                <w:rFonts w:ascii="Palatino Linotype" w:hAnsi="Palatino Linotype"/>
                <w:i/>
                <w:sz w:val="20"/>
                <w:szCs w:val="20"/>
              </w:rPr>
            </w:pPr>
            <w:r w:rsidRPr="00A1341F">
              <w:rPr>
                <w:rFonts w:ascii="Palatino Linotype" w:hAnsi="Palatino Linotype"/>
                <w:i/>
                <w:color w:val="000000"/>
                <w:sz w:val="20"/>
                <w:szCs w:val="20"/>
              </w:rPr>
              <w:t xml:space="preserve">“Se solicita el nombre de la empresas concesionadas en todas las modalidades con nombre de la empresa, representante el numero de derroteros, bases, sitios, lanzaderas o alargamientos autorizados en todas las Zona de Operación y la subsecretaría.” </w:t>
            </w:r>
            <w:r w:rsidRPr="00A1341F">
              <w:rPr>
                <w:rFonts w:ascii="Palatino Linotype" w:hAnsi="Palatino Linotype"/>
                <w:i/>
                <w:sz w:val="20"/>
                <w:szCs w:val="20"/>
              </w:rPr>
              <w:t>(sic)</w:t>
            </w:r>
          </w:p>
        </w:tc>
      </w:tr>
      <w:tr w:rsidR="00192A0C" w:rsidRPr="00A1341F" w14:paraId="721C7CD7" w14:textId="77777777" w:rsidTr="00192A0C">
        <w:trPr>
          <w:trHeight w:val="869"/>
        </w:trPr>
        <w:tc>
          <w:tcPr>
            <w:tcW w:w="2551" w:type="dxa"/>
          </w:tcPr>
          <w:p w14:paraId="73DB362C" w14:textId="77777777" w:rsidR="00192A0C" w:rsidRPr="00A1341F" w:rsidRDefault="00192A0C" w:rsidP="00570DB1">
            <w:pPr>
              <w:spacing w:line="360" w:lineRule="auto"/>
              <w:jc w:val="both"/>
              <w:rPr>
                <w:rFonts w:ascii="Palatino Linotype" w:hAnsi="Palatino Linotype"/>
                <w:b/>
                <w:bCs/>
                <w:i/>
              </w:rPr>
            </w:pPr>
            <w:r w:rsidRPr="00A1341F">
              <w:rPr>
                <w:rFonts w:ascii="Palatino Linotype" w:hAnsi="Palatino Linotype"/>
                <w:b/>
                <w:bCs/>
                <w:i/>
              </w:rPr>
              <w:t>00622/SMOV/IP/2023</w:t>
            </w:r>
          </w:p>
        </w:tc>
        <w:tc>
          <w:tcPr>
            <w:tcW w:w="6237" w:type="dxa"/>
          </w:tcPr>
          <w:p w14:paraId="3BBA38A9" w14:textId="77777777" w:rsidR="00192A0C" w:rsidRPr="00A1341F" w:rsidRDefault="00192A0C" w:rsidP="00570DB1">
            <w:pPr>
              <w:spacing w:line="360" w:lineRule="auto"/>
              <w:ind w:right="34"/>
              <w:jc w:val="both"/>
              <w:rPr>
                <w:rFonts w:ascii="Palatino Linotype" w:hAnsi="Palatino Linotype"/>
                <w:i/>
                <w:sz w:val="20"/>
                <w:szCs w:val="20"/>
              </w:rPr>
            </w:pPr>
            <w:r w:rsidRPr="00A1341F">
              <w:rPr>
                <w:rFonts w:ascii="Palatino Linotype" w:hAnsi="Palatino Linotype"/>
                <w:i/>
                <w:color w:val="000000"/>
                <w:sz w:val="20"/>
                <w:szCs w:val="20"/>
              </w:rPr>
              <w:t xml:space="preserve">“Se solicita el nombre de la empresas concesionadas en todas las modalidades con nombre de la empresa, representante el numero de derroteros, bases, sitios, lanzaderas o alargamientos autorizados en la Zona de Operación 4 .” </w:t>
            </w:r>
            <w:r w:rsidRPr="00A1341F">
              <w:rPr>
                <w:rFonts w:ascii="Palatino Linotype" w:hAnsi="Palatino Linotype"/>
                <w:i/>
                <w:sz w:val="20"/>
                <w:szCs w:val="20"/>
              </w:rPr>
              <w:t>(sic)</w:t>
            </w:r>
          </w:p>
        </w:tc>
      </w:tr>
      <w:tr w:rsidR="00192A0C" w:rsidRPr="00A1341F" w14:paraId="07E95ECF" w14:textId="77777777" w:rsidTr="00192A0C">
        <w:trPr>
          <w:trHeight w:val="869"/>
        </w:trPr>
        <w:tc>
          <w:tcPr>
            <w:tcW w:w="2551" w:type="dxa"/>
          </w:tcPr>
          <w:p w14:paraId="49EE2EF4" w14:textId="77777777" w:rsidR="00192A0C" w:rsidRPr="00A1341F" w:rsidRDefault="00192A0C" w:rsidP="00570DB1">
            <w:pPr>
              <w:spacing w:line="360" w:lineRule="auto"/>
              <w:jc w:val="both"/>
              <w:rPr>
                <w:rFonts w:ascii="Palatino Linotype" w:hAnsi="Palatino Linotype"/>
                <w:b/>
                <w:bCs/>
                <w:i/>
              </w:rPr>
            </w:pPr>
            <w:r w:rsidRPr="00A1341F">
              <w:rPr>
                <w:rFonts w:ascii="Palatino Linotype" w:hAnsi="Palatino Linotype"/>
                <w:b/>
                <w:bCs/>
                <w:i/>
              </w:rPr>
              <w:t>00621/SMOV/IP/2023</w:t>
            </w:r>
          </w:p>
        </w:tc>
        <w:tc>
          <w:tcPr>
            <w:tcW w:w="6237" w:type="dxa"/>
          </w:tcPr>
          <w:p w14:paraId="518C2161" w14:textId="77777777" w:rsidR="00192A0C" w:rsidRPr="00A1341F" w:rsidRDefault="00192A0C" w:rsidP="00570DB1">
            <w:pPr>
              <w:spacing w:line="360" w:lineRule="auto"/>
              <w:ind w:right="34"/>
              <w:jc w:val="both"/>
              <w:rPr>
                <w:rFonts w:ascii="Palatino Linotype" w:hAnsi="Palatino Linotype"/>
                <w:i/>
                <w:sz w:val="20"/>
                <w:szCs w:val="20"/>
              </w:rPr>
            </w:pPr>
            <w:r w:rsidRPr="00A1341F">
              <w:rPr>
                <w:rFonts w:ascii="Palatino Linotype" w:hAnsi="Palatino Linotype"/>
                <w:i/>
                <w:color w:val="000000"/>
                <w:sz w:val="20"/>
                <w:szCs w:val="20"/>
              </w:rPr>
              <w:t xml:space="preserve">“Se solicita el nombre de la empresas concesionadas en todas las modalidades con nombre de la empresa, representante el numero de derroteros, bases, sitios, lanzaderas o alargamientos autorizados en la Zona de Operación 3.” </w:t>
            </w:r>
            <w:r w:rsidRPr="00A1341F">
              <w:rPr>
                <w:rFonts w:ascii="Palatino Linotype" w:hAnsi="Palatino Linotype"/>
                <w:i/>
                <w:sz w:val="20"/>
                <w:szCs w:val="20"/>
              </w:rPr>
              <w:t>(sic)</w:t>
            </w:r>
          </w:p>
        </w:tc>
      </w:tr>
    </w:tbl>
    <w:p w14:paraId="62551F5B" w14:textId="77777777" w:rsidR="00192A0C" w:rsidRPr="00A1341F" w:rsidRDefault="00192A0C" w:rsidP="004011B2">
      <w:pPr>
        <w:spacing w:line="360" w:lineRule="auto"/>
        <w:jc w:val="both"/>
        <w:rPr>
          <w:rFonts w:ascii="Palatino Linotype" w:hAnsi="Palatino Linotype"/>
        </w:rPr>
      </w:pPr>
    </w:p>
    <w:p w14:paraId="50C84838" w14:textId="3A1F09E1" w:rsidR="007C1CE7" w:rsidRPr="00A1341F" w:rsidRDefault="007C1CE7" w:rsidP="007C1CE7">
      <w:pPr>
        <w:spacing w:line="360" w:lineRule="auto"/>
        <w:jc w:val="both"/>
        <w:rPr>
          <w:rFonts w:ascii="Palatino Linotype" w:hAnsi="Palatino Linotype"/>
        </w:rPr>
      </w:pPr>
      <w:r w:rsidRPr="00A1341F">
        <w:rPr>
          <w:rFonts w:ascii="Palatino Linotype" w:hAnsi="Palatino Linotype"/>
        </w:rPr>
        <w:lastRenderedPageBreak/>
        <w:t xml:space="preserve">Por lo que, del acuerdo de clasificación </w:t>
      </w:r>
      <w:r w:rsidR="0044279F" w:rsidRPr="00A1341F">
        <w:rPr>
          <w:rFonts w:ascii="Palatino Linotype" w:hAnsi="Palatino Linotype"/>
        </w:rPr>
        <w:t xml:space="preserve">enviado por el Sujeto Obligado </w:t>
      </w:r>
      <w:r w:rsidR="00AF7418" w:rsidRPr="00A1341F">
        <w:rPr>
          <w:rFonts w:ascii="Palatino Linotype" w:hAnsi="Palatino Linotype"/>
        </w:rPr>
        <w:t xml:space="preserve">si bien </w:t>
      </w:r>
      <w:r w:rsidR="00FF5797" w:rsidRPr="00A1341F">
        <w:rPr>
          <w:rFonts w:ascii="Palatino Linotype" w:hAnsi="Palatino Linotype"/>
        </w:rPr>
        <w:t xml:space="preserve">tiene una prueba de daño </w:t>
      </w:r>
      <w:r w:rsidR="00A636A9" w:rsidRPr="00A1341F">
        <w:rPr>
          <w:rFonts w:ascii="Palatino Linotype" w:hAnsi="Palatino Linotype"/>
        </w:rPr>
        <w:t>que podría sustentar la clasificación de la información como reservada también lo es que sería</w:t>
      </w:r>
      <w:r w:rsidR="00FF5797" w:rsidRPr="00A1341F">
        <w:rPr>
          <w:rFonts w:ascii="Palatino Linotype" w:hAnsi="Palatino Linotype"/>
        </w:rPr>
        <w:t xml:space="preserve"> </w:t>
      </w:r>
      <w:r w:rsidR="00467249" w:rsidRPr="00A1341F">
        <w:rPr>
          <w:rFonts w:ascii="Palatino Linotype" w:hAnsi="Palatino Linotype"/>
        </w:rPr>
        <w:t>ocioso</w:t>
      </w:r>
      <w:r w:rsidR="00DB3EB6" w:rsidRPr="00A1341F">
        <w:rPr>
          <w:rFonts w:ascii="Palatino Linotype" w:hAnsi="Palatino Linotype"/>
        </w:rPr>
        <w:t xml:space="preserve"> y poco objetivo</w:t>
      </w:r>
      <w:r w:rsidR="00467249" w:rsidRPr="00A1341F">
        <w:rPr>
          <w:rFonts w:ascii="Palatino Linotype" w:hAnsi="Palatino Linotype"/>
        </w:rPr>
        <w:t xml:space="preserve"> </w:t>
      </w:r>
      <w:r w:rsidR="00DB3EB6" w:rsidRPr="00A1341F">
        <w:rPr>
          <w:rFonts w:ascii="Palatino Linotype" w:hAnsi="Palatino Linotype"/>
        </w:rPr>
        <w:t xml:space="preserve">para este Instituto analizarlo toda vez que </w:t>
      </w:r>
      <w:r w:rsidR="00DB3EB6" w:rsidRPr="00A1341F">
        <w:rPr>
          <w:rFonts w:ascii="Palatino Linotype" w:eastAsiaTheme="majorEastAsia" w:hAnsi="Palatino Linotype" w:cs="Arial"/>
          <w:iCs/>
          <w:u w:val="single"/>
        </w:rPr>
        <w:t xml:space="preserve">no corresponde al número de ninguna solicitud de </w:t>
      </w:r>
      <w:r w:rsidR="00E00748" w:rsidRPr="00A1341F">
        <w:rPr>
          <w:rFonts w:ascii="Palatino Linotype" w:eastAsiaTheme="majorEastAsia" w:hAnsi="Palatino Linotype" w:cs="Arial"/>
          <w:iCs/>
          <w:u w:val="single"/>
        </w:rPr>
        <w:t>información,</w:t>
      </w:r>
      <w:r w:rsidR="00DB3EB6" w:rsidRPr="00A1341F">
        <w:rPr>
          <w:rFonts w:ascii="Palatino Linotype" w:eastAsiaTheme="majorEastAsia" w:hAnsi="Palatino Linotype" w:cs="Arial"/>
          <w:iCs/>
          <w:u w:val="single"/>
        </w:rPr>
        <w:t xml:space="preserve"> así como a ningún número de recurso d revisión</w:t>
      </w:r>
      <w:r w:rsidR="00DB3EB6" w:rsidRPr="00A1341F">
        <w:rPr>
          <w:rFonts w:ascii="Palatino Linotype" w:eastAsiaTheme="majorEastAsia" w:hAnsi="Palatino Linotype" w:cs="Arial"/>
          <w:iCs/>
        </w:rPr>
        <w:t xml:space="preserve"> del presente </w:t>
      </w:r>
      <w:r w:rsidR="00E00748" w:rsidRPr="00A1341F">
        <w:rPr>
          <w:rFonts w:ascii="Palatino Linotype" w:eastAsiaTheme="majorEastAsia" w:hAnsi="Palatino Linotype" w:cs="Arial"/>
          <w:iCs/>
        </w:rPr>
        <w:t xml:space="preserve">caso en específico. Sin </w:t>
      </w:r>
      <w:r w:rsidR="00BF1033" w:rsidRPr="00A1341F">
        <w:rPr>
          <w:rFonts w:ascii="Palatino Linotype" w:eastAsiaTheme="majorEastAsia" w:hAnsi="Palatino Linotype" w:cs="Arial"/>
          <w:iCs/>
        </w:rPr>
        <w:t>embargo,</w:t>
      </w:r>
      <w:r w:rsidR="00E00748" w:rsidRPr="00A1341F">
        <w:rPr>
          <w:rFonts w:ascii="Palatino Linotype" w:eastAsiaTheme="majorEastAsia" w:hAnsi="Palatino Linotype" w:cs="Arial"/>
          <w:iCs/>
        </w:rPr>
        <w:t xml:space="preserve"> </w:t>
      </w:r>
      <w:r w:rsidRPr="00A1341F">
        <w:rPr>
          <w:rFonts w:ascii="Palatino Linotype" w:hAnsi="Palatino Linotype"/>
        </w:rPr>
        <w:t xml:space="preserve">es de recordarse </w:t>
      </w:r>
      <w:r w:rsidR="008B5D57" w:rsidRPr="00A1341F">
        <w:rPr>
          <w:rFonts w:ascii="Palatino Linotype" w:hAnsi="Palatino Linotype"/>
        </w:rPr>
        <w:t xml:space="preserve">que </w:t>
      </w:r>
      <w:r w:rsidRPr="00A1341F">
        <w:rPr>
          <w:rFonts w:ascii="Palatino Linotype" w:hAnsi="Palatino Linotype" w:cs="Arial"/>
        </w:rPr>
        <w:t>se debe entender que la fundamentación y motivación consiste en la obligación que tiene todo ente público de expresar los preceptos jurídicos aplicables al asunto motivo del acto y las razones o argumentos de su actuar. Al respecto, el máximo tribunal del país ha establecido jurisprudencia respecto a qué debe entenderse por fundamentación y motivación, en los siguientes términos:</w:t>
      </w:r>
    </w:p>
    <w:p w14:paraId="2E877E76" w14:textId="77777777" w:rsidR="007C1CE7" w:rsidRPr="00A1341F" w:rsidRDefault="007C1CE7" w:rsidP="007C1CE7">
      <w:pPr>
        <w:spacing w:line="276" w:lineRule="auto"/>
        <w:ind w:left="567" w:right="567"/>
        <w:jc w:val="both"/>
        <w:rPr>
          <w:rFonts w:ascii="Palatino Linotype" w:hAnsi="Palatino Linotype" w:cs="Arial"/>
          <w:b/>
          <w:i/>
        </w:rPr>
      </w:pPr>
    </w:p>
    <w:p w14:paraId="1F0B40D9" w14:textId="77777777" w:rsidR="007C1CE7" w:rsidRPr="00A1341F" w:rsidRDefault="007C1CE7" w:rsidP="007C1CE7">
      <w:pPr>
        <w:spacing w:line="276" w:lineRule="auto"/>
        <w:ind w:left="567" w:right="567"/>
        <w:jc w:val="both"/>
        <w:rPr>
          <w:rFonts w:ascii="Palatino Linotype" w:hAnsi="Palatino Linotype" w:cs="Arial"/>
          <w:i/>
          <w:sz w:val="22"/>
          <w:szCs w:val="22"/>
        </w:rPr>
      </w:pPr>
      <w:r w:rsidRPr="00A1341F">
        <w:rPr>
          <w:rFonts w:ascii="Palatino Linotype" w:hAnsi="Palatino Linotype" w:cs="Arial"/>
          <w:b/>
          <w:i/>
          <w:sz w:val="22"/>
          <w:szCs w:val="22"/>
        </w:rPr>
        <w:t>FUNDAMENTACIÓN Y MOTIVACIÓN</w:t>
      </w:r>
      <w:r w:rsidRPr="00A1341F">
        <w:rPr>
          <w:rFonts w:ascii="Palatino Linotype" w:hAnsi="Palatino Linotype" w:cs="Arial"/>
          <w:i/>
          <w:sz w:val="22"/>
          <w:szCs w:val="22"/>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0DC37F5B" w14:textId="77777777" w:rsidR="007C1CE7" w:rsidRPr="00A1341F" w:rsidRDefault="007C1CE7" w:rsidP="007C1CE7">
      <w:pPr>
        <w:spacing w:line="360" w:lineRule="auto"/>
        <w:jc w:val="both"/>
        <w:rPr>
          <w:rFonts w:ascii="Palatino Linotype" w:hAnsi="Palatino Linotype" w:cs="Arial"/>
        </w:rPr>
      </w:pPr>
    </w:p>
    <w:p w14:paraId="1FF97437" w14:textId="77777777" w:rsidR="007C1CE7" w:rsidRPr="00A1341F" w:rsidRDefault="007C1CE7" w:rsidP="007C1CE7">
      <w:pPr>
        <w:spacing w:line="360" w:lineRule="auto"/>
        <w:jc w:val="both"/>
        <w:rPr>
          <w:rFonts w:ascii="Palatino Linotype" w:hAnsi="Palatino Linotype" w:cs="Arial"/>
        </w:rPr>
      </w:pPr>
      <w:r w:rsidRPr="00A1341F">
        <w:rPr>
          <w:rFonts w:ascii="Palatino Linotype" w:hAnsi="Palatino Linotype" w:cs="Aria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3FEC37A0" w14:textId="77777777" w:rsidR="007C1CE7" w:rsidRPr="00A1341F" w:rsidRDefault="007C1CE7" w:rsidP="007C1CE7">
      <w:pPr>
        <w:spacing w:line="360" w:lineRule="auto"/>
        <w:jc w:val="both"/>
        <w:rPr>
          <w:rFonts w:ascii="Palatino Linotype" w:hAnsi="Palatino Linotype" w:cs="Arial"/>
        </w:rPr>
      </w:pPr>
    </w:p>
    <w:p w14:paraId="641EC034" w14:textId="77777777" w:rsidR="007C1CE7" w:rsidRPr="00A1341F" w:rsidRDefault="007C1CE7" w:rsidP="007C1CE7">
      <w:pPr>
        <w:spacing w:line="360" w:lineRule="auto"/>
        <w:jc w:val="both"/>
        <w:rPr>
          <w:rFonts w:ascii="Palatino Linotype" w:hAnsi="Palatino Linotype" w:cs="Arial"/>
        </w:rPr>
      </w:pPr>
      <w:r w:rsidRPr="00A1341F">
        <w:rPr>
          <w:rFonts w:ascii="Palatino Linotype" w:hAnsi="Palatino Linotype"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331AE675" w14:textId="77777777" w:rsidR="00E035F0" w:rsidRPr="00A1341F" w:rsidRDefault="00E035F0" w:rsidP="007C1CE7">
      <w:pPr>
        <w:spacing w:line="360" w:lineRule="auto"/>
        <w:jc w:val="both"/>
        <w:rPr>
          <w:rFonts w:ascii="Palatino Linotype" w:hAnsi="Palatino Linotype" w:cs="Arial"/>
        </w:rPr>
      </w:pPr>
    </w:p>
    <w:p w14:paraId="0AC064E2" w14:textId="77777777" w:rsidR="007C1CE7" w:rsidRPr="00A1341F" w:rsidRDefault="007C1CE7" w:rsidP="007C1CE7">
      <w:pPr>
        <w:spacing w:line="276" w:lineRule="auto"/>
        <w:ind w:left="567" w:right="567"/>
        <w:jc w:val="both"/>
        <w:rPr>
          <w:rFonts w:ascii="Palatino Linotype" w:hAnsi="Palatino Linotype" w:cs="Arial"/>
          <w:i/>
          <w:sz w:val="22"/>
          <w:szCs w:val="22"/>
        </w:rPr>
      </w:pPr>
      <w:r w:rsidRPr="00A1341F">
        <w:rPr>
          <w:rFonts w:ascii="Palatino Linotype" w:hAnsi="Palatino Linotype" w:cs="Arial"/>
          <w:b/>
          <w:i/>
          <w:sz w:val="22"/>
          <w:szCs w:val="22"/>
        </w:rPr>
        <w:lastRenderedPageBreak/>
        <w:t>FUNDAMENTACIÓN Y MOTIVACIÓN. EL ASPECTO FORMAL DE LA GARANTÍA Y SU FINALIDAD SE TRADUCEN EN EXPLICAR, JUSTIFICAR, POSIBILITAR LA DEFENSA Y COMUNICAR LA DECISIÓN.</w:t>
      </w:r>
      <w:r w:rsidRPr="00A1341F">
        <w:rPr>
          <w:rFonts w:ascii="Palatino Linotype" w:hAnsi="Palatino Linotype" w:cs="Arial"/>
          <w:i/>
          <w:sz w:val="22"/>
          <w:szCs w:val="22"/>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11EAEB5A" w14:textId="77777777" w:rsidR="007C1CE7" w:rsidRPr="00A1341F" w:rsidRDefault="007C1CE7" w:rsidP="007C1CE7">
      <w:pPr>
        <w:spacing w:line="276" w:lineRule="auto"/>
        <w:jc w:val="both"/>
        <w:rPr>
          <w:rFonts w:ascii="Palatino Linotype" w:hAnsi="Palatino Linotype" w:cs="Arial"/>
        </w:rPr>
      </w:pPr>
    </w:p>
    <w:p w14:paraId="4B0846A0" w14:textId="315A732C" w:rsidR="00762371" w:rsidRPr="00A1341F" w:rsidRDefault="007C1CE7" w:rsidP="00762371">
      <w:pPr>
        <w:spacing w:line="360" w:lineRule="auto"/>
        <w:jc w:val="both"/>
        <w:rPr>
          <w:rFonts w:ascii="Palatino Linotype" w:hAnsi="Palatino Linotype" w:cs="Arial"/>
        </w:rPr>
      </w:pPr>
      <w:r w:rsidRPr="00A1341F">
        <w:rPr>
          <w:rFonts w:ascii="Palatino Linotype" w:hAnsi="Palatino Linotype" w:cs="Aria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r w:rsidR="00163E8B" w:rsidRPr="00A1341F">
        <w:rPr>
          <w:rFonts w:ascii="Palatino Linotype" w:hAnsi="Palatino Linotype" w:cs="Arial"/>
        </w:rPr>
        <w:t xml:space="preserve"> </w:t>
      </w:r>
    </w:p>
    <w:p w14:paraId="5E2DB0D5" w14:textId="77777777" w:rsidR="00762371" w:rsidRPr="00A1341F" w:rsidRDefault="00762371" w:rsidP="00762371">
      <w:pPr>
        <w:spacing w:line="360" w:lineRule="auto"/>
        <w:jc w:val="both"/>
        <w:rPr>
          <w:rFonts w:ascii="Palatino Linotype" w:hAnsi="Palatino Linotype" w:cs="Arial"/>
        </w:rPr>
      </w:pPr>
    </w:p>
    <w:p w14:paraId="28A89FEB" w14:textId="540409D6" w:rsidR="00762371" w:rsidRPr="00A1341F" w:rsidRDefault="00762371" w:rsidP="00762371">
      <w:pPr>
        <w:spacing w:line="360" w:lineRule="auto"/>
        <w:jc w:val="both"/>
        <w:rPr>
          <w:rFonts w:ascii="Palatino Linotype" w:hAnsi="Palatino Linotype" w:cs="Arial"/>
        </w:rPr>
      </w:pPr>
      <w:r w:rsidRPr="00A1341F">
        <w:rPr>
          <w:rFonts w:ascii="Palatino Linotype" w:hAnsi="Palatino Linotype" w:cs="Arial"/>
        </w:rPr>
        <w:t xml:space="preserve">Es de recordarse en este sentido que los </w:t>
      </w:r>
      <w:r w:rsidR="00405ABB" w:rsidRPr="00A1341F">
        <w:rPr>
          <w:rFonts w:ascii="Palatino Linotype" w:hAnsi="Palatino Linotype"/>
        </w:rPr>
        <w:t>Lineamientos Generales de Clasificación y Desclasificación de la Información, así como para la Elaboración de Versiones Públicas</w:t>
      </w:r>
      <w:r w:rsidR="00C548C6" w:rsidRPr="00A1341F">
        <w:rPr>
          <w:rFonts w:ascii="Palatino Linotype" w:hAnsi="Palatino Linotype"/>
        </w:rPr>
        <w:t xml:space="preserve"> en su apartado Q</w:t>
      </w:r>
      <w:r w:rsidR="00E035F0" w:rsidRPr="00A1341F">
        <w:rPr>
          <w:rFonts w:ascii="Palatino Linotype" w:hAnsi="Palatino Linotype"/>
        </w:rPr>
        <w:t xml:space="preserve">uincuagésimo tercero establece el formato para señalar la clasificación de un documento o expediente que contenga información reservada será el siguiente; </w:t>
      </w:r>
    </w:p>
    <w:p w14:paraId="001198AC" w14:textId="650E1E62" w:rsidR="00F00538" w:rsidRPr="00A1341F" w:rsidRDefault="00762371" w:rsidP="00762371">
      <w:pPr>
        <w:spacing w:line="360" w:lineRule="auto"/>
        <w:jc w:val="center"/>
        <w:rPr>
          <w:rFonts w:ascii="Palatino Linotype" w:hAnsi="Palatino Linotype"/>
        </w:rPr>
      </w:pPr>
      <w:r w:rsidRPr="00A1341F">
        <w:rPr>
          <w:rFonts w:ascii="Palatino Linotype" w:hAnsi="Palatino Linotype"/>
          <w:noProof/>
        </w:rPr>
        <w:lastRenderedPageBreak/>
        <w:drawing>
          <wp:inline distT="0" distB="0" distL="0" distR="0" wp14:anchorId="05D4580C" wp14:editId="76F6426F">
            <wp:extent cx="5628661" cy="3380740"/>
            <wp:effectExtent l="0" t="0" r="0" b="0"/>
            <wp:docPr id="387410645"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10645" name="Imagen 1" descr="Tabla&#10;&#10;Descripción generada automáticamente"/>
                    <pic:cNvPicPr/>
                  </pic:nvPicPr>
                  <pic:blipFill>
                    <a:blip r:embed="rId9"/>
                    <a:stretch>
                      <a:fillRect/>
                    </a:stretch>
                  </pic:blipFill>
                  <pic:spPr>
                    <a:xfrm>
                      <a:off x="0" y="0"/>
                      <a:ext cx="5636653" cy="3385540"/>
                    </a:xfrm>
                    <a:prstGeom prst="rect">
                      <a:avLst/>
                    </a:prstGeom>
                  </pic:spPr>
                </pic:pic>
              </a:graphicData>
            </a:graphic>
          </wp:inline>
        </w:drawing>
      </w:r>
    </w:p>
    <w:p w14:paraId="38272D9A" w14:textId="77777777" w:rsidR="00762371" w:rsidRPr="00A1341F" w:rsidRDefault="00762371" w:rsidP="00E035F0">
      <w:pPr>
        <w:spacing w:line="360" w:lineRule="auto"/>
        <w:rPr>
          <w:rFonts w:ascii="Palatino Linotype" w:hAnsi="Palatino Linotype"/>
        </w:rPr>
      </w:pPr>
    </w:p>
    <w:p w14:paraId="6829653E" w14:textId="587AD7E8" w:rsidR="006070BD" w:rsidRPr="00A1341F" w:rsidRDefault="00192A0C" w:rsidP="004011B2">
      <w:pPr>
        <w:spacing w:line="360" w:lineRule="auto"/>
        <w:jc w:val="both"/>
        <w:rPr>
          <w:rFonts w:ascii="Palatino Linotype" w:hAnsi="Palatino Linotype"/>
          <w:sz w:val="22"/>
          <w:szCs w:val="22"/>
        </w:rPr>
      </w:pPr>
      <w:r w:rsidRPr="00A1341F">
        <w:rPr>
          <w:rFonts w:ascii="Palatino Linotype" w:hAnsi="Palatino Linotype"/>
        </w:rPr>
        <w:t xml:space="preserve">Establecido </w:t>
      </w:r>
      <w:r w:rsidR="00BD021F" w:rsidRPr="00A1341F">
        <w:rPr>
          <w:rFonts w:ascii="Palatino Linotype" w:hAnsi="Palatino Linotype"/>
        </w:rPr>
        <w:t xml:space="preserve">lo descrito con anterioridad </w:t>
      </w:r>
      <w:r w:rsidR="00C96266" w:rsidRPr="00A1341F">
        <w:rPr>
          <w:rFonts w:ascii="Palatino Linotype" w:hAnsi="Palatino Linotype"/>
        </w:rPr>
        <w:t xml:space="preserve">es imprescindible </w:t>
      </w:r>
      <w:r w:rsidR="00A84E17" w:rsidRPr="00A1341F">
        <w:rPr>
          <w:rFonts w:ascii="Palatino Linotype" w:hAnsi="Palatino Linotype"/>
        </w:rPr>
        <w:t>traer a colación</w:t>
      </w:r>
      <w:r w:rsidR="00C96266" w:rsidRPr="00A1341F">
        <w:rPr>
          <w:rFonts w:ascii="Palatino Linotype" w:hAnsi="Palatino Linotype"/>
        </w:rPr>
        <w:t xml:space="preserve"> </w:t>
      </w:r>
      <w:r w:rsidR="00F00BBC" w:rsidRPr="00A1341F">
        <w:rPr>
          <w:rFonts w:ascii="Palatino Linotype" w:hAnsi="Palatino Linotype"/>
        </w:rPr>
        <w:t>el Reglamento de Transporte Público y Servicios Conexos del Estado de México</w:t>
      </w:r>
      <w:r w:rsidR="00F737ED" w:rsidRPr="00A1341F">
        <w:rPr>
          <w:rFonts w:ascii="Palatino Linotype" w:hAnsi="Palatino Linotype"/>
        </w:rPr>
        <w:t xml:space="preserve"> </w:t>
      </w:r>
      <w:r w:rsidR="006025C8" w:rsidRPr="00A1341F">
        <w:rPr>
          <w:rFonts w:ascii="Palatino Linotype" w:hAnsi="Palatino Linotype"/>
        </w:rPr>
        <w:t xml:space="preserve">el cual </w:t>
      </w:r>
      <w:r w:rsidR="00F737ED" w:rsidRPr="00A1341F">
        <w:rPr>
          <w:rFonts w:ascii="Palatino Linotype" w:hAnsi="Palatino Linotype"/>
        </w:rPr>
        <w:t xml:space="preserve">advierte </w:t>
      </w:r>
      <w:r w:rsidR="005A69CE" w:rsidRPr="00A1341F">
        <w:rPr>
          <w:rFonts w:ascii="Palatino Linotype" w:hAnsi="Palatino Linotype"/>
        </w:rPr>
        <w:t xml:space="preserve">en su artículo 17 </w:t>
      </w:r>
      <w:r w:rsidR="00022CFE" w:rsidRPr="00A1341F">
        <w:rPr>
          <w:rFonts w:ascii="Palatino Linotype" w:hAnsi="Palatino Linotype"/>
        </w:rPr>
        <w:t xml:space="preserve">fracciones I y II </w:t>
      </w:r>
      <w:r w:rsidR="00F737ED" w:rsidRPr="00A1341F">
        <w:rPr>
          <w:rFonts w:ascii="Palatino Linotype" w:hAnsi="Palatino Linotype"/>
        </w:rPr>
        <w:t>que el otorgamiento de las concesione</w:t>
      </w:r>
      <w:r w:rsidR="0005738E" w:rsidRPr="00A1341F">
        <w:rPr>
          <w:rFonts w:ascii="Palatino Linotype" w:hAnsi="Palatino Linotype"/>
        </w:rPr>
        <w:t>s se hará por concurso o por asignación directa</w:t>
      </w:r>
      <w:r w:rsidR="00F0395E" w:rsidRPr="00A1341F">
        <w:rPr>
          <w:rFonts w:ascii="Palatino Linotype" w:hAnsi="Palatino Linotype"/>
        </w:rPr>
        <w:t xml:space="preserve"> conforme el procedimiento establecido por los artículo</w:t>
      </w:r>
      <w:r w:rsidR="00815E08" w:rsidRPr="00A1341F">
        <w:rPr>
          <w:rFonts w:ascii="Palatino Linotype" w:hAnsi="Palatino Linotype"/>
        </w:rPr>
        <w:t>s</w:t>
      </w:r>
      <w:r w:rsidR="00F0395E" w:rsidRPr="00A1341F">
        <w:rPr>
          <w:rFonts w:ascii="Palatino Linotype" w:hAnsi="Palatino Linotype"/>
        </w:rPr>
        <w:t xml:space="preserve"> 19</w:t>
      </w:r>
      <w:r w:rsidR="00815E08" w:rsidRPr="00A1341F">
        <w:rPr>
          <w:rFonts w:ascii="Palatino Linotype" w:hAnsi="Palatino Linotype"/>
        </w:rPr>
        <w:t xml:space="preserve"> y 22</w:t>
      </w:r>
      <w:r w:rsidR="00D552CF" w:rsidRPr="00A1341F">
        <w:rPr>
          <w:rFonts w:ascii="Palatino Linotype" w:hAnsi="Palatino Linotype"/>
        </w:rPr>
        <w:t xml:space="preserve"> de los cuales conforme el artículo 92 fracción </w:t>
      </w:r>
      <w:r w:rsidR="00BB6029" w:rsidRPr="00A1341F">
        <w:rPr>
          <w:rFonts w:ascii="Palatino Linotype" w:hAnsi="Palatino Linotype"/>
        </w:rPr>
        <w:t>XXXII las concesiones</w:t>
      </w:r>
      <w:r w:rsidR="000133BB" w:rsidRPr="00A1341F">
        <w:rPr>
          <w:rFonts w:ascii="Palatino Linotype" w:hAnsi="Palatino Linotype"/>
        </w:rPr>
        <w:t xml:space="preserve"> forman parte de las obligaciones de Transparencia Comunes </w:t>
      </w:r>
      <w:r w:rsidR="00F45207" w:rsidRPr="00A1341F">
        <w:rPr>
          <w:rFonts w:ascii="Palatino Linotype" w:hAnsi="Palatino Linotype"/>
        </w:rPr>
        <w:t>en los términos siguientes;</w:t>
      </w:r>
      <w:r w:rsidR="00F45207" w:rsidRPr="00A1341F">
        <w:rPr>
          <w:rFonts w:ascii="Palatino Linotype" w:hAnsi="Palatino Linotype"/>
          <w:sz w:val="22"/>
          <w:szCs w:val="22"/>
        </w:rPr>
        <w:t xml:space="preserve"> </w:t>
      </w:r>
    </w:p>
    <w:p w14:paraId="1322A03F" w14:textId="77777777" w:rsidR="00E035F0" w:rsidRPr="00A1341F" w:rsidRDefault="00E035F0" w:rsidP="004011B2">
      <w:pPr>
        <w:spacing w:line="360" w:lineRule="auto"/>
        <w:jc w:val="both"/>
        <w:rPr>
          <w:rFonts w:ascii="Palatino Linotype" w:hAnsi="Palatino Linotype"/>
        </w:rPr>
      </w:pPr>
    </w:p>
    <w:p w14:paraId="2F1189A4" w14:textId="77777777" w:rsidR="00C1013C" w:rsidRPr="00A1341F" w:rsidRDefault="00C1013C" w:rsidP="00F45207">
      <w:pPr>
        <w:spacing w:line="360" w:lineRule="auto"/>
        <w:ind w:left="708"/>
        <w:jc w:val="both"/>
        <w:rPr>
          <w:rFonts w:ascii="Palatino Linotype" w:hAnsi="Palatino Linotype"/>
          <w:i/>
          <w:iCs/>
          <w:sz w:val="22"/>
          <w:szCs w:val="22"/>
        </w:rPr>
      </w:pPr>
      <w:r w:rsidRPr="00A1341F">
        <w:rPr>
          <w:rFonts w:ascii="Palatino Linotype" w:hAnsi="Palatino Linotype"/>
          <w:b/>
          <w:bCs/>
          <w:i/>
          <w:iCs/>
          <w:sz w:val="22"/>
          <w:szCs w:val="22"/>
        </w:rPr>
        <w:t>ARTICULO 17.- El otorgamiento de concesiones para la prestación del servicio público</w:t>
      </w:r>
      <w:r w:rsidRPr="00A1341F">
        <w:rPr>
          <w:rFonts w:ascii="Palatino Linotype" w:hAnsi="Palatino Linotype"/>
          <w:i/>
          <w:iCs/>
          <w:sz w:val="22"/>
          <w:szCs w:val="22"/>
        </w:rPr>
        <w:t xml:space="preserve"> en los casos previstos en el Código y este Reglamento, se hará por concurso o por asignación directa, conforme a las siguientes prevenciones:</w:t>
      </w:r>
    </w:p>
    <w:p w14:paraId="349A3483" w14:textId="1ADD4AD4" w:rsidR="00C1013C" w:rsidRPr="00A1341F" w:rsidRDefault="00C1013C" w:rsidP="00D22177">
      <w:pPr>
        <w:pStyle w:val="Prrafodelista"/>
        <w:numPr>
          <w:ilvl w:val="0"/>
          <w:numId w:val="10"/>
        </w:numPr>
        <w:spacing w:line="360" w:lineRule="auto"/>
        <w:jc w:val="both"/>
        <w:rPr>
          <w:rFonts w:ascii="Palatino Linotype" w:hAnsi="Palatino Linotype"/>
          <w:i/>
          <w:iCs/>
          <w:sz w:val="22"/>
          <w:szCs w:val="22"/>
        </w:rPr>
      </w:pPr>
      <w:r w:rsidRPr="00A1341F">
        <w:rPr>
          <w:rFonts w:ascii="Palatino Linotype" w:hAnsi="Palatino Linotype"/>
          <w:b/>
          <w:bCs/>
          <w:i/>
          <w:iCs/>
          <w:sz w:val="22"/>
          <w:szCs w:val="22"/>
        </w:rPr>
        <w:t>Se otorgarán por concurso</w:t>
      </w:r>
      <w:r w:rsidRPr="00A1341F">
        <w:rPr>
          <w:rFonts w:ascii="Palatino Linotype" w:hAnsi="Palatino Linotype"/>
          <w:i/>
          <w:iCs/>
          <w:sz w:val="22"/>
          <w:szCs w:val="22"/>
        </w:rPr>
        <w:t xml:space="preserve"> las concesiones que se refieran a servicios de nueva creación para atender determinada necesidad pública insatisfecha.</w:t>
      </w:r>
    </w:p>
    <w:p w14:paraId="451ED188" w14:textId="77777777" w:rsidR="006025C8" w:rsidRPr="00A1341F" w:rsidRDefault="006025C8" w:rsidP="006025C8">
      <w:pPr>
        <w:pStyle w:val="Prrafodelista"/>
        <w:spacing w:line="360" w:lineRule="auto"/>
        <w:ind w:left="2196"/>
        <w:jc w:val="both"/>
        <w:rPr>
          <w:rFonts w:ascii="Palatino Linotype" w:hAnsi="Palatino Linotype"/>
          <w:i/>
          <w:iCs/>
          <w:sz w:val="22"/>
          <w:szCs w:val="22"/>
        </w:rPr>
      </w:pPr>
    </w:p>
    <w:p w14:paraId="5FD52B95" w14:textId="58DDC488" w:rsidR="00DD0D25" w:rsidRPr="00A1341F" w:rsidRDefault="00C1013C" w:rsidP="00D22177">
      <w:pPr>
        <w:pStyle w:val="Prrafodelista"/>
        <w:numPr>
          <w:ilvl w:val="0"/>
          <w:numId w:val="10"/>
        </w:numPr>
        <w:spacing w:line="360" w:lineRule="auto"/>
        <w:jc w:val="both"/>
        <w:rPr>
          <w:rFonts w:ascii="Palatino Linotype" w:hAnsi="Palatino Linotype"/>
          <w:i/>
          <w:iCs/>
          <w:sz w:val="22"/>
          <w:szCs w:val="22"/>
        </w:rPr>
      </w:pPr>
      <w:r w:rsidRPr="00A1341F">
        <w:rPr>
          <w:rFonts w:ascii="Palatino Linotype" w:hAnsi="Palatino Linotype"/>
          <w:i/>
          <w:iCs/>
          <w:sz w:val="22"/>
          <w:szCs w:val="22"/>
        </w:rPr>
        <w:lastRenderedPageBreak/>
        <w:t xml:space="preserve"> </w:t>
      </w:r>
      <w:r w:rsidRPr="00A1341F">
        <w:rPr>
          <w:rFonts w:ascii="Palatino Linotype" w:hAnsi="Palatino Linotype"/>
          <w:b/>
          <w:bCs/>
          <w:i/>
          <w:iCs/>
          <w:sz w:val="22"/>
          <w:szCs w:val="22"/>
        </w:rPr>
        <w:t>Se otorgarán a través de asignación directa</w:t>
      </w:r>
      <w:r w:rsidRPr="00A1341F">
        <w:rPr>
          <w:rFonts w:ascii="Palatino Linotype" w:hAnsi="Palatino Linotype"/>
          <w:i/>
          <w:iCs/>
          <w:sz w:val="22"/>
          <w:szCs w:val="22"/>
        </w:rPr>
        <w:t xml:space="preserve"> las concesiones que fueren necesarias para adecuar los servicios existentes y en operación, a nuevas demandas de servicio que impliquen la ampliación de los existentes.</w:t>
      </w:r>
    </w:p>
    <w:p w14:paraId="212FD136" w14:textId="77777777" w:rsidR="00A667C4" w:rsidRPr="00A1341F" w:rsidRDefault="00A667C4" w:rsidP="00A667C4">
      <w:pPr>
        <w:spacing w:line="360" w:lineRule="auto"/>
        <w:jc w:val="both"/>
        <w:rPr>
          <w:rFonts w:ascii="Palatino Linotype" w:hAnsi="Palatino Linotype"/>
        </w:rPr>
      </w:pPr>
    </w:p>
    <w:p w14:paraId="3EDAF5AA" w14:textId="77777777" w:rsidR="00A667C4" w:rsidRPr="00A1341F" w:rsidRDefault="00A667C4" w:rsidP="00A667C4">
      <w:pPr>
        <w:spacing w:line="360" w:lineRule="auto"/>
        <w:ind w:left="708"/>
        <w:jc w:val="both"/>
        <w:rPr>
          <w:rFonts w:ascii="Palatino Linotype" w:hAnsi="Palatino Linotype"/>
          <w:i/>
          <w:iCs/>
          <w:sz w:val="22"/>
          <w:szCs w:val="22"/>
        </w:rPr>
      </w:pPr>
      <w:r w:rsidRPr="00A1341F">
        <w:rPr>
          <w:rFonts w:ascii="Palatino Linotype" w:hAnsi="Palatino Linotype"/>
          <w:b/>
          <w:bCs/>
          <w:i/>
          <w:iCs/>
          <w:sz w:val="22"/>
          <w:szCs w:val="22"/>
        </w:rPr>
        <w:t>ARTICULO 19.- El procedimiento para el otorgamiento de concesiones por concurso, se sujetará a lo siguiente:</w:t>
      </w:r>
    </w:p>
    <w:p w14:paraId="6882ACCC" w14:textId="77777777" w:rsidR="00A667C4" w:rsidRPr="00A1341F" w:rsidRDefault="00A667C4" w:rsidP="00D22177">
      <w:pPr>
        <w:pStyle w:val="Prrafodelista"/>
        <w:numPr>
          <w:ilvl w:val="0"/>
          <w:numId w:val="11"/>
        </w:numPr>
        <w:spacing w:line="360" w:lineRule="auto"/>
        <w:jc w:val="both"/>
        <w:rPr>
          <w:rFonts w:ascii="Palatino Linotype" w:hAnsi="Palatino Linotype"/>
          <w:i/>
          <w:iCs/>
          <w:sz w:val="22"/>
          <w:szCs w:val="22"/>
        </w:rPr>
      </w:pPr>
      <w:r w:rsidRPr="00A1341F">
        <w:rPr>
          <w:rFonts w:ascii="Palatino Linotype" w:hAnsi="Palatino Linotype"/>
          <w:i/>
          <w:iCs/>
          <w:sz w:val="22"/>
          <w:szCs w:val="22"/>
        </w:rPr>
        <w:t xml:space="preserve">Con base en los planes de desarrollo urbano y sus programas y atendiendo al avance de los mismos, de oficio la autoridad de transporte determinará durante el mes de febrero de cada año si es o no procedente realizar estudios técnicos para declarar la existencia de necesidad pública de transporte que deba ser satisfecha con servicios de nueva creación. </w:t>
      </w:r>
    </w:p>
    <w:p w14:paraId="63F95185" w14:textId="17925F34" w:rsidR="00B44379" w:rsidRPr="00A1341F" w:rsidRDefault="00A667C4" w:rsidP="00D22177">
      <w:pPr>
        <w:pStyle w:val="Prrafodelista"/>
        <w:numPr>
          <w:ilvl w:val="0"/>
          <w:numId w:val="11"/>
        </w:numPr>
        <w:spacing w:line="360" w:lineRule="auto"/>
        <w:jc w:val="both"/>
        <w:rPr>
          <w:rFonts w:ascii="Palatino Linotype" w:hAnsi="Palatino Linotype"/>
          <w:i/>
          <w:iCs/>
          <w:sz w:val="22"/>
          <w:szCs w:val="22"/>
        </w:rPr>
      </w:pPr>
      <w:r w:rsidRPr="00A1341F">
        <w:rPr>
          <w:rFonts w:ascii="Palatino Linotype" w:hAnsi="Palatino Linotype"/>
          <w:i/>
          <w:iCs/>
          <w:sz w:val="22"/>
          <w:szCs w:val="22"/>
        </w:rPr>
        <w:t xml:space="preserve">En caso de que se determine la realización de estudios para declarar la existencia de necesidad pública de transporte, éstos deben contener: </w:t>
      </w:r>
    </w:p>
    <w:p w14:paraId="52784E5B" w14:textId="77777777" w:rsidR="00B44379" w:rsidRPr="00A1341F" w:rsidRDefault="00B44379" w:rsidP="00B44379">
      <w:pPr>
        <w:pStyle w:val="Prrafodelista"/>
        <w:spacing w:line="360" w:lineRule="auto"/>
        <w:ind w:left="2832"/>
        <w:jc w:val="both"/>
        <w:rPr>
          <w:rFonts w:ascii="Palatino Linotype" w:hAnsi="Palatino Linotype"/>
          <w:i/>
          <w:iCs/>
          <w:sz w:val="22"/>
          <w:szCs w:val="22"/>
        </w:rPr>
      </w:pPr>
      <w:r w:rsidRPr="00A1341F">
        <w:rPr>
          <w:rFonts w:ascii="Palatino Linotype" w:hAnsi="Palatino Linotype"/>
          <w:i/>
          <w:iCs/>
          <w:sz w:val="22"/>
          <w:szCs w:val="22"/>
        </w:rPr>
        <w:t>a)</w:t>
      </w:r>
      <w:r w:rsidR="00A667C4" w:rsidRPr="00A1341F">
        <w:rPr>
          <w:rFonts w:ascii="Palatino Linotype" w:hAnsi="Palatino Linotype"/>
          <w:i/>
          <w:iCs/>
          <w:sz w:val="22"/>
          <w:szCs w:val="22"/>
        </w:rPr>
        <w:t xml:space="preserve">Nombre de la población o poblaciones en que se determine la necesidad pública. </w:t>
      </w:r>
    </w:p>
    <w:p w14:paraId="63DB0AB8" w14:textId="77777777" w:rsidR="00B44379" w:rsidRPr="00A1341F" w:rsidRDefault="00A667C4" w:rsidP="00B44379">
      <w:pPr>
        <w:pStyle w:val="Prrafodelista"/>
        <w:spacing w:line="360" w:lineRule="auto"/>
        <w:ind w:left="2832"/>
        <w:jc w:val="both"/>
        <w:rPr>
          <w:rFonts w:ascii="Palatino Linotype" w:hAnsi="Palatino Linotype"/>
          <w:i/>
          <w:iCs/>
          <w:sz w:val="22"/>
          <w:szCs w:val="22"/>
        </w:rPr>
      </w:pPr>
      <w:r w:rsidRPr="00A1341F">
        <w:rPr>
          <w:rFonts w:ascii="Palatino Linotype" w:hAnsi="Palatino Linotype"/>
          <w:i/>
          <w:iCs/>
          <w:sz w:val="22"/>
          <w:szCs w:val="22"/>
        </w:rPr>
        <w:t xml:space="preserve">b) Densidad demográfica, tomando en cuenta el último censo poblacional y comercial, adicionando la estimación del incremento que se haya registrado durante el tiempo transcurrido desde el año en que se practicaron tales censos a la fecha en que se realice el estudio, así como una estimación de población flotante. </w:t>
      </w:r>
    </w:p>
    <w:p w14:paraId="29D969D8" w14:textId="14BE4EA0" w:rsidR="00B44379" w:rsidRPr="00A1341F" w:rsidRDefault="00A667C4" w:rsidP="00B44379">
      <w:pPr>
        <w:pStyle w:val="Prrafodelista"/>
        <w:spacing w:line="360" w:lineRule="auto"/>
        <w:ind w:left="2832"/>
        <w:jc w:val="both"/>
        <w:rPr>
          <w:rFonts w:ascii="Palatino Linotype" w:hAnsi="Palatino Linotype"/>
          <w:i/>
          <w:iCs/>
          <w:sz w:val="22"/>
          <w:szCs w:val="22"/>
        </w:rPr>
      </w:pPr>
      <w:r w:rsidRPr="00A1341F">
        <w:rPr>
          <w:rFonts w:ascii="Palatino Linotype" w:hAnsi="Palatino Linotype"/>
          <w:i/>
          <w:iCs/>
          <w:sz w:val="22"/>
          <w:szCs w:val="22"/>
        </w:rPr>
        <w:t xml:space="preserve">c) Centros educativos y culturales. </w:t>
      </w:r>
    </w:p>
    <w:p w14:paraId="0C7A5E68" w14:textId="77777777" w:rsidR="00B44379" w:rsidRPr="00A1341F" w:rsidRDefault="00A667C4" w:rsidP="00B44379">
      <w:pPr>
        <w:pStyle w:val="Prrafodelista"/>
        <w:spacing w:line="360" w:lineRule="auto"/>
        <w:ind w:left="2832"/>
        <w:jc w:val="both"/>
        <w:rPr>
          <w:rFonts w:ascii="Palatino Linotype" w:hAnsi="Palatino Linotype"/>
          <w:i/>
          <w:iCs/>
          <w:sz w:val="22"/>
          <w:szCs w:val="22"/>
        </w:rPr>
      </w:pPr>
      <w:r w:rsidRPr="00A1341F">
        <w:rPr>
          <w:rFonts w:ascii="Palatino Linotype" w:hAnsi="Palatino Linotype"/>
          <w:i/>
          <w:iCs/>
          <w:sz w:val="22"/>
          <w:szCs w:val="22"/>
        </w:rPr>
        <w:t xml:space="preserve">d) Centros de trabajo. </w:t>
      </w:r>
    </w:p>
    <w:p w14:paraId="6A85217A" w14:textId="77777777" w:rsidR="00B44379" w:rsidRPr="00A1341F" w:rsidRDefault="00A667C4" w:rsidP="00B44379">
      <w:pPr>
        <w:pStyle w:val="Prrafodelista"/>
        <w:spacing w:line="360" w:lineRule="auto"/>
        <w:ind w:left="2832"/>
        <w:jc w:val="both"/>
        <w:rPr>
          <w:rFonts w:ascii="Palatino Linotype" w:hAnsi="Palatino Linotype"/>
          <w:i/>
          <w:iCs/>
          <w:sz w:val="22"/>
          <w:szCs w:val="22"/>
        </w:rPr>
      </w:pPr>
      <w:r w:rsidRPr="00A1341F">
        <w:rPr>
          <w:rFonts w:ascii="Palatino Linotype" w:hAnsi="Palatino Linotype"/>
          <w:i/>
          <w:iCs/>
          <w:sz w:val="22"/>
          <w:szCs w:val="22"/>
        </w:rPr>
        <w:t xml:space="preserve">e) Medio de vida predominante de las poblaciones. </w:t>
      </w:r>
    </w:p>
    <w:p w14:paraId="22D8D0F6" w14:textId="77777777" w:rsidR="00B44379" w:rsidRPr="00A1341F" w:rsidRDefault="00A667C4" w:rsidP="00B44379">
      <w:pPr>
        <w:pStyle w:val="Prrafodelista"/>
        <w:spacing w:line="360" w:lineRule="auto"/>
        <w:ind w:left="2832"/>
        <w:jc w:val="both"/>
        <w:rPr>
          <w:rFonts w:ascii="Palatino Linotype" w:hAnsi="Palatino Linotype"/>
          <w:i/>
          <w:iCs/>
          <w:sz w:val="22"/>
          <w:szCs w:val="22"/>
        </w:rPr>
      </w:pPr>
      <w:r w:rsidRPr="00A1341F">
        <w:rPr>
          <w:rFonts w:ascii="Palatino Linotype" w:hAnsi="Palatino Linotype"/>
          <w:i/>
          <w:iCs/>
          <w:sz w:val="22"/>
          <w:szCs w:val="22"/>
        </w:rPr>
        <w:t xml:space="preserve">f) Tipo de comercio predominante, con inclusión de las zonas de abastecimiento, así como el horario a que esté sujeto. </w:t>
      </w:r>
    </w:p>
    <w:p w14:paraId="76D53F11" w14:textId="77777777" w:rsidR="00B44379" w:rsidRPr="00A1341F" w:rsidRDefault="00A667C4" w:rsidP="00B44379">
      <w:pPr>
        <w:pStyle w:val="Prrafodelista"/>
        <w:spacing w:line="360" w:lineRule="auto"/>
        <w:ind w:left="2832"/>
        <w:jc w:val="both"/>
        <w:rPr>
          <w:rFonts w:ascii="Palatino Linotype" w:hAnsi="Palatino Linotype"/>
          <w:i/>
          <w:iCs/>
          <w:sz w:val="22"/>
          <w:szCs w:val="22"/>
        </w:rPr>
      </w:pPr>
      <w:r w:rsidRPr="00A1341F">
        <w:rPr>
          <w:rFonts w:ascii="Palatino Linotype" w:hAnsi="Palatino Linotype"/>
          <w:i/>
          <w:iCs/>
          <w:sz w:val="22"/>
          <w:szCs w:val="22"/>
        </w:rPr>
        <w:lastRenderedPageBreak/>
        <w:t>g) Descripción de las oficinas públicas existentes, talleres, estaciones de servicio de combustibles y demás que la autoridad de transporte estime necesarias.</w:t>
      </w:r>
    </w:p>
    <w:p w14:paraId="7B66BA66" w14:textId="77777777" w:rsidR="00B44379" w:rsidRPr="00A1341F" w:rsidRDefault="00A667C4" w:rsidP="00B44379">
      <w:pPr>
        <w:pStyle w:val="Prrafodelista"/>
        <w:spacing w:line="360" w:lineRule="auto"/>
        <w:ind w:left="2832"/>
        <w:jc w:val="both"/>
        <w:rPr>
          <w:rFonts w:ascii="Palatino Linotype" w:hAnsi="Palatino Linotype"/>
          <w:i/>
          <w:iCs/>
          <w:sz w:val="22"/>
          <w:szCs w:val="22"/>
        </w:rPr>
      </w:pPr>
      <w:r w:rsidRPr="00A1341F">
        <w:rPr>
          <w:rFonts w:ascii="Palatino Linotype" w:hAnsi="Palatino Linotype"/>
          <w:i/>
          <w:iCs/>
          <w:sz w:val="22"/>
          <w:szCs w:val="22"/>
        </w:rPr>
        <w:t xml:space="preserve"> h) Descripción de la infraestructura vial, indicando las principales vías primarias y secundarias de comunicación, señalando en su caso las que fueren de jurisdicción federal y que de manera necesaria deban usarse en ciertos tramos para la satisfacción de la necesidad pública de servicio. En todos los casos se hará el señalamiento de los correspondientes derechos de vía. </w:t>
      </w:r>
    </w:p>
    <w:p w14:paraId="253666DE" w14:textId="77777777" w:rsidR="00B44379" w:rsidRPr="00A1341F" w:rsidRDefault="00A667C4" w:rsidP="00B44379">
      <w:pPr>
        <w:pStyle w:val="Prrafodelista"/>
        <w:spacing w:line="360" w:lineRule="auto"/>
        <w:ind w:left="2832"/>
        <w:jc w:val="both"/>
        <w:rPr>
          <w:rFonts w:ascii="Palatino Linotype" w:hAnsi="Palatino Linotype"/>
          <w:i/>
          <w:iCs/>
          <w:sz w:val="22"/>
          <w:szCs w:val="22"/>
        </w:rPr>
      </w:pPr>
      <w:r w:rsidRPr="00A1341F">
        <w:rPr>
          <w:rFonts w:ascii="Palatino Linotype" w:hAnsi="Palatino Linotype"/>
          <w:i/>
          <w:iCs/>
          <w:sz w:val="22"/>
          <w:szCs w:val="22"/>
        </w:rPr>
        <w:t>i) Medios existentes de transportación, con indicación de los tipos y capacidad de los vehículos, así como clases, modalidades y tipos de servicio.</w:t>
      </w:r>
    </w:p>
    <w:p w14:paraId="4C88412D" w14:textId="77777777" w:rsidR="00B44379" w:rsidRPr="00A1341F" w:rsidRDefault="00A667C4" w:rsidP="00B44379">
      <w:pPr>
        <w:pStyle w:val="Prrafodelista"/>
        <w:spacing w:line="360" w:lineRule="auto"/>
        <w:ind w:left="2832"/>
        <w:jc w:val="both"/>
        <w:rPr>
          <w:rFonts w:ascii="Palatino Linotype" w:hAnsi="Palatino Linotype"/>
          <w:i/>
          <w:iCs/>
          <w:sz w:val="22"/>
          <w:szCs w:val="22"/>
        </w:rPr>
      </w:pPr>
      <w:r w:rsidRPr="00A1341F">
        <w:rPr>
          <w:rFonts w:ascii="Palatino Linotype" w:hAnsi="Palatino Linotype"/>
          <w:i/>
          <w:iCs/>
          <w:sz w:val="22"/>
          <w:szCs w:val="22"/>
        </w:rPr>
        <w:t xml:space="preserve"> j) Necesidad de transporte indicando las deficiencias o insuficiencias del existente, horarios, tarifas e itinerarios, así como nivel de ocupación de los vehículos en los diferentes horarios. </w:t>
      </w:r>
    </w:p>
    <w:p w14:paraId="4BA3C840" w14:textId="6546145E" w:rsidR="00B44379" w:rsidRPr="00A1341F" w:rsidRDefault="00A667C4" w:rsidP="00B44379">
      <w:pPr>
        <w:pStyle w:val="Prrafodelista"/>
        <w:spacing w:line="360" w:lineRule="auto"/>
        <w:ind w:left="2832"/>
        <w:jc w:val="both"/>
        <w:rPr>
          <w:rFonts w:ascii="Palatino Linotype" w:hAnsi="Palatino Linotype"/>
          <w:i/>
          <w:iCs/>
          <w:sz w:val="22"/>
          <w:szCs w:val="22"/>
        </w:rPr>
      </w:pPr>
      <w:r w:rsidRPr="00A1341F">
        <w:rPr>
          <w:rFonts w:ascii="Palatino Linotype" w:hAnsi="Palatino Linotype"/>
          <w:i/>
          <w:iCs/>
          <w:sz w:val="22"/>
          <w:szCs w:val="22"/>
        </w:rPr>
        <w:t>k) Estimación aproximada del transporte particular.</w:t>
      </w:r>
    </w:p>
    <w:p w14:paraId="0652F447" w14:textId="77777777" w:rsidR="00B44379" w:rsidRPr="00A1341F" w:rsidRDefault="00A667C4" w:rsidP="00B44379">
      <w:pPr>
        <w:pStyle w:val="Prrafodelista"/>
        <w:spacing w:line="360" w:lineRule="auto"/>
        <w:ind w:left="2832"/>
        <w:jc w:val="both"/>
        <w:rPr>
          <w:rFonts w:ascii="Palatino Linotype" w:hAnsi="Palatino Linotype"/>
          <w:i/>
          <w:iCs/>
          <w:sz w:val="22"/>
          <w:szCs w:val="22"/>
        </w:rPr>
      </w:pPr>
      <w:r w:rsidRPr="00A1341F">
        <w:rPr>
          <w:rFonts w:ascii="Palatino Linotype" w:hAnsi="Palatino Linotype"/>
          <w:i/>
          <w:iCs/>
          <w:sz w:val="22"/>
          <w:szCs w:val="22"/>
        </w:rPr>
        <w:t xml:space="preserve"> l) Análisis de los principales desplazamientos de personas, para los que no se tiene servicio público de transporte o que teniéndolo es insuficiente. </w:t>
      </w:r>
    </w:p>
    <w:p w14:paraId="21CB5DAC" w14:textId="22392BD3" w:rsidR="00B44379" w:rsidRPr="00A1341F" w:rsidRDefault="00A667C4" w:rsidP="00B44379">
      <w:pPr>
        <w:pStyle w:val="Prrafodelista"/>
        <w:spacing w:line="360" w:lineRule="auto"/>
        <w:ind w:left="2832"/>
        <w:jc w:val="both"/>
        <w:rPr>
          <w:rFonts w:ascii="Palatino Linotype" w:hAnsi="Palatino Linotype"/>
          <w:i/>
          <w:iCs/>
          <w:sz w:val="22"/>
          <w:szCs w:val="22"/>
        </w:rPr>
      </w:pPr>
      <w:r w:rsidRPr="00A1341F">
        <w:rPr>
          <w:rFonts w:ascii="Palatino Linotype" w:hAnsi="Palatino Linotype"/>
          <w:i/>
          <w:iCs/>
          <w:sz w:val="22"/>
          <w:szCs w:val="22"/>
        </w:rPr>
        <w:t>m) Propuesta de los lugares más adecuados para el establecimiento de bases, paraderos, lanzaderas o terminales.</w:t>
      </w:r>
      <w:r w:rsidR="0055013B" w:rsidRPr="00A1341F">
        <w:rPr>
          <w:rFonts w:ascii="Palatino Linotype" w:hAnsi="Palatino Linotype"/>
          <w:i/>
          <w:iCs/>
          <w:sz w:val="22"/>
          <w:szCs w:val="22"/>
        </w:rPr>
        <w:t xml:space="preserve"> </w:t>
      </w:r>
    </w:p>
    <w:p w14:paraId="2D259C31" w14:textId="77777777" w:rsidR="00B44379" w:rsidRPr="00A1341F" w:rsidRDefault="0055013B" w:rsidP="00D22177">
      <w:pPr>
        <w:pStyle w:val="Prrafodelista"/>
        <w:numPr>
          <w:ilvl w:val="0"/>
          <w:numId w:val="11"/>
        </w:numPr>
        <w:spacing w:line="360" w:lineRule="auto"/>
        <w:jc w:val="both"/>
        <w:rPr>
          <w:rFonts w:ascii="Palatino Linotype" w:hAnsi="Palatino Linotype"/>
          <w:i/>
          <w:iCs/>
          <w:sz w:val="22"/>
          <w:szCs w:val="22"/>
        </w:rPr>
      </w:pPr>
      <w:r w:rsidRPr="00A1341F">
        <w:rPr>
          <w:rFonts w:ascii="Palatino Linotype" w:hAnsi="Palatino Linotype"/>
          <w:i/>
          <w:iCs/>
          <w:sz w:val="22"/>
          <w:szCs w:val="22"/>
        </w:rPr>
        <w:t xml:space="preserve">Realizado el estudio a que se refiere la fracción anterior, si del mismo se advierte necesidad pública insatisfecha, la autoridad de transporte expedirá la declaratoria correspondiente, en la que se expresará lo siguiente: </w:t>
      </w:r>
    </w:p>
    <w:p w14:paraId="0C12C724" w14:textId="77777777" w:rsidR="00B44379" w:rsidRPr="00A1341F" w:rsidRDefault="0055013B" w:rsidP="00B44379">
      <w:pPr>
        <w:pStyle w:val="Prrafodelista"/>
        <w:spacing w:line="360" w:lineRule="auto"/>
        <w:ind w:left="2832"/>
        <w:jc w:val="both"/>
        <w:rPr>
          <w:rFonts w:ascii="Palatino Linotype" w:hAnsi="Palatino Linotype"/>
          <w:i/>
          <w:iCs/>
          <w:sz w:val="22"/>
          <w:szCs w:val="22"/>
        </w:rPr>
      </w:pPr>
      <w:r w:rsidRPr="00A1341F">
        <w:rPr>
          <w:rFonts w:ascii="Palatino Linotype" w:hAnsi="Palatino Linotype"/>
          <w:i/>
          <w:iCs/>
          <w:sz w:val="22"/>
          <w:szCs w:val="22"/>
        </w:rPr>
        <w:t>a) Breve relación de los antecedentes.</w:t>
      </w:r>
    </w:p>
    <w:p w14:paraId="7409F57F" w14:textId="77777777" w:rsidR="00B44379" w:rsidRPr="00A1341F" w:rsidRDefault="0055013B" w:rsidP="00B44379">
      <w:pPr>
        <w:pStyle w:val="Prrafodelista"/>
        <w:spacing w:line="360" w:lineRule="auto"/>
        <w:ind w:left="2832"/>
        <w:jc w:val="both"/>
        <w:rPr>
          <w:rFonts w:ascii="Palatino Linotype" w:hAnsi="Palatino Linotype"/>
          <w:i/>
          <w:iCs/>
          <w:sz w:val="22"/>
          <w:szCs w:val="22"/>
        </w:rPr>
      </w:pPr>
      <w:r w:rsidRPr="00A1341F">
        <w:rPr>
          <w:rFonts w:ascii="Palatino Linotype" w:hAnsi="Palatino Linotype"/>
          <w:i/>
          <w:iCs/>
          <w:sz w:val="22"/>
          <w:szCs w:val="22"/>
        </w:rPr>
        <w:t>b) Consideraciones técnicas y legales que funden la declaratoria.</w:t>
      </w:r>
    </w:p>
    <w:p w14:paraId="213982E3" w14:textId="365EF5D6" w:rsidR="00B44379" w:rsidRPr="00A1341F" w:rsidRDefault="0055013B" w:rsidP="00B44379">
      <w:pPr>
        <w:pStyle w:val="Prrafodelista"/>
        <w:spacing w:line="360" w:lineRule="auto"/>
        <w:ind w:left="2832"/>
        <w:jc w:val="both"/>
        <w:rPr>
          <w:rFonts w:ascii="Palatino Linotype" w:hAnsi="Palatino Linotype"/>
          <w:i/>
          <w:iCs/>
          <w:sz w:val="22"/>
          <w:szCs w:val="22"/>
        </w:rPr>
      </w:pPr>
      <w:r w:rsidRPr="00A1341F">
        <w:rPr>
          <w:rFonts w:ascii="Palatino Linotype" w:hAnsi="Palatino Linotype"/>
          <w:i/>
          <w:iCs/>
          <w:sz w:val="22"/>
          <w:szCs w:val="22"/>
        </w:rPr>
        <w:t xml:space="preserve"> c) Determinación de la zona geográfica en la que ha de prestarse el servicio. </w:t>
      </w:r>
    </w:p>
    <w:p w14:paraId="742F87EC" w14:textId="77777777" w:rsidR="00B44379" w:rsidRPr="00A1341F" w:rsidRDefault="0055013B" w:rsidP="00B44379">
      <w:pPr>
        <w:pStyle w:val="Prrafodelista"/>
        <w:spacing w:line="360" w:lineRule="auto"/>
        <w:ind w:left="2832"/>
        <w:jc w:val="both"/>
        <w:rPr>
          <w:rFonts w:ascii="Palatino Linotype" w:hAnsi="Palatino Linotype"/>
          <w:i/>
          <w:iCs/>
          <w:sz w:val="22"/>
          <w:szCs w:val="22"/>
        </w:rPr>
      </w:pPr>
      <w:r w:rsidRPr="00A1341F">
        <w:rPr>
          <w:rFonts w:ascii="Palatino Linotype" w:hAnsi="Palatino Linotype"/>
          <w:i/>
          <w:iCs/>
          <w:sz w:val="22"/>
          <w:szCs w:val="22"/>
        </w:rPr>
        <w:lastRenderedPageBreak/>
        <w:t xml:space="preserve">d) Clasificación, modalidad y tipo de servicio con el que habrá de satisfacerse la necesidad pública a que se refiera la declaratoria. e) Número de concesiones que habrán de licitarse para la satisfacción del servicio. </w:t>
      </w:r>
    </w:p>
    <w:p w14:paraId="2CD785E9" w14:textId="3D1BF269" w:rsidR="0055013B" w:rsidRPr="00A1341F" w:rsidRDefault="0055013B" w:rsidP="00B44379">
      <w:pPr>
        <w:pStyle w:val="Prrafodelista"/>
        <w:spacing w:line="360" w:lineRule="auto"/>
        <w:ind w:left="2832"/>
        <w:jc w:val="both"/>
        <w:rPr>
          <w:rFonts w:ascii="Palatino Linotype" w:hAnsi="Palatino Linotype"/>
          <w:i/>
          <w:iCs/>
          <w:sz w:val="22"/>
          <w:szCs w:val="22"/>
        </w:rPr>
      </w:pPr>
      <w:r w:rsidRPr="00A1341F">
        <w:rPr>
          <w:rFonts w:ascii="Palatino Linotype" w:hAnsi="Palatino Linotype"/>
          <w:i/>
          <w:iCs/>
          <w:sz w:val="22"/>
          <w:szCs w:val="22"/>
        </w:rPr>
        <w:t xml:space="preserve">f) Los demás datos que se estimen necesarios para aclarar o completar la anterior información. </w:t>
      </w:r>
    </w:p>
    <w:p w14:paraId="32C8EE25" w14:textId="77777777" w:rsidR="00B44379" w:rsidRPr="00A1341F" w:rsidRDefault="0055013B" w:rsidP="00D22177">
      <w:pPr>
        <w:pStyle w:val="Prrafodelista"/>
        <w:numPr>
          <w:ilvl w:val="0"/>
          <w:numId w:val="11"/>
        </w:numPr>
        <w:spacing w:line="360" w:lineRule="auto"/>
        <w:jc w:val="both"/>
        <w:rPr>
          <w:rFonts w:ascii="Palatino Linotype" w:hAnsi="Palatino Linotype"/>
          <w:i/>
          <w:iCs/>
          <w:sz w:val="22"/>
          <w:szCs w:val="22"/>
        </w:rPr>
      </w:pPr>
      <w:r w:rsidRPr="00A1341F">
        <w:rPr>
          <w:rFonts w:ascii="Palatino Linotype" w:hAnsi="Palatino Linotype"/>
          <w:i/>
          <w:iCs/>
          <w:sz w:val="22"/>
          <w:szCs w:val="22"/>
        </w:rPr>
        <w:t xml:space="preserve">Emitida la declaratoria de necesidad pública, la autoridad de transporte expedirá la convocatoria que contendrá: </w:t>
      </w:r>
    </w:p>
    <w:p w14:paraId="73B35C8B" w14:textId="77777777" w:rsidR="00B44379" w:rsidRPr="00A1341F" w:rsidRDefault="0055013B" w:rsidP="00B44379">
      <w:pPr>
        <w:pStyle w:val="Prrafodelista"/>
        <w:spacing w:line="360" w:lineRule="auto"/>
        <w:ind w:left="2832"/>
        <w:jc w:val="both"/>
        <w:rPr>
          <w:rFonts w:ascii="Palatino Linotype" w:hAnsi="Palatino Linotype"/>
          <w:i/>
          <w:iCs/>
          <w:sz w:val="22"/>
          <w:szCs w:val="22"/>
        </w:rPr>
      </w:pPr>
      <w:r w:rsidRPr="00A1341F">
        <w:rPr>
          <w:rFonts w:ascii="Palatino Linotype" w:hAnsi="Palatino Linotype"/>
          <w:i/>
          <w:iCs/>
          <w:sz w:val="22"/>
          <w:szCs w:val="22"/>
        </w:rPr>
        <w:t>a) Area geográfica que comprenderá el servicio.</w:t>
      </w:r>
    </w:p>
    <w:p w14:paraId="60F6D83A" w14:textId="77777777" w:rsidR="00B44379" w:rsidRPr="00A1341F" w:rsidRDefault="0055013B" w:rsidP="00B44379">
      <w:pPr>
        <w:pStyle w:val="Prrafodelista"/>
        <w:spacing w:line="360" w:lineRule="auto"/>
        <w:ind w:left="2832"/>
        <w:jc w:val="both"/>
        <w:rPr>
          <w:rFonts w:ascii="Palatino Linotype" w:hAnsi="Palatino Linotype"/>
          <w:i/>
          <w:iCs/>
          <w:sz w:val="22"/>
          <w:szCs w:val="22"/>
        </w:rPr>
      </w:pPr>
      <w:r w:rsidRPr="00A1341F">
        <w:rPr>
          <w:rFonts w:ascii="Palatino Linotype" w:hAnsi="Palatino Linotype"/>
          <w:i/>
          <w:iCs/>
          <w:sz w:val="22"/>
          <w:szCs w:val="22"/>
        </w:rPr>
        <w:t xml:space="preserve"> b) Determinación del incremento del servicio señalando el número de concesiones que habrán de licitarse</w:t>
      </w:r>
    </w:p>
    <w:p w14:paraId="5B5409FA" w14:textId="77777777" w:rsidR="00B44379" w:rsidRPr="00A1341F" w:rsidRDefault="0055013B" w:rsidP="00B44379">
      <w:pPr>
        <w:pStyle w:val="Prrafodelista"/>
        <w:spacing w:line="360" w:lineRule="auto"/>
        <w:ind w:left="2832"/>
        <w:jc w:val="both"/>
        <w:rPr>
          <w:rFonts w:ascii="Palatino Linotype" w:hAnsi="Palatino Linotype"/>
          <w:i/>
          <w:iCs/>
          <w:sz w:val="22"/>
          <w:szCs w:val="22"/>
        </w:rPr>
      </w:pPr>
      <w:r w:rsidRPr="00A1341F">
        <w:rPr>
          <w:rFonts w:ascii="Palatino Linotype" w:hAnsi="Palatino Linotype"/>
          <w:i/>
          <w:iCs/>
          <w:sz w:val="22"/>
          <w:szCs w:val="22"/>
        </w:rPr>
        <w:t xml:space="preserve">c) Clasificación, modalidad y tipo de servicio que deberá proporcionarse. </w:t>
      </w:r>
    </w:p>
    <w:p w14:paraId="2CFA087B" w14:textId="2014DC4C" w:rsidR="00B44379" w:rsidRPr="00A1341F" w:rsidRDefault="0055013B" w:rsidP="00B44379">
      <w:pPr>
        <w:pStyle w:val="Prrafodelista"/>
        <w:spacing w:line="360" w:lineRule="auto"/>
        <w:ind w:left="2832"/>
        <w:jc w:val="both"/>
        <w:rPr>
          <w:rFonts w:ascii="Palatino Linotype" w:hAnsi="Palatino Linotype"/>
          <w:i/>
          <w:iCs/>
          <w:sz w:val="22"/>
          <w:szCs w:val="22"/>
        </w:rPr>
      </w:pPr>
      <w:r w:rsidRPr="00A1341F">
        <w:rPr>
          <w:rFonts w:ascii="Palatino Linotype" w:hAnsi="Palatino Linotype"/>
          <w:i/>
          <w:iCs/>
          <w:sz w:val="22"/>
          <w:szCs w:val="22"/>
        </w:rPr>
        <w:t xml:space="preserve">d) Plazo en el que deberá iniciarse la prestación del servicio. e) Vigencia de las concesiones. </w:t>
      </w:r>
    </w:p>
    <w:p w14:paraId="6DCA4516" w14:textId="77777777" w:rsidR="00B44379" w:rsidRPr="00A1341F" w:rsidRDefault="0055013B" w:rsidP="00B44379">
      <w:pPr>
        <w:pStyle w:val="Prrafodelista"/>
        <w:spacing w:line="360" w:lineRule="auto"/>
        <w:ind w:left="2832"/>
        <w:jc w:val="both"/>
        <w:rPr>
          <w:rFonts w:ascii="Palatino Linotype" w:hAnsi="Palatino Linotype"/>
          <w:i/>
          <w:iCs/>
          <w:sz w:val="22"/>
          <w:szCs w:val="22"/>
        </w:rPr>
      </w:pPr>
      <w:r w:rsidRPr="00A1341F">
        <w:rPr>
          <w:rFonts w:ascii="Palatino Linotype" w:hAnsi="Palatino Linotype"/>
          <w:i/>
          <w:iCs/>
          <w:sz w:val="22"/>
          <w:szCs w:val="22"/>
        </w:rPr>
        <w:t xml:space="preserve">f) Lugar, horario y término dentro del cual deberán presentarse las solicitudes de los concursantes, así como indicación de los documentos que deberán adjuntarse. </w:t>
      </w:r>
    </w:p>
    <w:p w14:paraId="2548E5F7" w14:textId="420FA8C4" w:rsidR="00B44379" w:rsidRPr="00A1341F" w:rsidRDefault="0055013B" w:rsidP="00B44379">
      <w:pPr>
        <w:pStyle w:val="Prrafodelista"/>
        <w:spacing w:line="360" w:lineRule="auto"/>
        <w:ind w:left="2832"/>
        <w:jc w:val="both"/>
        <w:rPr>
          <w:rFonts w:ascii="Palatino Linotype" w:hAnsi="Palatino Linotype"/>
          <w:i/>
          <w:iCs/>
          <w:sz w:val="22"/>
          <w:szCs w:val="22"/>
        </w:rPr>
      </w:pPr>
      <w:r w:rsidRPr="00A1341F">
        <w:rPr>
          <w:rFonts w:ascii="Palatino Linotype" w:hAnsi="Palatino Linotype"/>
          <w:i/>
          <w:iCs/>
          <w:sz w:val="22"/>
          <w:szCs w:val="22"/>
        </w:rPr>
        <w:t xml:space="preserve">g) Tratándose de transporte masivo, el lugar, horario y periodo en el que se venderán las bases de licitación y costo de las mismas. Las bases de licitación contendrán además de las menciones a que se refiere esta fracción, las que estime necesarias la autoridad del transporte y se complementarán con los estudios técnicos especializados en la materia. </w:t>
      </w:r>
    </w:p>
    <w:p w14:paraId="78A890CF" w14:textId="7E65DFD5" w:rsidR="00A667C4" w:rsidRPr="00A1341F" w:rsidRDefault="0055013B" w:rsidP="00D22177">
      <w:pPr>
        <w:pStyle w:val="Prrafodelista"/>
        <w:numPr>
          <w:ilvl w:val="0"/>
          <w:numId w:val="11"/>
        </w:numPr>
        <w:spacing w:line="360" w:lineRule="auto"/>
        <w:jc w:val="both"/>
        <w:rPr>
          <w:rFonts w:ascii="Palatino Linotype" w:hAnsi="Palatino Linotype"/>
          <w:i/>
          <w:iCs/>
          <w:sz w:val="22"/>
          <w:szCs w:val="22"/>
        </w:rPr>
      </w:pPr>
      <w:r w:rsidRPr="00A1341F">
        <w:rPr>
          <w:rFonts w:ascii="Palatino Linotype" w:hAnsi="Palatino Linotype"/>
          <w:i/>
          <w:iCs/>
          <w:sz w:val="22"/>
          <w:szCs w:val="22"/>
        </w:rPr>
        <w:t>La autoridad de transporte podrá modificar la convocatoria y las bases de licitación por causas sobrevenidas de interés general, caso fortuito o fuerza mayor. Las modificaciones se publicarán en el mismo medio utilizado para la publicación de la convocatoria, y se notificará personalmente a los adquirentes.</w:t>
      </w:r>
    </w:p>
    <w:p w14:paraId="1DAFCE23" w14:textId="77777777" w:rsidR="00A667C4" w:rsidRPr="00A1341F" w:rsidRDefault="00A667C4" w:rsidP="00A667C4">
      <w:pPr>
        <w:spacing w:line="360" w:lineRule="auto"/>
        <w:jc w:val="both"/>
        <w:rPr>
          <w:rFonts w:ascii="Palatino Linotype" w:hAnsi="Palatino Linotype"/>
          <w:sz w:val="22"/>
          <w:szCs w:val="22"/>
        </w:rPr>
      </w:pPr>
    </w:p>
    <w:p w14:paraId="2D152455" w14:textId="77777777" w:rsidR="002C5355" w:rsidRPr="00A1341F" w:rsidRDefault="002C5355" w:rsidP="002C5355">
      <w:pPr>
        <w:spacing w:line="360" w:lineRule="auto"/>
        <w:ind w:left="708"/>
        <w:jc w:val="both"/>
        <w:rPr>
          <w:rFonts w:ascii="Palatino Linotype" w:hAnsi="Palatino Linotype"/>
          <w:b/>
          <w:bCs/>
          <w:i/>
          <w:iCs/>
          <w:sz w:val="22"/>
          <w:szCs w:val="22"/>
        </w:rPr>
      </w:pPr>
      <w:r w:rsidRPr="00A1341F">
        <w:rPr>
          <w:rFonts w:ascii="Palatino Linotype" w:hAnsi="Palatino Linotype"/>
          <w:b/>
          <w:bCs/>
          <w:i/>
          <w:iCs/>
          <w:sz w:val="22"/>
          <w:szCs w:val="22"/>
        </w:rPr>
        <w:lastRenderedPageBreak/>
        <w:t>ARTICULO 22.- La asignación directa de concesiones se hará por la autoridad de transporte con sujeción a lo siguiente:</w:t>
      </w:r>
    </w:p>
    <w:p w14:paraId="47E5F665" w14:textId="4862B35B" w:rsidR="002C5355" w:rsidRPr="00A1341F" w:rsidRDefault="002C5355" w:rsidP="00D22177">
      <w:pPr>
        <w:pStyle w:val="Prrafodelista"/>
        <w:numPr>
          <w:ilvl w:val="0"/>
          <w:numId w:val="12"/>
        </w:numPr>
        <w:spacing w:line="360" w:lineRule="auto"/>
        <w:jc w:val="both"/>
        <w:rPr>
          <w:rFonts w:ascii="Palatino Linotype" w:hAnsi="Palatino Linotype"/>
          <w:i/>
          <w:iCs/>
          <w:sz w:val="22"/>
          <w:szCs w:val="22"/>
        </w:rPr>
      </w:pPr>
      <w:r w:rsidRPr="00A1341F">
        <w:rPr>
          <w:rFonts w:ascii="Palatino Linotype" w:hAnsi="Palatino Linotype"/>
          <w:i/>
          <w:iCs/>
          <w:sz w:val="22"/>
          <w:szCs w:val="22"/>
        </w:rPr>
        <w:t xml:space="preserve">Con base en los planes de desarrollo urbano y sus respectivos programas y atendiendo al avance de los mismos, la autoridad, de oficio determinará durante el mes de julio de cada año, si es o no procedente realizar estudios técnicos para declarar la existencia de ne cesidad pública de transporte. </w:t>
      </w:r>
    </w:p>
    <w:p w14:paraId="24968C50" w14:textId="7236415C" w:rsidR="002C5355" w:rsidRPr="00A1341F" w:rsidRDefault="002C5355" w:rsidP="00D22177">
      <w:pPr>
        <w:pStyle w:val="Prrafodelista"/>
        <w:numPr>
          <w:ilvl w:val="0"/>
          <w:numId w:val="12"/>
        </w:numPr>
        <w:spacing w:line="360" w:lineRule="auto"/>
        <w:jc w:val="both"/>
        <w:rPr>
          <w:rFonts w:ascii="Palatino Linotype" w:hAnsi="Palatino Linotype"/>
          <w:i/>
          <w:iCs/>
          <w:sz w:val="22"/>
          <w:szCs w:val="22"/>
        </w:rPr>
      </w:pPr>
      <w:r w:rsidRPr="00A1341F">
        <w:rPr>
          <w:rFonts w:ascii="Palatino Linotype" w:hAnsi="Palatino Linotype"/>
          <w:i/>
          <w:iCs/>
          <w:sz w:val="22"/>
          <w:szCs w:val="22"/>
        </w:rPr>
        <w:t xml:space="preserve">La asignación directa de concesiones se hará mediante acuerdo sustentado en el resultado de estudios técnicos, que se sujetarán a las prevenciones contenidas en el artículo 19 fracción II del presente Reglamento, y observando las reglas previstas en el artículo 72 del mismo. </w:t>
      </w:r>
    </w:p>
    <w:p w14:paraId="6AA3236E" w14:textId="0D878F71" w:rsidR="00A667C4" w:rsidRPr="00A1341F" w:rsidRDefault="002C5355" w:rsidP="00D22177">
      <w:pPr>
        <w:pStyle w:val="Prrafodelista"/>
        <w:numPr>
          <w:ilvl w:val="0"/>
          <w:numId w:val="12"/>
        </w:numPr>
        <w:spacing w:line="360" w:lineRule="auto"/>
        <w:jc w:val="both"/>
        <w:rPr>
          <w:rFonts w:ascii="Palatino Linotype" w:hAnsi="Palatino Linotype"/>
          <w:i/>
          <w:iCs/>
          <w:sz w:val="22"/>
          <w:szCs w:val="22"/>
        </w:rPr>
      </w:pPr>
      <w:r w:rsidRPr="00A1341F">
        <w:rPr>
          <w:rFonts w:ascii="Palatino Linotype" w:hAnsi="Palatino Linotype"/>
          <w:i/>
          <w:iCs/>
          <w:sz w:val="22"/>
          <w:szCs w:val="22"/>
        </w:rPr>
        <w:t>Las concesiones para la construcción, operación, mantenimiento y ampliación de los sistemas de transportación masiva, podrán asignarse directamente en los casos en que existan características particulares de la infraestructura requerida, de experiencia, capacidad, materiales, equipos o tecnología especiales, o el financiamiento total esté a cargo de los particulares.</w:t>
      </w:r>
    </w:p>
    <w:p w14:paraId="23180ECC" w14:textId="77777777" w:rsidR="002C5355" w:rsidRPr="00A1341F" w:rsidRDefault="002C5355" w:rsidP="00A667C4">
      <w:pPr>
        <w:spacing w:line="360" w:lineRule="auto"/>
        <w:jc w:val="both"/>
        <w:rPr>
          <w:rFonts w:ascii="Palatino Linotype" w:hAnsi="Palatino Linotype"/>
        </w:rPr>
      </w:pPr>
    </w:p>
    <w:p w14:paraId="79D6204B" w14:textId="26A1C71F" w:rsidR="00C1013C" w:rsidRPr="00A1341F" w:rsidRDefault="00DD0D25" w:rsidP="00C1013C">
      <w:pPr>
        <w:spacing w:line="360" w:lineRule="auto"/>
        <w:ind w:left="708"/>
        <w:jc w:val="center"/>
        <w:rPr>
          <w:rFonts w:ascii="Palatino Linotype" w:hAnsi="Palatino Linotype"/>
          <w:b/>
          <w:bCs/>
          <w:i/>
          <w:iCs/>
          <w:sz w:val="22"/>
          <w:szCs w:val="22"/>
        </w:rPr>
      </w:pPr>
      <w:r w:rsidRPr="00A1341F">
        <w:rPr>
          <w:rFonts w:ascii="Palatino Linotype" w:hAnsi="Palatino Linotype"/>
          <w:b/>
          <w:bCs/>
          <w:i/>
          <w:iCs/>
          <w:sz w:val="22"/>
          <w:szCs w:val="22"/>
        </w:rPr>
        <w:t>Capítulo II De las Obligaciones de Transparencia Comunes</w:t>
      </w:r>
    </w:p>
    <w:p w14:paraId="64159425" w14:textId="5E518E8A" w:rsidR="00DD0D25" w:rsidRPr="00A1341F" w:rsidRDefault="00DD0D25" w:rsidP="00C1013C">
      <w:pPr>
        <w:spacing w:line="360" w:lineRule="auto"/>
        <w:ind w:left="708"/>
        <w:jc w:val="both"/>
        <w:rPr>
          <w:rFonts w:ascii="Palatino Linotype" w:hAnsi="Palatino Linotype"/>
          <w:i/>
          <w:iCs/>
          <w:sz w:val="22"/>
          <w:szCs w:val="22"/>
        </w:rPr>
      </w:pPr>
      <w:r w:rsidRPr="00A1341F">
        <w:rPr>
          <w:rFonts w:ascii="Palatino Linotype" w:hAnsi="Palatino Linotype"/>
          <w:b/>
          <w:bCs/>
          <w:i/>
          <w:iCs/>
          <w:sz w:val="22"/>
          <w:szCs w:val="22"/>
          <w:u w:val="single"/>
        </w:rPr>
        <w:t xml:space="preserve">Artículo 92. </w:t>
      </w:r>
      <w:r w:rsidRPr="00A1341F">
        <w:rPr>
          <w:rFonts w:ascii="Palatino Linotype" w:hAnsi="Palatino Linotype"/>
          <w:b/>
          <w:bCs/>
          <w:i/>
          <w:iCs/>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A1341F">
        <w:rPr>
          <w:rFonts w:ascii="Palatino Linotype" w:hAnsi="Palatino Linotype"/>
          <w:i/>
          <w:iCs/>
          <w:sz w:val="22"/>
          <w:szCs w:val="22"/>
        </w:rPr>
        <w:t>:</w:t>
      </w:r>
    </w:p>
    <w:p w14:paraId="0E13E84F" w14:textId="77777777" w:rsidR="00C1013C" w:rsidRPr="00A1341F" w:rsidRDefault="00C1013C" w:rsidP="004011B2">
      <w:pPr>
        <w:spacing w:line="360" w:lineRule="auto"/>
        <w:jc w:val="both"/>
        <w:rPr>
          <w:rFonts w:ascii="Palatino Linotype" w:hAnsi="Palatino Linotype"/>
          <w:i/>
          <w:iCs/>
          <w:sz w:val="22"/>
          <w:szCs w:val="22"/>
        </w:rPr>
      </w:pPr>
    </w:p>
    <w:p w14:paraId="4D68F8D6" w14:textId="03584D2C" w:rsidR="001D6FFF" w:rsidRPr="00A1341F" w:rsidRDefault="00C1013C" w:rsidP="00866AC7">
      <w:pPr>
        <w:spacing w:line="360" w:lineRule="auto"/>
        <w:ind w:left="1416"/>
        <w:jc w:val="both"/>
        <w:rPr>
          <w:rFonts w:ascii="Palatino Linotype" w:hAnsi="Palatino Linotype"/>
          <w:i/>
          <w:iCs/>
          <w:sz w:val="22"/>
          <w:szCs w:val="22"/>
        </w:rPr>
      </w:pPr>
      <w:r w:rsidRPr="00A1341F">
        <w:rPr>
          <w:rFonts w:ascii="Palatino Linotype" w:hAnsi="Palatino Linotype"/>
          <w:b/>
          <w:bCs/>
          <w:i/>
          <w:iCs/>
          <w:sz w:val="22"/>
          <w:szCs w:val="22"/>
          <w:u w:val="single"/>
        </w:rPr>
        <w:t>XXXII. Las concesiones</w:t>
      </w:r>
      <w:r w:rsidRPr="00A1341F">
        <w:rPr>
          <w:rFonts w:ascii="Palatino Linotype" w:hAnsi="Palatino Linotype"/>
          <w:i/>
          <w:iCs/>
          <w:sz w:val="22"/>
          <w:szCs w:val="22"/>
        </w:rPr>
        <w:t xml:space="preserve">, contratos, convenios, permisos, licencias o autorizaciones otorgados, especificando los titulares de aquéllos, debiendo publicarse su objeto, </w:t>
      </w:r>
      <w:r w:rsidRPr="00A1341F">
        <w:rPr>
          <w:rFonts w:ascii="Palatino Linotype" w:hAnsi="Palatino Linotype"/>
          <w:b/>
          <w:bCs/>
          <w:i/>
          <w:iCs/>
          <w:sz w:val="22"/>
          <w:szCs w:val="22"/>
          <w:u w:val="single"/>
        </w:rPr>
        <w:t>nombre o razón social del titular</w:t>
      </w:r>
      <w:r w:rsidRPr="00A1341F">
        <w:rPr>
          <w:rFonts w:ascii="Palatino Linotype" w:hAnsi="Palatino Linotype"/>
          <w:i/>
          <w:iCs/>
          <w:sz w:val="22"/>
          <w:szCs w:val="22"/>
        </w:rPr>
        <w:t xml:space="preserve">, vigencia, tipo, términos, condiciones, monto y </w:t>
      </w:r>
      <w:r w:rsidRPr="00A1341F">
        <w:rPr>
          <w:rFonts w:ascii="Palatino Linotype" w:hAnsi="Palatino Linotype"/>
          <w:i/>
          <w:iCs/>
          <w:sz w:val="22"/>
          <w:szCs w:val="22"/>
        </w:rPr>
        <w:lastRenderedPageBreak/>
        <w:t>modificaciones, así como si el procedimiento involucra el aprovechamiento de bienes, servicios y/o recursos públicos;</w:t>
      </w:r>
    </w:p>
    <w:p w14:paraId="6329E257" w14:textId="77777777" w:rsidR="00866AC7" w:rsidRPr="00A1341F" w:rsidRDefault="00866AC7" w:rsidP="00866AC7">
      <w:pPr>
        <w:spacing w:line="360" w:lineRule="auto"/>
        <w:jc w:val="both"/>
        <w:rPr>
          <w:rFonts w:ascii="Palatino Linotype" w:hAnsi="Palatino Linotype"/>
          <w:iCs/>
        </w:rPr>
      </w:pPr>
    </w:p>
    <w:p w14:paraId="6D953BD7" w14:textId="18389122" w:rsidR="00866AC7" w:rsidRPr="00A1341F" w:rsidRDefault="00866AC7" w:rsidP="00866AC7">
      <w:pPr>
        <w:spacing w:line="360" w:lineRule="auto"/>
        <w:jc w:val="both"/>
        <w:rPr>
          <w:rFonts w:ascii="Palatino Linotype" w:hAnsi="Palatino Linotype"/>
          <w:iCs/>
        </w:rPr>
      </w:pPr>
      <w:r w:rsidRPr="00A1341F">
        <w:rPr>
          <w:rFonts w:ascii="Palatino Linotype" w:hAnsi="Palatino Linotype"/>
          <w:iCs/>
        </w:rPr>
        <w:t xml:space="preserve">Robustece lo anterior el criterio 01/2019 del Máximo Órgano Garante respecto los datos de identificación del representante o apoderado legal el cual establece que el nombre de los representantes de las empresas concesionadas es público; </w:t>
      </w:r>
    </w:p>
    <w:p w14:paraId="6BFADA2B" w14:textId="77777777" w:rsidR="00866AC7" w:rsidRPr="00A1341F" w:rsidRDefault="00866AC7" w:rsidP="00866AC7">
      <w:pPr>
        <w:spacing w:line="360" w:lineRule="auto"/>
        <w:ind w:left="1416"/>
        <w:jc w:val="both"/>
        <w:rPr>
          <w:rFonts w:ascii="Palatino Linotype" w:hAnsi="Palatino Linotype"/>
          <w:i/>
          <w:iCs/>
          <w:sz w:val="22"/>
          <w:szCs w:val="22"/>
        </w:rPr>
      </w:pPr>
    </w:p>
    <w:p w14:paraId="7CB6C220" w14:textId="389D3DCA" w:rsidR="00866AC7" w:rsidRPr="00A1341F" w:rsidRDefault="00866AC7" w:rsidP="00866AC7">
      <w:pPr>
        <w:spacing w:line="360" w:lineRule="auto"/>
        <w:ind w:left="708"/>
        <w:jc w:val="both"/>
        <w:rPr>
          <w:rFonts w:ascii="Palatino Linotype" w:eastAsiaTheme="minorHAnsi" w:hAnsi="Palatino Linotype" w:cs="Arial"/>
          <w:bCs/>
          <w:i/>
          <w:sz w:val="22"/>
          <w:szCs w:val="22"/>
        </w:rPr>
      </w:pPr>
      <w:r w:rsidRPr="00A1341F">
        <w:rPr>
          <w:rFonts w:ascii="Palatino Linotype" w:hAnsi="Palatino Linotype" w:cs="Arial"/>
          <w:b/>
          <w:i/>
          <w:sz w:val="22"/>
          <w:szCs w:val="22"/>
        </w:rPr>
        <w:t>Datos de identificación del representante o apoderado legal.</w:t>
      </w:r>
      <w:r w:rsidRPr="00A1341F">
        <w:rPr>
          <w:rFonts w:ascii="Palatino Linotype" w:hAnsi="Palatino Linotype" w:cs="Arial"/>
          <w:i/>
          <w:sz w:val="22"/>
          <w:szCs w:val="22"/>
        </w:rPr>
        <w:t xml:space="preserve"> </w:t>
      </w:r>
      <w:r w:rsidRPr="00A1341F">
        <w:rPr>
          <w:rFonts w:ascii="Palatino Linotype" w:hAnsi="Palatino Linotype" w:cs="Arial"/>
          <w:b/>
          <w:i/>
          <w:sz w:val="22"/>
          <w:szCs w:val="22"/>
        </w:rPr>
        <w:t xml:space="preserve">Naturaleza jurídica. </w:t>
      </w:r>
      <w:r w:rsidRPr="00A1341F">
        <w:rPr>
          <w:rFonts w:ascii="Palatino Linotype" w:hAnsi="Palatino Linotype" w:cs="Arial"/>
          <w:i/>
          <w:sz w:val="22"/>
          <w:szCs w:val="22"/>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0A42308D" w14:textId="77777777" w:rsidR="00866AC7" w:rsidRPr="00A1341F" w:rsidRDefault="00866AC7" w:rsidP="00866AC7">
      <w:pPr>
        <w:spacing w:line="360" w:lineRule="auto"/>
        <w:jc w:val="both"/>
        <w:rPr>
          <w:rFonts w:ascii="Palatino Linotype" w:hAnsi="Palatino Linotype" w:cs="Arial"/>
          <w:i/>
          <w:color w:val="000000"/>
          <w:sz w:val="22"/>
          <w:szCs w:val="22"/>
        </w:rPr>
      </w:pPr>
    </w:p>
    <w:p w14:paraId="284D4C7E" w14:textId="77777777" w:rsidR="00866AC7" w:rsidRPr="00A1341F" w:rsidRDefault="00866AC7" w:rsidP="00866AC7">
      <w:pPr>
        <w:spacing w:line="360" w:lineRule="auto"/>
        <w:ind w:firstLine="357"/>
        <w:jc w:val="both"/>
        <w:rPr>
          <w:rFonts w:ascii="Palatino Linotype" w:hAnsi="Palatino Linotype" w:cs="Arial"/>
          <w:b/>
          <w:i/>
          <w:sz w:val="22"/>
          <w:szCs w:val="22"/>
        </w:rPr>
      </w:pPr>
      <w:r w:rsidRPr="00A1341F">
        <w:rPr>
          <w:rFonts w:ascii="Palatino Linotype" w:hAnsi="Palatino Linotype" w:cs="Arial"/>
          <w:b/>
          <w:i/>
          <w:sz w:val="22"/>
          <w:szCs w:val="22"/>
        </w:rPr>
        <w:t>Precedentes:</w:t>
      </w:r>
    </w:p>
    <w:p w14:paraId="387C4B40" w14:textId="77777777" w:rsidR="00866AC7" w:rsidRPr="00A1341F" w:rsidRDefault="00866AC7" w:rsidP="00866AC7">
      <w:pPr>
        <w:pStyle w:val="Prrafodelista"/>
        <w:numPr>
          <w:ilvl w:val="0"/>
          <w:numId w:val="15"/>
        </w:numPr>
        <w:spacing w:line="360" w:lineRule="auto"/>
        <w:ind w:left="714" w:hanging="357"/>
        <w:jc w:val="both"/>
        <w:rPr>
          <w:rFonts w:ascii="Palatino Linotype" w:eastAsiaTheme="minorEastAsia" w:hAnsi="Palatino Linotype" w:cs="Arial"/>
          <w:i/>
          <w:sz w:val="22"/>
          <w:szCs w:val="22"/>
        </w:rPr>
      </w:pPr>
      <w:r w:rsidRPr="00A1341F">
        <w:rPr>
          <w:rFonts w:ascii="Palatino Linotype" w:hAnsi="Palatino Linotype" w:cs="Arial"/>
          <w:i/>
          <w:sz w:val="22"/>
          <w:szCs w:val="22"/>
        </w:rPr>
        <w:t xml:space="preserve">Acceso a la información pública. RRA 3104/16. Sesión del 01 de noviembre del 2016. Votación por unanimidad. </w:t>
      </w:r>
      <w:r w:rsidRPr="00A1341F">
        <w:rPr>
          <w:rFonts w:ascii="Palatino Linotype" w:eastAsia="Arial" w:hAnsi="Palatino Linotype" w:cs="Arial"/>
          <w:i/>
          <w:sz w:val="22"/>
          <w:szCs w:val="22"/>
        </w:rPr>
        <w:t>Sin votos disidentes o particulares.</w:t>
      </w:r>
      <w:r w:rsidRPr="00A1341F">
        <w:rPr>
          <w:rFonts w:ascii="Palatino Linotype" w:hAnsi="Palatino Linotype" w:cs="Arial"/>
          <w:i/>
          <w:sz w:val="22"/>
          <w:szCs w:val="22"/>
        </w:rPr>
        <w:t xml:space="preserve"> Secretaría de la Defensa Nacional. Comisionado Ponente </w:t>
      </w:r>
      <w:r w:rsidRPr="00A1341F">
        <w:rPr>
          <w:rFonts w:ascii="Palatino Linotype" w:hAnsi="Palatino Linotype" w:cs="Arial"/>
          <w:i/>
          <w:sz w:val="22"/>
          <w:szCs w:val="22"/>
          <w:lang w:val="es-ES"/>
        </w:rPr>
        <w:t>Oscar Mauricio Guerra Ford.</w:t>
      </w:r>
    </w:p>
    <w:p w14:paraId="135FA90C" w14:textId="77777777" w:rsidR="00866AC7" w:rsidRPr="00A1341F" w:rsidRDefault="00866AC7" w:rsidP="00866AC7">
      <w:pPr>
        <w:pStyle w:val="Prrafodelista"/>
        <w:numPr>
          <w:ilvl w:val="0"/>
          <w:numId w:val="15"/>
        </w:numPr>
        <w:spacing w:line="360" w:lineRule="auto"/>
        <w:ind w:left="714" w:hanging="357"/>
        <w:jc w:val="both"/>
        <w:rPr>
          <w:rFonts w:ascii="Palatino Linotype" w:hAnsi="Palatino Linotype" w:cs="Arial"/>
          <w:b/>
          <w:bCs/>
          <w:i/>
          <w:sz w:val="22"/>
          <w:szCs w:val="22"/>
        </w:rPr>
      </w:pPr>
      <w:r w:rsidRPr="00A1341F">
        <w:rPr>
          <w:rFonts w:ascii="Palatino Linotype" w:hAnsi="Palatino Linotype" w:cs="Arial"/>
          <w:i/>
          <w:sz w:val="22"/>
          <w:szCs w:val="22"/>
        </w:rPr>
        <w:t xml:space="preserve">Acceso a la información pública. RRA 2923/16. Sesión del 13 de diciembre de 2016. Votación por unanimidad. </w:t>
      </w:r>
      <w:r w:rsidRPr="00A1341F">
        <w:rPr>
          <w:rFonts w:ascii="Palatino Linotype" w:eastAsia="Arial" w:hAnsi="Palatino Linotype" w:cs="Arial"/>
          <w:i/>
          <w:sz w:val="22"/>
          <w:szCs w:val="22"/>
        </w:rPr>
        <w:t>Sin votos disidentes o particulares.</w:t>
      </w:r>
      <w:r w:rsidRPr="00A1341F">
        <w:rPr>
          <w:rFonts w:ascii="Palatino Linotype" w:hAnsi="Palatino Linotype" w:cs="Arial"/>
          <w:i/>
          <w:sz w:val="22"/>
          <w:szCs w:val="22"/>
        </w:rPr>
        <w:t xml:space="preserve"> Administración Portuaria Integral de Lázaro Cárdenas, S.A. de C.V. Comisionada Ponente María Patricia Kurczyn Villalobos.</w:t>
      </w:r>
    </w:p>
    <w:p w14:paraId="57E5002F" w14:textId="77777777" w:rsidR="00866AC7" w:rsidRPr="00A1341F" w:rsidRDefault="00866AC7" w:rsidP="00866AC7">
      <w:pPr>
        <w:pStyle w:val="Prrafodelista"/>
        <w:numPr>
          <w:ilvl w:val="0"/>
          <w:numId w:val="15"/>
        </w:numPr>
        <w:tabs>
          <w:tab w:val="left" w:pos="7371"/>
        </w:tabs>
        <w:spacing w:line="360" w:lineRule="auto"/>
        <w:ind w:left="714" w:hanging="357"/>
        <w:jc w:val="both"/>
        <w:rPr>
          <w:rFonts w:ascii="Palatino Linotype" w:hAnsi="Palatino Linotype" w:cs="Arial"/>
          <w:i/>
          <w:sz w:val="22"/>
          <w:szCs w:val="22"/>
        </w:rPr>
      </w:pPr>
      <w:r w:rsidRPr="00A1341F">
        <w:rPr>
          <w:rFonts w:ascii="Palatino Linotype" w:hAnsi="Palatino Linotype" w:cs="Arial"/>
          <w:i/>
          <w:sz w:val="22"/>
          <w:szCs w:val="22"/>
        </w:rPr>
        <w:t>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14:paraId="1CBB7A36" w14:textId="77777777" w:rsidR="00866AC7" w:rsidRPr="00A1341F" w:rsidRDefault="00866AC7" w:rsidP="00866AC7">
      <w:pPr>
        <w:spacing w:line="360" w:lineRule="auto"/>
        <w:jc w:val="both"/>
        <w:rPr>
          <w:rFonts w:ascii="Palatino Linotype" w:hAnsi="Palatino Linotype"/>
          <w:i/>
          <w:iCs/>
          <w:sz w:val="22"/>
          <w:szCs w:val="22"/>
        </w:rPr>
      </w:pPr>
    </w:p>
    <w:p w14:paraId="7D01799B" w14:textId="7D2C335E" w:rsidR="004011B2" w:rsidRPr="00A1341F" w:rsidRDefault="005F75C8" w:rsidP="004011B2">
      <w:pPr>
        <w:spacing w:line="360" w:lineRule="auto"/>
        <w:jc w:val="both"/>
        <w:rPr>
          <w:rFonts w:ascii="Palatino Linotype" w:hAnsi="Palatino Linotype"/>
        </w:rPr>
      </w:pPr>
      <w:r w:rsidRPr="00A1341F">
        <w:rPr>
          <w:rFonts w:ascii="Palatino Linotype" w:hAnsi="Palatino Linotype"/>
        </w:rPr>
        <w:lastRenderedPageBreak/>
        <w:t xml:space="preserve">Por lo que </w:t>
      </w:r>
      <w:r w:rsidR="00BD021F" w:rsidRPr="00A1341F">
        <w:rPr>
          <w:rFonts w:ascii="Palatino Linotype" w:hAnsi="Palatino Linotype"/>
        </w:rPr>
        <w:t>bajo el principio de Objetividad este Órgano Garante determin</w:t>
      </w:r>
      <w:r w:rsidR="00752990" w:rsidRPr="00A1341F">
        <w:rPr>
          <w:rFonts w:ascii="Palatino Linotype" w:hAnsi="Palatino Linotype"/>
        </w:rPr>
        <w:t>ó</w:t>
      </w:r>
      <w:r w:rsidR="00BD021F" w:rsidRPr="00A1341F">
        <w:rPr>
          <w:rFonts w:ascii="Palatino Linotype" w:hAnsi="Palatino Linotype"/>
        </w:rPr>
        <w:t xml:space="preserve"> analizar </w:t>
      </w:r>
      <w:r w:rsidR="00752990" w:rsidRPr="00A1341F">
        <w:rPr>
          <w:rFonts w:ascii="Palatino Linotype" w:hAnsi="Palatino Linotype"/>
        </w:rPr>
        <w:t xml:space="preserve">en primer lugar la fuente obligacional </w:t>
      </w:r>
      <w:r w:rsidR="003928B6" w:rsidRPr="00A1341F">
        <w:rPr>
          <w:rFonts w:ascii="Palatino Linotype" w:hAnsi="Palatino Linotype"/>
        </w:rPr>
        <w:t xml:space="preserve">del Sujeto Obligado toda vez que la información </w:t>
      </w:r>
      <w:r w:rsidR="001D5FF7" w:rsidRPr="00A1341F">
        <w:rPr>
          <w:rFonts w:ascii="Palatino Linotype" w:hAnsi="Palatino Linotype"/>
        </w:rPr>
        <w:t>r</w:t>
      </w:r>
      <w:r w:rsidR="003928B6" w:rsidRPr="00A1341F">
        <w:rPr>
          <w:rFonts w:ascii="Palatino Linotype" w:hAnsi="Palatino Linotype"/>
        </w:rPr>
        <w:t xml:space="preserve">equerida corresponde a </w:t>
      </w:r>
      <w:r w:rsidR="001D5FF7" w:rsidRPr="00A1341F">
        <w:rPr>
          <w:rFonts w:ascii="Palatino Linotype" w:hAnsi="Palatino Linotype"/>
        </w:rPr>
        <w:t>todas</w:t>
      </w:r>
      <w:r w:rsidR="00202319" w:rsidRPr="00A1341F">
        <w:rPr>
          <w:rFonts w:ascii="Palatino Linotype" w:hAnsi="Palatino Linotype"/>
        </w:rPr>
        <w:t xml:space="preserve"> las unidades administrativas </w:t>
      </w:r>
      <w:r w:rsidR="0024213A" w:rsidRPr="00A1341F">
        <w:rPr>
          <w:rFonts w:ascii="Palatino Linotype" w:hAnsi="Palatino Linotype"/>
        </w:rPr>
        <w:t xml:space="preserve">del Sujeto Obligado </w:t>
      </w:r>
      <w:r w:rsidRPr="00A1341F">
        <w:rPr>
          <w:rFonts w:ascii="Palatino Linotype" w:hAnsi="Palatino Linotype"/>
        </w:rPr>
        <w:t>siendo</w:t>
      </w:r>
      <w:r w:rsidR="004011B2" w:rsidRPr="00A1341F">
        <w:rPr>
          <w:rFonts w:ascii="Palatino Linotype" w:eastAsia="MS Mincho" w:hAnsi="Palatino Linotype" w:cs="Arial"/>
          <w:lang w:val="es-ES"/>
        </w:rPr>
        <w:t xml:space="preserve"> necesario traer a colación los artículos 23 fracción XVI, 54 y 55 fracciones IV, VI, XIII y </w:t>
      </w:r>
      <w:r w:rsidR="00801CDE" w:rsidRPr="00A1341F">
        <w:rPr>
          <w:rFonts w:ascii="Palatino Linotype" w:eastAsia="MS Mincho" w:hAnsi="Palatino Linotype" w:cs="Arial"/>
          <w:lang w:val="es-ES"/>
        </w:rPr>
        <w:t xml:space="preserve">XLI </w:t>
      </w:r>
      <w:r w:rsidR="004011B2" w:rsidRPr="00A1341F">
        <w:rPr>
          <w:rFonts w:ascii="Palatino Linotype" w:eastAsia="MS Mincho" w:hAnsi="Palatino Linotype" w:cs="Arial"/>
          <w:lang w:val="es-ES"/>
        </w:rPr>
        <w:t>de la Ley Orgánica de la Administración Pública del Estado de México; 10 fracción II</w:t>
      </w:r>
      <w:r w:rsidR="00676692" w:rsidRPr="00A1341F">
        <w:rPr>
          <w:rFonts w:ascii="Palatino Linotype" w:eastAsia="MS Mincho" w:hAnsi="Palatino Linotype" w:cs="Arial"/>
          <w:lang w:val="es-ES"/>
        </w:rPr>
        <w:t xml:space="preserve"> y III</w:t>
      </w:r>
      <w:r w:rsidR="004011B2" w:rsidRPr="00A1341F">
        <w:rPr>
          <w:rFonts w:ascii="Palatino Linotype" w:eastAsia="MS Mincho" w:hAnsi="Palatino Linotype" w:cs="Arial"/>
          <w:lang w:val="es-ES"/>
        </w:rPr>
        <w:t xml:space="preserve">, 11, </w:t>
      </w:r>
      <w:r w:rsidR="00A17370" w:rsidRPr="00A1341F">
        <w:rPr>
          <w:rFonts w:ascii="Palatino Linotype" w:eastAsia="MS Mincho" w:hAnsi="Palatino Linotype" w:cs="Arial"/>
          <w:lang w:val="es-ES"/>
        </w:rPr>
        <w:t>12</w:t>
      </w:r>
      <w:r w:rsidR="0042409F" w:rsidRPr="00A1341F">
        <w:rPr>
          <w:rFonts w:ascii="Palatino Linotype" w:eastAsia="MS Mincho" w:hAnsi="Palatino Linotype" w:cs="Arial"/>
          <w:lang w:val="es-ES"/>
        </w:rPr>
        <w:t xml:space="preserve"> fracción V, </w:t>
      </w:r>
      <w:r w:rsidR="004011B2" w:rsidRPr="00A1341F">
        <w:rPr>
          <w:rFonts w:ascii="Palatino Linotype" w:eastAsia="MS Mincho" w:hAnsi="Palatino Linotype" w:cs="Arial"/>
          <w:lang w:val="es-ES"/>
        </w:rPr>
        <w:t>13</w:t>
      </w:r>
      <w:r w:rsidR="0042409F" w:rsidRPr="00A1341F">
        <w:rPr>
          <w:rFonts w:ascii="Palatino Linotype" w:eastAsia="MS Mincho" w:hAnsi="Palatino Linotype" w:cs="Arial"/>
          <w:lang w:val="es-ES"/>
        </w:rPr>
        <w:t xml:space="preserve"> y 14</w:t>
      </w:r>
      <w:r w:rsidR="004011B2" w:rsidRPr="00A1341F">
        <w:rPr>
          <w:rFonts w:ascii="Palatino Linotype" w:eastAsia="MS Mincho" w:hAnsi="Palatino Linotype" w:cs="Arial"/>
          <w:lang w:val="es-ES"/>
        </w:rPr>
        <w:t xml:space="preserve"> del Reglamento Interior de la Secretaría de Movilidad, que señalan:</w:t>
      </w:r>
    </w:p>
    <w:p w14:paraId="3CA327DE" w14:textId="77777777" w:rsidR="004011B2" w:rsidRPr="00A1341F" w:rsidRDefault="004011B2" w:rsidP="004011B2">
      <w:pPr>
        <w:spacing w:line="360" w:lineRule="auto"/>
        <w:jc w:val="both"/>
        <w:rPr>
          <w:rFonts w:ascii="Palatino Linotype" w:eastAsia="MS Mincho" w:hAnsi="Palatino Linotype" w:cs="Arial"/>
          <w:lang w:val="es-ES"/>
        </w:rPr>
      </w:pPr>
    </w:p>
    <w:p w14:paraId="5A3D5387" w14:textId="77777777" w:rsidR="004011B2" w:rsidRPr="00A1341F" w:rsidRDefault="004011B2" w:rsidP="004011B2">
      <w:pPr>
        <w:ind w:left="567" w:right="567"/>
        <w:jc w:val="center"/>
        <w:rPr>
          <w:rFonts w:ascii="Palatino Linotype" w:eastAsia="MS Mincho" w:hAnsi="Palatino Linotype" w:cs="Arial"/>
          <w:b/>
          <w:i/>
          <w:sz w:val="22"/>
          <w:szCs w:val="22"/>
          <w:lang w:val="es-ES"/>
        </w:rPr>
      </w:pPr>
      <w:r w:rsidRPr="00A1341F">
        <w:rPr>
          <w:rFonts w:ascii="Palatino Linotype" w:eastAsia="MS Mincho" w:hAnsi="Palatino Linotype" w:cs="Arial"/>
          <w:b/>
          <w:i/>
          <w:sz w:val="22"/>
          <w:szCs w:val="22"/>
          <w:lang w:val="es-ES"/>
        </w:rPr>
        <w:t>“Ley Orgánica de la Administración Pública del Estado de México</w:t>
      </w:r>
    </w:p>
    <w:p w14:paraId="7DBA40C0" w14:textId="77777777" w:rsidR="004011B2" w:rsidRPr="00A1341F" w:rsidRDefault="004011B2" w:rsidP="004011B2">
      <w:pPr>
        <w:ind w:left="567" w:right="567"/>
        <w:jc w:val="both"/>
        <w:rPr>
          <w:rFonts w:ascii="Palatino Linotype" w:eastAsia="MS Mincho" w:hAnsi="Palatino Linotype" w:cs="Arial"/>
          <w:i/>
          <w:sz w:val="22"/>
          <w:szCs w:val="22"/>
          <w:lang w:val="es-ES"/>
        </w:rPr>
      </w:pPr>
    </w:p>
    <w:p w14:paraId="6D52F65D" w14:textId="77777777" w:rsidR="004011B2" w:rsidRPr="00A1341F" w:rsidRDefault="004011B2" w:rsidP="004011B2">
      <w:pPr>
        <w:ind w:left="567" w:right="567"/>
        <w:jc w:val="both"/>
        <w:rPr>
          <w:rFonts w:ascii="Palatino Linotype" w:eastAsia="MS Mincho" w:hAnsi="Palatino Linotype" w:cs="Arial"/>
          <w:i/>
          <w:sz w:val="22"/>
          <w:szCs w:val="22"/>
          <w:lang w:val="es-ES"/>
        </w:rPr>
      </w:pPr>
      <w:r w:rsidRPr="00A1341F">
        <w:rPr>
          <w:rFonts w:ascii="Palatino Linotype" w:eastAsia="MS Mincho" w:hAnsi="Palatino Linotype" w:cs="Arial"/>
          <w:b/>
          <w:i/>
          <w:sz w:val="22"/>
          <w:szCs w:val="22"/>
        </w:rPr>
        <w:t>Artículo 23.-</w:t>
      </w:r>
      <w:r w:rsidRPr="00A1341F">
        <w:rPr>
          <w:rFonts w:ascii="Palatino Linotype" w:eastAsia="MS Mincho" w:hAnsi="Palatino Linotype" w:cs="Arial"/>
          <w:i/>
          <w:sz w:val="22"/>
          <w:szCs w:val="22"/>
        </w:rPr>
        <w:t xml:space="preserve"> Para el estudio, planeación y despacho de los asuntos, en los diversos ramos de la Administración Pública del Estado, auxiliarán al Titular del Ejecutivo, las siguientes dependencias:</w:t>
      </w:r>
    </w:p>
    <w:p w14:paraId="22C24E4A" w14:textId="77777777" w:rsidR="004011B2" w:rsidRPr="00A1341F" w:rsidRDefault="004011B2" w:rsidP="004011B2">
      <w:pPr>
        <w:ind w:left="567" w:right="567"/>
        <w:jc w:val="both"/>
        <w:rPr>
          <w:rFonts w:ascii="Palatino Linotype" w:eastAsia="MS Mincho" w:hAnsi="Palatino Linotype" w:cs="Arial"/>
          <w:i/>
          <w:sz w:val="22"/>
          <w:szCs w:val="22"/>
          <w:lang w:val="es-ES"/>
        </w:rPr>
      </w:pPr>
      <w:r w:rsidRPr="00A1341F">
        <w:rPr>
          <w:rFonts w:ascii="Palatino Linotype" w:eastAsia="MS Mincho" w:hAnsi="Palatino Linotype" w:cs="Arial"/>
          <w:i/>
          <w:sz w:val="22"/>
          <w:szCs w:val="22"/>
          <w:lang w:val="es-ES"/>
        </w:rPr>
        <w:t>…</w:t>
      </w:r>
    </w:p>
    <w:p w14:paraId="13423425" w14:textId="77777777" w:rsidR="004011B2" w:rsidRPr="00A1341F" w:rsidRDefault="004011B2" w:rsidP="004011B2">
      <w:pPr>
        <w:ind w:left="567" w:right="567"/>
        <w:jc w:val="both"/>
        <w:rPr>
          <w:rFonts w:ascii="Palatino Linotype" w:eastAsia="MS Mincho" w:hAnsi="Palatino Linotype" w:cs="Arial"/>
          <w:i/>
          <w:sz w:val="22"/>
          <w:szCs w:val="22"/>
          <w:lang w:val="es-ES"/>
        </w:rPr>
      </w:pPr>
      <w:r w:rsidRPr="00A1341F">
        <w:rPr>
          <w:rFonts w:ascii="Palatino Linotype" w:eastAsia="MS Mincho" w:hAnsi="Palatino Linotype" w:cs="Arial"/>
          <w:b/>
          <w:i/>
          <w:sz w:val="22"/>
          <w:szCs w:val="22"/>
        </w:rPr>
        <w:t>XVI.</w:t>
      </w:r>
      <w:r w:rsidRPr="00A1341F">
        <w:rPr>
          <w:rFonts w:ascii="Palatino Linotype" w:eastAsia="MS Mincho" w:hAnsi="Palatino Linotype" w:cs="Arial"/>
          <w:i/>
          <w:sz w:val="22"/>
          <w:szCs w:val="22"/>
        </w:rPr>
        <w:t xml:space="preserve"> Secretaría de Movilidad;</w:t>
      </w:r>
    </w:p>
    <w:p w14:paraId="6DD718F3" w14:textId="77777777" w:rsidR="004011B2" w:rsidRPr="00A1341F" w:rsidRDefault="004011B2" w:rsidP="004011B2">
      <w:pPr>
        <w:ind w:left="567" w:right="567"/>
        <w:jc w:val="both"/>
        <w:rPr>
          <w:rFonts w:ascii="Palatino Linotype" w:eastAsia="MS Mincho" w:hAnsi="Palatino Linotype" w:cs="Arial"/>
          <w:i/>
          <w:sz w:val="22"/>
          <w:szCs w:val="22"/>
          <w:lang w:val="es-ES"/>
        </w:rPr>
      </w:pPr>
      <w:r w:rsidRPr="00A1341F">
        <w:rPr>
          <w:rFonts w:ascii="Palatino Linotype" w:eastAsia="MS Mincho" w:hAnsi="Palatino Linotype" w:cs="Arial"/>
          <w:i/>
          <w:sz w:val="22"/>
          <w:szCs w:val="22"/>
          <w:lang w:val="es-ES"/>
        </w:rPr>
        <w:t>…</w:t>
      </w:r>
    </w:p>
    <w:p w14:paraId="6FE5143E" w14:textId="77777777" w:rsidR="004011B2" w:rsidRPr="00A1341F" w:rsidRDefault="004011B2" w:rsidP="004011B2">
      <w:pPr>
        <w:ind w:left="567" w:right="567"/>
        <w:jc w:val="both"/>
        <w:rPr>
          <w:rFonts w:ascii="Palatino Linotype" w:eastAsia="MS Mincho" w:hAnsi="Palatino Linotype" w:cs="Arial"/>
          <w:i/>
          <w:sz w:val="22"/>
          <w:szCs w:val="22"/>
          <w:lang w:val="es-ES"/>
        </w:rPr>
      </w:pPr>
    </w:p>
    <w:p w14:paraId="42467301" w14:textId="77777777" w:rsidR="004011B2" w:rsidRPr="00A1341F" w:rsidRDefault="004011B2" w:rsidP="004011B2">
      <w:pPr>
        <w:ind w:left="567" w:right="567"/>
        <w:jc w:val="both"/>
        <w:rPr>
          <w:rFonts w:ascii="Palatino Linotype" w:eastAsia="MS Mincho" w:hAnsi="Palatino Linotype" w:cs="Arial"/>
          <w:i/>
          <w:sz w:val="22"/>
          <w:szCs w:val="22"/>
        </w:rPr>
      </w:pPr>
      <w:r w:rsidRPr="00A1341F">
        <w:rPr>
          <w:rFonts w:ascii="Palatino Linotype" w:eastAsia="MS Mincho" w:hAnsi="Palatino Linotype" w:cs="Arial"/>
          <w:b/>
          <w:i/>
          <w:sz w:val="22"/>
          <w:szCs w:val="22"/>
        </w:rPr>
        <w:t>Artículo 54.-</w:t>
      </w:r>
      <w:r w:rsidRPr="00A1341F">
        <w:rPr>
          <w:rFonts w:ascii="Palatino Linotype" w:eastAsia="MS Mincho" w:hAnsi="Palatino Linotype" w:cs="Arial"/>
          <w:i/>
          <w:sz w:val="22"/>
          <w:szCs w:val="22"/>
        </w:rPr>
        <w:t xml:space="preserve"> La Secretaría de Movilidad es la dependencia encargada de planear, formular, dirigir, coordinar, gestionar, evaluar, ejecutar y supervisar las acciones, políticas, programas, protocolos, proyectos y estudios para el desarrollo del sistema integral de movilidad, incluyendo el servicio público de transporte de jurisdicción estatal, sus servicios conexos y los sistemas de transporte masivo o de alta capacidad, así como el desarrollo y administración de la infraestructura vial primaria y de la regulación de las comunicaciones de jurisdicción local.</w:t>
      </w:r>
    </w:p>
    <w:p w14:paraId="23B6B72B" w14:textId="77777777" w:rsidR="004011B2" w:rsidRPr="00A1341F" w:rsidRDefault="004011B2" w:rsidP="004011B2">
      <w:pPr>
        <w:ind w:left="567" w:right="567"/>
        <w:jc w:val="both"/>
        <w:rPr>
          <w:rFonts w:ascii="Palatino Linotype" w:eastAsia="MS Mincho" w:hAnsi="Palatino Linotype" w:cs="Arial"/>
          <w:i/>
          <w:sz w:val="22"/>
          <w:szCs w:val="22"/>
        </w:rPr>
      </w:pPr>
    </w:p>
    <w:p w14:paraId="339DC33D" w14:textId="77777777" w:rsidR="004011B2" w:rsidRPr="00A1341F" w:rsidRDefault="004011B2" w:rsidP="004011B2">
      <w:pPr>
        <w:ind w:left="567" w:right="567"/>
        <w:jc w:val="both"/>
        <w:rPr>
          <w:rFonts w:ascii="Palatino Linotype" w:eastAsia="MS Mincho" w:hAnsi="Palatino Linotype" w:cs="Arial"/>
          <w:i/>
          <w:sz w:val="22"/>
          <w:szCs w:val="22"/>
        </w:rPr>
      </w:pPr>
      <w:r w:rsidRPr="00A1341F">
        <w:rPr>
          <w:rFonts w:ascii="Palatino Linotype" w:eastAsia="MS Mincho" w:hAnsi="Palatino Linotype" w:cs="Arial"/>
          <w:b/>
          <w:i/>
          <w:sz w:val="22"/>
          <w:szCs w:val="22"/>
        </w:rPr>
        <w:t>Artículo 55.</w:t>
      </w:r>
      <w:r w:rsidRPr="00A1341F">
        <w:rPr>
          <w:rFonts w:ascii="Palatino Linotype" w:eastAsia="MS Mincho" w:hAnsi="Palatino Linotype" w:cs="Arial"/>
          <w:i/>
          <w:sz w:val="22"/>
          <w:szCs w:val="22"/>
        </w:rPr>
        <w:t xml:space="preserve"> La Secretaría de Movilidad contará con las siguientes atribuciones: </w:t>
      </w:r>
    </w:p>
    <w:p w14:paraId="4657D41A" w14:textId="1A88BC25" w:rsidR="004011B2" w:rsidRPr="00A1341F" w:rsidRDefault="004011B2" w:rsidP="004011B2">
      <w:pPr>
        <w:ind w:left="567" w:right="567"/>
        <w:jc w:val="both"/>
        <w:rPr>
          <w:rFonts w:ascii="Palatino Linotype" w:eastAsia="MS Mincho" w:hAnsi="Palatino Linotype" w:cs="Arial"/>
          <w:i/>
          <w:sz w:val="22"/>
          <w:szCs w:val="22"/>
        </w:rPr>
      </w:pPr>
      <w:r w:rsidRPr="00A1341F">
        <w:rPr>
          <w:rFonts w:ascii="Palatino Linotype" w:eastAsia="MS Mincho" w:hAnsi="Palatino Linotype" w:cs="Arial"/>
          <w:i/>
          <w:sz w:val="22"/>
          <w:szCs w:val="22"/>
        </w:rPr>
        <w:t xml:space="preserve"> …;</w:t>
      </w:r>
    </w:p>
    <w:p w14:paraId="3270B43A" w14:textId="77777777" w:rsidR="004011B2" w:rsidRPr="00A1341F" w:rsidRDefault="004011B2" w:rsidP="0024213A">
      <w:pPr>
        <w:ind w:left="708" w:right="567"/>
        <w:jc w:val="both"/>
        <w:rPr>
          <w:rFonts w:ascii="Palatino Linotype" w:eastAsia="MS Mincho" w:hAnsi="Palatino Linotype" w:cs="Arial"/>
          <w:i/>
          <w:sz w:val="22"/>
          <w:szCs w:val="22"/>
        </w:rPr>
      </w:pPr>
      <w:r w:rsidRPr="00A1341F">
        <w:rPr>
          <w:rFonts w:ascii="Palatino Linotype" w:eastAsia="MS Mincho" w:hAnsi="Palatino Linotype" w:cs="Arial"/>
          <w:b/>
          <w:i/>
          <w:sz w:val="22"/>
          <w:szCs w:val="22"/>
        </w:rPr>
        <w:t>IV.</w:t>
      </w:r>
      <w:r w:rsidRPr="00A1341F">
        <w:rPr>
          <w:rFonts w:ascii="Palatino Linotype" w:eastAsia="MS Mincho" w:hAnsi="Palatino Linotype" w:cs="Arial"/>
          <w:i/>
          <w:sz w:val="22"/>
          <w:szCs w:val="22"/>
        </w:rPr>
        <w:t xml:space="preserve"> Gestionar la seguridad vial y la </w:t>
      </w:r>
      <w:r w:rsidRPr="00A1341F">
        <w:rPr>
          <w:rFonts w:ascii="Palatino Linotype" w:eastAsia="MS Mincho" w:hAnsi="Palatino Linotype" w:cs="Arial"/>
          <w:i/>
          <w:sz w:val="22"/>
          <w:szCs w:val="22"/>
          <w:u w:val="single"/>
        </w:rPr>
        <w:t>movilidad urbana</w:t>
      </w:r>
      <w:r w:rsidRPr="00A1341F">
        <w:rPr>
          <w:rFonts w:ascii="Palatino Linotype" w:eastAsia="MS Mincho" w:hAnsi="Palatino Linotype" w:cs="Arial"/>
          <w:i/>
          <w:sz w:val="22"/>
          <w:szCs w:val="22"/>
        </w:rPr>
        <w:t>, interurbana, rural e insular, en términos de las disposiciones legales aplicables;</w:t>
      </w:r>
    </w:p>
    <w:p w14:paraId="28BED330" w14:textId="77777777" w:rsidR="004011B2" w:rsidRPr="00A1341F" w:rsidRDefault="004011B2" w:rsidP="004011B2">
      <w:pPr>
        <w:ind w:left="567" w:right="567"/>
        <w:jc w:val="both"/>
        <w:rPr>
          <w:rFonts w:ascii="Palatino Linotype" w:eastAsia="MS Mincho" w:hAnsi="Palatino Linotype" w:cs="Arial"/>
          <w:i/>
          <w:sz w:val="22"/>
          <w:szCs w:val="22"/>
        </w:rPr>
      </w:pPr>
      <w:r w:rsidRPr="00A1341F">
        <w:rPr>
          <w:rFonts w:ascii="Palatino Linotype" w:eastAsia="MS Mincho" w:hAnsi="Palatino Linotype" w:cs="Arial"/>
          <w:i/>
          <w:sz w:val="22"/>
          <w:szCs w:val="22"/>
        </w:rPr>
        <w:t>…</w:t>
      </w:r>
    </w:p>
    <w:p w14:paraId="3BB8A22B" w14:textId="77777777" w:rsidR="004011B2" w:rsidRPr="00A1341F" w:rsidRDefault="004011B2" w:rsidP="0024213A">
      <w:pPr>
        <w:ind w:left="708" w:right="567"/>
        <w:jc w:val="both"/>
        <w:rPr>
          <w:rFonts w:ascii="Palatino Linotype" w:eastAsia="MS Mincho" w:hAnsi="Palatino Linotype" w:cs="Arial"/>
          <w:i/>
          <w:sz w:val="22"/>
          <w:szCs w:val="22"/>
        </w:rPr>
      </w:pPr>
      <w:r w:rsidRPr="00A1341F">
        <w:rPr>
          <w:rFonts w:ascii="Palatino Linotype" w:eastAsia="MS Mincho" w:hAnsi="Palatino Linotype" w:cs="Arial"/>
          <w:b/>
          <w:i/>
          <w:sz w:val="22"/>
          <w:szCs w:val="22"/>
        </w:rPr>
        <w:t>VI.</w:t>
      </w:r>
      <w:r w:rsidRPr="00A1341F">
        <w:rPr>
          <w:rFonts w:ascii="Palatino Linotype" w:eastAsia="MS Mincho" w:hAnsi="Palatino Linotype" w:cs="Arial"/>
          <w:i/>
          <w:sz w:val="22"/>
          <w:szCs w:val="22"/>
        </w:rPr>
        <w:t xml:space="preserve"> Desarrollar estrategias, programas y proyectos para la movilidad y la seguridad vial, con prioridad en el uso del transporte público y los modos no motorizados;</w:t>
      </w:r>
    </w:p>
    <w:p w14:paraId="35321B45" w14:textId="77777777" w:rsidR="004011B2" w:rsidRPr="00A1341F" w:rsidRDefault="004011B2" w:rsidP="004011B2">
      <w:pPr>
        <w:ind w:left="567" w:right="567"/>
        <w:jc w:val="both"/>
        <w:rPr>
          <w:rFonts w:ascii="Palatino Linotype" w:eastAsia="MS Mincho" w:hAnsi="Palatino Linotype" w:cs="Arial"/>
          <w:i/>
          <w:sz w:val="22"/>
          <w:szCs w:val="22"/>
        </w:rPr>
      </w:pPr>
      <w:r w:rsidRPr="00A1341F">
        <w:rPr>
          <w:rFonts w:ascii="Palatino Linotype" w:eastAsia="MS Mincho" w:hAnsi="Palatino Linotype" w:cs="Arial"/>
          <w:i/>
          <w:sz w:val="22"/>
          <w:szCs w:val="22"/>
        </w:rPr>
        <w:t>…</w:t>
      </w:r>
    </w:p>
    <w:p w14:paraId="5E4D0320" w14:textId="77777777" w:rsidR="004011B2" w:rsidRPr="00A1341F" w:rsidRDefault="004011B2" w:rsidP="0024213A">
      <w:pPr>
        <w:ind w:left="708" w:right="567"/>
        <w:jc w:val="both"/>
        <w:rPr>
          <w:rFonts w:ascii="Palatino Linotype" w:eastAsia="MS Mincho" w:hAnsi="Palatino Linotype" w:cs="Arial"/>
          <w:i/>
          <w:sz w:val="22"/>
          <w:szCs w:val="22"/>
        </w:rPr>
      </w:pPr>
      <w:r w:rsidRPr="00A1341F">
        <w:rPr>
          <w:rFonts w:ascii="Palatino Linotype" w:eastAsia="MS Mincho" w:hAnsi="Palatino Linotype" w:cs="Arial"/>
          <w:b/>
          <w:i/>
          <w:sz w:val="22"/>
          <w:szCs w:val="22"/>
        </w:rPr>
        <w:t xml:space="preserve">XIII. </w:t>
      </w:r>
      <w:r w:rsidRPr="00A1341F">
        <w:rPr>
          <w:rFonts w:ascii="Palatino Linotype" w:eastAsia="MS Mincho" w:hAnsi="Palatino Linotype" w:cs="Arial"/>
          <w:i/>
          <w:sz w:val="22"/>
          <w:szCs w:val="22"/>
        </w:rPr>
        <w:t xml:space="preserve">Operar, construir, explotar, conservar, rehabilitar y dar mantenimiento a la infraestructura vial primaria y a las comunicaciones de jurisdicción local, que comprende </w:t>
      </w:r>
      <w:r w:rsidRPr="00A1341F">
        <w:rPr>
          <w:rFonts w:ascii="Palatino Linotype" w:eastAsia="MS Mincho" w:hAnsi="Palatino Linotype" w:cs="Arial"/>
          <w:i/>
          <w:sz w:val="22"/>
          <w:szCs w:val="22"/>
        </w:rPr>
        <w:lastRenderedPageBreak/>
        <w:t>los sistemas de transporte masivo o de alta capacidad de su competencia, directamente o a través de particulares, mediante el otorgamiento de concesiones y contratos;</w:t>
      </w:r>
    </w:p>
    <w:p w14:paraId="4B7DD364" w14:textId="77777777" w:rsidR="004011B2" w:rsidRPr="00A1341F" w:rsidRDefault="004011B2" w:rsidP="004011B2">
      <w:pPr>
        <w:ind w:left="567" w:right="567"/>
        <w:jc w:val="both"/>
        <w:rPr>
          <w:rFonts w:ascii="Palatino Linotype" w:eastAsia="MS Mincho" w:hAnsi="Palatino Linotype" w:cs="Arial"/>
          <w:i/>
          <w:sz w:val="22"/>
          <w:szCs w:val="22"/>
        </w:rPr>
      </w:pPr>
      <w:r w:rsidRPr="00A1341F">
        <w:rPr>
          <w:rFonts w:ascii="Palatino Linotype" w:eastAsia="MS Mincho" w:hAnsi="Palatino Linotype" w:cs="Arial"/>
          <w:i/>
          <w:sz w:val="22"/>
          <w:szCs w:val="22"/>
        </w:rPr>
        <w:t>…</w:t>
      </w:r>
    </w:p>
    <w:p w14:paraId="35238B54" w14:textId="28152909" w:rsidR="004011B2" w:rsidRPr="00A1341F" w:rsidRDefault="00801CDE" w:rsidP="0024213A">
      <w:pPr>
        <w:spacing w:line="360" w:lineRule="auto"/>
        <w:ind w:left="708" w:right="567"/>
        <w:jc w:val="both"/>
        <w:rPr>
          <w:rFonts w:ascii="Palatino Linotype" w:eastAsia="MS Mincho" w:hAnsi="Palatino Linotype" w:cs="Arial"/>
          <w:i/>
          <w:iCs/>
          <w:sz w:val="22"/>
          <w:szCs w:val="22"/>
        </w:rPr>
      </w:pPr>
      <w:r w:rsidRPr="00A1341F">
        <w:rPr>
          <w:rFonts w:ascii="Palatino Linotype" w:hAnsi="Palatino Linotype"/>
          <w:b/>
          <w:bCs/>
          <w:i/>
          <w:iCs/>
          <w:sz w:val="22"/>
          <w:szCs w:val="22"/>
        </w:rPr>
        <w:t>XLI.</w:t>
      </w:r>
      <w:r w:rsidRPr="00A1341F">
        <w:rPr>
          <w:rFonts w:ascii="Palatino Linotype" w:hAnsi="Palatino Linotype"/>
          <w:i/>
          <w:iCs/>
          <w:sz w:val="22"/>
          <w:szCs w:val="22"/>
        </w:rPr>
        <w:t xml:space="preserve"> Autorizar y modificar en todo tiempo rutas, itinerarios, horarios, frecuencias, así como bases, paraderos y terminales del servicio público de transporte y señalar la forma de identificación de los vehículos afectos al servicio público de transporte;</w:t>
      </w:r>
    </w:p>
    <w:p w14:paraId="4109588A" w14:textId="77777777" w:rsidR="00B51DCB" w:rsidRPr="00A1341F" w:rsidRDefault="00B51DCB" w:rsidP="008C6DC3">
      <w:pPr>
        <w:spacing w:line="360" w:lineRule="auto"/>
        <w:jc w:val="both"/>
        <w:rPr>
          <w:rFonts w:ascii="Palatino Linotype" w:hAnsi="Palatino Linotype"/>
          <w:i/>
          <w:sz w:val="22"/>
          <w:szCs w:val="22"/>
        </w:rPr>
      </w:pPr>
    </w:p>
    <w:p w14:paraId="4820A04C" w14:textId="77777777" w:rsidR="00364FA2" w:rsidRPr="00A1341F" w:rsidRDefault="00364FA2" w:rsidP="00364FA2">
      <w:pPr>
        <w:ind w:left="567" w:right="567"/>
        <w:jc w:val="center"/>
        <w:rPr>
          <w:rFonts w:ascii="Palatino Linotype" w:eastAsia="MS Mincho" w:hAnsi="Palatino Linotype" w:cs="Arial"/>
          <w:b/>
          <w:i/>
          <w:sz w:val="22"/>
          <w:szCs w:val="22"/>
          <w:lang w:val="es-ES"/>
        </w:rPr>
      </w:pPr>
      <w:r w:rsidRPr="00A1341F">
        <w:rPr>
          <w:rFonts w:ascii="Palatino Linotype" w:eastAsia="MS Mincho" w:hAnsi="Palatino Linotype" w:cs="Arial"/>
          <w:b/>
          <w:i/>
          <w:sz w:val="22"/>
          <w:szCs w:val="22"/>
        </w:rPr>
        <w:t>Reglamento Interior de la Secretaría de Movilidad</w:t>
      </w:r>
    </w:p>
    <w:p w14:paraId="26B26E3C" w14:textId="77777777" w:rsidR="00364FA2" w:rsidRPr="00A1341F" w:rsidRDefault="00364FA2" w:rsidP="00364FA2">
      <w:pPr>
        <w:ind w:left="567" w:right="567"/>
        <w:jc w:val="both"/>
        <w:rPr>
          <w:rFonts w:ascii="Palatino Linotype" w:eastAsia="MS Mincho" w:hAnsi="Palatino Linotype" w:cs="Arial"/>
          <w:i/>
          <w:sz w:val="22"/>
          <w:szCs w:val="22"/>
          <w:lang w:val="es-ES"/>
        </w:rPr>
      </w:pPr>
    </w:p>
    <w:p w14:paraId="263BB97B" w14:textId="77777777" w:rsidR="00364FA2" w:rsidRPr="00A1341F" w:rsidRDefault="00364FA2" w:rsidP="00364FA2">
      <w:pPr>
        <w:ind w:left="567" w:right="567"/>
        <w:jc w:val="both"/>
        <w:rPr>
          <w:rFonts w:ascii="Palatino Linotype" w:eastAsia="MS Mincho" w:hAnsi="Palatino Linotype" w:cs="Arial"/>
          <w:i/>
          <w:sz w:val="22"/>
          <w:szCs w:val="22"/>
        </w:rPr>
      </w:pPr>
      <w:r w:rsidRPr="00A1341F">
        <w:rPr>
          <w:rFonts w:ascii="Palatino Linotype" w:eastAsia="MS Mincho" w:hAnsi="Palatino Linotype" w:cs="Arial"/>
          <w:b/>
          <w:i/>
          <w:sz w:val="22"/>
          <w:szCs w:val="22"/>
        </w:rPr>
        <w:t>Artículo 10.</w:t>
      </w:r>
      <w:r w:rsidRPr="00A1341F">
        <w:rPr>
          <w:rFonts w:ascii="Palatino Linotype" w:eastAsia="MS Mincho" w:hAnsi="Palatino Linotype" w:cs="Arial"/>
          <w:i/>
          <w:sz w:val="22"/>
          <w:szCs w:val="22"/>
        </w:rPr>
        <w:t xml:space="preserve"> Corresponden a la </w:t>
      </w:r>
      <w:r w:rsidRPr="00A1341F">
        <w:rPr>
          <w:rFonts w:ascii="Palatino Linotype" w:eastAsia="MS Mincho" w:hAnsi="Palatino Linotype" w:cs="Arial"/>
          <w:i/>
          <w:sz w:val="22"/>
          <w:szCs w:val="22"/>
          <w:u w:val="single"/>
        </w:rPr>
        <w:t>Subsecretaría</w:t>
      </w:r>
      <w:r w:rsidRPr="00A1341F">
        <w:rPr>
          <w:rFonts w:ascii="Palatino Linotype" w:eastAsia="MS Mincho" w:hAnsi="Palatino Linotype" w:cs="Arial"/>
          <w:i/>
          <w:sz w:val="22"/>
          <w:szCs w:val="22"/>
        </w:rPr>
        <w:t xml:space="preserve"> las siguientes atribuciones:</w:t>
      </w:r>
    </w:p>
    <w:p w14:paraId="5C477AAD" w14:textId="77777777" w:rsidR="00364FA2" w:rsidRPr="00A1341F" w:rsidRDefault="00364FA2" w:rsidP="00364FA2">
      <w:pPr>
        <w:ind w:left="567" w:right="567"/>
        <w:jc w:val="both"/>
        <w:rPr>
          <w:rFonts w:ascii="Palatino Linotype" w:eastAsia="MS Mincho" w:hAnsi="Palatino Linotype" w:cs="Arial"/>
          <w:i/>
          <w:sz w:val="22"/>
          <w:szCs w:val="22"/>
        </w:rPr>
      </w:pPr>
      <w:r w:rsidRPr="00A1341F">
        <w:rPr>
          <w:rFonts w:ascii="Palatino Linotype" w:eastAsia="MS Mincho" w:hAnsi="Palatino Linotype" w:cs="Arial"/>
          <w:i/>
          <w:sz w:val="22"/>
          <w:szCs w:val="22"/>
        </w:rPr>
        <w:t>…</w:t>
      </w:r>
    </w:p>
    <w:p w14:paraId="3D3A1444" w14:textId="77777777" w:rsidR="00364FA2" w:rsidRPr="00A1341F" w:rsidRDefault="00364FA2" w:rsidP="0024213A">
      <w:pPr>
        <w:ind w:left="708" w:right="567"/>
        <w:jc w:val="both"/>
        <w:rPr>
          <w:rFonts w:ascii="Palatino Linotype" w:eastAsia="MS Mincho" w:hAnsi="Palatino Linotype" w:cs="Arial"/>
          <w:i/>
          <w:sz w:val="22"/>
          <w:szCs w:val="22"/>
          <w:lang w:val="es-ES"/>
        </w:rPr>
      </w:pPr>
      <w:r w:rsidRPr="00A1341F">
        <w:rPr>
          <w:rFonts w:ascii="Palatino Linotype" w:eastAsia="MS Mincho" w:hAnsi="Palatino Linotype" w:cs="Arial"/>
          <w:b/>
          <w:i/>
          <w:sz w:val="22"/>
          <w:szCs w:val="22"/>
        </w:rPr>
        <w:t>II.</w:t>
      </w:r>
      <w:r w:rsidRPr="00A1341F">
        <w:rPr>
          <w:rFonts w:ascii="Palatino Linotype" w:eastAsia="MS Mincho" w:hAnsi="Palatino Linotype" w:cs="Arial"/>
          <w:i/>
          <w:sz w:val="22"/>
          <w:szCs w:val="22"/>
        </w:rPr>
        <w:t xml:space="preserve"> </w:t>
      </w:r>
      <w:r w:rsidRPr="00A1341F">
        <w:rPr>
          <w:rFonts w:ascii="Palatino Linotype" w:eastAsia="MS Mincho" w:hAnsi="Palatino Linotype" w:cs="Arial"/>
          <w:i/>
          <w:sz w:val="22"/>
          <w:szCs w:val="22"/>
          <w:u w:val="single"/>
        </w:rPr>
        <w:t>Suscribir los documentos relacionados con el otorgamiento de concesiones</w:t>
      </w:r>
      <w:r w:rsidRPr="00A1341F">
        <w:rPr>
          <w:rFonts w:ascii="Palatino Linotype" w:eastAsia="MS Mincho" w:hAnsi="Palatino Linotype" w:cs="Arial"/>
          <w:i/>
          <w:sz w:val="22"/>
          <w:szCs w:val="22"/>
        </w:rPr>
        <w:t xml:space="preserve">, permisos, autorizaciones de </w:t>
      </w:r>
      <w:r w:rsidRPr="00A1341F">
        <w:rPr>
          <w:rFonts w:ascii="Palatino Linotype" w:eastAsia="MS Mincho" w:hAnsi="Palatino Linotype" w:cs="Arial"/>
          <w:b/>
          <w:bCs/>
          <w:i/>
          <w:sz w:val="22"/>
          <w:szCs w:val="22"/>
        </w:rPr>
        <w:t>bases, lanzaderas</w:t>
      </w:r>
      <w:r w:rsidRPr="00A1341F">
        <w:rPr>
          <w:rFonts w:ascii="Palatino Linotype" w:eastAsia="MS Mincho" w:hAnsi="Palatino Linotype" w:cs="Arial"/>
          <w:i/>
          <w:sz w:val="22"/>
          <w:szCs w:val="22"/>
        </w:rPr>
        <w:t xml:space="preserve"> y </w:t>
      </w:r>
      <w:r w:rsidRPr="00A1341F">
        <w:rPr>
          <w:rFonts w:ascii="Palatino Linotype" w:eastAsia="MS Mincho" w:hAnsi="Palatino Linotype" w:cs="Arial"/>
          <w:b/>
          <w:i/>
          <w:sz w:val="22"/>
          <w:szCs w:val="22"/>
        </w:rPr>
        <w:t>derroteros</w:t>
      </w:r>
      <w:r w:rsidRPr="00A1341F">
        <w:rPr>
          <w:rFonts w:ascii="Palatino Linotype" w:eastAsia="MS Mincho" w:hAnsi="Palatino Linotype" w:cs="Arial"/>
          <w:i/>
          <w:sz w:val="22"/>
          <w:szCs w:val="22"/>
        </w:rPr>
        <w:t xml:space="preserve">, </w:t>
      </w:r>
      <w:r w:rsidRPr="00A1341F">
        <w:rPr>
          <w:rFonts w:ascii="Palatino Linotype" w:eastAsia="MS Mincho" w:hAnsi="Palatino Linotype" w:cs="Arial"/>
          <w:b/>
          <w:bCs/>
          <w:i/>
          <w:sz w:val="22"/>
          <w:szCs w:val="22"/>
        </w:rPr>
        <w:t>modificaciones de alargamientos</w:t>
      </w:r>
      <w:r w:rsidRPr="00A1341F">
        <w:rPr>
          <w:rFonts w:ascii="Palatino Linotype" w:eastAsia="MS Mincho" w:hAnsi="Palatino Linotype" w:cs="Arial"/>
          <w:i/>
          <w:sz w:val="22"/>
          <w:szCs w:val="22"/>
        </w:rPr>
        <w:t xml:space="preserve"> y enlaces de los mismos, así como con las autorizaciones de emplacamiento, previo acuerdo con la persona Titular de la Secretaría;</w:t>
      </w:r>
    </w:p>
    <w:p w14:paraId="7828513D" w14:textId="77777777" w:rsidR="00364FA2" w:rsidRPr="00A1341F" w:rsidRDefault="00364FA2" w:rsidP="00364FA2">
      <w:pPr>
        <w:ind w:left="567" w:right="567"/>
        <w:jc w:val="both"/>
        <w:rPr>
          <w:rFonts w:ascii="Palatino Linotype" w:eastAsia="MS Mincho" w:hAnsi="Palatino Linotype" w:cs="Arial"/>
          <w:i/>
          <w:sz w:val="22"/>
          <w:szCs w:val="22"/>
          <w:lang w:val="es-ES"/>
        </w:rPr>
      </w:pPr>
      <w:r w:rsidRPr="00A1341F">
        <w:rPr>
          <w:rFonts w:ascii="Palatino Linotype" w:eastAsia="MS Mincho" w:hAnsi="Palatino Linotype" w:cs="Arial"/>
          <w:i/>
          <w:sz w:val="22"/>
          <w:szCs w:val="22"/>
          <w:lang w:val="es-ES"/>
        </w:rPr>
        <w:t>…</w:t>
      </w:r>
    </w:p>
    <w:p w14:paraId="152D875A" w14:textId="77777777" w:rsidR="00BA7D99" w:rsidRPr="00A1341F" w:rsidRDefault="00BA7D99" w:rsidP="00364FA2">
      <w:pPr>
        <w:ind w:left="567" w:right="567"/>
        <w:jc w:val="both"/>
        <w:rPr>
          <w:rFonts w:ascii="Palatino Linotype" w:eastAsia="MS Mincho" w:hAnsi="Palatino Linotype" w:cs="Arial"/>
          <w:i/>
          <w:sz w:val="22"/>
          <w:szCs w:val="22"/>
          <w:lang w:val="es-ES"/>
        </w:rPr>
      </w:pPr>
    </w:p>
    <w:p w14:paraId="221FCB10" w14:textId="06CE5CB2" w:rsidR="00BA7D99" w:rsidRPr="00A1341F" w:rsidRDefault="00BA7D99" w:rsidP="0024213A">
      <w:pPr>
        <w:ind w:left="708" w:right="567"/>
        <w:jc w:val="both"/>
      </w:pPr>
      <w:r w:rsidRPr="00A1341F">
        <w:rPr>
          <w:rFonts w:ascii="Palatino Linotype" w:hAnsi="Palatino Linotype"/>
          <w:i/>
          <w:iCs/>
          <w:sz w:val="22"/>
          <w:szCs w:val="22"/>
          <w:u w:val="single"/>
        </w:rPr>
        <w:t>III. Suscribir los documentos relativos a concesiones</w:t>
      </w:r>
      <w:r w:rsidRPr="00A1341F">
        <w:rPr>
          <w:rFonts w:ascii="Palatino Linotype" w:hAnsi="Palatino Linotype"/>
          <w:i/>
          <w:iCs/>
          <w:sz w:val="22"/>
          <w:szCs w:val="22"/>
        </w:rPr>
        <w:t>, permisos y autorizaciones para la prestación del servicio público de transporte en sus diversas modalidades o relacionadas con él, de los servicios auxiliares y de las autorizaciones de los servicios conexos y aquellas para la operación de los talleres de inspección y servicio</w:t>
      </w:r>
      <w:r w:rsidRPr="00A1341F">
        <w:t>;</w:t>
      </w:r>
    </w:p>
    <w:p w14:paraId="78E2F31F" w14:textId="77777777" w:rsidR="00BA7D99" w:rsidRPr="00A1341F" w:rsidRDefault="00BA7D99" w:rsidP="00364FA2">
      <w:pPr>
        <w:ind w:left="567" w:right="567"/>
        <w:jc w:val="both"/>
        <w:rPr>
          <w:rFonts w:ascii="Palatino Linotype" w:eastAsia="MS Mincho" w:hAnsi="Palatino Linotype" w:cs="Arial"/>
          <w:i/>
          <w:sz w:val="22"/>
          <w:szCs w:val="22"/>
          <w:lang w:val="es-ES"/>
        </w:rPr>
      </w:pPr>
    </w:p>
    <w:p w14:paraId="3DC17783" w14:textId="77777777" w:rsidR="00364FA2" w:rsidRPr="00A1341F" w:rsidRDefault="00364FA2" w:rsidP="00364FA2">
      <w:pPr>
        <w:ind w:left="567" w:right="567"/>
        <w:jc w:val="both"/>
        <w:rPr>
          <w:rFonts w:ascii="Palatino Linotype" w:eastAsia="MS Mincho" w:hAnsi="Palatino Linotype" w:cs="Arial"/>
          <w:i/>
          <w:sz w:val="22"/>
          <w:szCs w:val="22"/>
          <w:lang w:val="es-ES"/>
        </w:rPr>
      </w:pPr>
    </w:p>
    <w:p w14:paraId="4212BB39" w14:textId="77777777" w:rsidR="00364FA2" w:rsidRPr="00A1341F" w:rsidRDefault="00364FA2" w:rsidP="00364FA2">
      <w:pPr>
        <w:ind w:left="567" w:right="567"/>
        <w:jc w:val="both"/>
        <w:rPr>
          <w:rFonts w:ascii="Palatino Linotype" w:eastAsia="MS Mincho" w:hAnsi="Palatino Linotype" w:cs="Arial"/>
          <w:i/>
          <w:sz w:val="22"/>
          <w:szCs w:val="22"/>
        </w:rPr>
      </w:pPr>
      <w:r w:rsidRPr="00A1341F">
        <w:rPr>
          <w:rFonts w:ascii="Palatino Linotype" w:eastAsia="MS Mincho" w:hAnsi="Palatino Linotype" w:cs="Arial"/>
          <w:b/>
          <w:i/>
          <w:sz w:val="22"/>
          <w:szCs w:val="22"/>
        </w:rPr>
        <w:t>Artículo 11.</w:t>
      </w:r>
      <w:r w:rsidRPr="00A1341F">
        <w:rPr>
          <w:rFonts w:ascii="Palatino Linotype" w:eastAsia="MS Mincho" w:hAnsi="Palatino Linotype" w:cs="Arial"/>
          <w:i/>
          <w:sz w:val="22"/>
          <w:szCs w:val="22"/>
        </w:rPr>
        <w:t xml:space="preserve"> La Subsecretaría tendrá bajo su adscripción las siguientes unidades administrativas: </w:t>
      </w:r>
    </w:p>
    <w:p w14:paraId="63A5635B" w14:textId="77777777" w:rsidR="00364FA2" w:rsidRPr="00A1341F" w:rsidRDefault="00364FA2" w:rsidP="00364FA2">
      <w:pPr>
        <w:ind w:left="567" w:right="567"/>
        <w:jc w:val="both"/>
        <w:rPr>
          <w:rFonts w:ascii="Palatino Linotype" w:eastAsia="MS Mincho" w:hAnsi="Palatino Linotype" w:cs="Arial"/>
          <w:i/>
          <w:sz w:val="22"/>
          <w:szCs w:val="22"/>
        </w:rPr>
      </w:pPr>
      <w:r w:rsidRPr="00A1341F">
        <w:rPr>
          <w:rFonts w:ascii="Palatino Linotype" w:eastAsia="MS Mincho" w:hAnsi="Palatino Linotype" w:cs="Arial"/>
          <w:b/>
          <w:i/>
          <w:sz w:val="22"/>
          <w:szCs w:val="22"/>
        </w:rPr>
        <w:t>I</w:t>
      </w:r>
      <w:r w:rsidRPr="00A1341F">
        <w:rPr>
          <w:rFonts w:ascii="Palatino Linotype" w:eastAsia="MS Mincho" w:hAnsi="Palatino Linotype" w:cs="Arial"/>
          <w:i/>
          <w:sz w:val="22"/>
          <w:szCs w:val="22"/>
        </w:rPr>
        <w:t xml:space="preserve">. Dirección General de Movilidad Zona I; </w:t>
      </w:r>
    </w:p>
    <w:p w14:paraId="5AE1783E" w14:textId="77777777" w:rsidR="00364FA2" w:rsidRPr="00A1341F" w:rsidRDefault="00364FA2" w:rsidP="00364FA2">
      <w:pPr>
        <w:ind w:left="567" w:right="567"/>
        <w:jc w:val="both"/>
        <w:rPr>
          <w:rFonts w:ascii="Palatino Linotype" w:eastAsia="MS Mincho" w:hAnsi="Palatino Linotype" w:cs="Arial"/>
          <w:i/>
          <w:sz w:val="22"/>
          <w:szCs w:val="22"/>
        </w:rPr>
      </w:pPr>
      <w:r w:rsidRPr="00A1341F">
        <w:rPr>
          <w:rFonts w:ascii="Palatino Linotype" w:eastAsia="MS Mincho" w:hAnsi="Palatino Linotype" w:cs="Arial"/>
          <w:b/>
          <w:i/>
          <w:sz w:val="22"/>
          <w:szCs w:val="22"/>
        </w:rPr>
        <w:t>II</w:t>
      </w:r>
      <w:r w:rsidRPr="00A1341F">
        <w:rPr>
          <w:rFonts w:ascii="Palatino Linotype" w:eastAsia="MS Mincho" w:hAnsi="Palatino Linotype" w:cs="Arial"/>
          <w:i/>
          <w:sz w:val="22"/>
          <w:szCs w:val="22"/>
        </w:rPr>
        <w:t xml:space="preserve">. Dirección General de Movilidad Zona II; </w:t>
      </w:r>
    </w:p>
    <w:p w14:paraId="16CEC8BA" w14:textId="77777777" w:rsidR="00364FA2" w:rsidRPr="00A1341F" w:rsidRDefault="00364FA2" w:rsidP="00364FA2">
      <w:pPr>
        <w:ind w:left="567" w:right="567"/>
        <w:jc w:val="both"/>
        <w:rPr>
          <w:rFonts w:ascii="Palatino Linotype" w:eastAsia="MS Mincho" w:hAnsi="Palatino Linotype" w:cs="Arial"/>
          <w:i/>
          <w:sz w:val="22"/>
          <w:szCs w:val="22"/>
        </w:rPr>
      </w:pPr>
      <w:r w:rsidRPr="00A1341F">
        <w:rPr>
          <w:rFonts w:ascii="Palatino Linotype" w:eastAsia="MS Mincho" w:hAnsi="Palatino Linotype" w:cs="Arial"/>
          <w:b/>
          <w:i/>
          <w:sz w:val="22"/>
          <w:szCs w:val="22"/>
        </w:rPr>
        <w:t>III</w:t>
      </w:r>
      <w:r w:rsidRPr="00A1341F">
        <w:rPr>
          <w:rFonts w:ascii="Palatino Linotype" w:eastAsia="MS Mincho" w:hAnsi="Palatino Linotype" w:cs="Arial"/>
          <w:i/>
          <w:sz w:val="22"/>
          <w:szCs w:val="22"/>
        </w:rPr>
        <w:t xml:space="preserve">. Dirección General de Movilidad Zona III; </w:t>
      </w:r>
    </w:p>
    <w:p w14:paraId="15F7581F" w14:textId="77777777" w:rsidR="00364FA2" w:rsidRPr="00A1341F" w:rsidRDefault="00364FA2" w:rsidP="00364FA2">
      <w:pPr>
        <w:ind w:left="567" w:right="567"/>
        <w:jc w:val="both"/>
        <w:rPr>
          <w:rFonts w:ascii="Palatino Linotype" w:eastAsia="MS Mincho" w:hAnsi="Palatino Linotype" w:cs="Arial"/>
          <w:i/>
          <w:sz w:val="22"/>
          <w:szCs w:val="22"/>
        </w:rPr>
      </w:pPr>
      <w:r w:rsidRPr="00A1341F">
        <w:rPr>
          <w:rFonts w:ascii="Palatino Linotype" w:eastAsia="MS Mincho" w:hAnsi="Palatino Linotype" w:cs="Arial"/>
          <w:b/>
          <w:i/>
          <w:sz w:val="22"/>
          <w:szCs w:val="22"/>
        </w:rPr>
        <w:t>IV</w:t>
      </w:r>
      <w:r w:rsidRPr="00A1341F">
        <w:rPr>
          <w:rFonts w:ascii="Palatino Linotype" w:eastAsia="MS Mincho" w:hAnsi="Palatino Linotype" w:cs="Arial"/>
          <w:i/>
          <w:sz w:val="22"/>
          <w:szCs w:val="22"/>
        </w:rPr>
        <w:t xml:space="preserve">. Dirección General de Movilidad Zona IV, y </w:t>
      </w:r>
    </w:p>
    <w:p w14:paraId="4CFC5ADA" w14:textId="77777777" w:rsidR="00364FA2" w:rsidRPr="00A1341F" w:rsidRDefault="00364FA2" w:rsidP="00364FA2">
      <w:pPr>
        <w:ind w:left="567" w:right="567"/>
        <w:jc w:val="both"/>
        <w:rPr>
          <w:rFonts w:ascii="Palatino Linotype" w:eastAsia="MS Mincho" w:hAnsi="Palatino Linotype" w:cs="Arial"/>
          <w:i/>
          <w:sz w:val="22"/>
          <w:szCs w:val="22"/>
          <w:lang w:val="es-ES"/>
        </w:rPr>
      </w:pPr>
      <w:r w:rsidRPr="00A1341F">
        <w:rPr>
          <w:rFonts w:ascii="Palatino Linotype" w:eastAsia="MS Mincho" w:hAnsi="Palatino Linotype" w:cs="Arial"/>
          <w:b/>
          <w:i/>
          <w:sz w:val="22"/>
          <w:szCs w:val="22"/>
        </w:rPr>
        <w:t>V</w:t>
      </w:r>
      <w:r w:rsidRPr="00A1341F">
        <w:rPr>
          <w:rFonts w:ascii="Palatino Linotype" w:eastAsia="MS Mincho" w:hAnsi="Palatino Linotype" w:cs="Arial"/>
          <w:i/>
          <w:sz w:val="22"/>
          <w:szCs w:val="22"/>
        </w:rPr>
        <w:t>. Dirección del Registro Estatal de Transporte Público.</w:t>
      </w:r>
    </w:p>
    <w:p w14:paraId="083642E0" w14:textId="77777777" w:rsidR="00364FA2" w:rsidRPr="00A1341F" w:rsidRDefault="00364FA2" w:rsidP="00364FA2">
      <w:pPr>
        <w:ind w:left="567" w:right="567"/>
        <w:jc w:val="both"/>
        <w:rPr>
          <w:rFonts w:ascii="Palatino Linotype" w:eastAsia="MS Mincho" w:hAnsi="Palatino Linotype" w:cs="Arial"/>
          <w:i/>
          <w:sz w:val="22"/>
          <w:szCs w:val="22"/>
          <w:lang w:val="es-ES"/>
        </w:rPr>
      </w:pPr>
    </w:p>
    <w:p w14:paraId="24B05183" w14:textId="77777777" w:rsidR="00364FA2" w:rsidRPr="00A1341F" w:rsidRDefault="00364FA2" w:rsidP="00364FA2">
      <w:pPr>
        <w:ind w:left="567" w:right="567"/>
        <w:jc w:val="both"/>
        <w:rPr>
          <w:rFonts w:ascii="Palatino Linotype" w:eastAsia="MS Mincho" w:hAnsi="Palatino Linotype" w:cs="Arial"/>
          <w:i/>
          <w:sz w:val="22"/>
          <w:szCs w:val="22"/>
        </w:rPr>
      </w:pPr>
      <w:r w:rsidRPr="00A1341F">
        <w:rPr>
          <w:rFonts w:ascii="Palatino Linotype" w:eastAsia="MS Mincho" w:hAnsi="Palatino Linotype" w:cs="Arial"/>
          <w:b/>
          <w:i/>
          <w:sz w:val="22"/>
          <w:szCs w:val="22"/>
        </w:rPr>
        <w:t>Artículo 12.</w:t>
      </w:r>
      <w:r w:rsidRPr="00A1341F">
        <w:rPr>
          <w:rFonts w:ascii="Palatino Linotype" w:eastAsia="MS Mincho" w:hAnsi="Palatino Linotype" w:cs="Arial"/>
          <w:i/>
          <w:sz w:val="22"/>
          <w:szCs w:val="22"/>
        </w:rPr>
        <w:t xml:space="preserve"> Corresponden a las Direcciones Generales de Movilidad Zona I, II, III y IV, en su respectiva circunscripción territorial, las atribuciones siguientes:</w:t>
      </w:r>
    </w:p>
    <w:p w14:paraId="1B33C2AB" w14:textId="77777777" w:rsidR="00364FA2" w:rsidRPr="00A1341F" w:rsidRDefault="00364FA2" w:rsidP="0072231F">
      <w:pPr>
        <w:spacing w:line="360" w:lineRule="auto"/>
        <w:ind w:left="567" w:right="567"/>
        <w:jc w:val="both"/>
        <w:rPr>
          <w:rFonts w:ascii="Palatino Linotype" w:eastAsia="MS Mincho" w:hAnsi="Palatino Linotype" w:cs="Arial"/>
          <w:i/>
          <w:sz w:val="22"/>
          <w:szCs w:val="22"/>
        </w:rPr>
      </w:pPr>
      <w:r w:rsidRPr="00A1341F">
        <w:rPr>
          <w:rFonts w:ascii="Palatino Linotype" w:eastAsia="MS Mincho" w:hAnsi="Palatino Linotype" w:cs="Arial"/>
          <w:i/>
          <w:sz w:val="22"/>
          <w:szCs w:val="22"/>
        </w:rPr>
        <w:t>…</w:t>
      </w:r>
    </w:p>
    <w:p w14:paraId="4BBC8F6B" w14:textId="140DEE99" w:rsidR="0072231F" w:rsidRPr="00A1341F" w:rsidRDefault="0072231F" w:rsidP="0024213A">
      <w:pPr>
        <w:spacing w:line="360" w:lineRule="auto"/>
        <w:ind w:left="708" w:right="567"/>
        <w:jc w:val="both"/>
        <w:rPr>
          <w:rFonts w:ascii="Palatino Linotype" w:hAnsi="Palatino Linotype"/>
          <w:i/>
          <w:sz w:val="22"/>
          <w:szCs w:val="22"/>
        </w:rPr>
      </w:pPr>
      <w:r w:rsidRPr="00A1341F">
        <w:rPr>
          <w:rFonts w:ascii="Palatino Linotype" w:hAnsi="Palatino Linotype"/>
          <w:i/>
          <w:sz w:val="22"/>
          <w:szCs w:val="22"/>
        </w:rPr>
        <w:t xml:space="preserve">V. Coordinar la atención a las solicitudes y </w:t>
      </w:r>
      <w:r w:rsidRPr="00A1341F">
        <w:rPr>
          <w:rFonts w:ascii="Palatino Linotype" w:hAnsi="Palatino Linotype"/>
          <w:b/>
          <w:bCs/>
          <w:i/>
          <w:sz w:val="22"/>
          <w:szCs w:val="22"/>
        </w:rPr>
        <w:t>dar seguimiento a la expedición de concesiones, permisos, autorizaciones de para los alargamientos, derroteros</w:t>
      </w:r>
      <w:r w:rsidRPr="00A1341F">
        <w:rPr>
          <w:rFonts w:ascii="Palatino Linotype" w:hAnsi="Palatino Linotype"/>
          <w:i/>
          <w:sz w:val="22"/>
          <w:szCs w:val="22"/>
        </w:rPr>
        <w:t xml:space="preserve">, </w:t>
      </w:r>
      <w:r w:rsidRPr="00A1341F">
        <w:rPr>
          <w:rFonts w:ascii="Palatino Linotype" w:hAnsi="Palatino Linotype"/>
          <w:i/>
          <w:sz w:val="22"/>
          <w:szCs w:val="22"/>
        </w:rPr>
        <w:lastRenderedPageBreak/>
        <w:t xml:space="preserve">enlace, enrolamiento, </w:t>
      </w:r>
      <w:r w:rsidRPr="00A1341F">
        <w:rPr>
          <w:rFonts w:ascii="Palatino Linotype" w:hAnsi="Palatino Linotype"/>
          <w:b/>
          <w:bCs/>
          <w:i/>
          <w:sz w:val="22"/>
          <w:szCs w:val="22"/>
        </w:rPr>
        <w:t>bases</w:t>
      </w:r>
      <w:r w:rsidRPr="00A1341F">
        <w:rPr>
          <w:rFonts w:ascii="Palatino Linotype" w:hAnsi="Palatino Linotype"/>
          <w:i/>
          <w:sz w:val="22"/>
          <w:szCs w:val="22"/>
        </w:rPr>
        <w:t>, paraderos, frecuencia, rutas y horarios para la operación de los servicios de transporte en la Entidad, de acuerdo con los estudios técnicos y tomando en cuenta la necesidad pública existente;</w:t>
      </w:r>
    </w:p>
    <w:p w14:paraId="79A0C858" w14:textId="62A23D73" w:rsidR="00364FA2" w:rsidRPr="00A1341F" w:rsidRDefault="00364FA2" w:rsidP="000A09F2">
      <w:pPr>
        <w:ind w:right="567"/>
        <w:jc w:val="both"/>
        <w:rPr>
          <w:rFonts w:ascii="Palatino Linotype" w:eastAsia="MS Mincho" w:hAnsi="Palatino Linotype" w:cs="Arial"/>
          <w:i/>
          <w:sz w:val="22"/>
          <w:szCs w:val="22"/>
          <w:lang w:val="es-ES"/>
        </w:rPr>
      </w:pPr>
    </w:p>
    <w:p w14:paraId="2832CF8E" w14:textId="77777777" w:rsidR="00364FA2" w:rsidRPr="00A1341F" w:rsidRDefault="00364FA2" w:rsidP="00364FA2">
      <w:pPr>
        <w:ind w:left="567" w:right="567"/>
        <w:jc w:val="both"/>
        <w:rPr>
          <w:rFonts w:ascii="Palatino Linotype" w:eastAsia="MS Mincho" w:hAnsi="Palatino Linotype" w:cs="Arial"/>
          <w:i/>
          <w:sz w:val="22"/>
          <w:szCs w:val="22"/>
          <w:lang w:val="es-ES"/>
        </w:rPr>
      </w:pPr>
    </w:p>
    <w:p w14:paraId="40515087" w14:textId="77777777" w:rsidR="00364FA2" w:rsidRPr="00A1341F" w:rsidRDefault="00364FA2" w:rsidP="00364FA2">
      <w:pPr>
        <w:ind w:left="567" w:right="567"/>
        <w:jc w:val="both"/>
        <w:rPr>
          <w:rFonts w:ascii="Palatino Linotype" w:eastAsia="MS Mincho" w:hAnsi="Palatino Linotype" w:cs="Arial"/>
          <w:i/>
          <w:sz w:val="22"/>
          <w:szCs w:val="22"/>
          <w:lang w:val="es-ES"/>
        </w:rPr>
      </w:pPr>
      <w:r w:rsidRPr="00A1341F">
        <w:rPr>
          <w:rFonts w:ascii="Palatino Linotype" w:eastAsia="MS Mincho" w:hAnsi="Palatino Linotype" w:cs="Arial"/>
          <w:b/>
          <w:i/>
          <w:sz w:val="22"/>
          <w:szCs w:val="22"/>
        </w:rPr>
        <w:t xml:space="preserve">Artículo 13. </w:t>
      </w:r>
      <w:r w:rsidRPr="00A1341F">
        <w:rPr>
          <w:rFonts w:ascii="Palatino Linotype" w:eastAsia="MS Mincho" w:hAnsi="Palatino Linotype" w:cs="Arial"/>
          <w:i/>
          <w:sz w:val="22"/>
          <w:szCs w:val="22"/>
        </w:rPr>
        <w:t>Las Direcciones Generales de Movilidad tendrán bajo su adscripción Delegaciones Regionales, con atribuciones en los municipios siguientes:</w:t>
      </w:r>
    </w:p>
    <w:p w14:paraId="0A8B31FF" w14:textId="54C138B5" w:rsidR="00364FA2" w:rsidRPr="00A1341F" w:rsidRDefault="00364FA2" w:rsidP="00364FA2">
      <w:pPr>
        <w:ind w:left="567" w:right="567"/>
        <w:jc w:val="both"/>
        <w:rPr>
          <w:rFonts w:ascii="Palatino Linotype" w:eastAsia="MS Mincho" w:hAnsi="Palatino Linotype" w:cs="Arial"/>
          <w:i/>
          <w:sz w:val="22"/>
          <w:szCs w:val="22"/>
          <w:lang w:val="es-ES"/>
        </w:rPr>
      </w:pPr>
    </w:p>
    <w:p w14:paraId="29D2F967" w14:textId="77777777" w:rsidR="0024180C" w:rsidRPr="00A1341F" w:rsidRDefault="0024180C" w:rsidP="00364FA2">
      <w:pPr>
        <w:ind w:left="567" w:right="567"/>
        <w:jc w:val="both"/>
        <w:rPr>
          <w:rFonts w:ascii="Palatino Linotype" w:hAnsi="Palatino Linotype"/>
          <w:i/>
          <w:iCs/>
          <w:sz w:val="22"/>
          <w:szCs w:val="22"/>
        </w:rPr>
      </w:pPr>
      <w:r w:rsidRPr="00A1341F">
        <w:t xml:space="preserve">I. </w:t>
      </w:r>
      <w:r w:rsidRPr="00A1341F">
        <w:rPr>
          <w:rFonts w:ascii="Palatino Linotype" w:hAnsi="Palatino Linotype"/>
          <w:b/>
          <w:bCs/>
          <w:i/>
          <w:iCs/>
          <w:sz w:val="22"/>
          <w:szCs w:val="22"/>
        </w:rPr>
        <w:t>Dirección General de Movilidad Zona I:</w:t>
      </w:r>
      <w:r w:rsidRPr="00A1341F">
        <w:rPr>
          <w:rFonts w:ascii="Palatino Linotype" w:hAnsi="Palatino Linotype"/>
          <w:i/>
          <w:iCs/>
          <w:sz w:val="22"/>
          <w:szCs w:val="22"/>
        </w:rPr>
        <w:t xml:space="preserve"> </w:t>
      </w:r>
    </w:p>
    <w:p w14:paraId="2D91B5F3" w14:textId="77777777" w:rsidR="00CE3709" w:rsidRPr="00A1341F" w:rsidRDefault="0024180C" w:rsidP="0024180C">
      <w:pPr>
        <w:ind w:left="708" w:right="567"/>
        <w:jc w:val="both"/>
        <w:rPr>
          <w:rFonts w:ascii="Palatino Linotype" w:hAnsi="Palatino Linotype"/>
          <w:i/>
          <w:iCs/>
          <w:sz w:val="22"/>
          <w:szCs w:val="22"/>
        </w:rPr>
      </w:pPr>
      <w:r w:rsidRPr="00A1341F">
        <w:rPr>
          <w:rFonts w:ascii="Palatino Linotype" w:hAnsi="Palatino Linotype"/>
          <w:i/>
          <w:iCs/>
          <w:sz w:val="22"/>
          <w:szCs w:val="22"/>
        </w:rPr>
        <w:t xml:space="preserve">a. </w:t>
      </w:r>
      <w:r w:rsidRPr="00A1341F">
        <w:rPr>
          <w:rFonts w:ascii="Palatino Linotype" w:hAnsi="Palatino Linotype"/>
          <w:b/>
          <w:bCs/>
          <w:i/>
          <w:iCs/>
          <w:sz w:val="22"/>
          <w:szCs w:val="22"/>
        </w:rPr>
        <w:t>Delegación Regional Toluca</w:t>
      </w:r>
      <w:r w:rsidRPr="00A1341F">
        <w:rPr>
          <w:rFonts w:ascii="Palatino Linotype" w:hAnsi="Palatino Linotype"/>
          <w:i/>
          <w:iCs/>
          <w:sz w:val="22"/>
          <w:szCs w:val="22"/>
        </w:rPr>
        <w:t xml:space="preserve">: Almoloya de Juárez, Almoloya del Río, Atizapán, Calimaya, Capulhuac, Chapultepec, Jiquipilco, Lerma, Metepec, Mexicaltzingo, Ocoyoacac, Otzolotepec, Rayón, San Antonio la Isla, San Mateo Atenco, Temoaya, Tenango del Valle, Texcalyacac, Tianguistenco, Toluca, Xalatlaco, Xonacatlán y Zinacantepec; </w:t>
      </w:r>
    </w:p>
    <w:p w14:paraId="2CB05444" w14:textId="77777777" w:rsidR="00CE3709" w:rsidRPr="00A1341F" w:rsidRDefault="0024180C" w:rsidP="0024180C">
      <w:pPr>
        <w:ind w:left="708" w:right="567"/>
        <w:jc w:val="both"/>
        <w:rPr>
          <w:rFonts w:ascii="Palatino Linotype" w:hAnsi="Palatino Linotype"/>
          <w:i/>
          <w:iCs/>
          <w:sz w:val="22"/>
          <w:szCs w:val="22"/>
        </w:rPr>
      </w:pPr>
      <w:r w:rsidRPr="00A1341F">
        <w:rPr>
          <w:rFonts w:ascii="Palatino Linotype" w:hAnsi="Palatino Linotype"/>
          <w:i/>
          <w:iCs/>
          <w:sz w:val="22"/>
          <w:szCs w:val="22"/>
        </w:rPr>
        <w:t xml:space="preserve">b. </w:t>
      </w:r>
      <w:r w:rsidRPr="00A1341F">
        <w:rPr>
          <w:rFonts w:ascii="Palatino Linotype" w:hAnsi="Palatino Linotype"/>
          <w:b/>
          <w:bCs/>
          <w:i/>
          <w:iCs/>
          <w:sz w:val="22"/>
          <w:szCs w:val="22"/>
        </w:rPr>
        <w:t>Delegación Regional Atlacomulco</w:t>
      </w:r>
      <w:r w:rsidRPr="00A1341F">
        <w:rPr>
          <w:rFonts w:ascii="Palatino Linotype" w:hAnsi="Palatino Linotype"/>
          <w:i/>
          <w:iCs/>
          <w:sz w:val="22"/>
          <w:szCs w:val="22"/>
        </w:rPr>
        <w:t>: Acambay, Aculco, Atlacomulco, Chapa de Mota, El Oro, Ixtlahuaca, Jilotepec, Jocotitlán, Morelos, Polotitlán, San Felipe del Progreso, San José del Rincón, Soyaniquilpan de Juárez, Temascalcingo y Timilpan;</w:t>
      </w:r>
    </w:p>
    <w:p w14:paraId="4F01F5B3" w14:textId="77777777" w:rsidR="00CE3709" w:rsidRPr="00A1341F" w:rsidRDefault="0024180C" w:rsidP="0024180C">
      <w:pPr>
        <w:ind w:left="708" w:right="567"/>
        <w:jc w:val="both"/>
        <w:rPr>
          <w:rFonts w:ascii="Palatino Linotype" w:hAnsi="Palatino Linotype"/>
          <w:i/>
          <w:iCs/>
          <w:sz w:val="22"/>
          <w:szCs w:val="22"/>
        </w:rPr>
      </w:pPr>
      <w:r w:rsidRPr="00A1341F">
        <w:rPr>
          <w:rFonts w:ascii="Palatino Linotype" w:hAnsi="Palatino Linotype"/>
          <w:i/>
          <w:iCs/>
          <w:sz w:val="22"/>
          <w:szCs w:val="22"/>
        </w:rPr>
        <w:t xml:space="preserve"> c. </w:t>
      </w:r>
      <w:r w:rsidRPr="00A1341F">
        <w:rPr>
          <w:rFonts w:ascii="Palatino Linotype" w:hAnsi="Palatino Linotype"/>
          <w:b/>
          <w:bCs/>
          <w:i/>
          <w:iCs/>
          <w:sz w:val="22"/>
          <w:szCs w:val="22"/>
        </w:rPr>
        <w:t>Delegación Regional Valle de Bravo</w:t>
      </w:r>
      <w:r w:rsidRPr="00A1341F">
        <w:rPr>
          <w:rFonts w:ascii="Palatino Linotype" w:hAnsi="Palatino Linotype"/>
          <w:i/>
          <w:iCs/>
          <w:sz w:val="22"/>
          <w:szCs w:val="22"/>
        </w:rPr>
        <w:t>: Amanalco, Donato Guerra, Ixtapan del Oro, Otzoloapan, Santo Tomás, Valle de Bravo, Villa de Allende, Villa Victoria y Zacazonapan; d. Delegación Regional de Tejupilco: Amatepec, Luvianos, San Simón de Guerrero, Tejupilco, Temascaltepec y Tlatlaya;</w:t>
      </w:r>
    </w:p>
    <w:p w14:paraId="66C39F7C" w14:textId="039D924B" w:rsidR="0024180C" w:rsidRPr="00A1341F" w:rsidRDefault="0024180C" w:rsidP="0024180C">
      <w:pPr>
        <w:ind w:left="708" w:right="567"/>
        <w:jc w:val="both"/>
        <w:rPr>
          <w:rFonts w:ascii="Palatino Linotype" w:eastAsia="MS Mincho" w:hAnsi="Palatino Linotype" w:cs="Arial"/>
          <w:i/>
          <w:iCs/>
          <w:sz w:val="22"/>
          <w:szCs w:val="22"/>
          <w:lang w:val="es-ES"/>
        </w:rPr>
      </w:pPr>
      <w:r w:rsidRPr="00A1341F">
        <w:rPr>
          <w:rFonts w:ascii="Palatino Linotype" w:hAnsi="Palatino Linotype"/>
          <w:i/>
          <w:iCs/>
          <w:sz w:val="22"/>
          <w:szCs w:val="22"/>
        </w:rPr>
        <w:t xml:space="preserve"> e. </w:t>
      </w:r>
      <w:r w:rsidRPr="00A1341F">
        <w:rPr>
          <w:rFonts w:ascii="Palatino Linotype" w:hAnsi="Palatino Linotype"/>
          <w:b/>
          <w:bCs/>
          <w:i/>
          <w:iCs/>
          <w:sz w:val="22"/>
          <w:szCs w:val="22"/>
        </w:rPr>
        <w:t>Delegación Regional Ixtapan de la Sal:</w:t>
      </w:r>
      <w:r w:rsidRPr="00A1341F">
        <w:rPr>
          <w:rFonts w:ascii="Palatino Linotype" w:hAnsi="Palatino Linotype"/>
          <w:i/>
          <w:iCs/>
          <w:sz w:val="22"/>
          <w:szCs w:val="22"/>
        </w:rPr>
        <w:t xml:space="preserve"> Almoloya de Alquisiras, Coatepec Harinas, Ixtapan de la Sal, Joquicingo, Malinalco, Ocuilan, Sultepec, Tenancingo, Texcaltitlán, Tonatico, Villa Guerrero, Zacualpan y Zumpahuacán;</w:t>
      </w:r>
    </w:p>
    <w:p w14:paraId="0CB2DC69" w14:textId="77777777" w:rsidR="00B51DCB" w:rsidRPr="00A1341F" w:rsidRDefault="00B51DCB" w:rsidP="008C6DC3">
      <w:pPr>
        <w:spacing w:line="360" w:lineRule="auto"/>
        <w:jc w:val="both"/>
        <w:rPr>
          <w:rFonts w:ascii="Palatino Linotype" w:hAnsi="Palatino Linotype"/>
          <w:i/>
          <w:iCs/>
          <w:sz w:val="22"/>
          <w:szCs w:val="22"/>
        </w:rPr>
      </w:pPr>
    </w:p>
    <w:p w14:paraId="2EB562F8" w14:textId="77777777" w:rsidR="0024180C" w:rsidRPr="00A1341F" w:rsidRDefault="0024180C" w:rsidP="0024180C">
      <w:pPr>
        <w:spacing w:line="360" w:lineRule="auto"/>
        <w:ind w:left="360"/>
        <w:jc w:val="both"/>
        <w:rPr>
          <w:rFonts w:ascii="Palatino Linotype" w:hAnsi="Palatino Linotype"/>
          <w:b/>
          <w:bCs/>
          <w:i/>
          <w:iCs/>
          <w:sz w:val="22"/>
          <w:szCs w:val="22"/>
        </w:rPr>
      </w:pPr>
      <w:r w:rsidRPr="00A1341F">
        <w:rPr>
          <w:rFonts w:ascii="Palatino Linotype" w:hAnsi="Palatino Linotype"/>
          <w:b/>
          <w:bCs/>
          <w:i/>
          <w:iCs/>
          <w:sz w:val="22"/>
          <w:szCs w:val="22"/>
        </w:rPr>
        <w:t xml:space="preserve">II. Dirección General de Movilidad Zona II: </w:t>
      </w:r>
    </w:p>
    <w:p w14:paraId="25164675" w14:textId="77777777" w:rsidR="00CE3709" w:rsidRPr="00A1341F" w:rsidRDefault="0024180C" w:rsidP="0024180C">
      <w:pPr>
        <w:spacing w:line="360" w:lineRule="auto"/>
        <w:ind w:left="708"/>
        <w:jc w:val="both"/>
        <w:rPr>
          <w:rFonts w:ascii="Palatino Linotype" w:hAnsi="Palatino Linotype"/>
          <w:i/>
          <w:iCs/>
          <w:sz w:val="22"/>
          <w:szCs w:val="22"/>
        </w:rPr>
      </w:pPr>
      <w:r w:rsidRPr="00A1341F">
        <w:rPr>
          <w:rFonts w:ascii="Palatino Linotype" w:hAnsi="Palatino Linotype"/>
          <w:i/>
          <w:iCs/>
          <w:sz w:val="22"/>
          <w:szCs w:val="22"/>
        </w:rPr>
        <w:t xml:space="preserve">a. </w:t>
      </w:r>
      <w:r w:rsidRPr="00A1341F">
        <w:rPr>
          <w:rFonts w:ascii="Palatino Linotype" w:hAnsi="Palatino Linotype"/>
          <w:b/>
          <w:bCs/>
          <w:i/>
          <w:iCs/>
          <w:sz w:val="22"/>
          <w:szCs w:val="22"/>
        </w:rPr>
        <w:t>Delegación Regional Naucalpan</w:t>
      </w:r>
      <w:r w:rsidRPr="00A1341F">
        <w:rPr>
          <w:rFonts w:ascii="Palatino Linotype" w:hAnsi="Palatino Linotype"/>
          <w:i/>
          <w:iCs/>
          <w:sz w:val="22"/>
          <w:szCs w:val="22"/>
        </w:rPr>
        <w:t>: Atizapán de Zaragoza, Huixquilucan, Isidro Fabela, Jilotzingo, Naucalpan de Juárez, Nicolás Romero y Tlalnepantla de Baz;</w:t>
      </w:r>
    </w:p>
    <w:p w14:paraId="3C5A1103" w14:textId="77777777" w:rsidR="00CE3709" w:rsidRPr="00A1341F" w:rsidRDefault="0024180C" w:rsidP="0024180C">
      <w:pPr>
        <w:spacing w:line="360" w:lineRule="auto"/>
        <w:ind w:left="708"/>
        <w:jc w:val="both"/>
        <w:rPr>
          <w:rFonts w:ascii="Palatino Linotype" w:hAnsi="Palatino Linotype"/>
          <w:i/>
          <w:iCs/>
          <w:sz w:val="22"/>
          <w:szCs w:val="22"/>
        </w:rPr>
      </w:pPr>
      <w:r w:rsidRPr="00A1341F">
        <w:rPr>
          <w:rFonts w:ascii="Palatino Linotype" w:hAnsi="Palatino Linotype"/>
          <w:i/>
          <w:iCs/>
          <w:sz w:val="22"/>
          <w:szCs w:val="22"/>
        </w:rPr>
        <w:t xml:space="preserve"> b. </w:t>
      </w:r>
      <w:r w:rsidRPr="00A1341F">
        <w:rPr>
          <w:rFonts w:ascii="Palatino Linotype" w:hAnsi="Palatino Linotype"/>
          <w:b/>
          <w:bCs/>
          <w:i/>
          <w:iCs/>
          <w:sz w:val="22"/>
          <w:szCs w:val="22"/>
        </w:rPr>
        <w:t>Delegación Regional Cuautitlán Izcalli</w:t>
      </w:r>
      <w:r w:rsidRPr="00A1341F">
        <w:rPr>
          <w:rFonts w:ascii="Palatino Linotype" w:hAnsi="Palatino Linotype"/>
          <w:i/>
          <w:iCs/>
          <w:sz w:val="22"/>
          <w:szCs w:val="22"/>
        </w:rPr>
        <w:t xml:space="preserve">: Coyotepec, Coacalco de Berriozábal, Cuautitlán, Cuautitlán Izcalli, Huehuetoca, Melchor Ocampo, Teoloyucan, Tepotzotlán, Tultepec, Tultitlán y Villa del Carbón; </w:t>
      </w:r>
    </w:p>
    <w:p w14:paraId="053DCC35" w14:textId="6299ABA0" w:rsidR="0024180C" w:rsidRPr="00A1341F" w:rsidRDefault="0024180C" w:rsidP="0024180C">
      <w:pPr>
        <w:spacing w:line="360" w:lineRule="auto"/>
        <w:ind w:left="708"/>
        <w:jc w:val="both"/>
        <w:rPr>
          <w:rFonts w:ascii="Palatino Linotype" w:hAnsi="Palatino Linotype"/>
          <w:i/>
          <w:iCs/>
          <w:sz w:val="22"/>
          <w:szCs w:val="22"/>
        </w:rPr>
      </w:pPr>
      <w:r w:rsidRPr="00A1341F">
        <w:rPr>
          <w:rFonts w:ascii="Palatino Linotype" w:hAnsi="Palatino Linotype"/>
          <w:i/>
          <w:iCs/>
          <w:sz w:val="22"/>
          <w:szCs w:val="22"/>
        </w:rPr>
        <w:t xml:space="preserve">c. </w:t>
      </w:r>
      <w:r w:rsidRPr="00A1341F">
        <w:rPr>
          <w:rFonts w:ascii="Palatino Linotype" w:hAnsi="Palatino Linotype"/>
          <w:b/>
          <w:bCs/>
          <w:i/>
          <w:iCs/>
          <w:sz w:val="22"/>
          <w:szCs w:val="22"/>
        </w:rPr>
        <w:t>Delegación Regional Zumpango</w:t>
      </w:r>
      <w:r w:rsidRPr="00A1341F">
        <w:rPr>
          <w:rFonts w:ascii="Palatino Linotype" w:hAnsi="Palatino Linotype"/>
          <w:i/>
          <w:iCs/>
          <w:sz w:val="22"/>
          <w:szCs w:val="22"/>
        </w:rPr>
        <w:t>: Apaxco, Hueypoxtla, Jaltenco, Nextlalpan, Tequixquiac, Tonanitla y Zumpango;</w:t>
      </w:r>
    </w:p>
    <w:p w14:paraId="57AADEF7" w14:textId="77777777" w:rsidR="00B51DCB" w:rsidRPr="00A1341F" w:rsidRDefault="00B51DCB" w:rsidP="008C6DC3">
      <w:pPr>
        <w:spacing w:line="360" w:lineRule="auto"/>
        <w:jc w:val="both"/>
        <w:rPr>
          <w:rFonts w:ascii="Palatino Linotype" w:hAnsi="Palatino Linotype"/>
          <w:i/>
          <w:iCs/>
          <w:sz w:val="22"/>
          <w:szCs w:val="22"/>
        </w:rPr>
      </w:pPr>
    </w:p>
    <w:p w14:paraId="1CBFA96E" w14:textId="4CC15199" w:rsidR="0024180C" w:rsidRPr="00A1341F" w:rsidRDefault="008C77AC" w:rsidP="008C77AC">
      <w:pPr>
        <w:spacing w:line="360" w:lineRule="auto"/>
        <w:ind w:firstLine="360"/>
        <w:jc w:val="both"/>
        <w:rPr>
          <w:rFonts w:ascii="Palatino Linotype" w:hAnsi="Palatino Linotype"/>
          <w:b/>
          <w:bCs/>
          <w:i/>
          <w:iCs/>
          <w:sz w:val="22"/>
          <w:szCs w:val="22"/>
        </w:rPr>
      </w:pPr>
      <w:r w:rsidRPr="00A1341F">
        <w:rPr>
          <w:rFonts w:ascii="Palatino Linotype" w:hAnsi="Palatino Linotype"/>
          <w:b/>
          <w:bCs/>
          <w:i/>
          <w:iCs/>
          <w:sz w:val="22"/>
          <w:szCs w:val="22"/>
        </w:rPr>
        <w:lastRenderedPageBreak/>
        <w:t>III. Dirección General de Movilidad Zona III:</w:t>
      </w:r>
    </w:p>
    <w:p w14:paraId="766989F6" w14:textId="77777777" w:rsidR="00CE3709" w:rsidRPr="00A1341F" w:rsidRDefault="008C77AC" w:rsidP="00D22177">
      <w:pPr>
        <w:pStyle w:val="Prrafodelista"/>
        <w:numPr>
          <w:ilvl w:val="0"/>
          <w:numId w:val="8"/>
        </w:numPr>
        <w:spacing w:line="360" w:lineRule="auto"/>
        <w:jc w:val="both"/>
        <w:rPr>
          <w:rFonts w:ascii="Palatino Linotype" w:hAnsi="Palatino Linotype"/>
          <w:i/>
          <w:iCs/>
          <w:sz w:val="22"/>
          <w:szCs w:val="22"/>
        </w:rPr>
      </w:pPr>
      <w:r w:rsidRPr="00A1341F">
        <w:rPr>
          <w:rFonts w:ascii="Palatino Linotype" w:hAnsi="Palatino Linotype"/>
          <w:b/>
          <w:bCs/>
          <w:i/>
          <w:iCs/>
          <w:sz w:val="22"/>
          <w:szCs w:val="22"/>
        </w:rPr>
        <w:t>Delegación Regional Texcoco</w:t>
      </w:r>
      <w:r w:rsidRPr="00A1341F">
        <w:rPr>
          <w:rFonts w:ascii="Palatino Linotype" w:hAnsi="Palatino Linotype"/>
          <w:i/>
          <w:iCs/>
          <w:sz w:val="22"/>
          <w:szCs w:val="22"/>
        </w:rPr>
        <w:t>: Atenco, Chiautla, Chiconcuac, Papalotla, Tepetlaoxtoc, Texcoco y Tezoyuca;</w:t>
      </w:r>
    </w:p>
    <w:p w14:paraId="7AD66664" w14:textId="2FE63A52" w:rsidR="00CE3709" w:rsidRPr="00A1341F" w:rsidRDefault="008C77AC" w:rsidP="00D22177">
      <w:pPr>
        <w:pStyle w:val="Prrafodelista"/>
        <w:numPr>
          <w:ilvl w:val="0"/>
          <w:numId w:val="8"/>
        </w:numPr>
        <w:spacing w:line="360" w:lineRule="auto"/>
        <w:jc w:val="both"/>
        <w:rPr>
          <w:rFonts w:ascii="Palatino Linotype" w:hAnsi="Palatino Linotype"/>
          <w:i/>
          <w:iCs/>
          <w:sz w:val="22"/>
          <w:szCs w:val="22"/>
        </w:rPr>
      </w:pPr>
      <w:r w:rsidRPr="00A1341F">
        <w:rPr>
          <w:rFonts w:ascii="Palatino Linotype" w:hAnsi="Palatino Linotype"/>
          <w:i/>
          <w:iCs/>
          <w:sz w:val="22"/>
          <w:szCs w:val="22"/>
        </w:rPr>
        <w:t xml:space="preserve"> </w:t>
      </w:r>
      <w:r w:rsidRPr="00A1341F">
        <w:rPr>
          <w:rFonts w:ascii="Palatino Linotype" w:hAnsi="Palatino Linotype"/>
          <w:b/>
          <w:bCs/>
          <w:i/>
          <w:iCs/>
          <w:sz w:val="22"/>
          <w:szCs w:val="22"/>
        </w:rPr>
        <w:t>Delegación Regional Ecatepec:</w:t>
      </w:r>
      <w:r w:rsidRPr="00A1341F">
        <w:rPr>
          <w:rFonts w:ascii="Palatino Linotype" w:hAnsi="Palatino Linotype"/>
          <w:i/>
          <w:iCs/>
          <w:sz w:val="22"/>
          <w:szCs w:val="22"/>
        </w:rPr>
        <w:t xml:space="preserve"> Acolman, Axapusco, Ecatepec de Morelos, Nopaltepec, Otumba, San Martín de las Pirámides, Tecámac, Temascalapa y Teotihuacán;</w:t>
      </w:r>
    </w:p>
    <w:p w14:paraId="45BED45F" w14:textId="77777777" w:rsidR="00CE3709" w:rsidRPr="00A1341F" w:rsidRDefault="00CE3709" w:rsidP="00CE3709">
      <w:pPr>
        <w:pStyle w:val="Prrafodelista"/>
        <w:spacing w:line="360" w:lineRule="auto"/>
        <w:ind w:left="1068"/>
        <w:jc w:val="both"/>
        <w:rPr>
          <w:rFonts w:ascii="Palatino Linotype" w:hAnsi="Palatino Linotype"/>
          <w:i/>
          <w:iCs/>
          <w:sz w:val="22"/>
          <w:szCs w:val="22"/>
        </w:rPr>
      </w:pPr>
    </w:p>
    <w:p w14:paraId="48127CF3" w14:textId="77777777" w:rsidR="00CE3709" w:rsidRPr="00A1341F" w:rsidRDefault="008C77AC" w:rsidP="00CE3709">
      <w:pPr>
        <w:spacing w:line="360" w:lineRule="auto"/>
        <w:ind w:firstLine="708"/>
        <w:jc w:val="both"/>
        <w:rPr>
          <w:rFonts w:ascii="Palatino Linotype" w:hAnsi="Palatino Linotype"/>
          <w:i/>
          <w:iCs/>
          <w:sz w:val="22"/>
          <w:szCs w:val="22"/>
        </w:rPr>
      </w:pPr>
      <w:r w:rsidRPr="00A1341F">
        <w:rPr>
          <w:rFonts w:ascii="Palatino Linotype" w:hAnsi="Palatino Linotype"/>
          <w:i/>
          <w:iCs/>
          <w:sz w:val="22"/>
          <w:szCs w:val="22"/>
        </w:rPr>
        <w:t xml:space="preserve"> </w:t>
      </w:r>
      <w:r w:rsidRPr="00A1341F">
        <w:rPr>
          <w:rFonts w:ascii="Palatino Linotype" w:hAnsi="Palatino Linotype"/>
          <w:b/>
          <w:bCs/>
          <w:i/>
          <w:iCs/>
          <w:sz w:val="22"/>
          <w:szCs w:val="22"/>
        </w:rPr>
        <w:t>IV. Dirección General de Movilidad Zona IV</w:t>
      </w:r>
      <w:r w:rsidRPr="00A1341F">
        <w:rPr>
          <w:rFonts w:ascii="Palatino Linotype" w:hAnsi="Palatino Linotype"/>
          <w:i/>
          <w:iCs/>
          <w:sz w:val="22"/>
          <w:szCs w:val="22"/>
        </w:rPr>
        <w:t xml:space="preserve">: </w:t>
      </w:r>
    </w:p>
    <w:p w14:paraId="0A8ED28D" w14:textId="77777777" w:rsidR="00CE3709" w:rsidRPr="00A1341F" w:rsidRDefault="008C77AC" w:rsidP="00CE3709">
      <w:pPr>
        <w:spacing w:line="360" w:lineRule="auto"/>
        <w:ind w:left="1416"/>
        <w:jc w:val="both"/>
        <w:rPr>
          <w:rFonts w:ascii="Palatino Linotype" w:hAnsi="Palatino Linotype"/>
          <w:i/>
          <w:iCs/>
          <w:sz w:val="22"/>
          <w:szCs w:val="22"/>
        </w:rPr>
      </w:pPr>
      <w:r w:rsidRPr="00A1341F">
        <w:rPr>
          <w:rFonts w:ascii="Palatino Linotype" w:hAnsi="Palatino Linotype"/>
          <w:i/>
          <w:iCs/>
          <w:sz w:val="22"/>
          <w:szCs w:val="22"/>
        </w:rPr>
        <w:t xml:space="preserve">a. </w:t>
      </w:r>
      <w:r w:rsidRPr="00A1341F">
        <w:rPr>
          <w:rFonts w:ascii="Palatino Linotype" w:hAnsi="Palatino Linotype"/>
          <w:b/>
          <w:bCs/>
          <w:i/>
          <w:iCs/>
          <w:sz w:val="22"/>
          <w:szCs w:val="22"/>
        </w:rPr>
        <w:t>Delegación Regional Nezahualcóyotl</w:t>
      </w:r>
      <w:r w:rsidRPr="00A1341F">
        <w:rPr>
          <w:rFonts w:ascii="Palatino Linotype" w:hAnsi="Palatino Linotype"/>
          <w:i/>
          <w:iCs/>
          <w:sz w:val="22"/>
          <w:szCs w:val="22"/>
        </w:rPr>
        <w:t xml:space="preserve">: Chicoloapan, Chimalhuacán, Ixtapaluca, La Paz y Nezahualcóyotl, y </w:t>
      </w:r>
    </w:p>
    <w:p w14:paraId="23D36DC3" w14:textId="085045B4" w:rsidR="008C77AC" w:rsidRPr="00A1341F" w:rsidRDefault="008C77AC" w:rsidP="00CE3709">
      <w:pPr>
        <w:spacing w:line="360" w:lineRule="auto"/>
        <w:ind w:left="1416"/>
        <w:jc w:val="both"/>
        <w:rPr>
          <w:rFonts w:ascii="Palatino Linotype" w:hAnsi="Palatino Linotype"/>
          <w:i/>
          <w:iCs/>
          <w:sz w:val="22"/>
          <w:szCs w:val="22"/>
        </w:rPr>
      </w:pPr>
      <w:r w:rsidRPr="00A1341F">
        <w:rPr>
          <w:rFonts w:ascii="Palatino Linotype" w:hAnsi="Palatino Linotype"/>
          <w:i/>
          <w:iCs/>
          <w:sz w:val="22"/>
          <w:szCs w:val="22"/>
        </w:rPr>
        <w:t xml:space="preserve">b. </w:t>
      </w:r>
      <w:r w:rsidRPr="00A1341F">
        <w:rPr>
          <w:rFonts w:ascii="Palatino Linotype" w:hAnsi="Palatino Linotype"/>
          <w:b/>
          <w:bCs/>
          <w:i/>
          <w:iCs/>
          <w:sz w:val="22"/>
          <w:szCs w:val="22"/>
        </w:rPr>
        <w:t>Delegación Regional Chalco</w:t>
      </w:r>
      <w:r w:rsidRPr="00A1341F">
        <w:rPr>
          <w:rFonts w:ascii="Palatino Linotype" w:hAnsi="Palatino Linotype"/>
          <w:i/>
          <w:iCs/>
          <w:sz w:val="22"/>
          <w:szCs w:val="22"/>
        </w:rPr>
        <w:t>: Amecameca, Atlautla, Ayapango, Chalco, Cocotitlán, Ecatzingo, Juchitepec, Ozumba, Temamatla, Tenango del Aire, Tepetlixpa, Tlalmanalco y Valle de Chalco Solidaridad</w:t>
      </w:r>
    </w:p>
    <w:p w14:paraId="33D2D86D" w14:textId="77777777" w:rsidR="00711C1B" w:rsidRPr="00A1341F" w:rsidRDefault="00711C1B" w:rsidP="008C77AC">
      <w:pPr>
        <w:spacing w:line="360" w:lineRule="auto"/>
        <w:jc w:val="both"/>
        <w:rPr>
          <w:rFonts w:ascii="Palatino Linotype" w:hAnsi="Palatino Linotype"/>
        </w:rPr>
      </w:pPr>
    </w:p>
    <w:p w14:paraId="4A0618C2" w14:textId="53EF1D31" w:rsidR="00711C1B" w:rsidRPr="00A1341F" w:rsidRDefault="0042409F" w:rsidP="0042409F">
      <w:pPr>
        <w:spacing w:line="360" w:lineRule="auto"/>
        <w:ind w:left="708"/>
        <w:jc w:val="both"/>
        <w:rPr>
          <w:rFonts w:ascii="Palatino Linotype" w:hAnsi="Palatino Linotype"/>
          <w:i/>
          <w:iCs/>
          <w:sz w:val="22"/>
          <w:szCs w:val="22"/>
        </w:rPr>
      </w:pPr>
      <w:r w:rsidRPr="00A1341F">
        <w:rPr>
          <w:rFonts w:ascii="Palatino Linotype" w:hAnsi="Palatino Linotype"/>
          <w:b/>
          <w:bCs/>
          <w:i/>
          <w:iCs/>
          <w:sz w:val="22"/>
          <w:szCs w:val="22"/>
        </w:rPr>
        <w:t>Artículo 14</w:t>
      </w:r>
      <w:r w:rsidRPr="00A1341F">
        <w:rPr>
          <w:rFonts w:ascii="Palatino Linotype" w:hAnsi="Palatino Linotype"/>
          <w:i/>
          <w:iCs/>
          <w:sz w:val="22"/>
          <w:szCs w:val="22"/>
        </w:rPr>
        <w:t>. Corresponden a la Dirección del Registro Estatal del Transporte Público las siguientes atribuciones:</w:t>
      </w:r>
    </w:p>
    <w:p w14:paraId="313DB7A8" w14:textId="72CF9400" w:rsidR="0042409F" w:rsidRPr="00A1341F" w:rsidRDefault="007E4B37" w:rsidP="00D22177">
      <w:pPr>
        <w:pStyle w:val="Prrafodelista"/>
        <w:numPr>
          <w:ilvl w:val="0"/>
          <w:numId w:val="9"/>
        </w:numPr>
        <w:spacing w:line="360" w:lineRule="auto"/>
        <w:jc w:val="both"/>
        <w:rPr>
          <w:rFonts w:ascii="Palatino Linotype" w:hAnsi="Palatino Linotype"/>
          <w:i/>
          <w:iCs/>
          <w:sz w:val="22"/>
          <w:szCs w:val="22"/>
        </w:rPr>
      </w:pPr>
      <w:r w:rsidRPr="00A1341F">
        <w:rPr>
          <w:rFonts w:ascii="Palatino Linotype" w:hAnsi="Palatino Linotype"/>
          <w:i/>
          <w:iCs/>
          <w:sz w:val="22"/>
          <w:szCs w:val="22"/>
        </w:rPr>
        <w:t xml:space="preserve">Contribuir con las demás unidades administrativas competentes de la Secretaría, en el otorgamiento, revocación, rescate, terminación, modificación </w:t>
      </w:r>
      <w:r w:rsidRPr="00A1341F">
        <w:rPr>
          <w:rFonts w:ascii="Palatino Linotype" w:hAnsi="Palatino Linotype"/>
          <w:b/>
          <w:bCs/>
          <w:i/>
          <w:iCs/>
          <w:sz w:val="22"/>
          <w:szCs w:val="22"/>
        </w:rPr>
        <w:t>y registro de las concesiones</w:t>
      </w:r>
      <w:r w:rsidRPr="00A1341F">
        <w:rPr>
          <w:rFonts w:ascii="Palatino Linotype" w:hAnsi="Palatino Linotype"/>
          <w:i/>
          <w:iCs/>
          <w:sz w:val="22"/>
          <w:szCs w:val="22"/>
        </w:rPr>
        <w:t>, permisos y autorizaciones para la prestación del servicio público de transporte de pasajeros y de carga;</w:t>
      </w:r>
    </w:p>
    <w:p w14:paraId="68D67725" w14:textId="632A8D7B" w:rsidR="00C02A51" w:rsidRPr="00A1341F" w:rsidRDefault="00C02A51" w:rsidP="00C02A51">
      <w:pPr>
        <w:spacing w:line="360" w:lineRule="auto"/>
        <w:ind w:left="708"/>
        <w:jc w:val="both"/>
        <w:rPr>
          <w:rFonts w:ascii="Palatino Linotype" w:hAnsi="Palatino Linotype"/>
          <w:i/>
          <w:iCs/>
          <w:sz w:val="22"/>
          <w:szCs w:val="22"/>
        </w:rPr>
      </w:pPr>
      <w:r w:rsidRPr="00A1341F">
        <w:rPr>
          <w:rFonts w:ascii="Palatino Linotype" w:hAnsi="Palatino Linotype"/>
          <w:i/>
          <w:iCs/>
          <w:sz w:val="22"/>
          <w:szCs w:val="22"/>
        </w:rPr>
        <w:t>….</w:t>
      </w:r>
    </w:p>
    <w:p w14:paraId="45589817" w14:textId="3396EDCA" w:rsidR="00A36C55" w:rsidRPr="00A1341F" w:rsidRDefault="00C42741" w:rsidP="00C42741">
      <w:pPr>
        <w:spacing w:line="360" w:lineRule="auto"/>
        <w:ind w:left="708"/>
        <w:jc w:val="both"/>
        <w:rPr>
          <w:rFonts w:ascii="Palatino Linotype" w:hAnsi="Palatino Linotype"/>
          <w:i/>
          <w:iCs/>
          <w:sz w:val="22"/>
          <w:szCs w:val="22"/>
        </w:rPr>
      </w:pPr>
      <w:r w:rsidRPr="00A1341F">
        <w:rPr>
          <w:rFonts w:ascii="Palatino Linotype" w:hAnsi="Palatino Linotype"/>
          <w:i/>
          <w:iCs/>
          <w:sz w:val="22"/>
          <w:szCs w:val="22"/>
        </w:rPr>
        <w:t>X. Coordinar sus funciones con las direcciones generales, en materia de concesiones y permisos de servicio público de transporte, a fin de otorgar el emplacamiento correspondiente;</w:t>
      </w:r>
    </w:p>
    <w:p w14:paraId="41984844" w14:textId="0CA9B1FF" w:rsidR="009B4436" w:rsidRPr="00A1341F" w:rsidRDefault="009B4436" w:rsidP="00C42741">
      <w:pPr>
        <w:spacing w:line="360" w:lineRule="auto"/>
        <w:ind w:left="708"/>
        <w:jc w:val="both"/>
        <w:rPr>
          <w:rFonts w:ascii="Palatino Linotype" w:hAnsi="Palatino Linotype"/>
          <w:i/>
          <w:iCs/>
          <w:sz w:val="22"/>
          <w:szCs w:val="22"/>
        </w:rPr>
      </w:pPr>
      <w:r w:rsidRPr="00A1341F">
        <w:rPr>
          <w:rFonts w:ascii="Palatino Linotype" w:hAnsi="Palatino Linotype"/>
          <w:i/>
          <w:iCs/>
          <w:sz w:val="22"/>
          <w:szCs w:val="22"/>
        </w:rPr>
        <w:t>…</w:t>
      </w:r>
    </w:p>
    <w:p w14:paraId="210D1494" w14:textId="0C04D1A3" w:rsidR="009B4436" w:rsidRPr="00A1341F" w:rsidRDefault="009B4436" w:rsidP="00C42741">
      <w:pPr>
        <w:spacing w:line="360" w:lineRule="auto"/>
        <w:ind w:left="708"/>
        <w:jc w:val="both"/>
        <w:rPr>
          <w:rFonts w:ascii="Palatino Linotype" w:hAnsi="Palatino Linotype"/>
          <w:i/>
          <w:iCs/>
          <w:sz w:val="22"/>
          <w:szCs w:val="22"/>
        </w:rPr>
      </w:pPr>
      <w:r w:rsidRPr="00A1341F">
        <w:rPr>
          <w:rFonts w:ascii="Palatino Linotype" w:hAnsi="Palatino Linotype"/>
          <w:i/>
          <w:iCs/>
          <w:sz w:val="22"/>
          <w:szCs w:val="22"/>
        </w:rPr>
        <w:t>XV. Emitir el formato único de pago por los derechos correspondientes una vez que el expediente de concesionamiento se encuentre debidamente integrado para el otorgamiento de concesiones, permisos y autorizaciones para la prestación del servicio público de transporte;</w:t>
      </w:r>
    </w:p>
    <w:p w14:paraId="166FA16F" w14:textId="58CC2CB2" w:rsidR="00CE30D5" w:rsidRPr="00A1341F" w:rsidRDefault="00CE30D5" w:rsidP="00C42741">
      <w:pPr>
        <w:spacing w:line="360" w:lineRule="auto"/>
        <w:ind w:left="708"/>
        <w:jc w:val="both"/>
        <w:rPr>
          <w:rFonts w:ascii="Palatino Linotype" w:hAnsi="Palatino Linotype"/>
          <w:i/>
          <w:iCs/>
          <w:sz w:val="22"/>
          <w:szCs w:val="22"/>
        </w:rPr>
      </w:pPr>
      <w:r w:rsidRPr="00A1341F">
        <w:rPr>
          <w:rFonts w:ascii="Palatino Linotype" w:hAnsi="Palatino Linotype"/>
          <w:i/>
          <w:iCs/>
          <w:sz w:val="22"/>
          <w:szCs w:val="22"/>
        </w:rPr>
        <w:t>…</w:t>
      </w:r>
    </w:p>
    <w:p w14:paraId="212169E8" w14:textId="4CD53010" w:rsidR="00CE30D5" w:rsidRPr="00A1341F" w:rsidRDefault="00CE30D5" w:rsidP="00C42741">
      <w:pPr>
        <w:spacing w:line="360" w:lineRule="auto"/>
        <w:ind w:left="708"/>
        <w:jc w:val="both"/>
        <w:rPr>
          <w:rFonts w:ascii="Palatino Linotype" w:hAnsi="Palatino Linotype"/>
          <w:i/>
          <w:iCs/>
          <w:sz w:val="22"/>
          <w:szCs w:val="22"/>
        </w:rPr>
      </w:pPr>
      <w:r w:rsidRPr="00A1341F">
        <w:rPr>
          <w:rFonts w:ascii="Palatino Linotype" w:hAnsi="Palatino Linotype"/>
          <w:i/>
          <w:iCs/>
          <w:sz w:val="22"/>
          <w:szCs w:val="22"/>
        </w:rPr>
        <w:lastRenderedPageBreak/>
        <w:t xml:space="preserve">XXII. Coordinar y monitorear la elaboración de estudios, diseños, proyectos, construcciones, así como la operación, administración, explotación, conservación, rehabilitación y mantenimiento de las estaciones de transferencia modal para los sistemas de transporte masivo o de alta capacidad, directamente o a través de particulares, </w:t>
      </w:r>
      <w:r w:rsidRPr="00A1341F">
        <w:rPr>
          <w:rFonts w:ascii="Palatino Linotype" w:hAnsi="Palatino Linotype"/>
          <w:b/>
          <w:bCs/>
          <w:i/>
          <w:iCs/>
          <w:sz w:val="22"/>
          <w:szCs w:val="22"/>
        </w:rPr>
        <w:t>mediante el otorgamiento de concesiones</w:t>
      </w:r>
      <w:r w:rsidRPr="00A1341F">
        <w:rPr>
          <w:rFonts w:ascii="Palatino Linotype" w:hAnsi="Palatino Linotype"/>
          <w:i/>
          <w:iCs/>
          <w:sz w:val="22"/>
          <w:szCs w:val="22"/>
        </w:rPr>
        <w:t xml:space="preserve"> o contratos;</w:t>
      </w:r>
    </w:p>
    <w:p w14:paraId="21F0F87F" w14:textId="77777777" w:rsidR="00A36C55" w:rsidRPr="00A1341F" w:rsidRDefault="00A36C55" w:rsidP="00A36C55">
      <w:pPr>
        <w:spacing w:line="360" w:lineRule="auto"/>
        <w:jc w:val="both"/>
        <w:rPr>
          <w:rFonts w:ascii="Palatino Linotype" w:hAnsi="Palatino Linotype"/>
          <w:sz w:val="22"/>
          <w:szCs w:val="22"/>
        </w:rPr>
      </w:pPr>
    </w:p>
    <w:p w14:paraId="222D5971" w14:textId="084EC62F" w:rsidR="00172573" w:rsidRPr="00A1341F" w:rsidRDefault="004E0EF1" w:rsidP="008C77AC">
      <w:pPr>
        <w:spacing w:line="360" w:lineRule="auto"/>
        <w:jc w:val="both"/>
        <w:rPr>
          <w:rFonts w:ascii="Palatino Linotype" w:hAnsi="Palatino Linotype"/>
          <w:iCs/>
        </w:rPr>
      </w:pPr>
      <w:r w:rsidRPr="00A1341F">
        <w:rPr>
          <w:rFonts w:ascii="Palatino Linotype" w:hAnsi="Palatino Linotype" w:cs="Arial"/>
          <w:lang w:val="es-ES"/>
        </w:rPr>
        <w:t xml:space="preserve">Preceptos legales con los cuales podemos observar que, dentro de las distintas unidades administrativas que integran la estructura orgánica del </w:t>
      </w:r>
      <w:r w:rsidRPr="00A1341F">
        <w:rPr>
          <w:rFonts w:ascii="Palatino Linotype" w:hAnsi="Palatino Linotype" w:cs="Arial"/>
          <w:b/>
          <w:lang w:val="es-ES"/>
        </w:rPr>
        <w:t>Sujeto Obligado</w:t>
      </w:r>
      <w:r w:rsidRPr="00A1341F">
        <w:rPr>
          <w:rFonts w:ascii="Palatino Linotype" w:hAnsi="Palatino Linotype" w:cs="Arial"/>
          <w:lang w:val="es-ES"/>
        </w:rPr>
        <w:t>, se encuentran las Direcciones Generales de Movilidad Zonas I, II, III y IV</w:t>
      </w:r>
      <w:r w:rsidR="00726593" w:rsidRPr="00A1341F">
        <w:rPr>
          <w:rFonts w:ascii="Palatino Linotype" w:hAnsi="Palatino Linotype" w:cs="Arial"/>
          <w:lang w:val="es-ES"/>
        </w:rPr>
        <w:t xml:space="preserve"> así como la Dirección del Registro Estatal de Transporte Público </w:t>
      </w:r>
      <w:r w:rsidRPr="00A1341F">
        <w:rPr>
          <w:rFonts w:ascii="Palatino Linotype" w:hAnsi="Palatino Linotype" w:cs="Arial"/>
          <w:lang w:val="es-ES"/>
        </w:rPr>
        <w:t>las cuales cuentan con atribuciones en atender las concesiones, permisos o autorizaciones de</w:t>
      </w:r>
      <w:r w:rsidR="001D69BD" w:rsidRPr="00A1341F">
        <w:rPr>
          <w:rFonts w:ascii="Palatino Linotype" w:hAnsi="Palatino Linotype" w:cs="Arial"/>
          <w:lang w:val="es-ES"/>
        </w:rPr>
        <w:t xml:space="preserve"> </w:t>
      </w:r>
      <w:r w:rsidR="001D69BD" w:rsidRPr="00A1341F">
        <w:rPr>
          <w:rFonts w:ascii="Palatino Linotype" w:hAnsi="Palatino Linotype"/>
          <w:iCs/>
        </w:rPr>
        <w:t>los alargamientos, derroteros</w:t>
      </w:r>
      <w:r w:rsidR="001D69BD" w:rsidRPr="00A1341F">
        <w:rPr>
          <w:rFonts w:ascii="Palatino Linotype" w:hAnsi="Palatino Linotype"/>
          <w:b/>
          <w:bCs/>
          <w:iCs/>
        </w:rPr>
        <w:t>,</w:t>
      </w:r>
      <w:r w:rsidR="001D69BD" w:rsidRPr="00A1341F">
        <w:rPr>
          <w:rFonts w:ascii="Palatino Linotype" w:hAnsi="Palatino Linotype"/>
          <w:iCs/>
        </w:rPr>
        <w:t xml:space="preserve"> enlace, enrolamiento, bases, paraderos</w:t>
      </w:r>
      <w:r w:rsidR="00220A9D" w:rsidRPr="00A1341F">
        <w:rPr>
          <w:rFonts w:ascii="Palatino Linotype" w:hAnsi="Palatino Linotype"/>
          <w:iCs/>
        </w:rPr>
        <w:t xml:space="preserve"> etc. </w:t>
      </w:r>
    </w:p>
    <w:p w14:paraId="13DEB518" w14:textId="77777777" w:rsidR="00172573" w:rsidRPr="00A1341F" w:rsidRDefault="00172573" w:rsidP="008C77AC">
      <w:pPr>
        <w:spacing w:line="360" w:lineRule="auto"/>
        <w:jc w:val="both"/>
        <w:rPr>
          <w:rFonts w:ascii="Palatino Linotype" w:hAnsi="Palatino Linotype"/>
          <w:iCs/>
        </w:rPr>
      </w:pPr>
    </w:p>
    <w:p w14:paraId="416600F5" w14:textId="1648C61D" w:rsidR="006443CC" w:rsidRPr="00A1341F" w:rsidRDefault="00C17B7E" w:rsidP="00C17B7E">
      <w:pPr>
        <w:spacing w:line="360" w:lineRule="auto"/>
        <w:jc w:val="both"/>
        <w:rPr>
          <w:rFonts w:ascii="Palatino Linotype" w:hAnsi="Palatino Linotype" w:cs="Arial"/>
          <w:lang w:val="es-ES"/>
        </w:rPr>
      </w:pPr>
      <w:r w:rsidRPr="00A1341F">
        <w:rPr>
          <w:rFonts w:ascii="Palatino Linotype" w:hAnsi="Palatino Linotype" w:cs="Arial"/>
          <w:lang w:val="es-ES"/>
        </w:rPr>
        <w:t xml:space="preserve">De lo anterior </w:t>
      </w:r>
      <w:r w:rsidR="006443CC" w:rsidRPr="00A1341F">
        <w:rPr>
          <w:rFonts w:ascii="Palatino Linotype" w:hAnsi="Palatino Linotype"/>
        </w:rPr>
        <w:t xml:space="preserve">conforme lo establecido por el artículo 81 fracción I del Reglamento del Transporte Público y Servicios Conexos, se entiende por </w:t>
      </w:r>
      <w:r w:rsidR="00C45921" w:rsidRPr="00A1341F">
        <w:rPr>
          <w:rFonts w:ascii="Palatino Linotype" w:hAnsi="Palatino Linotype"/>
        </w:rPr>
        <w:t>“S</w:t>
      </w:r>
      <w:r w:rsidR="006443CC" w:rsidRPr="00A1341F">
        <w:rPr>
          <w:rFonts w:ascii="Palatino Linotype" w:hAnsi="Palatino Linotype"/>
        </w:rPr>
        <w:t>itio</w:t>
      </w:r>
      <w:r w:rsidR="00C45921" w:rsidRPr="00A1341F">
        <w:rPr>
          <w:rFonts w:ascii="Palatino Linotype" w:hAnsi="Palatino Linotype"/>
        </w:rPr>
        <w:t>”</w:t>
      </w:r>
      <w:r w:rsidR="006443CC" w:rsidRPr="00A1341F">
        <w:rPr>
          <w:rFonts w:ascii="Palatino Linotype" w:hAnsi="Palatino Linotype"/>
        </w:rPr>
        <w:t xml:space="preserve"> a la base autorizada para la contratación del servicio discrecional individual en automóvil de alquiler, en el que deben estar los vehículos concesionados afectos al mismo.</w:t>
      </w:r>
    </w:p>
    <w:p w14:paraId="7A5FC40C" w14:textId="77777777" w:rsidR="004E0EF1" w:rsidRPr="00A1341F" w:rsidRDefault="004E0EF1" w:rsidP="008C77AC">
      <w:pPr>
        <w:spacing w:line="360" w:lineRule="auto"/>
        <w:jc w:val="both"/>
        <w:rPr>
          <w:rFonts w:ascii="Palatino Linotype" w:hAnsi="Palatino Linotype"/>
        </w:rPr>
      </w:pPr>
    </w:p>
    <w:p w14:paraId="41D0927B" w14:textId="7482D27D" w:rsidR="002B3FD0" w:rsidRPr="00A1341F" w:rsidRDefault="002B3FD0" w:rsidP="002B3FD0">
      <w:pPr>
        <w:spacing w:line="360" w:lineRule="auto"/>
        <w:jc w:val="both"/>
        <w:rPr>
          <w:rFonts w:ascii="Palatino Linotype" w:hAnsi="Palatino Linotype" w:cs="Arial"/>
          <w:lang w:val="es-ES"/>
        </w:rPr>
      </w:pPr>
      <w:r w:rsidRPr="00A1341F">
        <w:rPr>
          <w:rFonts w:ascii="Palatino Linotype" w:hAnsi="Palatino Linotype" w:cs="Arial"/>
          <w:lang w:val="es-ES"/>
        </w:rPr>
        <w:t>En ese mismo orden de ideas, el numeral 22000007020102L del Manual General de Organización de la Secretar</w:t>
      </w:r>
      <w:r w:rsidR="004E23A7" w:rsidRPr="00A1341F">
        <w:rPr>
          <w:rFonts w:ascii="Palatino Linotype" w:hAnsi="Palatino Linotype" w:cs="Arial"/>
          <w:lang w:val="es-ES"/>
        </w:rPr>
        <w:t>í</w:t>
      </w:r>
      <w:r w:rsidRPr="00A1341F">
        <w:rPr>
          <w:rFonts w:ascii="Palatino Linotype" w:hAnsi="Palatino Linotype" w:cs="Arial"/>
          <w:lang w:val="es-ES"/>
        </w:rPr>
        <w:t>a de Movilidad, consagra las atribuciones del Departamento de Concesiones y Autorizaciones y la Unidad de Servicios Metropolitanos, se insertan para pronta referencia dichas atribuciones:</w:t>
      </w:r>
    </w:p>
    <w:p w14:paraId="6120F117" w14:textId="77777777" w:rsidR="00324487" w:rsidRPr="00A1341F" w:rsidRDefault="00324487" w:rsidP="002B3FD0">
      <w:pPr>
        <w:spacing w:line="360" w:lineRule="auto"/>
        <w:jc w:val="both"/>
        <w:rPr>
          <w:rFonts w:ascii="Palatino Linotype" w:hAnsi="Palatino Linotype" w:cs="Arial"/>
          <w:lang w:val="es-ES"/>
        </w:rPr>
      </w:pPr>
    </w:p>
    <w:p w14:paraId="246DA021" w14:textId="47CDF0DF" w:rsidR="004E0EF1" w:rsidRPr="00A1341F" w:rsidRDefault="00324487" w:rsidP="00324487">
      <w:pPr>
        <w:spacing w:line="360" w:lineRule="auto"/>
        <w:ind w:firstLine="708"/>
        <w:jc w:val="both"/>
        <w:rPr>
          <w:rFonts w:ascii="Palatino Linotype" w:hAnsi="Palatino Linotype"/>
          <w:b/>
          <w:bCs/>
          <w:i/>
          <w:iCs/>
          <w:sz w:val="22"/>
          <w:szCs w:val="22"/>
        </w:rPr>
      </w:pPr>
      <w:r w:rsidRPr="00A1341F">
        <w:rPr>
          <w:rFonts w:ascii="Palatino Linotype" w:hAnsi="Palatino Linotype"/>
          <w:b/>
          <w:bCs/>
          <w:i/>
          <w:iCs/>
          <w:sz w:val="22"/>
          <w:szCs w:val="22"/>
        </w:rPr>
        <w:t>22000007020102L  DEPARTAMENTO DE CONCESIONES Y AUTORIZACIONES</w:t>
      </w:r>
    </w:p>
    <w:p w14:paraId="13CA3289" w14:textId="17ED1D41" w:rsidR="00324487" w:rsidRPr="00A1341F" w:rsidRDefault="00324487" w:rsidP="00324487">
      <w:pPr>
        <w:spacing w:line="360" w:lineRule="auto"/>
        <w:ind w:left="360"/>
        <w:jc w:val="both"/>
        <w:rPr>
          <w:rFonts w:ascii="Palatino Linotype" w:hAnsi="Palatino Linotype"/>
          <w:i/>
          <w:iCs/>
          <w:sz w:val="22"/>
          <w:szCs w:val="22"/>
        </w:rPr>
      </w:pPr>
      <w:r w:rsidRPr="00A1341F">
        <w:rPr>
          <w:rFonts w:ascii="Palatino Linotype" w:hAnsi="Palatino Linotype"/>
          <w:b/>
          <w:bCs/>
          <w:i/>
          <w:iCs/>
          <w:sz w:val="22"/>
          <w:szCs w:val="22"/>
        </w:rPr>
        <w:t>OBJETIVO:</w:t>
      </w:r>
      <w:r w:rsidRPr="00A1341F">
        <w:rPr>
          <w:rFonts w:ascii="Palatino Linotype" w:hAnsi="Palatino Linotype"/>
          <w:i/>
          <w:iCs/>
          <w:sz w:val="22"/>
          <w:szCs w:val="22"/>
        </w:rPr>
        <w:t xml:space="preserve"> Coadyuvar con las demás unidades administrativas de la Secretaría en el otorgamiento de concesiones, permisos, autorizaciones y tramites adicionales para la prestación del servicio público </w:t>
      </w:r>
      <w:r w:rsidRPr="00A1341F">
        <w:rPr>
          <w:rFonts w:ascii="Palatino Linotype" w:hAnsi="Palatino Linotype"/>
          <w:i/>
          <w:iCs/>
          <w:sz w:val="22"/>
          <w:szCs w:val="22"/>
        </w:rPr>
        <w:lastRenderedPageBreak/>
        <w:t>de transporte en sus diversas modalidades en la entidad, previo dictamen de viabilidad, su debida regularización conforme a los ordenamientos y normas en la materia, así como el registro y control de la documentación referente.</w:t>
      </w:r>
    </w:p>
    <w:p w14:paraId="7DA4996F" w14:textId="77777777" w:rsidR="004E0EF1" w:rsidRPr="00A1341F" w:rsidRDefault="004E0EF1" w:rsidP="008C77AC">
      <w:pPr>
        <w:spacing w:line="360" w:lineRule="auto"/>
        <w:jc w:val="both"/>
        <w:rPr>
          <w:rFonts w:ascii="Palatino Linotype" w:hAnsi="Palatino Linotype"/>
        </w:rPr>
      </w:pPr>
    </w:p>
    <w:p w14:paraId="709638CB" w14:textId="030E1E3B" w:rsidR="00C73E7F" w:rsidRPr="00A1341F" w:rsidRDefault="00C73E7F" w:rsidP="008C77AC">
      <w:pPr>
        <w:spacing w:line="360" w:lineRule="auto"/>
        <w:jc w:val="both"/>
        <w:rPr>
          <w:rFonts w:ascii="Palatino Linotype" w:hAnsi="Palatino Linotype"/>
          <w:i/>
          <w:iCs/>
          <w:sz w:val="22"/>
          <w:szCs w:val="22"/>
        </w:rPr>
      </w:pPr>
      <w:r w:rsidRPr="00A1341F">
        <w:rPr>
          <w:rFonts w:ascii="Palatino Linotype" w:hAnsi="Palatino Linotype"/>
          <w:sz w:val="22"/>
          <w:szCs w:val="22"/>
        </w:rPr>
        <w:t xml:space="preserve">   </w:t>
      </w:r>
      <w:r w:rsidRPr="00A1341F">
        <w:rPr>
          <w:rFonts w:ascii="Palatino Linotype" w:hAnsi="Palatino Linotype"/>
          <w:i/>
          <w:iCs/>
          <w:sz w:val="22"/>
          <w:szCs w:val="22"/>
        </w:rPr>
        <w:t>FUNCIONES:</w:t>
      </w:r>
    </w:p>
    <w:p w14:paraId="5678A650" w14:textId="3D007D86" w:rsidR="00C73E7F" w:rsidRPr="00A1341F" w:rsidRDefault="00DA1AFB" w:rsidP="00D22177">
      <w:pPr>
        <w:pStyle w:val="Prrafodelista"/>
        <w:numPr>
          <w:ilvl w:val="0"/>
          <w:numId w:val="3"/>
        </w:numPr>
        <w:spacing w:line="360" w:lineRule="auto"/>
        <w:jc w:val="both"/>
        <w:rPr>
          <w:rFonts w:ascii="Palatino Linotype" w:hAnsi="Palatino Linotype"/>
          <w:i/>
          <w:iCs/>
          <w:sz w:val="22"/>
          <w:szCs w:val="22"/>
        </w:rPr>
      </w:pPr>
      <w:r w:rsidRPr="00A1341F">
        <w:rPr>
          <w:rFonts w:ascii="Palatino Linotype" w:hAnsi="Palatino Linotype"/>
          <w:i/>
          <w:iCs/>
          <w:sz w:val="22"/>
          <w:szCs w:val="22"/>
        </w:rPr>
        <w:t>Participar y apoyar en los procedimientos de otorgamiento de concesiones y autorizaciones para la prestación del servicio público de transporte con las Direcciones Generales de Movilidad</w:t>
      </w:r>
    </w:p>
    <w:p w14:paraId="7549F7B0" w14:textId="77777777" w:rsidR="00C73E7F" w:rsidRPr="00A1341F" w:rsidRDefault="00C73E7F" w:rsidP="008C77AC">
      <w:pPr>
        <w:spacing w:line="360" w:lineRule="auto"/>
        <w:jc w:val="both"/>
      </w:pPr>
    </w:p>
    <w:p w14:paraId="6786D3B9" w14:textId="3A4AFDB3" w:rsidR="003C5DB6" w:rsidRPr="00A1341F" w:rsidRDefault="00013FD6" w:rsidP="00DF1C35">
      <w:pPr>
        <w:spacing w:line="360" w:lineRule="auto"/>
        <w:jc w:val="both"/>
        <w:rPr>
          <w:rFonts w:ascii="Palatino Linotype" w:hAnsi="Palatino Linotype" w:cs="Arial"/>
        </w:rPr>
      </w:pPr>
      <w:r w:rsidRPr="00A1341F">
        <w:rPr>
          <w:rFonts w:ascii="Palatino Linotype" w:hAnsi="Palatino Linotype"/>
        </w:rPr>
        <w:t xml:space="preserve">Analizado lo anterior </w:t>
      </w:r>
      <w:r w:rsidR="00DF1C35" w:rsidRPr="00A1341F">
        <w:rPr>
          <w:rFonts w:ascii="Palatino Linotype" w:hAnsi="Palatino Linotype"/>
        </w:rPr>
        <w:t xml:space="preserve">atendiendo los principios </w:t>
      </w:r>
      <w:r w:rsidR="0028434B" w:rsidRPr="00A1341F">
        <w:rPr>
          <w:rFonts w:ascii="Palatino Linotype" w:hAnsi="Palatino Linotype"/>
        </w:rPr>
        <w:t xml:space="preserve">de Eficacia y Objetividad </w:t>
      </w:r>
      <w:r w:rsidR="00DF1C35" w:rsidRPr="00A1341F">
        <w:rPr>
          <w:rFonts w:ascii="Palatino Linotype" w:hAnsi="Palatino Linotype"/>
        </w:rPr>
        <w:t>establecidos en el artículo 9 de la Le</w:t>
      </w:r>
      <w:r w:rsidR="0028434B" w:rsidRPr="00A1341F">
        <w:rPr>
          <w:rFonts w:ascii="Palatino Linotype" w:hAnsi="Palatino Linotype"/>
        </w:rPr>
        <w:t>y de Transparencia Local</w:t>
      </w:r>
      <w:r w:rsidR="00DF1C35" w:rsidRPr="00A1341F">
        <w:rPr>
          <w:rFonts w:ascii="Palatino Linotype" w:hAnsi="Palatino Linotype"/>
        </w:rPr>
        <w:t xml:space="preserve"> </w:t>
      </w:r>
      <w:r w:rsidR="0028434B" w:rsidRPr="00A1341F">
        <w:rPr>
          <w:rFonts w:ascii="Palatino Linotype" w:hAnsi="Palatino Linotype"/>
        </w:rPr>
        <w:t xml:space="preserve">mismos </w:t>
      </w:r>
      <w:r w:rsidR="00DF1C35" w:rsidRPr="00A1341F">
        <w:rPr>
          <w:rFonts w:ascii="Palatino Linotype" w:hAnsi="Palatino Linotype"/>
        </w:rPr>
        <w:t xml:space="preserve">que rigen a este Instituto </w:t>
      </w:r>
      <w:r w:rsidR="006564A2" w:rsidRPr="00A1341F">
        <w:rPr>
          <w:rFonts w:ascii="Palatino Linotype" w:hAnsi="Palatino Linotype"/>
        </w:rPr>
        <w:t xml:space="preserve">se procede al análisis de los presentes recursos de revisión </w:t>
      </w:r>
      <w:r w:rsidR="00EE1C04" w:rsidRPr="00A1341F">
        <w:rPr>
          <w:rFonts w:ascii="Palatino Linotype" w:hAnsi="Palatino Linotype"/>
        </w:rPr>
        <w:t>co</w:t>
      </w:r>
      <w:r w:rsidR="00017EBF" w:rsidRPr="00A1341F">
        <w:rPr>
          <w:rFonts w:ascii="Palatino Linotype" w:hAnsi="Palatino Linotype"/>
        </w:rPr>
        <w:t>nforme</w:t>
      </w:r>
      <w:r w:rsidR="00EE1C04" w:rsidRPr="00A1341F">
        <w:rPr>
          <w:rFonts w:ascii="Palatino Linotype" w:hAnsi="Palatino Linotype"/>
        </w:rPr>
        <w:t xml:space="preserve"> los requerimientos atendidos por el Sujeto Obligado</w:t>
      </w:r>
      <w:r w:rsidR="003B2CE4" w:rsidRPr="00A1341F">
        <w:rPr>
          <w:rFonts w:ascii="Palatino Linotype" w:hAnsi="Palatino Linotype"/>
        </w:rPr>
        <w:t xml:space="preserve">; </w:t>
      </w:r>
    </w:p>
    <w:p w14:paraId="08A1CAF6" w14:textId="77777777" w:rsidR="00192A0C" w:rsidRPr="00A1341F" w:rsidRDefault="00192A0C" w:rsidP="00BC6BE0">
      <w:pPr>
        <w:pStyle w:val="Prrafodelista"/>
        <w:ind w:left="1146" w:right="567"/>
        <w:jc w:val="both"/>
        <w:rPr>
          <w:rFonts w:ascii="Palatino Linotype" w:hAnsi="Palatino Linotype" w:cs="Arial"/>
          <w:i/>
        </w:rPr>
      </w:pPr>
    </w:p>
    <w:p w14:paraId="409C54E0" w14:textId="77777777" w:rsidR="003C5DB6" w:rsidRPr="00A1341F" w:rsidRDefault="003C5DB6" w:rsidP="00EE1C04">
      <w:pPr>
        <w:ind w:right="567"/>
        <w:jc w:val="both"/>
        <w:rPr>
          <w:rFonts w:ascii="Palatino Linotype" w:hAnsi="Palatino Linotype" w:cs="Arial"/>
          <w:i/>
        </w:rPr>
      </w:pPr>
    </w:p>
    <w:p w14:paraId="4CFFD4CE" w14:textId="741C09BB" w:rsidR="003B2CE4" w:rsidRPr="00A1341F" w:rsidRDefault="00615617" w:rsidP="00D22177">
      <w:pPr>
        <w:pStyle w:val="Prrafodelista"/>
        <w:numPr>
          <w:ilvl w:val="0"/>
          <w:numId w:val="4"/>
        </w:numPr>
        <w:spacing w:line="360" w:lineRule="auto"/>
        <w:jc w:val="both"/>
        <w:rPr>
          <w:rFonts w:ascii="Palatino Linotype" w:hAnsi="Palatino Linotype"/>
        </w:rPr>
      </w:pPr>
      <w:r w:rsidRPr="00A1341F">
        <w:rPr>
          <w:rFonts w:ascii="Palatino Linotype" w:hAnsi="Palatino Linotype"/>
        </w:rPr>
        <w:t xml:space="preserve">Del Recurso </w:t>
      </w:r>
      <w:r w:rsidRPr="00A1341F">
        <w:rPr>
          <w:rFonts w:ascii="Palatino Linotype" w:hAnsi="Palatino Linotype"/>
          <w:b/>
        </w:rPr>
        <w:t>00</w:t>
      </w:r>
      <w:r w:rsidR="003B2CE4" w:rsidRPr="00A1341F">
        <w:rPr>
          <w:rFonts w:ascii="Palatino Linotype" w:hAnsi="Palatino Linotype"/>
          <w:b/>
        </w:rPr>
        <w:t>215</w:t>
      </w:r>
      <w:r w:rsidRPr="00A1341F">
        <w:rPr>
          <w:rFonts w:ascii="Palatino Linotype" w:hAnsi="Palatino Linotype"/>
          <w:b/>
        </w:rPr>
        <w:t>/INFOEM/IP/RR/2024</w:t>
      </w:r>
    </w:p>
    <w:p w14:paraId="0BAAEFD7" w14:textId="77777777" w:rsidR="005D2622" w:rsidRPr="00A1341F" w:rsidRDefault="005D2622" w:rsidP="005D2622">
      <w:pPr>
        <w:spacing w:line="360" w:lineRule="auto"/>
        <w:jc w:val="both"/>
        <w:rPr>
          <w:rFonts w:ascii="Palatino Linotype" w:hAnsi="Palatino Linotype"/>
          <w:color w:val="000000"/>
        </w:rPr>
      </w:pPr>
      <w:r w:rsidRPr="00A1341F">
        <w:rPr>
          <w:rFonts w:ascii="Palatino Linotype" w:hAnsi="Palatino Linotype"/>
          <w:color w:val="000000"/>
        </w:rPr>
        <w:t>Conforme los requerimientos de la solicitud de Información y como ya se estableció previamente en el cuadro de análisis, los requerimientos atendidos por el Sujeto Obligado fueron los siguientes;</w:t>
      </w:r>
    </w:p>
    <w:p w14:paraId="571F44F6" w14:textId="45AD80C9" w:rsidR="00114802" w:rsidRPr="00A1341F" w:rsidRDefault="00BB100A" w:rsidP="00D22177">
      <w:pPr>
        <w:pStyle w:val="Prrafodelista"/>
        <w:numPr>
          <w:ilvl w:val="0"/>
          <w:numId w:val="7"/>
        </w:numPr>
        <w:spacing w:line="360" w:lineRule="auto"/>
        <w:ind w:right="332"/>
        <w:jc w:val="both"/>
        <w:rPr>
          <w:rFonts w:ascii="Palatino Linotype" w:hAnsi="Palatino Linotype" w:cs="Arial"/>
          <w:b/>
          <w:bCs/>
          <w:i/>
          <w:sz w:val="22"/>
          <w:szCs w:val="22"/>
        </w:rPr>
      </w:pPr>
      <w:r w:rsidRPr="00A1341F">
        <w:rPr>
          <w:rFonts w:ascii="Palatino Linotype" w:hAnsi="Palatino Linotype"/>
          <w:color w:val="000000"/>
        </w:rPr>
        <w:t xml:space="preserve">Respecto el </w:t>
      </w:r>
      <w:r w:rsidR="00EE1C04" w:rsidRPr="00A1341F">
        <w:rPr>
          <w:rFonts w:ascii="Palatino Linotype" w:hAnsi="Palatino Linotype"/>
          <w:color w:val="000000"/>
        </w:rPr>
        <w:t xml:space="preserve">nombre de </w:t>
      </w:r>
      <w:r w:rsidR="00114802" w:rsidRPr="00A1341F">
        <w:rPr>
          <w:rFonts w:ascii="Palatino Linotype" w:hAnsi="Palatino Linotype"/>
          <w:color w:val="000000"/>
        </w:rPr>
        <w:t>las empresas concesionadas</w:t>
      </w:r>
      <w:r w:rsidRPr="00A1341F">
        <w:rPr>
          <w:rFonts w:ascii="Palatino Linotype" w:hAnsi="Palatino Linotype"/>
          <w:color w:val="000000"/>
        </w:rPr>
        <w:t xml:space="preserve"> número de derroteros, </w:t>
      </w:r>
      <w:r w:rsidR="00C477A7" w:rsidRPr="00A1341F">
        <w:rPr>
          <w:rFonts w:ascii="Palatino Linotype" w:hAnsi="Palatino Linotype"/>
          <w:color w:val="000000"/>
        </w:rPr>
        <w:t xml:space="preserve">bases, </w:t>
      </w:r>
      <w:r w:rsidRPr="00A1341F">
        <w:rPr>
          <w:rFonts w:ascii="Palatino Linotype" w:hAnsi="Palatino Linotype"/>
          <w:color w:val="000000"/>
        </w:rPr>
        <w:t>alargamientos autorizados en la Zona de Operación 1</w:t>
      </w:r>
      <w:r w:rsidR="00E543D3" w:rsidRPr="00A1341F">
        <w:rPr>
          <w:rFonts w:ascii="Palatino Linotype" w:hAnsi="Palatino Linotype"/>
          <w:color w:val="000000"/>
        </w:rPr>
        <w:t xml:space="preserve"> subdivididos en </w:t>
      </w:r>
      <w:r w:rsidR="00E543D3" w:rsidRPr="00A1341F">
        <w:rPr>
          <w:rFonts w:ascii="Palatino Linotype" w:hAnsi="Palatino Linotype" w:cs="Arial"/>
          <w:bCs/>
        </w:rPr>
        <w:t>Toluca, Valle de Bravo, Atlacomulco, Ixtapan de la Sal y Tejupilco</w:t>
      </w:r>
      <w:r w:rsidR="00A45719" w:rsidRPr="00A1341F">
        <w:rPr>
          <w:rFonts w:ascii="Palatino Linotype" w:hAnsi="Palatino Linotype" w:cs="Arial"/>
          <w:bCs/>
        </w:rPr>
        <w:t xml:space="preserve"> se inserta imagen ilustrativa;</w:t>
      </w:r>
      <w:r w:rsidR="00E543D3" w:rsidRPr="00A1341F">
        <w:rPr>
          <w:rFonts w:ascii="Palatino Linotype" w:hAnsi="Palatino Linotype" w:cs="Arial"/>
          <w:bCs/>
        </w:rPr>
        <w:t xml:space="preserve"> </w:t>
      </w:r>
    </w:p>
    <w:p w14:paraId="6F46781B" w14:textId="77777777" w:rsidR="00281AF8" w:rsidRPr="00A1341F" w:rsidRDefault="00281AF8" w:rsidP="00281AF8">
      <w:pPr>
        <w:pStyle w:val="Prrafodelista"/>
        <w:spacing w:line="360" w:lineRule="auto"/>
        <w:jc w:val="both"/>
        <w:rPr>
          <w:rFonts w:ascii="Palatino Linotype" w:hAnsi="Palatino Linotype"/>
          <w:color w:val="000000"/>
        </w:rPr>
      </w:pPr>
    </w:p>
    <w:p w14:paraId="15006E16" w14:textId="57B6B73F" w:rsidR="00114802" w:rsidRPr="00A1341F" w:rsidRDefault="00281AF8" w:rsidP="00281AF8">
      <w:pPr>
        <w:spacing w:line="360" w:lineRule="auto"/>
        <w:jc w:val="center"/>
        <w:rPr>
          <w:rFonts w:ascii="Palatino Linotype" w:hAnsi="Palatino Linotype"/>
          <w:color w:val="000000"/>
        </w:rPr>
      </w:pPr>
      <w:r w:rsidRPr="00A1341F">
        <w:rPr>
          <w:rFonts w:ascii="Palatino Linotype" w:hAnsi="Palatino Linotype"/>
          <w:noProof/>
          <w:color w:val="000000"/>
        </w:rPr>
        <w:lastRenderedPageBreak/>
        <w:drawing>
          <wp:inline distT="0" distB="0" distL="0" distR="0" wp14:anchorId="17A0C128" wp14:editId="185A4BC3">
            <wp:extent cx="4951730" cy="1454779"/>
            <wp:effectExtent l="0" t="0" r="1270" b="0"/>
            <wp:docPr id="1827943315"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943315" name="Imagen 1" descr="Tabla&#10;&#10;Descripción generada automáticamente"/>
                    <pic:cNvPicPr/>
                  </pic:nvPicPr>
                  <pic:blipFill>
                    <a:blip r:embed="rId10"/>
                    <a:stretch>
                      <a:fillRect/>
                    </a:stretch>
                  </pic:blipFill>
                  <pic:spPr>
                    <a:xfrm>
                      <a:off x="0" y="0"/>
                      <a:ext cx="4956341" cy="1456134"/>
                    </a:xfrm>
                    <a:prstGeom prst="rect">
                      <a:avLst/>
                    </a:prstGeom>
                  </pic:spPr>
                </pic:pic>
              </a:graphicData>
            </a:graphic>
          </wp:inline>
        </w:drawing>
      </w:r>
    </w:p>
    <w:p w14:paraId="2FB48FDE" w14:textId="650DE1F8" w:rsidR="00114802" w:rsidRPr="00A1341F" w:rsidRDefault="00114802" w:rsidP="00EE1C04">
      <w:pPr>
        <w:spacing w:line="360" w:lineRule="auto"/>
        <w:jc w:val="both"/>
        <w:rPr>
          <w:rFonts w:ascii="Palatino Linotype" w:hAnsi="Palatino Linotype"/>
          <w:color w:val="000000"/>
        </w:rPr>
      </w:pPr>
    </w:p>
    <w:p w14:paraId="2AD4B244" w14:textId="025FE030" w:rsidR="00AB33C5" w:rsidRPr="00A1341F" w:rsidRDefault="00B173E9" w:rsidP="00AB33C5">
      <w:pPr>
        <w:tabs>
          <w:tab w:val="left" w:pos="7938"/>
        </w:tabs>
        <w:spacing w:line="360" w:lineRule="auto"/>
        <w:jc w:val="both"/>
        <w:rPr>
          <w:rFonts w:ascii="Palatino Linotype" w:hAnsi="Palatino Linotype" w:cs="Arial"/>
          <w:iCs/>
        </w:rPr>
      </w:pPr>
      <w:r w:rsidRPr="00A1341F">
        <w:rPr>
          <w:rFonts w:ascii="Palatino Linotype" w:hAnsi="Palatino Linotype"/>
          <w:noProof/>
        </w:rPr>
        <w:t>Bajo este contexto es de recordarse que el</w:t>
      </w:r>
      <w:r w:rsidR="00AB33C5" w:rsidRPr="00A1341F">
        <w:rPr>
          <w:rFonts w:ascii="Palatino Linotype" w:hAnsi="Palatino Linotype"/>
          <w:noProof/>
        </w:rPr>
        <w:t xml:space="preserve"> Sujeto Obligado a través </w:t>
      </w:r>
      <w:r w:rsidRPr="00A1341F">
        <w:rPr>
          <w:rFonts w:ascii="Palatino Linotype" w:hAnsi="Palatino Linotype"/>
          <w:noProof/>
        </w:rPr>
        <w:t xml:space="preserve">del </w:t>
      </w:r>
      <w:r w:rsidRPr="00A1341F">
        <w:rPr>
          <w:rFonts w:ascii="Palatino Linotype" w:hAnsi="Palatino Linotype" w:cs="Arial"/>
          <w:bCs/>
          <w:u w:val="single"/>
        </w:rPr>
        <w:t xml:space="preserve">Servidor Público Habilitado de la Dirección General de Movilidad Zona I </w:t>
      </w:r>
      <w:r w:rsidR="00AB33C5" w:rsidRPr="00A1341F">
        <w:rPr>
          <w:rFonts w:ascii="Palatino Linotype" w:hAnsi="Palatino Linotype" w:cs="Arial"/>
          <w:iCs/>
        </w:rPr>
        <w:t xml:space="preserve">manifiesta que </w:t>
      </w:r>
      <w:r w:rsidR="00C211DA" w:rsidRPr="00A1341F">
        <w:rPr>
          <w:rFonts w:ascii="Palatino Linotype" w:hAnsi="Palatino Linotype"/>
        </w:rPr>
        <w:t xml:space="preserve">después de haber realizado una búsqueda dentro de los expedientes físicos </w:t>
      </w:r>
      <w:r w:rsidRPr="00A1341F">
        <w:rPr>
          <w:rFonts w:ascii="Palatino Linotype" w:hAnsi="Palatino Linotype"/>
          <w:b/>
          <w:bCs/>
          <w:u w:val="single"/>
        </w:rPr>
        <w:t>no se localizó antecedente alguno relacionado con autorizaciones de lanzaderas</w:t>
      </w:r>
      <w:r w:rsidRPr="00A1341F">
        <w:rPr>
          <w:rFonts w:ascii="Palatino Linotype" w:hAnsi="Palatino Linotype"/>
        </w:rPr>
        <w:t xml:space="preserve"> emitidas por esta Secretaría de Movilidad</w:t>
      </w:r>
      <w:r w:rsidR="00C211DA" w:rsidRPr="00A1341F">
        <w:rPr>
          <w:rFonts w:ascii="Palatino Linotype" w:hAnsi="Palatino Linotype"/>
        </w:rPr>
        <w:t xml:space="preserve">, también manifestó que </w:t>
      </w:r>
      <w:r w:rsidR="00C211DA" w:rsidRPr="00A1341F">
        <w:rPr>
          <w:rFonts w:ascii="Palatino Linotype" w:hAnsi="Palatino Linotype"/>
          <w:b/>
          <w:u w:val="single"/>
        </w:rPr>
        <w:t>no es de su facultad proporcionar información sobre el estatus de las concesiones</w:t>
      </w:r>
      <w:r w:rsidR="00AB33C5" w:rsidRPr="00A1341F">
        <w:rPr>
          <w:rFonts w:ascii="Palatino Linotype" w:hAnsi="Palatino Linotype" w:cs="Arial"/>
          <w:iCs/>
        </w:rPr>
        <w:t xml:space="preserve">; </w:t>
      </w:r>
      <w:r w:rsidR="00711DF3" w:rsidRPr="00A1341F">
        <w:rPr>
          <w:rFonts w:ascii="Palatino Linotype" w:hAnsi="Palatino Linotype" w:cs="Arial"/>
          <w:iCs/>
        </w:rPr>
        <w:t xml:space="preserve">al respecto el </w:t>
      </w:r>
      <w:r w:rsidR="00711DF3" w:rsidRPr="00A1341F">
        <w:rPr>
          <w:rFonts w:ascii="Palatino Linotype" w:hAnsi="Palatino Linotype" w:cs="Arial"/>
          <w:bCs/>
        </w:rPr>
        <w:t xml:space="preserve">Director del Registro Estatal de Transporte Público Servidor Público Habilitado manifestó que </w:t>
      </w:r>
      <w:r w:rsidR="00711DF3" w:rsidRPr="00A1341F">
        <w:rPr>
          <w:rFonts w:ascii="Palatino Linotype" w:hAnsi="Palatino Linotype" w:cs="Arial"/>
          <w:b/>
          <w:u w:val="single"/>
        </w:rPr>
        <w:t>no tiene atribuciones para suscribir documentos relacionados con derroteros, bases, sitios, lanzaderas o alargamientos</w:t>
      </w:r>
      <w:r w:rsidR="00711DF3" w:rsidRPr="00A1341F">
        <w:rPr>
          <w:rFonts w:ascii="Palatino Linotype" w:hAnsi="Palatino Linotype" w:cs="Arial"/>
          <w:bCs/>
        </w:rPr>
        <w:t xml:space="preserve">, </w:t>
      </w:r>
      <w:r w:rsidR="00711DF3" w:rsidRPr="00A1341F">
        <w:rPr>
          <w:rFonts w:ascii="Palatino Linotype" w:hAnsi="Palatino Linotype" w:cs="Arial"/>
        </w:rPr>
        <w:t>respecto a los nombres de los representantes advierte que</w:t>
      </w:r>
      <w:r w:rsidR="00711DF3" w:rsidRPr="00A1341F">
        <w:rPr>
          <w:rFonts w:ascii="Palatino Linotype" w:hAnsi="Palatino Linotype" w:cs="Arial"/>
          <w:b/>
          <w:bCs/>
          <w:u w:val="single"/>
        </w:rPr>
        <w:t xml:space="preserve"> no son datos que se generen, integren y/o resguarden por la Dirección</w:t>
      </w:r>
      <w:r w:rsidR="00711DF3" w:rsidRPr="00A1341F">
        <w:rPr>
          <w:rFonts w:ascii="Palatino Linotype" w:hAnsi="Palatino Linotype" w:cs="Arial"/>
          <w:bCs/>
          <w:i/>
          <w:u w:val="single"/>
        </w:rPr>
        <w:t xml:space="preserve">; </w:t>
      </w:r>
      <w:r w:rsidR="00AB33C5" w:rsidRPr="00A1341F">
        <w:rPr>
          <w:rFonts w:ascii="Palatino Linotype" w:hAnsi="Palatino Linotype" w:cs="Arial"/>
          <w:lang w:val="es-419"/>
        </w:rPr>
        <w:t xml:space="preserve">por lo que nos encontraríamos ante la figura de hechos negativos de los cuales es improcedente su demostración, tal y como se desprende de lo razonado en la Tesis Aislada (común): 267287, Semanario Judicial de la Federación, Sexta Época, Volumen LII, Tercera Parte, p. 101; de rubro y textos siguientes: </w:t>
      </w:r>
    </w:p>
    <w:p w14:paraId="3CC7A21C" w14:textId="77777777" w:rsidR="00AB33C5" w:rsidRPr="00A1341F" w:rsidRDefault="00AB33C5" w:rsidP="00AB33C5">
      <w:pPr>
        <w:tabs>
          <w:tab w:val="left" w:pos="7938"/>
        </w:tabs>
        <w:jc w:val="both"/>
        <w:rPr>
          <w:rFonts w:ascii="Palatino Linotype" w:hAnsi="Palatino Linotype" w:cs="Arial"/>
          <w:lang w:val="es-419"/>
        </w:rPr>
      </w:pPr>
    </w:p>
    <w:p w14:paraId="51A2E9FB" w14:textId="77777777" w:rsidR="00AB33C5" w:rsidRPr="00A1341F" w:rsidRDefault="00AB33C5" w:rsidP="00AB33C5">
      <w:pPr>
        <w:ind w:left="567" w:right="567"/>
        <w:jc w:val="both"/>
        <w:rPr>
          <w:rFonts w:ascii="Palatino Linotype" w:hAnsi="Palatino Linotype" w:cs="Arial"/>
          <w:i/>
          <w:iCs/>
          <w:color w:val="222222"/>
        </w:rPr>
      </w:pPr>
      <w:r w:rsidRPr="00A1341F">
        <w:rPr>
          <w:rFonts w:ascii="Palatino Linotype" w:hAnsi="Palatino Linotype" w:cs="Arial"/>
          <w:i/>
          <w:iCs/>
          <w:color w:val="222222"/>
        </w:rPr>
        <w:t>“</w:t>
      </w:r>
      <w:r w:rsidRPr="00A1341F">
        <w:rPr>
          <w:rFonts w:ascii="Palatino Linotype" w:hAnsi="Palatino Linotype" w:cs="Arial"/>
          <w:b/>
          <w:bCs/>
          <w:i/>
          <w:iCs/>
          <w:sz w:val="22"/>
          <w:szCs w:val="22"/>
        </w:rPr>
        <w:t>HECHOS NEGATIVOS, NO SON SUSCEPTIBLES DE DEMOSTRACION</w:t>
      </w:r>
      <w:r w:rsidRPr="00A1341F">
        <w:rPr>
          <w:rFonts w:ascii="Palatino Linotype" w:hAnsi="Palatino Linotype" w:cs="Arial"/>
          <w:i/>
          <w:iCs/>
          <w:sz w:val="22"/>
          <w:szCs w:val="22"/>
        </w:rPr>
        <w:t>. Tratándose de un hecho negativo, el Juez no tiene por qué invocar prueba alguna de la que se desprenda, ya que es bien sabido que esta clase de hechos no son susceptibles de demostración.”</w:t>
      </w:r>
    </w:p>
    <w:p w14:paraId="71F72BE8" w14:textId="77777777" w:rsidR="00AB33C5" w:rsidRPr="00A1341F" w:rsidRDefault="00AB33C5" w:rsidP="00AB33C5">
      <w:pPr>
        <w:ind w:right="567"/>
        <w:jc w:val="both"/>
        <w:rPr>
          <w:rFonts w:ascii="Palatino Linotype" w:hAnsi="Palatino Linotype"/>
        </w:rPr>
      </w:pPr>
    </w:p>
    <w:p w14:paraId="325C4870" w14:textId="77777777" w:rsidR="00AB33C5" w:rsidRPr="00A1341F" w:rsidRDefault="00AB33C5" w:rsidP="00AB33C5">
      <w:pPr>
        <w:tabs>
          <w:tab w:val="left" w:pos="7938"/>
        </w:tabs>
        <w:spacing w:line="360" w:lineRule="auto"/>
        <w:jc w:val="both"/>
        <w:rPr>
          <w:rFonts w:ascii="Palatino Linotype" w:hAnsi="Palatino Linotype" w:cs="Arial"/>
          <w:lang w:val="es-419"/>
        </w:rPr>
      </w:pPr>
      <w:r w:rsidRPr="00A1341F">
        <w:rPr>
          <w:rFonts w:ascii="Palatino Linotype" w:hAnsi="Palatino Linotype" w:cs="Arial"/>
          <w:lang w:val="es-419"/>
        </w:rPr>
        <w:lastRenderedPageBreak/>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11BC6E90" w14:textId="77777777" w:rsidR="00C211DA" w:rsidRPr="00A1341F" w:rsidRDefault="00C211DA" w:rsidP="00AB33C5">
      <w:pPr>
        <w:tabs>
          <w:tab w:val="left" w:pos="7938"/>
        </w:tabs>
        <w:spacing w:line="360" w:lineRule="auto"/>
        <w:jc w:val="both"/>
        <w:rPr>
          <w:rFonts w:ascii="Palatino Linotype" w:hAnsi="Palatino Linotype" w:cs="Arial"/>
          <w:lang w:val="es-419"/>
        </w:rPr>
      </w:pPr>
    </w:p>
    <w:p w14:paraId="3A0FA272" w14:textId="37F70F16" w:rsidR="00AB33C5" w:rsidRPr="00A1341F" w:rsidRDefault="00AB33C5" w:rsidP="00C211DA">
      <w:pPr>
        <w:pStyle w:val="Sinespaciado"/>
        <w:spacing w:line="360" w:lineRule="auto"/>
        <w:ind w:left="567" w:right="567"/>
        <w:jc w:val="both"/>
        <w:rPr>
          <w:rFonts w:ascii="Palatino Linotype" w:hAnsi="Palatino Linotype"/>
          <w:i/>
        </w:rPr>
      </w:pPr>
      <w:r w:rsidRPr="00A1341F">
        <w:rPr>
          <w:rFonts w:ascii="Palatino Linotype" w:hAnsi="Palatino Linotype"/>
        </w:rPr>
        <w:t>“</w:t>
      </w:r>
      <w:r w:rsidRPr="00A1341F">
        <w:rPr>
          <w:rFonts w:ascii="Palatino Linotype" w:hAnsi="Palatino Linotype"/>
          <w:b/>
          <w:i/>
        </w:rPr>
        <w:t>Artículo 12.</w:t>
      </w:r>
      <w:r w:rsidRPr="00A1341F">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04D7C79C" w14:textId="77777777" w:rsidR="00AB33C5" w:rsidRPr="00A1341F" w:rsidRDefault="00AB33C5" w:rsidP="00AB33C5">
      <w:pPr>
        <w:tabs>
          <w:tab w:val="left" w:pos="1842"/>
        </w:tabs>
        <w:spacing w:line="360" w:lineRule="auto"/>
        <w:ind w:left="567" w:right="49"/>
        <w:jc w:val="both"/>
        <w:rPr>
          <w:rFonts w:ascii="Palatino Linotype" w:hAnsi="Palatino Linotype"/>
          <w:i/>
          <w:sz w:val="22"/>
          <w:szCs w:val="22"/>
        </w:rPr>
      </w:pPr>
      <w:r w:rsidRPr="00A1341F">
        <w:rPr>
          <w:rFonts w:ascii="Palatino Linotype" w:hAnsi="Palatino Linotype"/>
          <w:b/>
          <w:i/>
          <w:sz w:val="22"/>
          <w:szCs w:val="22"/>
          <w:u w:val="single"/>
        </w:rPr>
        <w:t>Los sujetos obligados sólo proporcionarán la información pública que se les requiera y que obre en sus archivos</w:t>
      </w:r>
      <w:r w:rsidRPr="00A1341F">
        <w:rPr>
          <w:rFonts w:ascii="Palatino Linotype" w:hAnsi="Palatino Linotype"/>
          <w:i/>
          <w:sz w:val="22"/>
          <w:szCs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A4E34AD" w14:textId="77777777" w:rsidR="00C211DA" w:rsidRPr="00A1341F" w:rsidRDefault="00C211DA" w:rsidP="00AB33C5">
      <w:pPr>
        <w:tabs>
          <w:tab w:val="left" w:pos="1842"/>
        </w:tabs>
        <w:spacing w:line="360" w:lineRule="auto"/>
        <w:ind w:left="567" w:right="49"/>
        <w:jc w:val="both"/>
        <w:rPr>
          <w:rFonts w:ascii="Palatino Linotype" w:hAnsi="Palatino Linotype"/>
        </w:rPr>
      </w:pPr>
    </w:p>
    <w:p w14:paraId="65115721" w14:textId="77777777" w:rsidR="00AB33C5" w:rsidRPr="00A1341F" w:rsidRDefault="00AB33C5" w:rsidP="00AB33C5">
      <w:pPr>
        <w:spacing w:line="360" w:lineRule="auto"/>
        <w:jc w:val="both"/>
        <w:rPr>
          <w:rFonts w:ascii="Palatino Linotype" w:hAnsi="Palatino Linotype" w:cs="Arial"/>
          <w:color w:val="000000" w:themeColor="text1"/>
        </w:rPr>
      </w:pPr>
      <w:r w:rsidRPr="00A1341F">
        <w:rPr>
          <w:rFonts w:ascii="Palatino Linotype" w:hAnsi="Palatino Linotype"/>
          <w:color w:val="000000" w:themeColor="text1"/>
        </w:rPr>
        <w:t xml:space="preserve">Así, de conformidad con lo establecido en el artículo 12 de la Ley de Transparencia y Acceso a la Información Pública del Estado de México y Municipios, </w:t>
      </w:r>
      <w:r w:rsidRPr="00A1341F">
        <w:rPr>
          <w:rFonts w:ascii="Palatino Linotype" w:hAnsi="Palatino Linotype"/>
          <w:b/>
          <w:color w:val="000000" w:themeColor="text1"/>
        </w:rPr>
        <w:t>EL SUJETO OBLIGADO</w:t>
      </w:r>
      <w:r w:rsidRPr="00A1341F">
        <w:rPr>
          <w:rFonts w:ascii="Palatino Linotype" w:hAnsi="Palatino Linotype"/>
          <w:color w:val="000000" w:themeColor="text1"/>
        </w:rPr>
        <w:t xml:space="preserve"> sólo proporcionará la información que obra en sus archivos, lo que a</w:t>
      </w:r>
      <w:r w:rsidRPr="00A1341F">
        <w:rPr>
          <w:rFonts w:ascii="Palatino Linotype" w:hAnsi="Palatino Linotype"/>
          <w:i/>
          <w:color w:val="000000" w:themeColor="text1"/>
        </w:rPr>
        <w:t xml:space="preserve"> contrario sensu</w:t>
      </w:r>
      <w:r w:rsidRPr="00A1341F">
        <w:rPr>
          <w:rFonts w:ascii="Palatino Linotype" w:hAnsi="Palatino Linotype"/>
          <w:color w:val="000000" w:themeColor="text1"/>
        </w:rPr>
        <w:t xml:space="preserve"> significa que no se está obligado a proporcionar lo que no obre en los mismos.</w:t>
      </w:r>
      <w:r w:rsidRPr="00A1341F">
        <w:rPr>
          <w:rFonts w:ascii="Palatino Linotype" w:hAnsi="Palatino Linotype" w:cs="Arial"/>
          <w:color w:val="000000" w:themeColor="text1"/>
        </w:rPr>
        <w:t xml:space="preserve"> </w:t>
      </w:r>
    </w:p>
    <w:p w14:paraId="65487450" w14:textId="77777777" w:rsidR="00AB33C5" w:rsidRPr="00A1341F" w:rsidRDefault="00AB33C5" w:rsidP="00AB33C5">
      <w:pPr>
        <w:spacing w:line="360" w:lineRule="auto"/>
        <w:jc w:val="both"/>
        <w:rPr>
          <w:rFonts w:ascii="Palatino Linotype" w:hAnsi="Palatino Linotype" w:cs="Arial"/>
          <w:color w:val="000000" w:themeColor="text1"/>
        </w:rPr>
      </w:pPr>
    </w:p>
    <w:p w14:paraId="27A30D69" w14:textId="77777777" w:rsidR="00AB33C5" w:rsidRPr="00A1341F" w:rsidRDefault="00AB33C5" w:rsidP="00AB33C5">
      <w:pPr>
        <w:autoSpaceDE w:val="0"/>
        <w:autoSpaceDN w:val="0"/>
        <w:adjustRightInd w:val="0"/>
        <w:spacing w:line="360" w:lineRule="auto"/>
        <w:jc w:val="both"/>
        <w:rPr>
          <w:rFonts w:ascii="Palatino Linotype" w:hAnsi="Palatino Linotype" w:cs="Arial"/>
          <w:bCs/>
        </w:rPr>
      </w:pPr>
      <w:r w:rsidRPr="00A1341F">
        <w:rPr>
          <w:rFonts w:ascii="Palatino Linotype" w:hAnsi="Palatino Linotype" w:cs="Arial"/>
          <w:bCs/>
        </w:rPr>
        <w:t xml:space="preserve">Es de destacar que, al haber un pronunciamiento por parte del Servidor Público Habilitado respecto al salario bruto del personal sindicalizado, este Órgano Garante, no está facultado para manifestarse sobre la veracidad de lo afirmado por parte del </w:t>
      </w:r>
      <w:r w:rsidRPr="00A1341F">
        <w:rPr>
          <w:rFonts w:ascii="Palatino Linotype" w:hAnsi="Palatino Linotype" w:cs="Arial"/>
          <w:b/>
          <w:bCs/>
        </w:rPr>
        <w:t>Sujeto Obligado</w:t>
      </w:r>
      <w:r w:rsidRPr="00A1341F">
        <w:rPr>
          <w:rFonts w:ascii="Palatino Linotype" w:hAnsi="Palatino Linotype" w:cs="Arial"/>
          <w:bCs/>
        </w:rPr>
        <w:t xml:space="preserve"> pues no existe precepto legal alguno en la Ley de la materia que lo faculte para ello. </w:t>
      </w:r>
    </w:p>
    <w:p w14:paraId="354641A6" w14:textId="77777777" w:rsidR="00AB33C5" w:rsidRPr="00A1341F" w:rsidRDefault="00AB33C5" w:rsidP="00AB33C5">
      <w:pPr>
        <w:pStyle w:val="Prrafodelista"/>
        <w:ind w:left="567" w:right="474"/>
        <w:jc w:val="both"/>
        <w:rPr>
          <w:rFonts w:ascii="Palatino Linotype" w:hAnsi="Palatino Linotype"/>
          <w:i/>
          <w:sz w:val="22"/>
          <w:szCs w:val="22"/>
        </w:rPr>
      </w:pPr>
      <w:r w:rsidRPr="00A1341F">
        <w:rPr>
          <w:rFonts w:ascii="Palatino Linotype" w:hAnsi="Palatino Linotype"/>
          <w:i/>
          <w:sz w:val="22"/>
          <w:szCs w:val="22"/>
        </w:rPr>
        <w:lastRenderedPageBreak/>
        <w:t>“</w:t>
      </w:r>
      <w:r w:rsidRPr="00A1341F">
        <w:rPr>
          <w:rFonts w:ascii="Palatino Linotype" w:hAnsi="Palatino Linotype"/>
          <w:b/>
          <w:i/>
          <w:sz w:val="22"/>
          <w:szCs w:val="22"/>
          <w:u w:val="single"/>
        </w:rPr>
        <w:t>El Instituto Federal de Acceso a la Información y Protección de Datos no cuenta con facultades para pronunciarse respecto de la veracidad de los documentos proporcionados por los sujetos obligados</w:t>
      </w:r>
      <w:r w:rsidRPr="00A1341F">
        <w:rPr>
          <w:rFonts w:ascii="Palatino Linotype" w:hAnsi="Palatino Linotype"/>
          <w:b/>
          <w:i/>
          <w:sz w:val="22"/>
          <w:szCs w:val="22"/>
        </w:rPr>
        <w:t>.</w:t>
      </w:r>
      <w:r w:rsidRPr="00A1341F">
        <w:rPr>
          <w:rFonts w:ascii="Palatino Linotype" w:hAnsi="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CBFE3A1" w14:textId="29AF1560" w:rsidR="00381B62" w:rsidRPr="00A1341F" w:rsidRDefault="00381B62" w:rsidP="00EE1C04">
      <w:pPr>
        <w:spacing w:line="360" w:lineRule="auto"/>
        <w:jc w:val="both"/>
        <w:rPr>
          <w:rFonts w:ascii="Palatino Linotype" w:hAnsi="Palatino Linotype" w:cs="Arial"/>
          <w:bCs/>
        </w:rPr>
      </w:pPr>
    </w:p>
    <w:p w14:paraId="21D1A1FF" w14:textId="7A14CA1F" w:rsidR="00681EF7" w:rsidRPr="00A1341F" w:rsidRDefault="00681EF7" w:rsidP="00EE1C04">
      <w:pPr>
        <w:spacing w:line="360" w:lineRule="auto"/>
        <w:jc w:val="both"/>
        <w:rPr>
          <w:rFonts w:ascii="Palatino Linotype" w:hAnsi="Palatino Linotype" w:cs="Arial"/>
          <w:bCs/>
        </w:rPr>
      </w:pPr>
      <w:r w:rsidRPr="00A1341F">
        <w:rPr>
          <w:rFonts w:ascii="Palatino Linotype" w:hAnsi="Palatino Linotype" w:cs="Arial"/>
          <w:bCs/>
        </w:rPr>
        <w:t xml:space="preserve">En este sentido el Sujeto Obligado fue omiso en pronunciarse respecto a los </w:t>
      </w:r>
      <w:r w:rsidR="00FE1147" w:rsidRPr="00A1341F">
        <w:rPr>
          <w:rFonts w:ascii="Palatino Linotype" w:hAnsi="Palatino Linotype" w:cs="Arial"/>
          <w:bCs/>
        </w:rPr>
        <w:t>Sitios,</w:t>
      </w:r>
      <w:r w:rsidRPr="00A1341F">
        <w:rPr>
          <w:rFonts w:ascii="Palatino Linotype" w:hAnsi="Palatino Linotype" w:cs="Arial"/>
          <w:bCs/>
        </w:rPr>
        <w:t xml:space="preserve"> así como el Representante de las empresa</w:t>
      </w:r>
      <w:r w:rsidR="00203B42" w:rsidRPr="00A1341F">
        <w:rPr>
          <w:rFonts w:ascii="Palatino Linotype" w:hAnsi="Palatino Linotype" w:cs="Arial"/>
          <w:bCs/>
        </w:rPr>
        <w:t>s concesionadas</w:t>
      </w:r>
      <w:r w:rsidR="00FE1147" w:rsidRPr="00A1341F">
        <w:rPr>
          <w:rFonts w:ascii="Palatino Linotype" w:hAnsi="Palatino Linotype" w:cs="Arial"/>
          <w:bCs/>
        </w:rPr>
        <w:t xml:space="preserve"> </w:t>
      </w:r>
      <w:r w:rsidR="00FE1147" w:rsidRPr="00A1341F">
        <w:rPr>
          <w:rFonts w:ascii="Palatino Linotype" w:hAnsi="Palatino Linotype"/>
          <w:color w:val="000000"/>
        </w:rPr>
        <w:t>en la Zona de Operación 1</w:t>
      </w:r>
      <w:r w:rsidR="00203B42" w:rsidRPr="00A1341F">
        <w:rPr>
          <w:rFonts w:ascii="Palatino Linotype" w:hAnsi="Palatino Linotype" w:cs="Arial"/>
          <w:bCs/>
        </w:rPr>
        <w:t xml:space="preserve">. </w:t>
      </w:r>
    </w:p>
    <w:p w14:paraId="398DA2F3" w14:textId="77777777" w:rsidR="00505701" w:rsidRPr="00A1341F" w:rsidRDefault="00505701" w:rsidP="00203B42">
      <w:pPr>
        <w:rPr>
          <w:rFonts w:ascii="Palatino Linotype" w:hAnsi="Palatino Linotype"/>
        </w:rPr>
      </w:pPr>
    </w:p>
    <w:p w14:paraId="5FCBE83D" w14:textId="735297BA" w:rsidR="00505701" w:rsidRPr="00A1341F" w:rsidRDefault="00505701" w:rsidP="00D22177">
      <w:pPr>
        <w:pStyle w:val="Prrafodelista"/>
        <w:numPr>
          <w:ilvl w:val="0"/>
          <w:numId w:val="4"/>
        </w:numPr>
        <w:spacing w:line="360" w:lineRule="auto"/>
        <w:jc w:val="both"/>
        <w:rPr>
          <w:rFonts w:ascii="Palatino Linotype" w:hAnsi="Palatino Linotype"/>
        </w:rPr>
      </w:pPr>
      <w:r w:rsidRPr="00A1341F">
        <w:rPr>
          <w:rFonts w:ascii="Palatino Linotype" w:hAnsi="Palatino Linotype"/>
        </w:rPr>
        <w:t xml:space="preserve">Del Recurso </w:t>
      </w:r>
      <w:r w:rsidRPr="00A1341F">
        <w:rPr>
          <w:rFonts w:ascii="Palatino Linotype" w:hAnsi="Palatino Linotype"/>
          <w:b/>
        </w:rPr>
        <w:t>00216/INFOEM/IP/RR/2024</w:t>
      </w:r>
    </w:p>
    <w:p w14:paraId="69F018B1" w14:textId="023E4810" w:rsidR="002D0611" w:rsidRPr="00A1341F" w:rsidRDefault="002D0611" w:rsidP="0023535A">
      <w:pPr>
        <w:spacing w:line="360" w:lineRule="auto"/>
        <w:jc w:val="both"/>
        <w:rPr>
          <w:rFonts w:ascii="Palatino Linotype" w:hAnsi="Palatino Linotype"/>
          <w:color w:val="000000"/>
        </w:rPr>
      </w:pPr>
      <w:r w:rsidRPr="00A1341F">
        <w:rPr>
          <w:rFonts w:ascii="Palatino Linotype" w:hAnsi="Palatino Linotype"/>
          <w:color w:val="000000"/>
        </w:rPr>
        <w:t>Conforme los requerimientos de la solicitud de Información y como ya se estableció previamente en el cuadro</w:t>
      </w:r>
      <w:r w:rsidR="005D2622" w:rsidRPr="00A1341F">
        <w:rPr>
          <w:rFonts w:ascii="Palatino Linotype" w:hAnsi="Palatino Linotype"/>
          <w:color w:val="000000"/>
        </w:rPr>
        <w:t xml:space="preserve"> de análisis</w:t>
      </w:r>
      <w:r w:rsidRPr="00A1341F">
        <w:rPr>
          <w:rFonts w:ascii="Palatino Linotype" w:hAnsi="Palatino Linotype"/>
          <w:color w:val="000000"/>
        </w:rPr>
        <w:t>, los requerimientos atendidos por el Sujeto Obligado fueron los siguientes;</w:t>
      </w:r>
    </w:p>
    <w:p w14:paraId="22784FA6" w14:textId="77777777" w:rsidR="00B8211E" w:rsidRPr="00A1341F" w:rsidRDefault="00B8211E" w:rsidP="0023535A">
      <w:pPr>
        <w:spacing w:line="360" w:lineRule="auto"/>
        <w:jc w:val="both"/>
        <w:rPr>
          <w:rFonts w:ascii="Palatino Linotype" w:hAnsi="Palatino Linotype"/>
          <w:color w:val="000000"/>
        </w:rPr>
      </w:pPr>
    </w:p>
    <w:p w14:paraId="54D58B37" w14:textId="566E5FCF" w:rsidR="0023535A" w:rsidRPr="00A1341F" w:rsidRDefault="00B8211E" w:rsidP="00D22177">
      <w:pPr>
        <w:pStyle w:val="Prrafodelista"/>
        <w:numPr>
          <w:ilvl w:val="0"/>
          <w:numId w:val="7"/>
        </w:numPr>
        <w:spacing w:line="360" w:lineRule="auto"/>
        <w:jc w:val="both"/>
        <w:rPr>
          <w:rFonts w:ascii="Palatino Linotype" w:hAnsi="Palatino Linotype"/>
          <w:color w:val="000000"/>
        </w:rPr>
      </w:pPr>
      <w:r w:rsidRPr="00A1341F">
        <w:rPr>
          <w:rFonts w:ascii="Palatino Linotype" w:hAnsi="Palatino Linotype"/>
          <w:color w:val="000000"/>
        </w:rPr>
        <w:t xml:space="preserve">Respecto </w:t>
      </w:r>
      <w:r w:rsidR="002D0611" w:rsidRPr="00A1341F">
        <w:rPr>
          <w:rFonts w:ascii="Palatino Linotype" w:hAnsi="Palatino Linotype"/>
          <w:color w:val="000000"/>
        </w:rPr>
        <w:t>el n</w:t>
      </w:r>
      <w:r w:rsidRPr="00A1341F">
        <w:rPr>
          <w:rFonts w:ascii="Palatino Linotype" w:hAnsi="Palatino Linotype"/>
          <w:color w:val="000000"/>
        </w:rPr>
        <w:t>ú</w:t>
      </w:r>
      <w:r w:rsidR="002D0611" w:rsidRPr="00A1341F">
        <w:rPr>
          <w:rFonts w:ascii="Palatino Linotype" w:hAnsi="Palatino Linotype"/>
          <w:color w:val="000000"/>
        </w:rPr>
        <w:t>mero de derroteros, bases</w:t>
      </w:r>
      <w:r w:rsidR="00117BB6" w:rsidRPr="00A1341F">
        <w:rPr>
          <w:rFonts w:ascii="Palatino Linotype" w:hAnsi="Palatino Linotype"/>
          <w:color w:val="000000"/>
        </w:rPr>
        <w:t xml:space="preserve"> </w:t>
      </w:r>
      <w:r w:rsidR="002D0611" w:rsidRPr="00A1341F">
        <w:rPr>
          <w:rFonts w:ascii="Palatino Linotype" w:hAnsi="Palatino Linotype"/>
          <w:color w:val="000000"/>
        </w:rPr>
        <w:t>autorizados en la Zona de Operación 2</w:t>
      </w:r>
      <w:r w:rsidR="00A81072" w:rsidRPr="00A1341F">
        <w:rPr>
          <w:rFonts w:ascii="Palatino Linotype" w:hAnsi="Palatino Linotype"/>
          <w:color w:val="000000"/>
        </w:rPr>
        <w:t xml:space="preserve"> subdivido en Naucalpan, </w:t>
      </w:r>
      <w:r w:rsidR="00095E43" w:rsidRPr="00A1341F">
        <w:rPr>
          <w:rFonts w:ascii="Palatino Linotype" w:hAnsi="Palatino Linotype"/>
          <w:color w:val="000000"/>
        </w:rPr>
        <w:t>Cuautitlán</w:t>
      </w:r>
      <w:r w:rsidR="00A81072" w:rsidRPr="00A1341F">
        <w:rPr>
          <w:rFonts w:ascii="Palatino Linotype" w:hAnsi="Palatino Linotype"/>
          <w:color w:val="000000"/>
        </w:rPr>
        <w:t xml:space="preserve"> Izcalli y Zumpango </w:t>
      </w:r>
    </w:p>
    <w:p w14:paraId="6F8036AD" w14:textId="10E763C1" w:rsidR="00FE1147" w:rsidRPr="00A1341F" w:rsidRDefault="00A81072" w:rsidP="00FE1147">
      <w:pPr>
        <w:spacing w:line="360" w:lineRule="auto"/>
        <w:ind w:right="332"/>
        <w:jc w:val="center"/>
        <w:rPr>
          <w:rFonts w:ascii="Palatino Linotype" w:hAnsi="Palatino Linotype" w:cs="Arial"/>
          <w:b/>
          <w:bCs/>
          <w:i/>
        </w:rPr>
      </w:pPr>
      <w:r w:rsidRPr="00A1341F">
        <w:rPr>
          <w:rFonts w:ascii="Palatino Linotype" w:hAnsi="Palatino Linotype" w:cs="Arial"/>
          <w:b/>
          <w:bCs/>
          <w:i/>
          <w:noProof/>
        </w:rPr>
        <w:drawing>
          <wp:inline distT="0" distB="0" distL="0" distR="0" wp14:anchorId="65EEE208" wp14:editId="7ECC2240">
            <wp:extent cx="5074638" cy="1444625"/>
            <wp:effectExtent l="0" t="0" r="0" b="3175"/>
            <wp:docPr id="1416391687"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391687" name="Imagen 1" descr="Tabla&#10;&#10;Descripción generada automáticamente"/>
                    <pic:cNvPicPr/>
                  </pic:nvPicPr>
                  <pic:blipFill>
                    <a:blip r:embed="rId11"/>
                    <a:stretch>
                      <a:fillRect/>
                    </a:stretch>
                  </pic:blipFill>
                  <pic:spPr>
                    <a:xfrm>
                      <a:off x="0" y="0"/>
                      <a:ext cx="5078161" cy="1445628"/>
                    </a:xfrm>
                    <a:prstGeom prst="rect">
                      <a:avLst/>
                    </a:prstGeom>
                  </pic:spPr>
                </pic:pic>
              </a:graphicData>
            </a:graphic>
          </wp:inline>
        </w:drawing>
      </w:r>
    </w:p>
    <w:p w14:paraId="0215487B" w14:textId="755012F8" w:rsidR="00095E43" w:rsidRPr="00A1341F" w:rsidRDefault="00095E43" w:rsidP="00095E43">
      <w:pPr>
        <w:tabs>
          <w:tab w:val="left" w:pos="7938"/>
        </w:tabs>
        <w:spacing w:line="360" w:lineRule="auto"/>
        <w:jc w:val="both"/>
        <w:rPr>
          <w:rFonts w:ascii="Palatino Linotype" w:hAnsi="Palatino Linotype"/>
          <w:b/>
          <w:u w:val="single"/>
        </w:rPr>
      </w:pPr>
      <w:r w:rsidRPr="00A1341F">
        <w:rPr>
          <w:rFonts w:ascii="Palatino Linotype" w:hAnsi="Palatino Linotype"/>
          <w:noProof/>
        </w:rPr>
        <w:lastRenderedPageBreak/>
        <w:t xml:space="preserve">Bajo este contexto es de recordarse que el Sujeto Obligado a través del </w:t>
      </w:r>
      <w:r w:rsidRPr="00A1341F">
        <w:rPr>
          <w:rFonts w:ascii="Palatino Linotype" w:hAnsi="Palatino Linotype" w:cs="Arial"/>
          <w:bCs/>
        </w:rPr>
        <w:t xml:space="preserve">Servidor Público Habilitado de la Subsecretaria de Movilidad manifiesta que </w:t>
      </w:r>
      <w:r w:rsidRPr="00A1341F">
        <w:rPr>
          <w:rFonts w:ascii="Palatino Linotype" w:hAnsi="Palatino Linotype"/>
          <w:b/>
          <w:u w:val="single"/>
        </w:rPr>
        <w:t>no es de su facultad proporcionar información sobre el estatus de las concesiones</w:t>
      </w:r>
      <w:r w:rsidR="00C1265A" w:rsidRPr="00A1341F">
        <w:rPr>
          <w:rFonts w:ascii="Palatino Linotype" w:hAnsi="Palatino Linotype"/>
          <w:b/>
          <w:u w:val="single"/>
        </w:rPr>
        <w:t xml:space="preserve">, </w:t>
      </w:r>
      <w:r w:rsidR="00C1265A" w:rsidRPr="00A1341F">
        <w:rPr>
          <w:rFonts w:ascii="Palatino Linotype" w:hAnsi="Palatino Linotype" w:cs="Arial"/>
          <w:iCs/>
        </w:rPr>
        <w:t xml:space="preserve">al respecto el </w:t>
      </w:r>
      <w:r w:rsidR="00C1265A" w:rsidRPr="00A1341F">
        <w:rPr>
          <w:rFonts w:ascii="Palatino Linotype" w:hAnsi="Palatino Linotype" w:cs="Arial"/>
          <w:bCs/>
        </w:rPr>
        <w:t xml:space="preserve">Director del Registro Estatal de Transporte Público Servidor Público Habilitado manifestó que </w:t>
      </w:r>
      <w:r w:rsidR="00C1265A" w:rsidRPr="00A1341F">
        <w:rPr>
          <w:rFonts w:ascii="Palatino Linotype" w:hAnsi="Palatino Linotype" w:cs="Arial"/>
          <w:b/>
          <w:u w:val="single"/>
        </w:rPr>
        <w:t>no tiene atribuciones para suscribir documentos relacionados con derroteros, bases, sitios, lanzaderas o alargamientos</w:t>
      </w:r>
      <w:r w:rsidR="00C1265A" w:rsidRPr="00A1341F">
        <w:rPr>
          <w:rFonts w:ascii="Palatino Linotype" w:hAnsi="Palatino Linotype" w:cs="Arial"/>
          <w:bCs/>
        </w:rPr>
        <w:t xml:space="preserve">, </w:t>
      </w:r>
      <w:r w:rsidR="00C1265A" w:rsidRPr="00A1341F">
        <w:rPr>
          <w:rFonts w:ascii="Palatino Linotype" w:hAnsi="Palatino Linotype" w:cs="Arial"/>
        </w:rPr>
        <w:t>respecto a los nombres de los representantes advierte que</w:t>
      </w:r>
      <w:r w:rsidR="00C1265A" w:rsidRPr="00A1341F">
        <w:rPr>
          <w:rFonts w:ascii="Palatino Linotype" w:hAnsi="Palatino Linotype" w:cs="Arial"/>
          <w:b/>
          <w:bCs/>
          <w:u w:val="single"/>
        </w:rPr>
        <w:t xml:space="preserve"> no son datos que se generen, integren y/o resguarden por la Dirección, </w:t>
      </w:r>
      <w:r w:rsidR="00517382" w:rsidRPr="00A1341F">
        <w:rPr>
          <w:rFonts w:ascii="Palatino Linotype" w:eastAsiaTheme="majorEastAsia" w:hAnsi="Palatino Linotype" w:cs="Arial"/>
          <w:iCs/>
        </w:rPr>
        <w:t>el Titular de la Unidad de Servicios Metropolitanos ratifica respuesta manifestando que después de una búsqueda minuciosa y exhaustiva en los archivos no se localizó registro alguno</w:t>
      </w:r>
      <w:r w:rsidRPr="00A1341F">
        <w:rPr>
          <w:rFonts w:ascii="Palatino Linotype" w:hAnsi="Palatino Linotype" w:cs="Arial"/>
          <w:bCs/>
          <w:i/>
          <w:u w:val="single"/>
        </w:rPr>
        <w:t xml:space="preserve">; </w:t>
      </w:r>
      <w:r w:rsidRPr="00A1341F">
        <w:rPr>
          <w:rFonts w:ascii="Palatino Linotype" w:hAnsi="Palatino Linotype" w:cs="Arial"/>
          <w:lang w:val="es-419"/>
        </w:rPr>
        <w:t xml:space="preserve">por lo que nos encontraríamos ante la figura de hechos negativos de los cuales es improcedente su demostración, tal y como se desprende de lo razonado en la Tesis Aislada (común): 267287, Semanario Judicial de la Federación, Sexta Época, Volumen LII, Tercera Parte, p. 101; de rubro y textos siguientes: </w:t>
      </w:r>
    </w:p>
    <w:p w14:paraId="058A4166" w14:textId="77777777" w:rsidR="00095E43" w:rsidRPr="00A1341F" w:rsidRDefault="00095E43" w:rsidP="00095E43">
      <w:pPr>
        <w:tabs>
          <w:tab w:val="left" w:pos="7938"/>
        </w:tabs>
        <w:jc w:val="both"/>
        <w:rPr>
          <w:rFonts w:ascii="Palatino Linotype" w:hAnsi="Palatino Linotype" w:cs="Arial"/>
          <w:lang w:val="es-419"/>
        </w:rPr>
      </w:pPr>
    </w:p>
    <w:p w14:paraId="23FB87B4" w14:textId="77777777" w:rsidR="00095E43" w:rsidRPr="00A1341F" w:rsidRDefault="00095E43" w:rsidP="00095E43">
      <w:pPr>
        <w:ind w:left="567" w:right="567"/>
        <w:jc w:val="both"/>
        <w:rPr>
          <w:rFonts w:ascii="Palatino Linotype" w:hAnsi="Palatino Linotype" w:cs="Arial"/>
          <w:i/>
          <w:iCs/>
          <w:color w:val="222222"/>
        </w:rPr>
      </w:pPr>
      <w:r w:rsidRPr="00A1341F">
        <w:rPr>
          <w:rFonts w:ascii="Palatino Linotype" w:hAnsi="Palatino Linotype" w:cs="Arial"/>
          <w:i/>
          <w:iCs/>
          <w:color w:val="222222"/>
        </w:rPr>
        <w:t>“</w:t>
      </w:r>
      <w:r w:rsidRPr="00A1341F">
        <w:rPr>
          <w:rFonts w:ascii="Palatino Linotype" w:hAnsi="Palatino Linotype" w:cs="Arial"/>
          <w:b/>
          <w:bCs/>
          <w:i/>
          <w:iCs/>
          <w:sz w:val="22"/>
          <w:szCs w:val="22"/>
        </w:rPr>
        <w:t>HECHOS NEGATIVOS, NO SON SUSCEPTIBLES DE DEMOSTRACION</w:t>
      </w:r>
      <w:r w:rsidRPr="00A1341F">
        <w:rPr>
          <w:rFonts w:ascii="Palatino Linotype" w:hAnsi="Palatino Linotype" w:cs="Arial"/>
          <w:i/>
          <w:iCs/>
          <w:sz w:val="22"/>
          <w:szCs w:val="22"/>
        </w:rPr>
        <w:t>. Tratándose de un hecho negativo, el Juez no tiene por qué invocar prueba alguna de la que se desprenda, ya que es bien sabido que esta clase de hechos no son susceptibles de demostración.”</w:t>
      </w:r>
    </w:p>
    <w:p w14:paraId="0391BDDB" w14:textId="77777777" w:rsidR="00095E43" w:rsidRPr="00A1341F" w:rsidRDefault="00095E43" w:rsidP="00095E43">
      <w:pPr>
        <w:ind w:right="567"/>
        <w:jc w:val="both"/>
        <w:rPr>
          <w:rFonts w:ascii="Palatino Linotype" w:hAnsi="Palatino Linotype"/>
        </w:rPr>
      </w:pPr>
    </w:p>
    <w:p w14:paraId="092D2B01" w14:textId="77777777" w:rsidR="00095E43" w:rsidRPr="00A1341F" w:rsidRDefault="00095E43" w:rsidP="00095E43">
      <w:pPr>
        <w:tabs>
          <w:tab w:val="left" w:pos="7938"/>
        </w:tabs>
        <w:spacing w:line="360" w:lineRule="auto"/>
        <w:jc w:val="both"/>
        <w:rPr>
          <w:rFonts w:ascii="Palatino Linotype" w:hAnsi="Palatino Linotype" w:cs="Arial"/>
          <w:lang w:val="es-419"/>
        </w:rPr>
      </w:pPr>
      <w:r w:rsidRPr="00A1341F">
        <w:rPr>
          <w:rFonts w:ascii="Palatino Linotype" w:hAnsi="Palatino Linotype" w:cs="Arial"/>
          <w:lang w:val="es-419"/>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24D7762E" w14:textId="77777777" w:rsidR="00095E43" w:rsidRPr="00A1341F" w:rsidRDefault="00095E43" w:rsidP="00095E43">
      <w:pPr>
        <w:tabs>
          <w:tab w:val="left" w:pos="7938"/>
        </w:tabs>
        <w:spacing w:line="360" w:lineRule="auto"/>
        <w:jc w:val="both"/>
        <w:rPr>
          <w:rFonts w:ascii="Palatino Linotype" w:hAnsi="Palatino Linotype" w:cs="Arial"/>
          <w:lang w:val="es-419"/>
        </w:rPr>
      </w:pPr>
    </w:p>
    <w:p w14:paraId="78DD965D" w14:textId="77777777" w:rsidR="00095E43" w:rsidRPr="00A1341F" w:rsidRDefault="00095E43" w:rsidP="00095E43">
      <w:pPr>
        <w:pStyle w:val="Sinespaciado"/>
        <w:spacing w:line="360" w:lineRule="auto"/>
        <w:ind w:left="567" w:right="567"/>
        <w:jc w:val="both"/>
        <w:rPr>
          <w:rFonts w:ascii="Palatino Linotype" w:hAnsi="Palatino Linotype"/>
          <w:i/>
        </w:rPr>
      </w:pPr>
      <w:r w:rsidRPr="00A1341F">
        <w:rPr>
          <w:rFonts w:ascii="Palatino Linotype" w:hAnsi="Palatino Linotype"/>
        </w:rPr>
        <w:t>“</w:t>
      </w:r>
      <w:r w:rsidRPr="00A1341F">
        <w:rPr>
          <w:rFonts w:ascii="Palatino Linotype" w:hAnsi="Palatino Linotype"/>
          <w:b/>
          <w:i/>
        </w:rPr>
        <w:t>Artículo 12.</w:t>
      </w:r>
      <w:r w:rsidRPr="00A1341F">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67DE7990" w14:textId="77777777" w:rsidR="00095E43" w:rsidRPr="00A1341F" w:rsidRDefault="00095E43" w:rsidP="00095E43">
      <w:pPr>
        <w:tabs>
          <w:tab w:val="left" w:pos="1842"/>
        </w:tabs>
        <w:spacing w:line="360" w:lineRule="auto"/>
        <w:ind w:left="567" w:right="49"/>
        <w:jc w:val="both"/>
        <w:rPr>
          <w:rFonts w:ascii="Palatino Linotype" w:hAnsi="Palatino Linotype"/>
          <w:i/>
          <w:sz w:val="22"/>
          <w:szCs w:val="22"/>
        </w:rPr>
      </w:pPr>
      <w:r w:rsidRPr="00A1341F">
        <w:rPr>
          <w:rFonts w:ascii="Palatino Linotype" w:hAnsi="Palatino Linotype"/>
          <w:b/>
          <w:i/>
          <w:sz w:val="22"/>
          <w:szCs w:val="22"/>
          <w:u w:val="single"/>
        </w:rPr>
        <w:lastRenderedPageBreak/>
        <w:t>Los sujetos obligados sólo proporcionarán la información pública que se les requiera y que obre en sus archivos</w:t>
      </w:r>
      <w:r w:rsidRPr="00A1341F">
        <w:rPr>
          <w:rFonts w:ascii="Palatino Linotype" w:hAnsi="Palatino Linotype"/>
          <w:i/>
          <w:sz w:val="22"/>
          <w:szCs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CEA70A3" w14:textId="77777777" w:rsidR="00095E43" w:rsidRPr="00A1341F" w:rsidRDefault="00095E43" w:rsidP="00095E43">
      <w:pPr>
        <w:tabs>
          <w:tab w:val="left" w:pos="1842"/>
        </w:tabs>
        <w:spacing w:line="360" w:lineRule="auto"/>
        <w:ind w:left="567" w:right="49"/>
        <w:jc w:val="both"/>
        <w:rPr>
          <w:rFonts w:ascii="Palatino Linotype" w:hAnsi="Palatino Linotype"/>
        </w:rPr>
      </w:pPr>
    </w:p>
    <w:p w14:paraId="28F00990" w14:textId="77777777" w:rsidR="00095E43" w:rsidRPr="00A1341F" w:rsidRDefault="00095E43" w:rsidP="00095E43">
      <w:pPr>
        <w:spacing w:line="360" w:lineRule="auto"/>
        <w:jc w:val="both"/>
        <w:rPr>
          <w:rFonts w:ascii="Palatino Linotype" w:hAnsi="Palatino Linotype" w:cs="Arial"/>
          <w:color w:val="000000" w:themeColor="text1"/>
        </w:rPr>
      </w:pPr>
      <w:r w:rsidRPr="00A1341F">
        <w:rPr>
          <w:rFonts w:ascii="Palatino Linotype" w:hAnsi="Palatino Linotype"/>
          <w:color w:val="000000" w:themeColor="text1"/>
        </w:rPr>
        <w:t xml:space="preserve">Así, de conformidad con lo establecido en el artículo 12 de la Ley de Transparencia y Acceso a la Información Pública del Estado de México y Municipios, </w:t>
      </w:r>
      <w:r w:rsidRPr="00A1341F">
        <w:rPr>
          <w:rFonts w:ascii="Palatino Linotype" w:hAnsi="Palatino Linotype"/>
          <w:b/>
          <w:color w:val="000000" w:themeColor="text1"/>
        </w:rPr>
        <w:t>EL SUJETO OBLIGADO</w:t>
      </w:r>
      <w:r w:rsidRPr="00A1341F">
        <w:rPr>
          <w:rFonts w:ascii="Palatino Linotype" w:hAnsi="Palatino Linotype"/>
          <w:color w:val="000000" w:themeColor="text1"/>
        </w:rPr>
        <w:t xml:space="preserve"> sólo proporcionará la información que obra en sus archivos, lo que a</w:t>
      </w:r>
      <w:r w:rsidRPr="00A1341F">
        <w:rPr>
          <w:rFonts w:ascii="Palatino Linotype" w:hAnsi="Palatino Linotype"/>
          <w:i/>
          <w:color w:val="000000" w:themeColor="text1"/>
        </w:rPr>
        <w:t xml:space="preserve"> contrario sensu</w:t>
      </w:r>
      <w:r w:rsidRPr="00A1341F">
        <w:rPr>
          <w:rFonts w:ascii="Palatino Linotype" w:hAnsi="Palatino Linotype"/>
          <w:color w:val="000000" w:themeColor="text1"/>
        </w:rPr>
        <w:t xml:space="preserve"> significa que no se está obligado a proporcionar lo que no obre en los mismos.</w:t>
      </w:r>
      <w:r w:rsidRPr="00A1341F">
        <w:rPr>
          <w:rFonts w:ascii="Palatino Linotype" w:hAnsi="Palatino Linotype" w:cs="Arial"/>
          <w:color w:val="000000" w:themeColor="text1"/>
        </w:rPr>
        <w:t xml:space="preserve"> </w:t>
      </w:r>
    </w:p>
    <w:p w14:paraId="1BABA5D1" w14:textId="77777777" w:rsidR="00095E43" w:rsidRPr="00A1341F" w:rsidRDefault="00095E43" w:rsidP="00095E43">
      <w:pPr>
        <w:spacing w:line="360" w:lineRule="auto"/>
        <w:jc w:val="both"/>
        <w:rPr>
          <w:rFonts w:ascii="Palatino Linotype" w:hAnsi="Palatino Linotype" w:cs="Arial"/>
          <w:color w:val="000000" w:themeColor="text1"/>
        </w:rPr>
      </w:pPr>
    </w:p>
    <w:p w14:paraId="230507DD" w14:textId="77777777" w:rsidR="00095E43" w:rsidRPr="00A1341F" w:rsidRDefault="00095E43" w:rsidP="00095E43">
      <w:pPr>
        <w:autoSpaceDE w:val="0"/>
        <w:autoSpaceDN w:val="0"/>
        <w:adjustRightInd w:val="0"/>
        <w:spacing w:line="360" w:lineRule="auto"/>
        <w:jc w:val="both"/>
        <w:rPr>
          <w:rFonts w:ascii="Palatino Linotype" w:hAnsi="Palatino Linotype" w:cs="Arial"/>
          <w:bCs/>
        </w:rPr>
      </w:pPr>
      <w:r w:rsidRPr="00A1341F">
        <w:rPr>
          <w:rFonts w:ascii="Palatino Linotype" w:hAnsi="Palatino Linotype" w:cs="Arial"/>
          <w:bCs/>
        </w:rPr>
        <w:t xml:space="preserve">Es de destacar que, al haber un pronunciamiento por parte del Servidor Público Habilitado respecto al salario bruto del personal sindicalizado, este Órgano Garante, no está facultado para manifestarse sobre la veracidad de lo afirmado por parte del </w:t>
      </w:r>
      <w:r w:rsidRPr="00A1341F">
        <w:rPr>
          <w:rFonts w:ascii="Palatino Linotype" w:hAnsi="Palatino Linotype" w:cs="Arial"/>
          <w:b/>
          <w:bCs/>
        </w:rPr>
        <w:t>Sujeto Obligado</w:t>
      </w:r>
      <w:r w:rsidRPr="00A1341F">
        <w:rPr>
          <w:rFonts w:ascii="Palatino Linotype" w:hAnsi="Palatino Linotype" w:cs="Arial"/>
          <w:bCs/>
        </w:rPr>
        <w:t xml:space="preserve"> pues no existe precepto legal alguno en la Ley de la materia que lo faculte para ello. </w:t>
      </w:r>
    </w:p>
    <w:p w14:paraId="130B60F6" w14:textId="77777777" w:rsidR="00095E43" w:rsidRPr="00A1341F" w:rsidRDefault="00095E43" w:rsidP="00095E43">
      <w:pPr>
        <w:pStyle w:val="Prrafodelista"/>
        <w:ind w:left="567" w:right="474"/>
        <w:jc w:val="both"/>
        <w:rPr>
          <w:rFonts w:ascii="Palatino Linotype" w:hAnsi="Palatino Linotype"/>
          <w:i/>
          <w:sz w:val="22"/>
          <w:szCs w:val="22"/>
        </w:rPr>
      </w:pPr>
      <w:r w:rsidRPr="00A1341F">
        <w:rPr>
          <w:rFonts w:ascii="Palatino Linotype" w:hAnsi="Palatino Linotype"/>
          <w:i/>
          <w:sz w:val="22"/>
          <w:szCs w:val="22"/>
        </w:rPr>
        <w:t>“</w:t>
      </w:r>
      <w:r w:rsidRPr="00A1341F">
        <w:rPr>
          <w:rFonts w:ascii="Palatino Linotype" w:hAnsi="Palatino Linotype"/>
          <w:b/>
          <w:i/>
          <w:sz w:val="22"/>
          <w:szCs w:val="22"/>
          <w:u w:val="single"/>
        </w:rPr>
        <w:t>El Instituto Federal de Acceso a la Información y Protección de Datos no cuenta con facultades para pronunciarse respecto de la veracidad de los documentos proporcionados por los sujetos obligados</w:t>
      </w:r>
      <w:r w:rsidRPr="00A1341F">
        <w:rPr>
          <w:rFonts w:ascii="Palatino Linotype" w:hAnsi="Palatino Linotype"/>
          <w:b/>
          <w:i/>
          <w:sz w:val="22"/>
          <w:szCs w:val="22"/>
        </w:rPr>
        <w:t>.</w:t>
      </w:r>
      <w:r w:rsidRPr="00A1341F">
        <w:rPr>
          <w:rFonts w:ascii="Palatino Linotype" w:hAnsi="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D26A4F0" w14:textId="6AFEE852" w:rsidR="00B901C9" w:rsidRPr="00A1341F" w:rsidRDefault="00FE1147" w:rsidP="00FE1147">
      <w:pPr>
        <w:spacing w:line="360" w:lineRule="auto"/>
        <w:jc w:val="both"/>
        <w:rPr>
          <w:rFonts w:ascii="Palatino Linotype" w:hAnsi="Palatino Linotype" w:cs="Arial"/>
          <w:bCs/>
        </w:rPr>
      </w:pPr>
      <w:r w:rsidRPr="00A1341F">
        <w:rPr>
          <w:rFonts w:ascii="Palatino Linotype" w:hAnsi="Palatino Linotype" w:cs="Arial"/>
          <w:bCs/>
        </w:rPr>
        <w:lastRenderedPageBreak/>
        <w:t>En este sentido el Sujeto Obligado fue omiso en pronunciarse respecto a los nombres de las empresas concesionadas, los repre</w:t>
      </w:r>
      <w:r w:rsidR="00295F8F" w:rsidRPr="00A1341F">
        <w:rPr>
          <w:rFonts w:ascii="Palatino Linotype" w:hAnsi="Palatino Linotype" w:cs="Arial"/>
          <w:bCs/>
        </w:rPr>
        <w:t>se</w:t>
      </w:r>
      <w:r w:rsidRPr="00A1341F">
        <w:rPr>
          <w:rFonts w:ascii="Palatino Linotype" w:hAnsi="Palatino Linotype" w:cs="Arial"/>
          <w:bCs/>
        </w:rPr>
        <w:t>ntantes</w:t>
      </w:r>
      <w:r w:rsidR="00295F8F" w:rsidRPr="00A1341F">
        <w:rPr>
          <w:rFonts w:ascii="Palatino Linotype" w:hAnsi="Palatino Linotype" w:cs="Arial"/>
          <w:bCs/>
        </w:rPr>
        <w:t xml:space="preserve">, </w:t>
      </w:r>
      <w:r w:rsidRPr="00A1341F">
        <w:rPr>
          <w:rFonts w:ascii="Palatino Linotype" w:hAnsi="Palatino Linotype" w:cs="Arial"/>
          <w:bCs/>
        </w:rPr>
        <w:t>los Sitios</w:t>
      </w:r>
      <w:r w:rsidR="00295F8F" w:rsidRPr="00A1341F">
        <w:rPr>
          <w:rFonts w:ascii="Palatino Linotype" w:hAnsi="Palatino Linotype" w:cs="Arial"/>
          <w:bCs/>
        </w:rPr>
        <w:t>, las lanzaderas</w:t>
      </w:r>
      <w:r w:rsidR="00B901C9" w:rsidRPr="00A1341F">
        <w:rPr>
          <w:rFonts w:ascii="Palatino Linotype" w:hAnsi="Palatino Linotype" w:cs="Arial"/>
          <w:bCs/>
        </w:rPr>
        <w:t xml:space="preserve"> y alargamientos </w:t>
      </w:r>
      <w:r w:rsidR="00B901C9" w:rsidRPr="00A1341F">
        <w:rPr>
          <w:rFonts w:ascii="Palatino Linotype" w:hAnsi="Palatino Linotype"/>
          <w:color w:val="000000"/>
        </w:rPr>
        <w:t>de</w:t>
      </w:r>
      <w:r w:rsidRPr="00A1341F">
        <w:rPr>
          <w:rFonts w:ascii="Palatino Linotype" w:hAnsi="Palatino Linotype"/>
          <w:color w:val="000000"/>
        </w:rPr>
        <w:t xml:space="preserve"> la Zona de Operación </w:t>
      </w:r>
      <w:r w:rsidR="00B901C9" w:rsidRPr="00A1341F">
        <w:rPr>
          <w:rFonts w:ascii="Palatino Linotype" w:hAnsi="Palatino Linotype"/>
          <w:color w:val="000000"/>
        </w:rPr>
        <w:t>2</w:t>
      </w:r>
      <w:r w:rsidRPr="00A1341F">
        <w:rPr>
          <w:rFonts w:ascii="Palatino Linotype" w:hAnsi="Palatino Linotype" w:cs="Arial"/>
          <w:bCs/>
        </w:rPr>
        <w:t>.</w:t>
      </w:r>
    </w:p>
    <w:p w14:paraId="6CE4D1E2" w14:textId="2E92786F" w:rsidR="00FE1147" w:rsidRPr="00A1341F" w:rsidRDefault="00FE1147" w:rsidP="00FE1147">
      <w:pPr>
        <w:spacing w:line="360" w:lineRule="auto"/>
        <w:jc w:val="both"/>
        <w:rPr>
          <w:rFonts w:ascii="Palatino Linotype" w:hAnsi="Palatino Linotype" w:cs="Arial"/>
          <w:bCs/>
        </w:rPr>
      </w:pPr>
      <w:r w:rsidRPr="00A1341F">
        <w:rPr>
          <w:rFonts w:ascii="Palatino Linotype" w:hAnsi="Palatino Linotype" w:cs="Arial"/>
          <w:bCs/>
        </w:rPr>
        <w:t xml:space="preserve"> </w:t>
      </w:r>
    </w:p>
    <w:p w14:paraId="39DFA1BA" w14:textId="25355DAE" w:rsidR="00CC023A" w:rsidRPr="00A1341F" w:rsidRDefault="00CC023A" w:rsidP="00D22177">
      <w:pPr>
        <w:pStyle w:val="Prrafodelista"/>
        <w:numPr>
          <w:ilvl w:val="0"/>
          <w:numId w:val="4"/>
        </w:numPr>
        <w:spacing w:line="360" w:lineRule="auto"/>
        <w:jc w:val="both"/>
        <w:rPr>
          <w:rFonts w:ascii="Palatino Linotype" w:hAnsi="Palatino Linotype"/>
        </w:rPr>
      </w:pPr>
      <w:r w:rsidRPr="00A1341F">
        <w:rPr>
          <w:rFonts w:ascii="Palatino Linotype" w:hAnsi="Palatino Linotype"/>
        </w:rPr>
        <w:t xml:space="preserve">Del Recurso </w:t>
      </w:r>
      <w:r w:rsidRPr="00A1341F">
        <w:rPr>
          <w:rFonts w:ascii="Palatino Linotype" w:hAnsi="Palatino Linotype"/>
          <w:b/>
        </w:rPr>
        <w:t>00217/INFOEM/IP/RR/2024</w:t>
      </w:r>
    </w:p>
    <w:p w14:paraId="0A3D2347" w14:textId="4E3625E3" w:rsidR="002C75FA" w:rsidRPr="00A1341F" w:rsidRDefault="00CC023A" w:rsidP="00CD7AE3">
      <w:pPr>
        <w:spacing w:line="360" w:lineRule="auto"/>
        <w:jc w:val="both"/>
        <w:rPr>
          <w:rFonts w:ascii="Palatino Linotype" w:hAnsi="Palatino Linotype"/>
          <w:color w:val="000000"/>
        </w:rPr>
      </w:pPr>
      <w:r w:rsidRPr="00A1341F">
        <w:rPr>
          <w:rFonts w:ascii="Palatino Linotype" w:hAnsi="Palatino Linotype"/>
          <w:color w:val="000000"/>
        </w:rPr>
        <w:t>Conforme los requerimientos de la solicitud de Información y como ya se estableció previamente en el cuadro de análisis, los requerimientos atendidos por el Sujeto Obligado fueron los siguientes;</w:t>
      </w:r>
    </w:p>
    <w:p w14:paraId="6E6B438C" w14:textId="77777777" w:rsidR="00CD7AE3" w:rsidRPr="00A1341F" w:rsidRDefault="00CD7AE3" w:rsidP="00CD7AE3">
      <w:pPr>
        <w:spacing w:line="360" w:lineRule="auto"/>
        <w:jc w:val="both"/>
        <w:rPr>
          <w:rFonts w:ascii="Palatino Linotype" w:hAnsi="Palatino Linotype"/>
          <w:color w:val="000000"/>
        </w:rPr>
      </w:pPr>
    </w:p>
    <w:p w14:paraId="2A703AE4" w14:textId="546855C4" w:rsidR="00E03A5E" w:rsidRPr="00A1341F" w:rsidRDefault="000D0CC1" w:rsidP="00D22177">
      <w:pPr>
        <w:pStyle w:val="Prrafodelista"/>
        <w:numPr>
          <w:ilvl w:val="0"/>
          <w:numId w:val="7"/>
        </w:numPr>
        <w:spacing w:line="360" w:lineRule="auto"/>
        <w:jc w:val="both"/>
        <w:rPr>
          <w:rFonts w:ascii="Palatino Linotype" w:hAnsi="Palatino Linotype"/>
          <w:b/>
          <w:bCs/>
          <w:color w:val="000000"/>
        </w:rPr>
      </w:pPr>
      <w:r w:rsidRPr="00A1341F">
        <w:rPr>
          <w:rFonts w:ascii="Palatino Linotype" w:hAnsi="Palatino Linotype"/>
          <w:b/>
          <w:bCs/>
          <w:color w:val="000000"/>
        </w:rPr>
        <w:t xml:space="preserve">Respecto </w:t>
      </w:r>
      <w:r w:rsidR="00E03A5E" w:rsidRPr="00A1341F">
        <w:rPr>
          <w:rFonts w:ascii="Palatino Linotype" w:hAnsi="Palatino Linotype"/>
          <w:b/>
          <w:bCs/>
          <w:color w:val="000000"/>
        </w:rPr>
        <w:t xml:space="preserve">a la </w:t>
      </w:r>
      <w:r w:rsidR="001A2D4B" w:rsidRPr="00A1341F">
        <w:rPr>
          <w:rFonts w:ascii="Palatino Linotype" w:hAnsi="Palatino Linotype"/>
          <w:b/>
          <w:bCs/>
          <w:color w:val="000000"/>
        </w:rPr>
        <w:t>Sub Secretaria.</w:t>
      </w:r>
    </w:p>
    <w:p w14:paraId="5D076FEA" w14:textId="77777777" w:rsidR="0077663F" w:rsidRPr="00A1341F" w:rsidRDefault="00E03A5E" w:rsidP="00E03A5E">
      <w:pPr>
        <w:tabs>
          <w:tab w:val="left" w:pos="7938"/>
        </w:tabs>
        <w:spacing w:line="360" w:lineRule="auto"/>
        <w:jc w:val="both"/>
        <w:rPr>
          <w:rFonts w:ascii="Palatino Linotype" w:hAnsi="Palatino Linotype" w:cs="Arial"/>
          <w:bCs/>
        </w:rPr>
      </w:pPr>
      <w:r w:rsidRPr="00A1341F">
        <w:rPr>
          <w:rFonts w:ascii="Palatino Linotype" w:hAnsi="Palatino Linotype"/>
          <w:noProof/>
        </w:rPr>
        <w:t xml:space="preserve">Bajo este contexto es de recordarse que el Sujeto Obligado a través del </w:t>
      </w:r>
      <w:r w:rsidRPr="00A1341F">
        <w:rPr>
          <w:rFonts w:ascii="Palatino Linotype" w:hAnsi="Palatino Linotype" w:cs="Arial"/>
          <w:bCs/>
        </w:rPr>
        <w:t>Servidor Público</w:t>
      </w:r>
    </w:p>
    <w:p w14:paraId="23E6FB0F" w14:textId="24EA1B8C" w:rsidR="00E03A5E" w:rsidRPr="00A1341F" w:rsidRDefault="0077663F" w:rsidP="00E03A5E">
      <w:pPr>
        <w:tabs>
          <w:tab w:val="left" w:pos="7938"/>
        </w:tabs>
        <w:spacing w:line="360" w:lineRule="auto"/>
        <w:jc w:val="both"/>
        <w:rPr>
          <w:rFonts w:ascii="Palatino Linotype" w:hAnsi="Palatino Linotype" w:cs="Arial"/>
          <w:bCs/>
        </w:rPr>
      </w:pPr>
      <w:r w:rsidRPr="00A1341F">
        <w:rPr>
          <w:rFonts w:ascii="Palatino Linotype" w:hAnsi="Palatino Linotype"/>
        </w:rPr>
        <w:t xml:space="preserve">De </w:t>
      </w:r>
      <w:r w:rsidRPr="00A1341F">
        <w:rPr>
          <w:rFonts w:ascii="Palatino Linotype" w:hAnsi="Palatino Linotype" w:cs="Arial"/>
          <w:bCs/>
        </w:rPr>
        <w:t xml:space="preserve">la Subsecretaria de Movilidad el cual manifestó </w:t>
      </w:r>
      <w:r w:rsidRPr="00A1341F">
        <w:rPr>
          <w:rFonts w:ascii="Palatino Linotype" w:hAnsi="Palatino Linotype"/>
        </w:rPr>
        <w:t xml:space="preserve">que </w:t>
      </w:r>
      <w:r w:rsidRPr="00A1341F">
        <w:rPr>
          <w:rFonts w:ascii="Palatino Linotype" w:hAnsi="Palatino Linotype"/>
          <w:b/>
          <w:u w:val="single"/>
        </w:rPr>
        <w:t>no es de su facultad proporcionar información sobre el estatus de las concesiones por Zona</w:t>
      </w:r>
      <w:r w:rsidRPr="00A1341F">
        <w:rPr>
          <w:rFonts w:ascii="Palatino Linotype" w:hAnsi="Palatino Linotype"/>
        </w:rPr>
        <w:t>, la Unidad Administrativa facultada de acuerdo con los artículos 25 y 26 del Reglamento Interior de la Secretaría de Movilidad, es de la Dirección General de Registro Estatal de Transporte Público</w:t>
      </w:r>
      <w:r w:rsidR="00915FDF" w:rsidRPr="00A1341F">
        <w:rPr>
          <w:rFonts w:ascii="Palatino Linotype" w:hAnsi="Palatino Linotype" w:cs="Arial"/>
          <w:bCs/>
        </w:rPr>
        <w:t xml:space="preserve">; </w:t>
      </w:r>
      <w:r w:rsidR="00E03A5E" w:rsidRPr="00A1341F">
        <w:rPr>
          <w:rFonts w:ascii="Palatino Linotype" w:hAnsi="Palatino Linotype" w:cs="Arial"/>
          <w:lang w:val="es-419"/>
        </w:rPr>
        <w:t xml:space="preserve">por lo que nos encontraríamos ante la figura de hechos negativos de los cuales es improcedente su demostración, tal y como se desprende de lo razonado en la Tesis Aislada (común): 267287, Semanario Judicial de la Federación, Sexta Época, Volumen LII, Tercera Parte, p. 101; de rubro y textos siguientes: </w:t>
      </w:r>
    </w:p>
    <w:p w14:paraId="6F3A2BD0" w14:textId="77777777" w:rsidR="00E03A5E" w:rsidRPr="00A1341F" w:rsidRDefault="00E03A5E" w:rsidP="00E03A5E">
      <w:pPr>
        <w:tabs>
          <w:tab w:val="left" w:pos="7938"/>
        </w:tabs>
        <w:jc w:val="both"/>
        <w:rPr>
          <w:rFonts w:ascii="Palatino Linotype" w:hAnsi="Palatino Linotype" w:cs="Arial"/>
          <w:lang w:val="es-419"/>
        </w:rPr>
      </w:pPr>
    </w:p>
    <w:p w14:paraId="25AFC1B3" w14:textId="77777777" w:rsidR="00E03A5E" w:rsidRPr="00A1341F" w:rsidRDefault="00E03A5E" w:rsidP="00E03A5E">
      <w:pPr>
        <w:ind w:left="567" w:right="567"/>
        <w:jc w:val="both"/>
        <w:rPr>
          <w:rFonts w:ascii="Palatino Linotype" w:hAnsi="Palatino Linotype" w:cs="Arial"/>
          <w:i/>
          <w:iCs/>
          <w:color w:val="222222"/>
        </w:rPr>
      </w:pPr>
      <w:r w:rsidRPr="00A1341F">
        <w:rPr>
          <w:rFonts w:ascii="Palatino Linotype" w:hAnsi="Palatino Linotype" w:cs="Arial"/>
          <w:i/>
          <w:iCs/>
          <w:color w:val="222222"/>
        </w:rPr>
        <w:t>“</w:t>
      </w:r>
      <w:r w:rsidRPr="00A1341F">
        <w:rPr>
          <w:rFonts w:ascii="Palatino Linotype" w:hAnsi="Palatino Linotype" w:cs="Arial"/>
          <w:b/>
          <w:bCs/>
          <w:i/>
          <w:iCs/>
          <w:sz w:val="22"/>
          <w:szCs w:val="22"/>
        </w:rPr>
        <w:t>HECHOS NEGATIVOS, NO SON SUSCEPTIBLES DE DEMOSTRACION</w:t>
      </w:r>
      <w:r w:rsidRPr="00A1341F">
        <w:rPr>
          <w:rFonts w:ascii="Palatino Linotype" w:hAnsi="Palatino Linotype" w:cs="Arial"/>
          <w:i/>
          <w:iCs/>
          <w:sz w:val="22"/>
          <w:szCs w:val="22"/>
        </w:rPr>
        <w:t>. Tratándose de un hecho negativo, el Juez no tiene por qué invocar prueba alguna de la que se desprenda, ya que es bien sabido que esta clase de hechos no son susceptibles de demostración.”</w:t>
      </w:r>
    </w:p>
    <w:p w14:paraId="62A6C2AC" w14:textId="77777777" w:rsidR="00E03A5E" w:rsidRPr="00A1341F" w:rsidRDefault="00E03A5E" w:rsidP="00E03A5E">
      <w:pPr>
        <w:ind w:right="567"/>
        <w:jc w:val="both"/>
        <w:rPr>
          <w:rFonts w:ascii="Palatino Linotype" w:hAnsi="Palatino Linotype"/>
        </w:rPr>
      </w:pPr>
    </w:p>
    <w:p w14:paraId="328727BD" w14:textId="77777777" w:rsidR="00E03A5E" w:rsidRPr="00A1341F" w:rsidRDefault="00E03A5E" w:rsidP="00E03A5E">
      <w:pPr>
        <w:tabs>
          <w:tab w:val="left" w:pos="7938"/>
        </w:tabs>
        <w:spacing w:line="360" w:lineRule="auto"/>
        <w:jc w:val="both"/>
        <w:rPr>
          <w:rFonts w:ascii="Palatino Linotype" w:hAnsi="Palatino Linotype" w:cs="Arial"/>
          <w:lang w:val="es-419"/>
        </w:rPr>
      </w:pPr>
      <w:r w:rsidRPr="00A1341F">
        <w:rPr>
          <w:rFonts w:ascii="Palatino Linotype" w:hAnsi="Palatino Linotype" w:cs="Arial"/>
          <w:lang w:val="es-419"/>
        </w:rPr>
        <w:t xml:space="preserve">En ese mismo contexto, el artículo 12 de la Ley de Transparencias y Acceso a la Información Pública del Estado de México y Municipios, establece que los sujetos </w:t>
      </w:r>
      <w:r w:rsidRPr="00A1341F">
        <w:rPr>
          <w:rFonts w:ascii="Palatino Linotype" w:hAnsi="Palatino Linotype" w:cs="Arial"/>
          <w:lang w:val="es-419"/>
        </w:rPr>
        <w:lastRenderedPageBreak/>
        <w:t>obligados proporcionarán la información pública que se les requiera y esta obre en sus archivos, mismo precepto que a continuación se transcribe:</w:t>
      </w:r>
    </w:p>
    <w:p w14:paraId="060C3CAE" w14:textId="77777777" w:rsidR="00E03A5E" w:rsidRPr="00A1341F" w:rsidRDefault="00E03A5E" w:rsidP="00E03A5E">
      <w:pPr>
        <w:tabs>
          <w:tab w:val="left" w:pos="7938"/>
        </w:tabs>
        <w:spacing w:line="360" w:lineRule="auto"/>
        <w:jc w:val="both"/>
        <w:rPr>
          <w:rFonts w:ascii="Palatino Linotype" w:hAnsi="Palatino Linotype" w:cs="Arial"/>
          <w:lang w:val="es-419"/>
        </w:rPr>
      </w:pPr>
    </w:p>
    <w:p w14:paraId="1E808979" w14:textId="77777777" w:rsidR="00E03A5E" w:rsidRPr="00A1341F" w:rsidRDefault="00E03A5E" w:rsidP="00E03A5E">
      <w:pPr>
        <w:pStyle w:val="Sinespaciado"/>
        <w:spacing w:line="360" w:lineRule="auto"/>
        <w:ind w:left="567" w:right="567"/>
        <w:jc w:val="both"/>
        <w:rPr>
          <w:rFonts w:ascii="Palatino Linotype" w:hAnsi="Palatino Linotype"/>
          <w:i/>
        </w:rPr>
      </w:pPr>
      <w:r w:rsidRPr="00A1341F">
        <w:rPr>
          <w:rFonts w:ascii="Palatino Linotype" w:hAnsi="Palatino Linotype"/>
        </w:rPr>
        <w:t>“</w:t>
      </w:r>
      <w:r w:rsidRPr="00A1341F">
        <w:rPr>
          <w:rFonts w:ascii="Palatino Linotype" w:hAnsi="Palatino Linotype"/>
          <w:b/>
          <w:i/>
        </w:rPr>
        <w:t>Artículo 12.</w:t>
      </w:r>
      <w:r w:rsidRPr="00A1341F">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4426AB84" w14:textId="77777777" w:rsidR="00E03A5E" w:rsidRPr="00A1341F" w:rsidRDefault="00E03A5E" w:rsidP="00E03A5E">
      <w:pPr>
        <w:tabs>
          <w:tab w:val="left" w:pos="1842"/>
        </w:tabs>
        <w:spacing w:line="360" w:lineRule="auto"/>
        <w:ind w:left="567" w:right="49"/>
        <w:jc w:val="both"/>
        <w:rPr>
          <w:rFonts w:ascii="Palatino Linotype" w:hAnsi="Palatino Linotype"/>
          <w:i/>
          <w:sz w:val="22"/>
          <w:szCs w:val="22"/>
        </w:rPr>
      </w:pPr>
      <w:r w:rsidRPr="00A1341F">
        <w:rPr>
          <w:rFonts w:ascii="Palatino Linotype" w:hAnsi="Palatino Linotype"/>
          <w:b/>
          <w:i/>
          <w:sz w:val="22"/>
          <w:szCs w:val="22"/>
          <w:u w:val="single"/>
        </w:rPr>
        <w:t>Los sujetos obligados sólo proporcionarán la información pública que se les requiera y que obre en sus archivos</w:t>
      </w:r>
      <w:r w:rsidRPr="00A1341F">
        <w:rPr>
          <w:rFonts w:ascii="Palatino Linotype" w:hAnsi="Palatino Linotype"/>
          <w:i/>
          <w:sz w:val="22"/>
          <w:szCs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A8EC883" w14:textId="77777777" w:rsidR="00E03A5E" w:rsidRPr="00A1341F" w:rsidRDefault="00E03A5E" w:rsidP="00E03A5E">
      <w:pPr>
        <w:tabs>
          <w:tab w:val="left" w:pos="1842"/>
        </w:tabs>
        <w:spacing w:line="360" w:lineRule="auto"/>
        <w:ind w:left="567" w:right="49"/>
        <w:jc w:val="both"/>
        <w:rPr>
          <w:rFonts w:ascii="Palatino Linotype" w:hAnsi="Palatino Linotype"/>
        </w:rPr>
      </w:pPr>
    </w:p>
    <w:p w14:paraId="72AF1018" w14:textId="77777777" w:rsidR="00E03A5E" w:rsidRPr="00A1341F" w:rsidRDefault="00E03A5E" w:rsidP="00E03A5E">
      <w:pPr>
        <w:spacing w:line="360" w:lineRule="auto"/>
        <w:jc w:val="both"/>
        <w:rPr>
          <w:rFonts w:ascii="Palatino Linotype" w:hAnsi="Palatino Linotype" w:cs="Arial"/>
          <w:color w:val="000000" w:themeColor="text1"/>
        </w:rPr>
      </w:pPr>
      <w:r w:rsidRPr="00A1341F">
        <w:rPr>
          <w:rFonts w:ascii="Palatino Linotype" w:hAnsi="Palatino Linotype"/>
          <w:color w:val="000000" w:themeColor="text1"/>
        </w:rPr>
        <w:t xml:space="preserve">Así, de conformidad con lo establecido en el artículo 12 de la Ley de Transparencia y Acceso a la Información Pública del Estado de México y Municipios, </w:t>
      </w:r>
      <w:r w:rsidRPr="00A1341F">
        <w:rPr>
          <w:rFonts w:ascii="Palatino Linotype" w:hAnsi="Palatino Linotype"/>
          <w:b/>
          <w:color w:val="000000" w:themeColor="text1"/>
        </w:rPr>
        <w:t>EL SUJETO OBLIGADO</w:t>
      </w:r>
      <w:r w:rsidRPr="00A1341F">
        <w:rPr>
          <w:rFonts w:ascii="Palatino Linotype" w:hAnsi="Palatino Linotype"/>
          <w:color w:val="000000" w:themeColor="text1"/>
        </w:rPr>
        <w:t xml:space="preserve"> sólo proporcionará la información que obra en sus archivos, lo que a</w:t>
      </w:r>
      <w:r w:rsidRPr="00A1341F">
        <w:rPr>
          <w:rFonts w:ascii="Palatino Linotype" w:hAnsi="Palatino Linotype"/>
          <w:i/>
          <w:color w:val="000000" w:themeColor="text1"/>
        </w:rPr>
        <w:t xml:space="preserve"> contrario sensu</w:t>
      </w:r>
      <w:r w:rsidRPr="00A1341F">
        <w:rPr>
          <w:rFonts w:ascii="Palatino Linotype" w:hAnsi="Palatino Linotype"/>
          <w:color w:val="000000" w:themeColor="text1"/>
        </w:rPr>
        <w:t xml:space="preserve"> significa que no se está obligado a proporcionar lo que no obre en los mismos.</w:t>
      </w:r>
      <w:r w:rsidRPr="00A1341F">
        <w:rPr>
          <w:rFonts w:ascii="Palatino Linotype" w:hAnsi="Palatino Linotype" w:cs="Arial"/>
          <w:color w:val="000000" w:themeColor="text1"/>
        </w:rPr>
        <w:t xml:space="preserve"> </w:t>
      </w:r>
    </w:p>
    <w:p w14:paraId="41096600" w14:textId="77777777" w:rsidR="00E03A5E" w:rsidRPr="00A1341F" w:rsidRDefault="00E03A5E" w:rsidP="00E03A5E">
      <w:pPr>
        <w:spacing w:line="360" w:lineRule="auto"/>
        <w:jc w:val="both"/>
        <w:rPr>
          <w:rFonts w:ascii="Palatino Linotype" w:hAnsi="Palatino Linotype" w:cs="Arial"/>
          <w:color w:val="000000" w:themeColor="text1"/>
        </w:rPr>
      </w:pPr>
    </w:p>
    <w:p w14:paraId="209ADC74" w14:textId="77777777" w:rsidR="00E03A5E" w:rsidRPr="00A1341F" w:rsidRDefault="00E03A5E" w:rsidP="00E03A5E">
      <w:pPr>
        <w:autoSpaceDE w:val="0"/>
        <w:autoSpaceDN w:val="0"/>
        <w:adjustRightInd w:val="0"/>
        <w:spacing w:line="360" w:lineRule="auto"/>
        <w:jc w:val="both"/>
        <w:rPr>
          <w:rFonts w:ascii="Palatino Linotype" w:hAnsi="Palatino Linotype" w:cs="Arial"/>
          <w:bCs/>
        </w:rPr>
      </w:pPr>
      <w:r w:rsidRPr="00A1341F">
        <w:rPr>
          <w:rFonts w:ascii="Palatino Linotype" w:hAnsi="Palatino Linotype" w:cs="Arial"/>
          <w:bCs/>
        </w:rPr>
        <w:t xml:space="preserve">Es de destacar que, al haber un pronunciamiento por parte del Servidor Público Habilitado respecto al salario bruto del personal sindicalizado, este Órgano Garante, no está facultado para manifestarse sobre la veracidad de lo afirmado por parte del </w:t>
      </w:r>
      <w:r w:rsidRPr="00A1341F">
        <w:rPr>
          <w:rFonts w:ascii="Palatino Linotype" w:hAnsi="Palatino Linotype" w:cs="Arial"/>
          <w:b/>
          <w:bCs/>
        </w:rPr>
        <w:t>Sujeto Obligado</w:t>
      </w:r>
      <w:r w:rsidRPr="00A1341F">
        <w:rPr>
          <w:rFonts w:ascii="Palatino Linotype" w:hAnsi="Palatino Linotype" w:cs="Arial"/>
          <w:bCs/>
        </w:rPr>
        <w:t xml:space="preserve"> pues no existe precepto legal alguno en la Ley de la materia que lo faculte para ello. </w:t>
      </w:r>
    </w:p>
    <w:p w14:paraId="6EFEC5DB" w14:textId="77777777" w:rsidR="00915FDF" w:rsidRPr="00A1341F" w:rsidRDefault="00915FDF" w:rsidP="00E03A5E">
      <w:pPr>
        <w:autoSpaceDE w:val="0"/>
        <w:autoSpaceDN w:val="0"/>
        <w:adjustRightInd w:val="0"/>
        <w:spacing w:line="360" w:lineRule="auto"/>
        <w:jc w:val="both"/>
        <w:rPr>
          <w:rFonts w:ascii="Palatino Linotype" w:hAnsi="Palatino Linotype" w:cs="Arial"/>
          <w:bCs/>
        </w:rPr>
      </w:pPr>
    </w:p>
    <w:p w14:paraId="7008086F" w14:textId="77777777" w:rsidR="00E03A5E" w:rsidRPr="00A1341F" w:rsidRDefault="00E03A5E" w:rsidP="00E03A5E">
      <w:pPr>
        <w:pStyle w:val="Prrafodelista"/>
        <w:ind w:left="567" w:right="474"/>
        <w:jc w:val="both"/>
        <w:rPr>
          <w:rFonts w:ascii="Palatino Linotype" w:hAnsi="Palatino Linotype"/>
          <w:i/>
          <w:sz w:val="22"/>
          <w:szCs w:val="22"/>
        </w:rPr>
      </w:pPr>
      <w:r w:rsidRPr="00A1341F">
        <w:rPr>
          <w:rFonts w:ascii="Palatino Linotype" w:hAnsi="Palatino Linotype"/>
          <w:i/>
          <w:sz w:val="22"/>
          <w:szCs w:val="22"/>
        </w:rPr>
        <w:t>“</w:t>
      </w:r>
      <w:r w:rsidRPr="00A1341F">
        <w:rPr>
          <w:rFonts w:ascii="Palatino Linotype" w:hAnsi="Palatino Linotype"/>
          <w:b/>
          <w:i/>
          <w:sz w:val="22"/>
          <w:szCs w:val="22"/>
          <w:u w:val="single"/>
        </w:rPr>
        <w:t xml:space="preserve">El Instituto Federal de Acceso a la Información y Protección de Datos no cuenta con facultades para pronunciarse respecto de la veracidad de los documentos </w:t>
      </w:r>
      <w:r w:rsidRPr="00A1341F">
        <w:rPr>
          <w:rFonts w:ascii="Palatino Linotype" w:hAnsi="Palatino Linotype"/>
          <w:b/>
          <w:i/>
          <w:sz w:val="22"/>
          <w:szCs w:val="22"/>
          <w:u w:val="single"/>
        </w:rPr>
        <w:lastRenderedPageBreak/>
        <w:t>proporcionados por los sujetos obligados</w:t>
      </w:r>
      <w:r w:rsidRPr="00A1341F">
        <w:rPr>
          <w:rFonts w:ascii="Palatino Linotype" w:hAnsi="Palatino Linotype"/>
          <w:b/>
          <w:i/>
          <w:sz w:val="22"/>
          <w:szCs w:val="22"/>
        </w:rPr>
        <w:t>.</w:t>
      </w:r>
      <w:r w:rsidRPr="00A1341F">
        <w:rPr>
          <w:rFonts w:ascii="Palatino Linotype" w:hAnsi="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841159C" w14:textId="77777777" w:rsidR="00E03A5E" w:rsidRPr="00A1341F" w:rsidRDefault="00E03A5E" w:rsidP="00420D47">
      <w:pPr>
        <w:spacing w:line="360" w:lineRule="auto"/>
        <w:jc w:val="both"/>
        <w:rPr>
          <w:rFonts w:ascii="Palatino Linotype" w:hAnsi="Palatino Linotype" w:cs="Arial"/>
        </w:rPr>
      </w:pPr>
    </w:p>
    <w:p w14:paraId="0CA1BAB3" w14:textId="77777777" w:rsidR="00805476" w:rsidRPr="00A1341F" w:rsidRDefault="00805476" w:rsidP="00D22177">
      <w:pPr>
        <w:pStyle w:val="Prrafodelista"/>
        <w:numPr>
          <w:ilvl w:val="0"/>
          <w:numId w:val="4"/>
        </w:numPr>
        <w:spacing w:line="360" w:lineRule="auto"/>
        <w:jc w:val="both"/>
        <w:rPr>
          <w:rFonts w:ascii="Palatino Linotype" w:hAnsi="Palatino Linotype" w:cs="Arial"/>
          <w:bCs/>
        </w:rPr>
      </w:pPr>
      <w:r w:rsidRPr="00A1341F">
        <w:rPr>
          <w:rFonts w:ascii="Palatino Linotype" w:hAnsi="Palatino Linotype" w:cs="Arial"/>
          <w:bCs/>
        </w:rPr>
        <w:t xml:space="preserve">En este sentido el Sujeto Obligado fue omiso en pronunciarse respecto a los Sitios, así como el Representante de las empresas concesionadas </w:t>
      </w:r>
      <w:r w:rsidRPr="00A1341F">
        <w:rPr>
          <w:rFonts w:ascii="Palatino Linotype" w:hAnsi="Palatino Linotype"/>
          <w:color w:val="000000"/>
        </w:rPr>
        <w:t>en la Zona de Operación 1</w:t>
      </w:r>
      <w:r w:rsidRPr="00A1341F">
        <w:rPr>
          <w:rFonts w:ascii="Palatino Linotype" w:hAnsi="Palatino Linotype" w:cs="Arial"/>
          <w:bCs/>
        </w:rPr>
        <w:t xml:space="preserve">. </w:t>
      </w:r>
    </w:p>
    <w:p w14:paraId="7FA68AB9" w14:textId="77777777" w:rsidR="00BD6AA0" w:rsidRPr="00A1341F" w:rsidRDefault="00BD6AA0" w:rsidP="00BD6AA0">
      <w:pPr>
        <w:pStyle w:val="Prrafodelista"/>
        <w:spacing w:line="360" w:lineRule="auto"/>
        <w:jc w:val="both"/>
        <w:rPr>
          <w:rFonts w:ascii="Palatino Linotype" w:hAnsi="Palatino Linotype" w:cs="Arial"/>
          <w:bCs/>
        </w:rPr>
      </w:pPr>
    </w:p>
    <w:p w14:paraId="605B9FE7" w14:textId="04E7BF14" w:rsidR="00BD6AA0" w:rsidRPr="00A1341F" w:rsidRDefault="00805476" w:rsidP="00D22177">
      <w:pPr>
        <w:pStyle w:val="Prrafodelista"/>
        <w:numPr>
          <w:ilvl w:val="0"/>
          <w:numId w:val="4"/>
        </w:numPr>
        <w:spacing w:line="360" w:lineRule="auto"/>
        <w:jc w:val="both"/>
        <w:rPr>
          <w:rFonts w:ascii="Palatino Linotype" w:hAnsi="Palatino Linotype" w:cs="Arial"/>
          <w:i/>
          <w:iCs/>
        </w:rPr>
      </w:pPr>
      <w:r w:rsidRPr="00A1341F">
        <w:rPr>
          <w:rFonts w:ascii="Palatino Linotype" w:hAnsi="Palatino Linotype" w:cs="Arial"/>
          <w:bCs/>
        </w:rPr>
        <w:t xml:space="preserve">En este sentido el Sujeto Obligado fue omiso en pronunciarse respecto a los nombres de las empresas concesionadas, los representantes, los Sitios, las lanzaderas y alargamientos </w:t>
      </w:r>
      <w:r w:rsidRPr="00A1341F">
        <w:rPr>
          <w:rFonts w:ascii="Palatino Linotype" w:hAnsi="Palatino Linotype"/>
          <w:color w:val="000000"/>
        </w:rPr>
        <w:t>de la Zona de Operación 2</w:t>
      </w:r>
      <w:r w:rsidR="00BD6AA0" w:rsidRPr="00A1341F">
        <w:rPr>
          <w:rFonts w:ascii="Palatino Linotype" w:hAnsi="Palatino Linotype"/>
          <w:color w:val="000000"/>
        </w:rPr>
        <w:t>.</w:t>
      </w:r>
    </w:p>
    <w:p w14:paraId="28585903" w14:textId="77777777" w:rsidR="00BD6AA0" w:rsidRPr="00A1341F" w:rsidRDefault="00BD6AA0" w:rsidP="00BD6AA0">
      <w:pPr>
        <w:pStyle w:val="Prrafodelista"/>
        <w:spacing w:line="360" w:lineRule="auto"/>
        <w:jc w:val="both"/>
        <w:rPr>
          <w:rFonts w:ascii="Palatino Linotype" w:hAnsi="Palatino Linotype" w:cs="Arial"/>
          <w:i/>
          <w:iCs/>
        </w:rPr>
      </w:pPr>
    </w:p>
    <w:p w14:paraId="0DA9A0CE" w14:textId="31AE5995" w:rsidR="00805476" w:rsidRPr="00A1341F" w:rsidRDefault="00805476" w:rsidP="00D22177">
      <w:pPr>
        <w:pStyle w:val="Prrafodelista"/>
        <w:numPr>
          <w:ilvl w:val="0"/>
          <w:numId w:val="4"/>
        </w:numPr>
        <w:spacing w:line="360" w:lineRule="auto"/>
        <w:jc w:val="both"/>
        <w:rPr>
          <w:rFonts w:ascii="Palatino Linotype" w:hAnsi="Palatino Linotype"/>
        </w:rPr>
      </w:pPr>
      <w:r w:rsidRPr="00A1341F">
        <w:rPr>
          <w:rFonts w:ascii="Palatino Linotype" w:hAnsi="Palatino Linotype" w:cs="Arial"/>
          <w:bCs/>
        </w:rPr>
        <w:t xml:space="preserve">En este sentido el Sujeto Obligado fue omiso en pronunciarse respecto al representante de las empresas concesionadas, el número de derroteros, bases, sitios, lanzaderas y alargamientos </w:t>
      </w:r>
      <w:r w:rsidRPr="00A1341F">
        <w:rPr>
          <w:rFonts w:ascii="Palatino Linotype" w:hAnsi="Palatino Linotype"/>
          <w:color w:val="000000"/>
        </w:rPr>
        <w:t>de la Zona de Operación 3.</w:t>
      </w:r>
    </w:p>
    <w:p w14:paraId="6ADF05EE" w14:textId="77777777" w:rsidR="00BD6AA0" w:rsidRPr="00A1341F" w:rsidRDefault="00BD6AA0" w:rsidP="00BD6AA0">
      <w:pPr>
        <w:pStyle w:val="Prrafodelista"/>
        <w:spacing w:line="360" w:lineRule="auto"/>
        <w:jc w:val="both"/>
        <w:rPr>
          <w:rFonts w:ascii="Palatino Linotype" w:hAnsi="Palatino Linotype"/>
        </w:rPr>
      </w:pPr>
    </w:p>
    <w:p w14:paraId="7408C72C" w14:textId="65842C21" w:rsidR="00805476" w:rsidRPr="00A1341F" w:rsidRDefault="00805476" w:rsidP="00D22177">
      <w:pPr>
        <w:pStyle w:val="Prrafodelista"/>
        <w:numPr>
          <w:ilvl w:val="0"/>
          <w:numId w:val="4"/>
        </w:numPr>
        <w:spacing w:line="360" w:lineRule="auto"/>
        <w:jc w:val="both"/>
        <w:rPr>
          <w:rFonts w:ascii="Palatino Linotype" w:hAnsi="Palatino Linotype"/>
        </w:rPr>
      </w:pPr>
      <w:r w:rsidRPr="00A1341F">
        <w:rPr>
          <w:rFonts w:ascii="Palatino Linotype" w:hAnsi="Palatino Linotype" w:cs="Arial"/>
          <w:bCs/>
        </w:rPr>
        <w:t xml:space="preserve">En este sentido el Sujeto Obligado fue omiso en pronunciarse respecto al nombre de las empresas concesionadas, representante, bases, sitios, lanzaderas y alargamientos </w:t>
      </w:r>
      <w:r w:rsidRPr="00A1341F">
        <w:rPr>
          <w:rFonts w:ascii="Palatino Linotype" w:hAnsi="Palatino Linotype"/>
          <w:color w:val="000000"/>
        </w:rPr>
        <w:t>de la Zona de Operación 4.</w:t>
      </w:r>
    </w:p>
    <w:p w14:paraId="481631F2" w14:textId="77777777" w:rsidR="00CD7AE3" w:rsidRPr="00A1341F" w:rsidRDefault="00CD7AE3" w:rsidP="00420D47">
      <w:pPr>
        <w:spacing w:line="360" w:lineRule="auto"/>
        <w:jc w:val="both"/>
        <w:rPr>
          <w:rFonts w:ascii="Palatino Linotype" w:hAnsi="Palatino Linotype" w:cs="Arial"/>
          <w:bCs/>
        </w:rPr>
      </w:pPr>
    </w:p>
    <w:p w14:paraId="36BA1FDF" w14:textId="79E80641" w:rsidR="00CD7AE3" w:rsidRPr="00A1341F" w:rsidRDefault="00CD7AE3" w:rsidP="00D22177">
      <w:pPr>
        <w:pStyle w:val="Prrafodelista"/>
        <w:numPr>
          <w:ilvl w:val="0"/>
          <w:numId w:val="4"/>
        </w:numPr>
        <w:spacing w:line="360" w:lineRule="auto"/>
        <w:jc w:val="both"/>
        <w:rPr>
          <w:rFonts w:ascii="Palatino Linotype" w:hAnsi="Palatino Linotype"/>
        </w:rPr>
      </w:pPr>
      <w:r w:rsidRPr="00A1341F">
        <w:rPr>
          <w:rFonts w:ascii="Palatino Linotype" w:hAnsi="Palatino Linotype"/>
        </w:rPr>
        <w:t xml:space="preserve">Del Recurso </w:t>
      </w:r>
      <w:r w:rsidRPr="00A1341F">
        <w:rPr>
          <w:rFonts w:ascii="Palatino Linotype" w:hAnsi="Palatino Linotype"/>
          <w:b/>
        </w:rPr>
        <w:t>00218/INFOEM/IP/RR/2024</w:t>
      </w:r>
    </w:p>
    <w:p w14:paraId="1D6585E8" w14:textId="77777777" w:rsidR="00CD7AE3" w:rsidRPr="00A1341F" w:rsidRDefault="00CD7AE3" w:rsidP="00CD7AE3">
      <w:pPr>
        <w:spacing w:line="360" w:lineRule="auto"/>
        <w:jc w:val="both"/>
        <w:rPr>
          <w:rFonts w:ascii="Palatino Linotype" w:hAnsi="Palatino Linotype"/>
          <w:color w:val="000000"/>
        </w:rPr>
      </w:pPr>
      <w:r w:rsidRPr="00A1341F">
        <w:rPr>
          <w:rFonts w:ascii="Palatino Linotype" w:hAnsi="Palatino Linotype"/>
          <w:color w:val="000000"/>
        </w:rPr>
        <w:lastRenderedPageBreak/>
        <w:t>Conforme los requerimientos de la solicitud de Información y como ya se estableció previamente en el cuadro de análisis, los requerimientos atendidos por el Sujeto Obligado fueron los siguientes;</w:t>
      </w:r>
    </w:p>
    <w:p w14:paraId="4FB24DC0" w14:textId="069E6A1D" w:rsidR="00CD7AE3" w:rsidRPr="00A1341F" w:rsidRDefault="00777599" w:rsidP="00D22177">
      <w:pPr>
        <w:pStyle w:val="Prrafodelista"/>
        <w:numPr>
          <w:ilvl w:val="0"/>
          <w:numId w:val="7"/>
        </w:numPr>
        <w:spacing w:line="360" w:lineRule="auto"/>
        <w:jc w:val="both"/>
        <w:rPr>
          <w:rFonts w:ascii="Palatino Linotype" w:hAnsi="Palatino Linotype" w:cs="Arial"/>
          <w:bCs/>
        </w:rPr>
      </w:pPr>
      <w:r w:rsidRPr="00A1341F">
        <w:rPr>
          <w:rFonts w:ascii="Palatino Linotype" w:hAnsi="Palatino Linotype"/>
          <w:color w:val="000000"/>
        </w:rPr>
        <w:t xml:space="preserve">Respecto el </w:t>
      </w:r>
      <w:r w:rsidR="00F91326" w:rsidRPr="00A1341F">
        <w:rPr>
          <w:rFonts w:ascii="Palatino Linotype" w:hAnsi="Palatino Linotype"/>
          <w:color w:val="000000"/>
        </w:rPr>
        <w:t>número</w:t>
      </w:r>
      <w:r w:rsidRPr="00A1341F">
        <w:rPr>
          <w:rFonts w:ascii="Palatino Linotype" w:hAnsi="Palatino Linotype"/>
          <w:color w:val="000000"/>
        </w:rPr>
        <w:t xml:space="preserve"> de derroteros autorizados en la Zona de Operación 4</w:t>
      </w:r>
      <w:r w:rsidR="00F91326" w:rsidRPr="00A1341F">
        <w:rPr>
          <w:rFonts w:ascii="Palatino Linotype" w:hAnsi="Palatino Linotype"/>
          <w:color w:val="000000"/>
        </w:rPr>
        <w:t>.</w:t>
      </w:r>
    </w:p>
    <w:p w14:paraId="5317C378" w14:textId="77777777" w:rsidR="00CD7AE3" w:rsidRPr="00A1341F" w:rsidRDefault="00CD7AE3" w:rsidP="00420D47">
      <w:pPr>
        <w:spacing w:line="360" w:lineRule="auto"/>
        <w:jc w:val="both"/>
        <w:rPr>
          <w:rFonts w:ascii="Palatino Linotype" w:hAnsi="Palatino Linotype" w:cs="Arial"/>
          <w:bCs/>
        </w:rPr>
      </w:pPr>
    </w:p>
    <w:p w14:paraId="51B2CBC9" w14:textId="6DD03A77" w:rsidR="00CD7AE3" w:rsidRPr="00A1341F" w:rsidRDefault="00F91326" w:rsidP="00F91326">
      <w:pPr>
        <w:spacing w:line="360" w:lineRule="auto"/>
        <w:jc w:val="center"/>
        <w:rPr>
          <w:rFonts w:ascii="Palatino Linotype" w:hAnsi="Palatino Linotype" w:cs="Arial"/>
          <w:bCs/>
        </w:rPr>
      </w:pPr>
      <w:r w:rsidRPr="00A1341F">
        <w:rPr>
          <w:rFonts w:ascii="Palatino Linotype" w:hAnsi="Palatino Linotype" w:cs="Arial"/>
          <w:i/>
          <w:iCs/>
          <w:noProof/>
        </w:rPr>
        <w:drawing>
          <wp:inline distT="0" distB="0" distL="0" distR="0" wp14:anchorId="685FCD0E" wp14:editId="694C6177">
            <wp:extent cx="3985260" cy="1831304"/>
            <wp:effectExtent l="0" t="0" r="0" b="0"/>
            <wp:docPr id="1317696425"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696425" name="Imagen 1" descr="Interfaz de usuario gráfica&#10;&#10;Descripción generada automáticamente"/>
                    <pic:cNvPicPr/>
                  </pic:nvPicPr>
                  <pic:blipFill>
                    <a:blip r:embed="rId12"/>
                    <a:stretch>
                      <a:fillRect/>
                    </a:stretch>
                  </pic:blipFill>
                  <pic:spPr>
                    <a:xfrm>
                      <a:off x="0" y="0"/>
                      <a:ext cx="3990471" cy="1833699"/>
                    </a:xfrm>
                    <a:prstGeom prst="rect">
                      <a:avLst/>
                    </a:prstGeom>
                  </pic:spPr>
                </pic:pic>
              </a:graphicData>
            </a:graphic>
          </wp:inline>
        </w:drawing>
      </w:r>
    </w:p>
    <w:p w14:paraId="3BA4C0D9" w14:textId="77777777" w:rsidR="00F91326" w:rsidRPr="00A1341F" w:rsidRDefault="00F91326" w:rsidP="00F91326">
      <w:pPr>
        <w:spacing w:line="360" w:lineRule="auto"/>
        <w:jc w:val="both"/>
        <w:rPr>
          <w:rFonts w:ascii="Palatino Linotype" w:hAnsi="Palatino Linotype"/>
          <w:color w:val="000000"/>
        </w:rPr>
      </w:pPr>
    </w:p>
    <w:p w14:paraId="3473705C" w14:textId="601C4922" w:rsidR="00F91326" w:rsidRPr="00A1341F" w:rsidRDefault="00F91326" w:rsidP="00F91326">
      <w:pPr>
        <w:tabs>
          <w:tab w:val="left" w:pos="7938"/>
        </w:tabs>
        <w:spacing w:line="360" w:lineRule="auto"/>
        <w:jc w:val="both"/>
        <w:rPr>
          <w:rFonts w:ascii="Palatino Linotype" w:hAnsi="Palatino Linotype"/>
          <w:noProof/>
        </w:rPr>
      </w:pPr>
      <w:r w:rsidRPr="00A1341F">
        <w:rPr>
          <w:rFonts w:ascii="Palatino Linotype" w:hAnsi="Palatino Linotype"/>
          <w:noProof/>
        </w:rPr>
        <w:t xml:space="preserve">Bajo este contexto es de recordarse que el Sujeto Obligado a través </w:t>
      </w:r>
      <w:r w:rsidRPr="00A1341F">
        <w:rPr>
          <w:rFonts w:ascii="Palatino Linotype" w:hAnsi="Palatino Linotype" w:cs="Arial"/>
          <w:bCs/>
        </w:rPr>
        <w:t xml:space="preserve">del Servidor Público Habilitado de la Dirección General de Movilidad Zona IV el cual manifestó que </w:t>
      </w:r>
      <w:r w:rsidRPr="00A1341F">
        <w:rPr>
          <w:rFonts w:ascii="Palatino Linotype" w:hAnsi="Palatino Linotype"/>
        </w:rPr>
        <w:t xml:space="preserve">por cuanto hace a </w:t>
      </w:r>
      <w:r w:rsidRPr="00A1341F">
        <w:rPr>
          <w:rFonts w:ascii="Palatino Linotype" w:hAnsi="Palatino Linotype"/>
          <w:b/>
          <w:bCs/>
        </w:rPr>
        <w:t>las empresas concesionadas</w:t>
      </w:r>
      <w:r w:rsidRPr="00A1341F">
        <w:rPr>
          <w:rFonts w:ascii="Palatino Linotype" w:hAnsi="Palatino Linotype"/>
        </w:rPr>
        <w:t xml:space="preserve"> en todas las modalidades, </w:t>
      </w:r>
      <w:r w:rsidRPr="00A1341F">
        <w:rPr>
          <w:rFonts w:ascii="Palatino Linotype" w:hAnsi="Palatino Linotype"/>
          <w:b/>
          <w:u w:val="single"/>
        </w:rPr>
        <w:t>informa que no obra en los archivos de su unidad administrativa</w:t>
      </w:r>
      <w:r w:rsidR="00362D0F" w:rsidRPr="00A1341F">
        <w:rPr>
          <w:rFonts w:ascii="Palatino Linotype" w:hAnsi="Palatino Linotype"/>
          <w:b/>
          <w:u w:val="single"/>
        </w:rPr>
        <w:t xml:space="preserve">, </w:t>
      </w:r>
      <w:r w:rsidR="00362D0F" w:rsidRPr="00A1341F">
        <w:rPr>
          <w:rFonts w:ascii="Palatino Linotype" w:hAnsi="Palatino Linotype" w:cs="Arial"/>
          <w:bCs/>
        </w:rPr>
        <w:t xml:space="preserve">Servidor Público Habilitado de la Subsecretaria de Movilidad el cual manifestó </w:t>
      </w:r>
      <w:r w:rsidR="00362D0F" w:rsidRPr="00A1341F">
        <w:rPr>
          <w:rFonts w:ascii="Palatino Linotype" w:hAnsi="Palatino Linotype"/>
        </w:rPr>
        <w:t xml:space="preserve">que esta Subsecretaría de Movilidad, </w:t>
      </w:r>
      <w:r w:rsidR="00362D0F" w:rsidRPr="00A1341F">
        <w:rPr>
          <w:rFonts w:ascii="Palatino Linotype" w:hAnsi="Palatino Linotype"/>
          <w:b/>
          <w:u w:val="single"/>
        </w:rPr>
        <w:t>no es de su facultad proporcionar información sobre el estatus de las concesiones</w:t>
      </w:r>
      <w:r w:rsidR="00B83A94" w:rsidRPr="00A1341F">
        <w:rPr>
          <w:rFonts w:ascii="Palatino Linotype" w:hAnsi="Palatino Linotype"/>
          <w:noProof/>
        </w:rPr>
        <w:t xml:space="preserve">, </w:t>
      </w:r>
      <w:r w:rsidR="00B83A94" w:rsidRPr="00A1341F">
        <w:rPr>
          <w:rFonts w:ascii="Palatino Linotype" w:eastAsiaTheme="majorEastAsia" w:hAnsi="Palatino Linotype" w:cs="Arial"/>
          <w:iCs/>
        </w:rPr>
        <w:t>el Titular de la Unidad de Servicios Metropolitanos manifiesta que después de una búsqueda minuciosa y exhaustiva en los archivos no se localizó registro alguno</w:t>
      </w:r>
      <w:r w:rsidRPr="00A1341F">
        <w:rPr>
          <w:rFonts w:ascii="Palatino Linotype" w:hAnsi="Palatino Linotype"/>
          <w:b/>
          <w:u w:val="single"/>
        </w:rPr>
        <w:t xml:space="preserve">, </w:t>
      </w:r>
      <w:r w:rsidRPr="00A1341F">
        <w:rPr>
          <w:rFonts w:ascii="Palatino Linotype" w:hAnsi="Palatino Linotype" w:cs="Arial"/>
          <w:iCs/>
        </w:rPr>
        <w:t xml:space="preserve">al respecto el </w:t>
      </w:r>
      <w:r w:rsidRPr="00A1341F">
        <w:rPr>
          <w:rFonts w:ascii="Palatino Linotype" w:hAnsi="Palatino Linotype" w:cs="Arial"/>
          <w:bCs/>
        </w:rPr>
        <w:t xml:space="preserve">Director del Registro Estatal de Transporte Público Servidor Público Habilitado manifestó que </w:t>
      </w:r>
      <w:r w:rsidRPr="00A1341F">
        <w:rPr>
          <w:rFonts w:ascii="Palatino Linotype" w:hAnsi="Palatino Linotype" w:cs="Arial"/>
          <w:b/>
          <w:u w:val="single"/>
        </w:rPr>
        <w:t>no tiene atribuciones para suscribir documentos relacionados con derroteros, bases, sitios, lanzaderas o alargamientos</w:t>
      </w:r>
      <w:r w:rsidRPr="00A1341F">
        <w:rPr>
          <w:rFonts w:ascii="Palatino Linotype" w:hAnsi="Palatino Linotype" w:cs="Arial"/>
          <w:bCs/>
        </w:rPr>
        <w:t xml:space="preserve">, </w:t>
      </w:r>
      <w:r w:rsidRPr="00A1341F">
        <w:rPr>
          <w:rFonts w:ascii="Palatino Linotype" w:hAnsi="Palatino Linotype" w:cs="Arial"/>
        </w:rPr>
        <w:t>respecto a los nombres de los representantes advierte que</w:t>
      </w:r>
      <w:r w:rsidRPr="00A1341F">
        <w:rPr>
          <w:rFonts w:ascii="Palatino Linotype" w:hAnsi="Palatino Linotype" w:cs="Arial"/>
          <w:b/>
          <w:bCs/>
          <w:u w:val="single"/>
        </w:rPr>
        <w:t xml:space="preserve"> no son datos que se generen, integren y/o </w:t>
      </w:r>
      <w:r w:rsidRPr="00A1341F">
        <w:rPr>
          <w:rFonts w:ascii="Palatino Linotype" w:hAnsi="Palatino Linotype" w:cs="Arial"/>
          <w:b/>
          <w:bCs/>
          <w:u w:val="single"/>
        </w:rPr>
        <w:lastRenderedPageBreak/>
        <w:t>resguarden por la Dirección,</w:t>
      </w:r>
      <w:r w:rsidRPr="00A1341F">
        <w:rPr>
          <w:rFonts w:ascii="Palatino Linotype" w:hAnsi="Palatino Linotype" w:cs="Arial"/>
          <w:bCs/>
          <w:i/>
          <w:u w:val="single"/>
        </w:rPr>
        <w:t xml:space="preserve">; </w:t>
      </w:r>
      <w:r w:rsidRPr="00A1341F">
        <w:rPr>
          <w:rFonts w:ascii="Palatino Linotype" w:hAnsi="Palatino Linotype" w:cs="Arial"/>
          <w:lang w:val="es-419"/>
        </w:rPr>
        <w:t xml:space="preserve">por lo que nos encontraríamos ante la figura de hechos negativos de los cuales es improcedente su demostración, tal y como se desprende de lo razonado en la Tesis Aislada (común): 267287, Semanario Judicial de la Federación, Sexta Época, Volumen LII, Tercera Parte, p. 101; de rubro y textos siguientes: </w:t>
      </w:r>
    </w:p>
    <w:p w14:paraId="4BAA44F3" w14:textId="77777777" w:rsidR="00F91326" w:rsidRPr="00A1341F" w:rsidRDefault="00F91326" w:rsidP="00F91326">
      <w:pPr>
        <w:tabs>
          <w:tab w:val="left" w:pos="7938"/>
        </w:tabs>
        <w:jc w:val="both"/>
        <w:rPr>
          <w:rFonts w:ascii="Palatino Linotype" w:hAnsi="Palatino Linotype" w:cs="Arial"/>
          <w:lang w:val="es-419"/>
        </w:rPr>
      </w:pPr>
    </w:p>
    <w:p w14:paraId="5E23FBB6" w14:textId="77777777" w:rsidR="00F91326" w:rsidRPr="00A1341F" w:rsidRDefault="00F91326" w:rsidP="00F91326">
      <w:pPr>
        <w:ind w:left="567" w:right="567"/>
        <w:jc w:val="both"/>
        <w:rPr>
          <w:rFonts w:ascii="Palatino Linotype" w:hAnsi="Palatino Linotype" w:cs="Arial"/>
          <w:i/>
          <w:iCs/>
          <w:color w:val="222222"/>
        </w:rPr>
      </w:pPr>
      <w:r w:rsidRPr="00A1341F">
        <w:rPr>
          <w:rFonts w:ascii="Palatino Linotype" w:hAnsi="Palatino Linotype" w:cs="Arial"/>
          <w:i/>
          <w:iCs/>
          <w:color w:val="222222"/>
        </w:rPr>
        <w:t>“</w:t>
      </w:r>
      <w:r w:rsidRPr="00A1341F">
        <w:rPr>
          <w:rFonts w:ascii="Palatino Linotype" w:hAnsi="Palatino Linotype" w:cs="Arial"/>
          <w:b/>
          <w:bCs/>
          <w:i/>
          <w:iCs/>
          <w:sz w:val="22"/>
          <w:szCs w:val="22"/>
        </w:rPr>
        <w:t>HECHOS NEGATIVOS, NO SON SUSCEPTIBLES DE DEMOSTRACION</w:t>
      </w:r>
      <w:r w:rsidRPr="00A1341F">
        <w:rPr>
          <w:rFonts w:ascii="Palatino Linotype" w:hAnsi="Palatino Linotype" w:cs="Arial"/>
          <w:i/>
          <w:iCs/>
          <w:sz w:val="22"/>
          <w:szCs w:val="22"/>
        </w:rPr>
        <w:t>. Tratándose de un hecho negativo, el Juez no tiene por qué invocar prueba alguna de la que se desprenda, ya que es bien sabido que esta clase de hechos no son susceptibles de demostración.”</w:t>
      </w:r>
    </w:p>
    <w:p w14:paraId="257C625D" w14:textId="77777777" w:rsidR="00F91326" w:rsidRPr="00A1341F" w:rsidRDefault="00F91326" w:rsidP="00F91326">
      <w:pPr>
        <w:ind w:right="567"/>
        <w:jc w:val="both"/>
        <w:rPr>
          <w:rFonts w:ascii="Palatino Linotype" w:hAnsi="Palatino Linotype"/>
        </w:rPr>
      </w:pPr>
    </w:p>
    <w:p w14:paraId="2FD65D2F" w14:textId="77777777" w:rsidR="00F91326" w:rsidRPr="00A1341F" w:rsidRDefault="00F91326" w:rsidP="00F91326">
      <w:pPr>
        <w:tabs>
          <w:tab w:val="left" w:pos="7938"/>
        </w:tabs>
        <w:spacing w:line="360" w:lineRule="auto"/>
        <w:jc w:val="both"/>
        <w:rPr>
          <w:rFonts w:ascii="Palatino Linotype" w:hAnsi="Palatino Linotype" w:cs="Arial"/>
          <w:lang w:val="es-419"/>
        </w:rPr>
      </w:pPr>
      <w:r w:rsidRPr="00A1341F">
        <w:rPr>
          <w:rFonts w:ascii="Palatino Linotype" w:hAnsi="Palatino Linotype" w:cs="Arial"/>
          <w:lang w:val="es-419"/>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4DC18DEB" w14:textId="77777777" w:rsidR="00F91326" w:rsidRPr="00A1341F" w:rsidRDefault="00F91326" w:rsidP="00F91326">
      <w:pPr>
        <w:tabs>
          <w:tab w:val="left" w:pos="7938"/>
        </w:tabs>
        <w:spacing w:line="360" w:lineRule="auto"/>
        <w:jc w:val="both"/>
        <w:rPr>
          <w:rFonts w:ascii="Palatino Linotype" w:hAnsi="Palatino Linotype" w:cs="Arial"/>
          <w:lang w:val="es-419"/>
        </w:rPr>
      </w:pPr>
    </w:p>
    <w:p w14:paraId="156E52E8" w14:textId="77777777" w:rsidR="00F91326" w:rsidRPr="00A1341F" w:rsidRDefault="00F91326" w:rsidP="00F91326">
      <w:pPr>
        <w:pStyle w:val="Sinespaciado"/>
        <w:spacing w:line="360" w:lineRule="auto"/>
        <w:ind w:left="567" w:right="567"/>
        <w:jc w:val="both"/>
        <w:rPr>
          <w:rFonts w:ascii="Palatino Linotype" w:hAnsi="Palatino Linotype"/>
          <w:i/>
        </w:rPr>
      </w:pPr>
      <w:r w:rsidRPr="00A1341F">
        <w:rPr>
          <w:rFonts w:ascii="Palatino Linotype" w:hAnsi="Palatino Linotype"/>
        </w:rPr>
        <w:t>“</w:t>
      </w:r>
      <w:r w:rsidRPr="00A1341F">
        <w:rPr>
          <w:rFonts w:ascii="Palatino Linotype" w:hAnsi="Palatino Linotype"/>
          <w:b/>
          <w:i/>
        </w:rPr>
        <w:t>Artículo 12.</w:t>
      </w:r>
      <w:r w:rsidRPr="00A1341F">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446F3C4A" w14:textId="77777777" w:rsidR="00F91326" w:rsidRPr="00A1341F" w:rsidRDefault="00F91326" w:rsidP="00F91326">
      <w:pPr>
        <w:tabs>
          <w:tab w:val="left" w:pos="1842"/>
        </w:tabs>
        <w:spacing w:line="360" w:lineRule="auto"/>
        <w:ind w:left="567" w:right="49"/>
        <w:jc w:val="both"/>
        <w:rPr>
          <w:rFonts w:ascii="Palatino Linotype" w:hAnsi="Palatino Linotype"/>
          <w:i/>
          <w:sz w:val="22"/>
          <w:szCs w:val="22"/>
        </w:rPr>
      </w:pPr>
      <w:r w:rsidRPr="00A1341F">
        <w:rPr>
          <w:rFonts w:ascii="Palatino Linotype" w:hAnsi="Palatino Linotype"/>
          <w:b/>
          <w:i/>
          <w:sz w:val="22"/>
          <w:szCs w:val="22"/>
          <w:u w:val="single"/>
        </w:rPr>
        <w:t>Los sujetos obligados sólo proporcionarán la información pública que se les requiera y que obre en sus archivos</w:t>
      </w:r>
      <w:r w:rsidRPr="00A1341F">
        <w:rPr>
          <w:rFonts w:ascii="Palatino Linotype" w:hAnsi="Palatino Linotype"/>
          <w:i/>
          <w:sz w:val="22"/>
          <w:szCs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A68AA96" w14:textId="77777777" w:rsidR="00F91326" w:rsidRPr="00A1341F" w:rsidRDefault="00F91326" w:rsidP="00F91326">
      <w:pPr>
        <w:tabs>
          <w:tab w:val="left" w:pos="1842"/>
        </w:tabs>
        <w:spacing w:line="360" w:lineRule="auto"/>
        <w:ind w:left="567" w:right="49"/>
        <w:jc w:val="both"/>
        <w:rPr>
          <w:rFonts w:ascii="Palatino Linotype" w:hAnsi="Palatino Linotype"/>
        </w:rPr>
      </w:pPr>
    </w:p>
    <w:p w14:paraId="1C65362E" w14:textId="77777777" w:rsidR="00F91326" w:rsidRPr="00A1341F" w:rsidRDefault="00F91326" w:rsidP="00F91326">
      <w:pPr>
        <w:spacing w:line="360" w:lineRule="auto"/>
        <w:jc w:val="both"/>
        <w:rPr>
          <w:rFonts w:ascii="Palatino Linotype" w:hAnsi="Palatino Linotype" w:cs="Arial"/>
          <w:color w:val="000000" w:themeColor="text1"/>
        </w:rPr>
      </w:pPr>
      <w:r w:rsidRPr="00A1341F">
        <w:rPr>
          <w:rFonts w:ascii="Palatino Linotype" w:hAnsi="Palatino Linotype"/>
          <w:color w:val="000000" w:themeColor="text1"/>
        </w:rPr>
        <w:t xml:space="preserve">Así, de conformidad con lo establecido en el artículo 12 de la Ley de Transparencia y Acceso a la Información Pública del Estado de México y Municipios, </w:t>
      </w:r>
      <w:r w:rsidRPr="00A1341F">
        <w:rPr>
          <w:rFonts w:ascii="Palatino Linotype" w:hAnsi="Palatino Linotype"/>
          <w:b/>
          <w:color w:val="000000" w:themeColor="text1"/>
        </w:rPr>
        <w:t>EL SUJETO OBLIGADO</w:t>
      </w:r>
      <w:r w:rsidRPr="00A1341F">
        <w:rPr>
          <w:rFonts w:ascii="Palatino Linotype" w:hAnsi="Palatino Linotype"/>
          <w:color w:val="000000" w:themeColor="text1"/>
        </w:rPr>
        <w:t xml:space="preserve"> sólo proporcionará la información que obra en sus archivos, lo que a</w:t>
      </w:r>
      <w:r w:rsidRPr="00A1341F">
        <w:rPr>
          <w:rFonts w:ascii="Palatino Linotype" w:hAnsi="Palatino Linotype"/>
          <w:i/>
          <w:color w:val="000000" w:themeColor="text1"/>
        </w:rPr>
        <w:t xml:space="preserve"> </w:t>
      </w:r>
      <w:r w:rsidRPr="00A1341F">
        <w:rPr>
          <w:rFonts w:ascii="Palatino Linotype" w:hAnsi="Palatino Linotype"/>
          <w:i/>
          <w:color w:val="000000" w:themeColor="text1"/>
        </w:rPr>
        <w:lastRenderedPageBreak/>
        <w:t>contrario sensu</w:t>
      </w:r>
      <w:r w:rsidRPr="00A1341F">
        <w:rPr>
          <w:rFonts w:ascii="Palatino Linotype" w:hAnsi="Palatino Linotype"/>
          <w:color w:val="000000" w:themeColor="text1"/>
        </w:rPr>
        <w:t xml:space="preserve"> significa que no se está obligado a proporcionar lo que no obre en los mismos.</w:t>
      </w:r>
      <w:r w:rsidRPr="00A1341F">
        <w:rPr>
          <w:rFonts w:ascii="Palatino Linotype" w:hAnsi="Palatino Linotype" w:cs="Arial"/>
          <w:color w:val="000000" w:themeColor="text1"/>
        </w:rPr>
        <w:t xml:space="preserve"> </w:t>
      </w:r>
    </w:p>
    <w:p w14:paraId="71DC3596" w14:textId="77777777" w:rsidR="00F91326" w:rsidRPr="00A1341F" w:rsidRDefault="00F91326" w:rsidP="00F91326">
      <w:pPr>
        <w:spacing w:line="360" w:lineRule="auto"/>
        <w:jc w:val="both"/>
        <w:rPr>
          <w:rFonts w:ascii="Palatino Linotype" w:hAnsi="Palatino Linotype" w:cs="Arial"/>
          <w:color w:val="000000" w:themeColor="text1"/>
        </w:rPr>
      </w:pPr>
    </w:p>
    <w:p w14:paraId="2800A225" w14:textId="77777777" w:rsidR="00F91326" w:rsidRPr="00A1341F" w:rsidRDefault="00F91326" w:rsidP="00F91326">
      <w:pPr>
        <w:autoSpaceDE w:val="0"/>
        <w:autoSpaceDN w:val="0"/>
        <w:adjustRightInd w:val="0"/>
        <w:spacing w:line="360" w:lineRule="auto"/>
        <w:jc w:val="both"/>
        <w:rPr>
          <w:rFonts w:ascii="Palatino Linotype" w:hAnsi="Palatino Linotype" w:cs="Arial"/>
          <w:bCs/>
        </w:rPr>
      </w:pPr>
      <w:r w:rsidRPr="00A1341F">
        <w:rPr>
          <w:rFonts w:ascii="Palatino Linotype" w:hAnsi="Palatino Linotype" w:cs="Arial"/>
          <w:bCs/>
        </w:rPr>
        <w:t xml:space="preserve">Es de destacar que, al haber un pronunciamiento por parte del Servidor Público Habilitado respecto al salario bruto del personal sindicalizado, este Órgano Garante, no está facultado para manifestarse sobre la veracidad de lo afirmado por parte del </w:t>
      </w:r>
      <w:r w:rsidRPr="00A1341F">
        <w:rPr>
          <w:rFonts w:ascii="Palatino Linotype" w:hAnsi="Palatino Linotype" w:cs="Arial"/>
          <w:b/>
          <w:bCs/>
        </w:rPr>
        <w:t>Sujeto Obligado</w:t>
      </w:r>
      <w:r w:rsidRPr="00A1341F">
        <w:rPr>
          <w:rFonts w:ascii="Palatino Linotype" w:hAnsi="Palatino Linotype" w:cs="Arial"/>
          <w:bCs/>
        </w:rPr>
        <w:t xml:space="preserve"> pues no existe precepto legal alguno en la Ley de la materia que lo faculte para ello. </w:t>
      </w:r>
    </w:p>
    <w:p w14:paraId="3B593996" w14:textId="77777777" w:rsidR="00F91326" w:rsidRPr="00A1341F" w:rsidRDefault="00F91326" w:rsidP="00F91326">
      <w:pPr>
        <w:pStyle w:val="Prrafodelista"/>
        <w:ind w:left="567" w:right="474"/>
        <w:jc w:val="both"/>
        <w:rPr>
          <w:rFonts w:ascii="Palatino Linotype" w:hAnsi="Palatino Linotype"/>
          <w:i/>
          <w:sz w:val="22"/>
          <w:szCs w:val="22"/>
        </w:rPr>
      </w:pPr>
      <w:r w:rsidRPr="00A1341F">
        <w:rPr>
          <w:rFonts w:ascii="Palatino Linotype" w:hAnsi="Palatino Linotype"/>
          <w:i/>
          <w:sz w:val="22"/>
          <w:szCs w:val="22"/>
        </w:rPr>
        <w:t>“</w:t>
      </w:r>
      <w:r w:rsidRPr="00A1341F">
        <w:rPr>
          <w:rFonts w:ascii="Palatino Linotype" w:hAnsi="Palatino Linotype"/>
          <w:b/>
          <w:i/>
          <w:sz w:val="22"/>
          <w:szCs w:val="22"/>
          <w:u w:val="single"/>
        </w:rPr>
        <w:t>El Instituto Federal de Acceso a la Información y Protección de Datos no cuenta con facultades para pronunciarse respecto de la veracidad de los documentos proporcionados por los sujetos obligados</w:t>
      </w:r>
      <w:r w:rsidRPr="00A1341F">
        <w:rPr>
          <w:rFonts w:ascii="Palatino Linotype" w:hAnsi="Palatino Linotype"/>
          <w:b/>
          <w:i/>
          <w:sz w:val="22"/>
          <w:szCs w:val="22"/>
        </w:rPr>
        <w:t>.</w:t>
      </w:r>
      <w:r w:rsidRPr="00A1341F">
        <w:rPr>
          <w:rFonts w:ascii="Palatino Linotype" w:hAnsi="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F215FE8" w14:textId="77777777" w:rsidR="00120D8D" w:rsidRPr="00A1341F" w:rsidRDefault="00120D8D" w:rsidP="00B027CB">
      <w:pPr>
        <w:spacing w:line="360" w:lineRule="auto"/>
        <w:jc w:val="both"/>
        <w:rPr>
          <w:rFonts w:ascii="Palatino Linotype" w:hAnsi="Palatino Linotype"/>
        </w:rPr>
      </w:pPr>
    </w:p>
    <w:p w14:paraId="6C7B9310" w14:textId="2C1C9C6B" w:rsidR="00B901C9" w:rsidRPr="00A1341F" w:rsidRDefault="00B901C9" w:rsidP="00B027CB">
      <w:pPr>
        <w:spacing w:line="360" w:lineRule="auto"/>
        <w:jc w:val="both"/>
        <w:rPr>
          <w:rFonts w:ascii="Palatino Linotype" w:hAnsi="Palatino Linotype"/>
        </w:rPr>
      </w:pPr>
      <w:r w:rsidRPr="00A1341F">
        <w:rPr>
          <w:rFonts w:ascii="Palatino Linotype" w:hAnsi="Palatino Linotype" w:cs="Arial"/>
          <w:bCs/>
        </w:rPr>
        <w:t>En este sentido el Sujeto Obligado fue omiso en pronunciarse respecto al nombre de las empresas concesionadas, representante</w:t>
      </w:r>
      <w:r w:rsidR="00120D8D" w:rsidRPr="00A1341F">
        <w:rPr>
          <w:rFonts w:ascii="Palatino Linotype" w:hAnsi="Palatino Linotype" w:cs="Arial"/>
          <w:bCs/>
        </w:rPr>
        <w:t xml:space="preserve">, bases, sitios, lanzaderas y alargamientos </w:t>
      </w:r>
      <w:r w:rsidR="00120D8D" w:rsidRPr="00A1341F">
        <w:rPr>
          <w:rFonts w:ascii="Palatino Linotype" w:hAnsi="Palatino Linotype"/>
          <w:color w:val="000000"/>
        </w:rPr>
        <w:t>de la Zona de Operación 4.</w:t>
      </w:r>
    </w:p>
    <w:p w14:paraId="3826FD77" w14:textId="77777777" w:rsidR="002E22A7" w:rsidRPr="00A1341F" w:rsidRDefault="002E22A7" w:rsidP="00B027CB">
      <w:pPr>
        <w:spacing w:line="360" w:lineRule="auto"/>
        <w:jc w:val="both"/>
        <w:rPr>
          <w:rFonts w:ascii="Palatino Linotype" w:hAnsi="Palatino Linotype"/>
        </w:rPr>
      </w:pPr>
    </w:p>
    <w:p w14:paraId="2AB1432D" w14:textId="3C283363" w:rsidR="00B027CB" w:rsidRPr="00A1341F" w:rsidRDefault="00B027CB" w:rsidP="00D22177">
      <w:pPr>
        <w:pStyle w:val="Prrafodelista"/>
        <w:numPr>
          <w:ilvl w:val="0"/>
          <w:numId w:val="4"/>
        </w:numPr>
        <w:spacing w:line="360" w:lineRule="auto"/>
        <w:jc w:val="both"/>
        <w:rPr>
          <w:rFonts w:ascii="Palatino Linotype" w:hAnsi="Palatino Linotype"/>
        </w:rPr>
      </w:pPr>
      <w:r w:rsidRPr="00A1341F">
        <w:rPr>
          <w:rFonts w:ascii="Palatino Linotype" w:hAnsi="Palatino Linotype"/>
        </w:rPr>
        <w:t xml:space="preserve">Del Recurso </w:t>
      </w:r>
      <w:r w:rsidRPr="00A1341F">
        <w:rPr>
          <w:rFonts w:ascii="Palatino Linotype" w:hAnsi="Palatino Linotype"/>
          <w:b/>
        </w:rPr>
        <w:t>00219/INFOEM/IP/RR/2024</w:t>
      </w:r>
    </w:p>
    <w:p w14:paraId="6D6AEA17" w14:textId="77777777" w:rsidR="00B027CB" w:rsidRPr="00A1341F" w:rsidRDefault="00B027CB" w:rsidP="00B027CB">
      <w:pPr>
        <w:spacing w:line="360" w:lineRule="auto"/>
        <w:jc w:val="both"/>
        <w:rPr>
          <w:rFonts w:ascii="Palatino Linotype" w:hAnsi="Palatino Linotype"/>
          <w:color w:val="000000"/>
        </w:rPr>
      </w:pPr>
      <w:r w:rsidRPr="00A1341F">
        <w:rPr>
          <w:rFonts w:ascii="Palatino Linotype" w:hAnsi="Palatino Linotype"/>
          <w:color w:val="000000"/>
        </w:rPr>
        <w:t>Conforme los requerimientos de la solicitud de Información y como ya se estableció previamente en el cuadro de análisis, los requerimientos atendidos por el Sujeto Obligado fueron los siguientes;</w:t>
      </w:r>
    </w:p>
    <w:p w14:paraId="0A7C0814" w14:textId="77777777" w:rsidR="00B027CB" w:rsidRPr="00A1341F" w:rsidRDefault="00B027CB" w:rsidP="00B027CB">
      <w:pPr>
        <w:spacing w:line="360" w:lineRule="auto"/>
        <w:jc w:val="both"/>
        <w:rPr>
          <w:rFonts w:ascii="Palatino Linotype" w:hAnsi="Palatino Linotype"/>
        </w:rPr>
      </w:pPr>
    </w:p>
    <w:p w14:paraId="12BB95F1" w14:textId="65AA376B" w:rsidR="00420D47" w:rsidRPr="00A1341F" w:rsidRDefault="008A3008" w:rsidP="00D22177">
      <w:pPr>
        <w:pStyle w:val="Prrafodelista"/>
        <w:numPr>
          <w:ilvl w:val="0"/>
          <w:numId w:val="7"/>
        </w:numPr>
        <w:spacing w:line="360" w:lineRule="auto"/>
        <w:jc w:val="both"/>
        <w:rPr>
          <w:rFonts w:ascii="Palatino Linotype" w:hAnsi="Palatino Linotype" w:cs="Arial"/>
          <w:bCs/>
        </w:rPr>
      </w:pPr>
      <w:r w:rsidRPr="00A1341F">
        <w:rPr>
          <w:rFonts w:ascii="Palatino Linotype" w:hAnsi="Palatino Linotype" w:cs="Arial"/>
          <w:bCs/>
        </w:rPr>
        <w:t xml:space="preserve">Respecto </w:t>
      </w:r>
      <w:r w:rsidRPr="00A1341F">
        <w:rPr>
          <w:rFonts w:ascii="Palatino Linotype" w:hAnsi="Palatino Linotype"/>
          <w:color w:val="000000"/>
        </w:rPr>
        <w:t>el nombre de las empresas concesionadas, en la Zona de Operación 3</w:t>
      </w:r>
    </w:p>
    <w:p w14:paraId="11F23CC6" w14:textId="1A011E8C" w:rsidR="008A3008" w:rsidRPr="00A1341F" w:rsidRDefault="00B431F7" w:rsidP="00B431F7">
      <w:pPr>
        <w:spacing w:line="360" w:lineRule="auto"/>
        <w:jc w:val="center"/>
        <w:rPr>
          <w:rFonts w:ascii="Palatino Linotype" w:hAnsi="Palatino Linotype" w:cs="Arial"/>
          <w:bCs/>
        </w:rPr>
      </w:pPr>
      <w:r w:rsidRPr="00A1341F">
        <w:rPr>
          <w:rFonts w:ascii="Palatino Linotype" w:hAnsi="Palatino Linotype" w:cs="Arial"/>
          <w:bCs/>
          <w:noProof/>
        </w:rPr>
        <w:drawing>
          <wp:inline distT="0" distB="0" distL="0" distR="0" wp14:anchorId="37FD8F04" wp14:editId="4AD6B2D6">
            <wp:extent cx="4681170" cy="647700"/>
            <wp:effectExtent l="0" t="0" r="5715" b="0"/>
            <wp:docPr id="21450710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71027" name=""/>
                    <pic:cNvPicPr/>
                  </pic:nvPicPr>
                  <pic:blipFill>
                    <a:blip r:embed="rId13"/>
                    <a:stretch>
                      <a:fillRect/>
                    </a:stretch>
                  </pic:blipFill>
                  <pic:spPr>
                    <a:xfrm>
                      <a:off x="0" y="0"/>
                      <a:ext cx="4702949" cy="650713"/>
                    </a:xfrm>
                    <a:prstGeom prst="rect">
                      <a:avLst/>
                    </a:prstGeom>
                  </pic:spPr>
                </pic:pic>
              </a:graphicData>
            </a:graphic>
          </wp:inline>
        </w:drawing>
      </w:r>
    </w:p>
    <w:p w14:paraId="7682E211" w14:textId="77777777" w:rsidR="008A3008" w:rsidRPr="00A1341F" w:rsidRDefault="008A3008" w:rsidP="008A3008">
      <w:pPr>
        <w:spacing w:line="360" w:lineRule="auto"/>
        <w:jc w:val="both"/>
        <w:rPr>
          <w:rFonts w:ascii="Palatino Linotype" w:hAnsi="Palatino Linotype" w:cs="Arial"/>
          <w:bCs/>
        </w:rPr>
      </w:pPr>
    </w:p>
    <w:p w14:paraId="095A1E73" w14:textId="6DF31A88" w:rsidR="00E350A7" w:rsidRPr="00A1341F" w:rsidRDefault="00E350A7" w:rsidP="00E350A7">
      <w:pPr>
        <w:tabs>
          <w:tab w:val="left" w:pos="7938"/>
        </w:tabs>
        <w:spacing w:line="360" w:lineRule="auto"/>
        <w:jc w:val="both"/>
        <w:rPr>
          <w:rFonts w:ascii="Palatino Linotype" w:hAnsi="Palatino Linotype" w:cs="Arial"/>
          <w:b/>
          <w:bCs/>
        </w:rPr>
      </w:pPr>
      <w:r w:rsidRPr="00A1341F">
        <w:rPr>
          <w:rFonts w:ascii="Palatino Linotype" w:hAnsi="Palatino Linotype"/>
          <w:noProof/>
        </w:rPr>
        <w:t xml:space="preserve">Bajo este contexto es de recordarse que el Sujeto Obligado a través </w:t>
      </w:r>
      <w:r w:rsidRPr="00A1341F">
        <w:rPr>
          <w:rFonts w:ascii="Palatino Linotype" w:hAnsi="Palatino Linotype" w:cs="Arial"/>
          <w:bCs/>
        </w:rPr>
        <w:t>del Servidor Público Habilitado de la Subsecretaria de Movilidad el cual manifestó que la</w:t>
      </w:r>
      <w:r w:rsidRPr="00A1341F">
        <w:rPr>
          <w:rFonts w:ascii="Palatino Linotype" w:hAnsi="Palatino Linotype"/>
        </w:rPr>
        <w:t xml:space="preserve"> Subsecretaría de Movilidad, </w:t>
      </w:r>
      <w:r w:rsidRPr="00A1341F">
        <w:rPr>
          <w:rFonts w:ascii="Palatino Linotype" w:hAnsi="Palatino Linotype"/>
          <w:b/>
          <w:bCs/>
          <w:u w:val="single"/>
        </w:rPr>
        <w:t>no es de su facultad proporcionar información sobre el estatus de las concesiones</w:t>
      </w:r>
      <w:r w:rsidR="00EE2734" w:rsidRPr="00A1341F">
        <w:rPr>
          <w:rFonts w:ascii="Palatino Linotype" w:hAnsi="Palatino Linotype"/>
          <w:b/>
          <w:bCs/>
          <w:u w:val="single"/>
        </w:rPr>
        <w:t xml:space="preserve">, </w:t>
      </w:r>
      <w:r w:rsidR="00EE2734" w:rsidRPr="00A1341F">
        <w:rPr>
          <w:rFonts w:ascii="Palatino Linotype" w:hAnsi="Palatino Linotype" w:cs="Arial"/>
          <w:iCs/>
        </w:rPr>
        <w:t xml:space="preserve">el Titular de la Unidad de Servicios Metropolitanos </w:t>
      </w:r>
      <w:r w:rsidR="00EE2734" w:rsidRPr="00A1341F">
        <w:rPr>
          <w:rFonts w:ascii="Palatino Linotype" w:eastAsiaTheme="majorEastAsia" w:hAnsi="Palatino Linotype" w:cs="Arial"/>
          <w:iCs/>
        </w:rPr>
        <w:t xml:space="preserve">manifiesta que después de una búsqueda minuciosa y exhaustiva en los archivos </w:t>
      </w:r>
      <w:r w:rsidR="00EE2734" w:rsidRPr="00A1341F">
        <w:rPr>
          <w:rFonts w:ascii="Palatino Linotype" w:eastAsiaTheme="majorEastAsia" w:hAnsi="Palatino Linotype" w:cs="Arial"/>
          <w:b/>
          <w:bCs/>
          <w:iCs/>
          <w:u w:val="single"/>
        </w:rPr>
        <w:t>no se localizó registro alguno</w:t>
      </w:r>
      <w:r w:rsidR="00EE2734" w:rsidRPr="00A1341F">
        <w:rPr>
          <w:rFonts w:ascii="Palatino Linotype" w:hAnsi="Palatino Linotype" w:cs="Arial"/>
          <w:b/>
          <w:bCs/>
        </w:rPr>
        <w:t xml:space="preserve">, </w:t>
      </w:r>
      <w:r w:rsidRPr="00A1341F">
        <w:rPr>
          <w:rFonts w:ascii="Palatino Linotype" w:hAnsi="Palatino Linotype" w:cs="Arial"/>
          <w:iCs/>
        </w:rPr>
        <w:t xml:space="preserve">al respecto el </w:t>
      </w:r>
      <w:r w:rsidRPr="00A1341F">
        <w:rPr>
          <w:rFonts w:ascii="Palatino Linotype" w:hAnsi="Palatino Linotype" w:cs="Arial"/>
          <w:bCs/>
        </w:rPr>
        <w:t xml:space="preserve">Director del Registro Estatal de Transporte Público Servidor Público Habilitado manifestó que </w:t>
      </w:r>
      <w:r w:rsidRPr="00A1341F">
        <w:rPr>
          <w:rFonts w:ascii="Palatino Linotype" w:hAnsi="Palatino Linotype" w:cs="Arial"/>
          <w:b/>
          <w:u w:val="single"/>
        </w:rPr>
        <w:t>no tiene atribuciones para suscribir documentos relacionados con derroteros, bases, sitios, lanzaderas o alargamientos</w:t>
      </w:r>
      <w:r w:rsidRPr="00A1341F">
        <w:rPr>
          <w:rFonts w:ascii="Palatino Linotype" w:hAnsi="Palatino Linotype" w:cs="Arial"/>
          <w:bCs/>
          <w:i/>
          <w:u w:val="single"/>
        </w:rPr>
        <w:t xml:space="preserve">; </w:t>
      </w:r>
      <w:r w:rsidRPr="00A1341F">
        <w:rPr>
          <w:rFonts w:ascii="Palatino Linotype" w:hAnsi="Palatino Linotype" w:cs="Arial"/>
          <w:lang w:val="es-419"/>
        </w:rPr>
        <w:t xml:space="preserve">por lo que nos encontraríamos ante la figura de hechos negativos de los cuales es improcedente su demostración, tal y como se desprende de lo razonado en la Tesis Aislada (común): 267287, Semanario Judicial de la Federación, Sexta Época, Volumen LII, Tercera Parte, p. 101; de rubro y textos siguientes: </w:t>
      </w:r>
    </w:p>
    <w:p w14:paraId="614EDBFF" w14:textId="77777777" w:rsidR="00E350A7" w:rsidRPr="00A1341F" w:rsidRDefault="00E350A7" w:rsidP="00E350A7">
      <w:pPr>
        <w:tabs>
          <w:tab w:val="left" w:pos="7938"/>
        </w:tabs>
        <w:jc w:val="both"/>
        <w:rPr>
          <w:rFonts w:ascii="Palatino Linotype" w:hAnsi="Palatino Linotype" w:cs="Arial"/>
          <w:lang w:val="es-419"/>
        </w:rPr>
      </w:pPr>
    </w:p>
    <w:p w14:paraId="156B3412" w14:textId="01DE0527" w:rsidR="00E350A7" w:rsidRPr="00A1341F" w:rsidRDefault="00E350A7" w:rsidP="002E22A7">
      <w:pPr>
        <w:ind w:left="567" w:right="567"/>
        <w:jc w:val="both"/>
        <w:rPr>
          <w:rFonts w:ascii="Palatino Linotype" w:hAnsi="Palatino Linotype" w:cs="Arial"/>
          <w:i/>
          <w:iCs/>
          <w:color w:val="222222"/>
        </w:rPr>
      </w:pPr>
      <w:r w:rsidRPr="00A1341F">
        <w:rPr>
          <w:rFonts w:ascii="Palatino Linotype" w:hAnsi="Palatino Linotype" w:cs="Arial"/>
          <w:i/>
          <w:iCs/>
          <w:color w:val="222222"/>
        </w:rPr>
        <w:t>“</w:t>
      </w:r>
      <w:r w:rsidRPr="00A1341F">
        <w:rPr>
          <w:rFonts w:ascii="Palatino Linotype" w:hAnsi="Palatino Linotype" w:cs="Arial"/>
          <w:b/>
          <w:bCs/>
          <w:i/>
          <w:iCs/>
          <w:sz w:val="22"/>
          <w:szCs w:val="22"/>
        </w:rPr>
        <w:t>HECHOS NEGATIVOS, NO SON SUSCEPTIBLES DE DEMOSTRACION</w:t>
      </w:r>
      <w:r w:rsidRPr="00A1341F">
        <w:rPr>
          <w:rFonts w:ascii="Palatino Linotype" w:hAnsi="Palatino Linotype" w:cs="Arial"/>
          <w:i/>
          <w:iCs/>
          <w:sz w:val="22"/>
          <w:szCs w:val="22"/>
        </w:rPr>
        <w:t>. Tratándose de un hecho negativo, el Juez no tiene por qué invocar prueba alguna de la que se desprenda, ya que es bien sabido que esta clase de hechos no son susceptibles de demostración.”</w:t>
      </w:r>
    </w:p>
    <w:p w14:paraId="4CB9601E" w14:textId="77777777" w:rsidR="00E350A7" w:rsidRPr="00A1341F" w:rsidRDefault="00E350A7" w:rsidP="00E350A7">
      <w:pPr>
        <w:tabs>
          <w:tab w:val="left" w:pos="7938"/>
        </w:tabs>
        <w:spacing w:line="360" w:lineRule="auto"/>
        <w:jc w:val="both"/>
        <w:rPr>
          <w:rFonts w:ascii="Palatino Linotype" w:hAnsi="Palatino Linotype" w:cs="Arial"/>
          <w:lang w:val="es-419"/>
        </w:rPr>
      </w:pPr>
      <w:r w:rsidRPr="00A1341F">
        <w:rPr>
          <w:rFonts w:ascii="Palatino Linotype" w:hAnsi="Palatino Linotype" w:cs="Arial"/>
          <w:lang w:val="es-419"/>
        </w:rPr>
        <w:t xml:space="preserve">En ese mismo contexto, el artículo 12 de la Ley de Transparencias y Acceso a la Información Pública del Estado de México y Municipios, establece que los sujetos </w:t>
      </w:r>
      <w:r w:rsidRPr="00A1341F">
        <w:rPr>
          <w:rFonts w:ascii="Palatino Linotype" w:hAnsi="Palatino Linotype" w:cs="Arial"/>
          <w:lang w:val="es-419"/>
        </w:rPr>
        <w:lastRenderedPageBreak/>
        <w:t>obligados proporcionarán la información pública que se les requiera y esta obre en sus archivos, mismo precepto que a continuación se transcribe:</w:t>
      </w:r>
    </w:p>
    <w:p w14:paraId="7EA946F8" w14:textId="77777777" w:rsidR="00E350A7" w:rsidRPr="00A1341F" w:rsidRDefault="00E350A7" w:rsidP="00E350A7">
      <w:pPr>
        <w:tabs>
          <w:tab w:val="left" w:pos="7938"/>
        </w:tabs>
        <w:spacing w:line="360" w:lineRule="auto"/>
        <w:jc w:val="both"/>
        <w:rPr>
          <w:rFonts w:ascii="Palatino Linotype" w:hAnsi="Palatino Linotype" w:cs="Arial"/>
          <w:lang w:val="es-419"/>
        </w:rPr>
      </w:pPr>
    </w:p>
    <w:p w14:paraId="3F14A3C3" w14:textId="77777777" w:rsidR="00E350A7" w:rsidRPr="00A1341F" w:rsidRDefault="00E350A7" w:rsidP="00E350A7">
      <w:pPr>
        <w:pStyle w:val="Sinespaciado"/>
        <w:spacing w:line="360" w:lineRule="auto"/>
        <w:ind w:left="567" w:right="567"/>
        <w:jc w:val="both"/>
        <w:rPr>
          <w:rFonts w:ascii="Palatino Linotype" w:hAnsi="Palatino Linotype"/>
          <w:i/>
        </w:rPr>
      </w:pPr>
      <w:r w:rsidRPr="00A1341F">
        <w:rPr>
          <w:rFonts w:ascii="Palatino Linotype" w:hAnsi="Palatino Linotype"/>
        </w:rPr>
        <w:t>“</w:t>
      </w:r>
      <w:r w:rsidRPr="00A1341F">
        <w:rPr>
          <w:rFonts w:ascii="Palatino Linotype" w:hAnsi="Palatino Linotype"/>
          <w:b/>
          <w:i/>
        </w:rPr>
        <w:t>Artículo 12.</w:t>
      </w:r>
      <w:r w:rsidRPr="00A1341F">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15DB397F" w14:textId="77777777" w:rsidR="00E350A7" w:rsidRPr="00A1341F" w:rsidRDefault="00E350A7" w:rsidP="00E350A7">
      <w:pPr>
        <w:tabs>
          <w:tab w:val="left" w:pos="1842"/>
        </w:tabs>
        <w:spacing w:line="360" w:lineRule="auto"/>
        <w:ind w:left="567" w:right="49"/>
        <w:jc w:val="both"/>
        <w:rPr>
          <w:rFonts w:ascii="Palatino Linotype" w:hAnsi="Palatino Linotype"/>
          <w:i/>
          <w:sz w:val="22"/>
          <w:szCs w:val="22"/>
        </w:rPr>
      </w:pPr>
      <w:r w:rsidRPr="00A1341F">
        <w:rPr>
          <w:rFonts w:ascii="Palatino Linotype" w:hAnsi="Palatino Linotype"/>
          <w:b/>
          <w:i/>
          <w:sz w:val="22"/>
          <w:szCs w:val="22"/>
          <w:u w:val="single"/>
        </w:rPr>
        <w:t>Los sujetos obligados sólo proporcionarán la información pública que se les requiera y que obre en sus archivos</w:t>
      </w:r>
      <w:r w:rsidRPr="00A1341F">
        <w:rPr>
          <w:rFonts w:ascii="Palatino Linotype" w:hAnsi="Palatino Linotype"/>
          <w:i/>
          <w:sz w:val="22"/>
          <w:szCs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63985D2" w14:textId="77777777" w:rsidR="00E350A7" w:rsidRPr="00A1341F" w:rsidRDefault="00E350A7" w:rsidP="00E350A7">
      <w:pPr>
        <w:tabs>
          <w:tab w:val="left" w:pos="1842"/>
        </w:tabs>
        <w:spacing w:line="360" w:lineRule="auto"/>
        <w:ind w:left="567" w:right="49"/>
        <w:jc w:val="both"/>
        <w:rPr>
          <w:rFonts w:ascii="Palatino Linotype" w:hAnsi="Palatino Linotype"/>
        </w:rPr>
      </w:pPr>
    </w:p>
    <w:p w14:paraId="37CF841C" w14:textId="77777777" w:rsidR="00E350A7" w:rsidRPr="00A1341F" w:rsidRDefault="00E350A7" w:rsidP="00E350A7">
      <w:pPr>
        <w:spacing w:line="360" w:lineRule="auto"/>
        <w:jc w:val="both"/>
        <w:rPr>
          <w:rFonts w:ascii="Palatino Linotype" w:hAnsi="Palatino Linotype" w:cs="Arial"/>
          <w:color w:val="000000" w:themeColor="text1"/>
        </w:rPr>
      </w:pPr>
      <w:r w:rsidRPr="00A1341F">
        <w:rPr>
          <w:rFonts w:ascii="Palatino Linotype" w:hAnsi="Palatino Linotype"/>
          <w:color w:val="000000" w:themeColor="text1"/>
        </w:rPr>
        <w:t xml:space="preserve">Así, de conformidad con lo establecido en el artículo 12 de la Ley de Transparencia y Acceso a la Información Pública del Estado de México y Municipios, </w:t>
      </w:r>
      <w:r w:rsidRPr="00A1341F">
        <w:rPr>
          <w:rFonts w:ascii="Palatino Linotype" w:hAnsi="Palatino Linotype"/>
          <w:b/>
          <w:color w:val="000000" w:themeColor="text1"/>
        </w:rPr>
        <w:t>EL SUJETO OBLIGADO</w:t>
      </w:r>
      <w:r w:rsidRPr="00A1341F">
        <w:rPr>
          <w:rFonts w:ascii="Palatino Linotype" w:hAnsi="Palatino Linotype"/>
          <w:color w:val="000000" w:themeColor="text1"/>
        </w:rPr>
        <w:t xml:space="preserve"> sólo proporcionará la información que obra en sus archivos, lo que a</w:t>
      </w:r>
      <w:r w:rsidRPr="00A1341F">
        <w:rPr>
          <w:rFonts w:ascii="Palatino Linotype" w:hAnsi="Palatino Linotype"/>
          <w:i/>
          <w:color w:val="000000" w:themeColor="text1"/>
        </w:rPr>
        <w:t xml:space="preserve"> contrario sensu</w:t>
      </w:r>
      <w:r w:rsidRPr="00A1341F">
        <w:rPr>
          <w:rFonts w:ascii="Palatino Linotype" w:hAnsi="Palatino Linotype"/>
          <w:color w:val="000000" w:themeColor="text1"/>
        </w:rPr>
        <w:t xml:space="preserve"> significa que no se está obligado a proporcionar lo que no obre en los mismos.</w:t>
      </w:r>
      <w:r w:rsidRPr="00A1341F">
        <w:rPr>
          <w:rFonts w:ascii="Palatino Linotype" w:hAnsi="Palatino Linotype" w:cs="Arial"/>
          <w:color w:val="000000" w:themeColor="text1"/>
        </w:rPr>
        <w:t xml:space="preserve"> </w:t>
      </w:r>
    </w:p>
    <w:p w14:paraId="2F0BF034" w14:textId="77777777" w:rsidR="00E350A7" w:rsidRPr="00A1341F" w:rsidRDefault="00E350A7" w:rsidP="00E350A7">
      <w:pPr>
        <w:spacing w:line="360" w:lineRule="auto"/>
        <w:jc w:val="both"/>
        <w:rPr>
          <w:rFonts w:ascii="Palatino Linotype" w:hAnsi="Palatino Linotype" w:cs="Arial"/>
          <w:color w:val="000000" w:themeColor="text1"/>
        </w:rPr>
      </w:pPr>
    </w:p>
    <w:p w14:paraId="780AC00C" w14:textId="77777777" w:rsidR="00E350A7" w:rsidRPr="00A1341F" w:rsidRDefault="00E350A7" w:rsidP="00E350A7">
      <w:pPr>
        <w:autoSpaceDE w:val="0"/>
        <w:autoSpaceDN w:val="0"/>
        <w:adjustRightInd w:val="0"/>
        <w:spacing w:line="360" w:lineRule="auto"/>
        <w:jc w:val="both"/>
        <w:rPr>
          <w:rFonts w:ascii="Palatino Linotype" w:hAnsi="Palatino Linotype" w:cs="Arial"/>
          <w:bCs/>
        </w:rPr>
      </w:pPr>
      <w:r w:rsidRPr="00A1341F">
        <w:rPr>
          <w:rFonts w:ascii="Palatino Linotype" w:hAnsi="Palatino Linotype" w:cs="Arial"/>
          <w:bCs/>
        </w:rPr>
        <w:t xml:space="preserve">Es de destacar que, al haber un pronunciamiento por parte del Servidor Público Habilitado respecto al salario bruto del personal sindicalizado, este Órgano Garante, no está facultado para manifestarse sobre la veracidad de lo afirmado por parte del </w:t>
      </w:r>
      <w:r w:rsidRPr="00A1341F">
        <w:rPr>
          <w:rFonts w:ascii="Palatino Linotype" w:hAnsi="Palatino Linotype" w:cs="Arial"/>
          <w:b/>
          <w:bCs/>
        </w:rPr>
        <w:t>Sujeto Obligado</w:t>
      </w:r>
      <w:r w:rsidRPr="00A1341F">
        <w:rPr>
          <w:rFonts w:ascii="Palatino Linotype" w:hAnsi="Palatino Linotype" w:cs="Arial"/>
          <w:bCs/>
        </w:rPr>
        <w:t xml:space="preserve"> pues no existe precepto legal alguno en la Ley de la materia que lo faculte para ello. </w:t>
      </w:r>
    </w:p>
    <w:p w14:paraId="4F767F4C" w14:textId="77777777" w:rsidR="00E350A7" w:rsidRPr="00A1341F" w:rsidRDefault="00E350A7" w:rsidP="00E350A7">
      <w:pPr>
        <w:pStyle w:val="Prrafodelista"/>
        <w:ind w:left="567" w:right="474"/>
        <w:jc w:val="both"/>
        <w:rPr>
          <w:rFonts w:ascii="Palatino Linotype" w:hAnsi="Palatino Linotype"/>
          <w:i/>
          <w:sz w:val="22"/>
          <w:szCs w:val="22"/>
        </w:rPr>
      </w:pPr>
      <w:r w:rsidRPr="00A1341F">
        <w:rPr>
          <w:rFonts w:ascii="Palatino Linotype" w:hAnsi="Palatino Linotype"/>
          <w:i/>
          <w:sz w:val="22"/>
          <w:szCs w:val="22"/>
        </w:rPr>
        <w:t>“</w:t>
      </w:r>
      <w:r w:rsidRPr="00A1341F">
        <w:rPr>
          <w:rFonts w:ascii="Palatino Linotype" w:hAnsi="Palatino Linotype"/>
          <w:b/>
          <w:i/>
          <w:sz w:val="22"/>
          <w:szCs w:val="22"/>
          <w:u w:val="single"/>
        </w:rPr>
        <w:t>El Instituto Federal de Acceso a la Información y Protección de Datos no cuenta con facultades para pronunciarse respecto de la veracidad de los documentos proporcionados por los sujetos obligados</w:t>
      </w:r>
      <w:r w:rsidRPr="00A1341F">
        <w:rPr>
          <w:rFonts w:ascii="Palatino Linotype" w:hAnsi="Palatino Linotype"/>
          <w:b/>
          <w:i/>
          <w:sz w:val="22"/>
          <w:szCs w:val="22"/>
        </w:rPr>
        <w:t>.</w:t>
      </w:r>
      <w:r w:rsidRPr="00A1341F">
        <w:rPr>
          <w:rFonts w:ascii="Palatino Linotype" w:hAnsi="Palatino Linotype"/>
          <w:i/>
          <w:sz w:val="22"/>
          <w:szCs w:val="22"/>
        </w:rPr>
        <w:t xml:space="preserve"> El Instituto Federal de Acceso a la Información </w:t>
      </w:r>
      <w:r w:rsidRPr="00A1341F">
        <w:rPr>
          <w:rFonts w:ascii="Palatino Linotype" w:hAnsi="Palatino Linotype"/>
          <w:i/>
          <w:sz w:val="22"/>
          <w:szCs w:val="22"/>
        </w:rPr>
        <w:lastRenderedPageBreak/>
        <w:t>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9B0D027" w14:textId="77777777" w:rsidR="00E350A7" w:rsidRPr="00A1341F" w:rsidRDefault="00E350A7" w:rsidP="00E350A7">
      <w:pPr>
        <w:spacing w:line="360" w:lineRule="auto"/>
        <w:jc w:val="both"/>
        <w:rPr>
          <w:rFonts w:ascii="Palatino Linotype" w:hAnsi="Palatino Linotype" w:cs="Arial"/>
          <w:b/>
          <w:bCs/>
          <w:i/>
        </w:rPr>
      </w:pPr>
    </w:p>
    <w:p w14:paraId="1E74EEE2" w14:textId="2FCD461C" w:rsidR="007437D3" w:rsidRPr="00A1341F" w:rsidRDefault="001D4046" w:rsidP="003B2CE4">
      <w:pPr>
        <w:spacing w:line="360" w:lineRule="auto"/>
        <w:jc w:val="both"/>
        <w:rPr>
          <w:rFonts w:ascii="Palatino Linotype" w:hAnsi="Palatino Linotype"/>
        </w:rPr>
      </w:pPr>
      <w:r w:rsidRPr="00A1341F">
        <w:rPr>
          <w:rFonts w:ascii="Palatino Linotype" w:hAnsi="Palatino Linotype" w:cs="Arial"/>
          <w:bCs/>
        </w:rPr>
        <w:t xml:space="preserve">En este sentido el Sujeto Obligado fue omiso en pronunciarse respecto al representante de las empresas concesionadas, el número de derroteros, bases, sitios, lanzaderas y alargamientos </w:t>
      </w:r>
      <w:r w:rsidRPr="00A1341F">
        <w:rPr>
          <w:rFonts w:ascii="Palatino Linotype" w:hAnsi="Palatino Linotype"/>
          <w:color w:val="000000"/>
        </w:rPr>
        <w:t>de la Zona de Operación 3.</w:t>
      </w:r>
    </w:p>
    <w:p w14:paraId="67DCF96E" w14:textId="77777777" w:rsidR="00BF2C9A" w:rsidRPr="00A1341F" w:rsidRDefault="00BF2C9A" w:rsidP="00476BC2">
      <w:pPr>
        <w:spacing w:line="360" w:lineRule="auto"/>
        <w:jc w:val="both"/>
        <w:rPr>
          <w:rFonts w:ascii="Palatino Linotype" w:hAnsi="Palatino Linotype"/>
        </w:rPr>
      </w:pPr>
    </w:p>
    <w:p w14:paraId="1A04B13E" w14:textId="57B64D46" w:rsidR="008A5A83" w:rsidRPr="00A1341F" w:rsidRDefault="00BD021F" w:rsidP="00BD021F">
      <w:pPr>
        <w:spacing w:line="360" w:lineRule="auto"/>
        <w:jc w:val="both"/>
        <w:rPr>
          <w:rFonts w:ascii="Palatino Linotype" w:hAnsi="Palatino Linotype"/>
          <w:bCs/>
        </w:rPr>
      </w:pPr>
      <w:r w:rsidRPr="00A1341F">
        <w:rPr>
          <w:rFonts w:ascii="Palatino Linotype" w:hAnsi="Palatino Linotype"/>
          <w:bCs/>
        </w:rPr>
        <w:t>Por lo que una vez analizados los presentes recursos de revisión se llegó a la siguiente determinación;</w:t>
      </w:r>
    </w:p>
    <w:p w14:paraId="784E7608" w14:textId="77777777" w:rsidR="00844807" w:rsidRPr="00A1341F" w:rsidRDefault="00EB586D" w:rsidP="00844807">
      <w:pPr>
        <w:pStyle w:val="Prrafodelista"/>
        <w:numPr>
          <w:ilvl w:val="0"/>
          <w:numId w:val="1"/>
        </w:numPr>
        <w:spacing w:line="360" w:lineRule="auto"/>
        <w:ind w:left="568" w:right="51"/>
        <w:contextualSpacing w:val="0"/>
        <w:jc w:val="both"/>
        <w:rPr>
          <w:rFonts w:ascii="Palatino Linotype" w:hAnsi="Palatino Linotype"/>
          <w:bCs/>
        </w:rPr>
      </w:pPr>
      <w:bookmarkStart w:id="0" w:name="_Hlk158151874"/>
      <w:r w:rsidRPr="00A1341F">
        <w:rPr>
          <w:rFonts w:ascii="Palatino Linotype" w:hAnsi="Palatino Linotype"/>
          <w:bCs/>
        </w:rPr>
        <w:t>Respecto al recurso</w:t>
      </w:r>
      <w:r w:rsidR="00BD021F" w:rsidRPr="00A1341F">
        <w:rPr>
          <w:rFonts w:ascii="Palatino Linotype" w:hAnsi="Palatino Linotype"/>
          <w:bCs/>
        </w:rPr>
        <w:t xml:space="preserve"> de revisión </w:t>
      </w:r>
      <w:r w:rsidRPr="00A1341F">
        <w:rPr>
          <w:rFonts w:ascii="Palatino Linotype" w:hAnsi="Palatino Linotype"/>
          <w:b/>
          <w:bCs/>
        </w:rPr>
        <w:t>0</w:t>
      </w:r>
      <w:r w:rsidR="00F66B15" w:rsidRPr="00A1341F">
        <w:rPr>
          <w:rFonts w:ascii="Palatino Linotype" w:hAnsi="Palatino Linotype"/>
          <w:b/>
          <w:bCs/>
        </w:rPr>
        <w:t>0</w:t>
      </w:r>
      <w:r w:rsidR="00E215CA" w:rsidRPr="00A1341F">
        <w:rPr>
          <w:rFonts w:ascii="Palatino Linotype" w:hAnsi="Palatino Linotype"/>
          <w:b/>
          <w:bCs/>
        </w:rPr>
        <w:t>215</w:t>
      </w:r>
      <w:r w:rsidR="00BD021F" w:rsidRPr="00A1341F">
        <w:rPr>
          <w:rFonts w:ascii="Palatino Linotype" w:hAnsi="Palatino Linotype"/>
          <w:b/>
          <w:bCs/>
        </w:rPr>
        <w:t>/INFOEM/IP/RR/202</w:t>
      </w:r>
      <w:r w:rsidR="00F66B15" w:rsidRPr="00A1341F">
        <w:rPr>
          <w:rFonts w:ascii="Palatino Linotype" w:hAnsi="Palatino Linotype"/>
          <w:b/>
          <w:bCs/>
        </w:rPr>
        <w:t>4</w:t>
      </w:r>
      <w:r w:rsidR="00401E50" w:rsidRPr="00A1341F">
        <w:rPr>
          <w:rFonts w:ascii="Palatino Linotype" w:hAnsi="Palatino Linotype"/>
          <w:b/>
          <w:bCs/>
        </w:rPr>
        <w:t>,</w:t>
      </w:r>
      <w:r w:rsidR="00401E50" w:rsidRPr="00A1341F">
        <w:rPr>
          <w:rFonts w:ascii="Palatino Linotype" w:hAnsi="Palatino Linotype"/>
        </w:rPr>
        <w:t xml:space="preserve"> </w:t>
      </w:r>
      <w:r w:rsidR="00D61457" w:rsidRPr="00A1341F">
        <w:rPr>
          <w:rFonts w:ascii="Palatino Linotype" w:hAnsi="Palatino Linotype"/>
        </w:rPr>
        <w:t xml:space="preserve">se tiene por atendido parcialmente la respuesta del Sujeto </w:t>
      </w:r>
      <w:r w:rsidR="00FA42D1" w:rsidRPr="00A1341F">
        <w:rPr>
          <w:rFonts w:ascii="Palatino Linotype" w:hAnsi="Palatino Linotype"/>
        </w:rPr>
        <w:t>Obligado,</w:t>
      </w:r>
      <w:r w:rsidR="00D61457" w:rsidRPr="00A1341F">
        <w:rPr>
          <w:rFonts w:ascii="Palatino Linotype" w:hAnsi="Palatino Linotype"/>
        </w:rPr>
        <w:t xml:space="preserve"> </w:t>
      </w:r>
      <w:r w:rsidR="000F20C0" w:rsidRPr="00A1341F">
        <w:rPr>
          <w:rFonts w:ascii="Palatino Linotype" w:hAnsi="Palatino Linotype"/>
        </w:rPr>
        <w:t xml:space="preserve">así como la información remitida en Informe Justificado </w:t>
      </w:r>
      <w:r w:rsidR="00E419F2" w:rsidRPr="00A1341F">
        <w:rPr>
          <w:rFonts w:ascii="Palatino Linotype" w:hAnsi="Palatino Linotype"/>
        </w:rPr>
        <w:t xml:space="preserve">sin embargo al no haberse pronunciado respecto </w:t>
      </w:r>
      <w:r w:rsidR="00D61457" w:rsidRPr="00A1341F">
        <w:rPr>
          <w:rFonts w:ascii="Palatino Linotype" w:hAnsi="Palatino Linotype" w:cs="Arial"/>
          <w:bCs/>
        </w:rPr>
        <w:t xml:space="preserve">a los </w:t>
      </w:r>
      <w:r w:rsidR="008A5A83" w:rsidRPr="00A1341F">
        <w:rPr>
          <w:rFonts w:ascii="Palatino Linotype" w:hAnsi="Palatino Linotype" w:cs="Arial"/>
          <w:bCs/>
        </w:rPr>
        <w:t>s</w:t>
      </w:r>
      <w:r w:rsidR="00D61457" w:rsidRPr="00A1341F">
        <w:rPr>
          <w:rFonts w:ascii="Palatino Linotype" w:hAnsi="Palatino Linotype" w:cs="Arial"/>
          <w:bCs/>
        </w:rPr>
        <w:t xml:space="preserve">itios, así como el </w:t>
      </w:r>
      <w:r w:rsidR="00E419F2" w:rsidRPr="00A1341F">
        <w:rPr>
          <w:rFonts w:ascii="Palatino Linotype" w:hAnsi="Palatino Linotype" w:cs="Arial"/>
          <w:bCs/>
        </w:rPr>
        <w:t>r</w:t>
      </w:r>
      <w:r w:rsidR="00D61457" w:rsidRPr="00A1341F">
        <w:rPr>
          <w:rFonts w:ascii="Palatino Linotype" w:hAnsi="Palatino Linotype" w:cs="Arial"/>
          <w:bCs/>
        </w:rPr>
        <w:t xml:space="preserve">epresentante de las empresas concesionadas </w:t>
      </w:r>
      <w:r w:rsidR="00D61457" w:rsidRPr="00A1341F">
        <w:rPr>
          <w:rFonts w:ascii="Palatino Linotype" w:hAnsi="Palatino Linotype"/>
          <w:color w:val="000000"/>
        </w:rPr>
        <w:t>en la Zona de Operación 1</w:t>
      </w:r>
      <w:r w:rsidR="00E419F2" w:rsidRPr="00A1341F">
        <w:rPr>
          <w:rFonts w:ascii="Palatino Linotype" w:hAnsi="Palatino Linotype" w:cs="Arial"/>
          <w:bCs/>
        </w:rPr>
        <w:t xml:space="preserve"> es dable ordenar previa búsqueda exhaustiva y razonable el documento en el que consten los sitios </w:t>
      </w:r>
      <w:r w:rsidR="0061064A" w:rsidRPr="00A1341F">
        <w:rPr>
          <w:rFonts w:ascii="Palatino Linotype" w:hAnsi="Palatino Linotype" w:cs="Arial"/>
          <w:bCs/>
        </w:rPr>
        <w:t>así como el nombre de</w:t>
      </w:r>
      <w:r w:rsidR="008A5A83" w:rsidRPr="00A1341F">
        <w:rPr>
          <w:rFonts w:ascii="Palatino Linotype" w:hAnsi="Palatino Linotype" w:cs="Arial"/>
          <w:bCs/>
        </w:rPr>
        <w:t xml:space="preserve"> los</w:t>
      </w:r>
      <w:r w:rsidR="0061064A" w:rsidRPr="00A1341F">
        <w:rPr>
          <w:rFonts w:ascii="Palatino Linotype" w:hAnsi="Palatino Linotype" w:cs="Arial"/>
          <w:bCs/>
        </w:rPr>
        <w:t xml:space="preserve"> representante</w:t>
      </w:r>
      <w:r w:rsidR="008A5A83" w:rsidRPr="00A1341F">
        <w:rPr>
          <w:rFonts w:ascii="Palatino Linotype" w:hAnsi="Palatino Linotype" w:cs="Arial"/>
          <w:bCs/>
        </w:rPr>
        <w:t xml:space="preserve">s de las empresas concesionadas </w:t>
      </w:r>
      <w:r w:rsidR="008A5A83" w:rsidRPr="00A1341F">
        <w:rPr>
          <w:rFonts w:ascii="Palatino Linotype" w:hAnsi="Palatino Linotype"/>
          <w:color w:val="000000"/>
        </w:rPr>
        <w:t>en la Zona de Operación 1 a la fecha de la solicitud.</w:t>
      </w:r>
    </w:p>
    <w:p w14:paraId="761CE128" w14:textId="77777777" w:rsidR="00844807" w:rsidRPr="00A1341F" w:rsidRDefault="00844807" w:rsidP="00844807">
      <w:pPr>
        <w:pStyle w:val="Prrafodelista"/>
        <w:spacing w:line="360" w:lineRule="auto"/>
        <w:ind w:left="568" w:right="51"/>
        <w:contextualSpacing w:val="0"/>
        <w:jc w:val="both"/>
        <w:rPr>
          <w:rFonts w:ascii="Palatino Linotype" w:hAnsi="Palatino Linotype"/>
          <w:bCs/>
        </w:rPr>
      </w:pPr>
    </w:p>
    <w:p w14:paraId="5CE33147" w14:textId="2EF496EB" w:rsidR="000F20C0" w:rsidRPr="00A1341F" w:rsidRDefault="00E215CA" w:rsidP="00844807">
      <w:pPr>
        <w:pStyle w:val="Prrafodelista"/>
        <w:numPr>
          <w:ilvl w:val="0"/>
          <w:numId w:val="1"/>
        </w:numPr>
        <w:spacing w:line="360" w:lineRule="auto"/>
        <w:ind w:left="568" w:right="51"/>
        <w:contextualSpacing w:val="0"/>
        <w:jc w:val="both"/>
        <w:rPr>
          <w:rFonts w:ascii="Palatino Linotype" w:hAnsi="Palatino Linotype"/>
          <w:bCs/>
        </w:rPr>
      </w:pPr>
      <w:r w:rsidRPr="00A1341F">
        <w:rPr>
          <w:rFonts w:ascii="Palatino Linotype" w:hAnsi="Palatino Linotype"/>
          <w:bCs/>
        </w:rPr>
        <w:t xml:space="preserve">Respecto al recurso de revisión </w:t>
      </w:r>
      <w:r w:rsidRPr="00A1341F">
        <w:rPr>
          <w:rFonts w:ascii="Palatino Linotype" w:hAnsi="Palatino Linotype"/>
          <w:b/>
          <w:bCs/>
        </w:rPr>
        <w:t>00216/INFOEM/IP/RR/2024,</w:t>
      </w:r>
      <w:r w:rsidRPr="00A1341F">
        <w:rPr>
          <w:rFonts w:ascii="Palatino Linotype" w:hAnsi="Palatino Linotype"/>
        </w:rPr>
        <w:t xml:space="preserve"> </w:t>
      </w:r>
      <w:r w:rsidR="000F20C0" w:rsidRPr="00A1341F">
        <w:rPr>
          <w:rFonts w:ascii="Palatino Linotype" w:hAnsi="Palatino Linotype"/>
        </w:rPr>
        <w:t>se tiene por atendido parcialmente la respuesta del Sujeto Obligado</w:t>
      </w:r>
      <w:r w:rsidR="008A5A83" w:rsidRPr="00A1341F">
        <w:rPr>
          <w:rFonts w:ascii="Palatino Linotype" w:hAnsi="Palatino Linotype"/>
        </w:rPr>
        <w:t>,</w:t>
      </w:r>
      <w:r w:rsidR="000F20C0" w:rsidRPr="00A1341F">
        <w:rPr>
          <w:rFonts w:ascii="Palatino Linotype" w:hAnsi="Palatino Linotype"/>
        </w:rPr>
        <w:t xml:space="preserve"> así como la información remitida en Informe Justificado</w:t>
      </w:r>
      <w:r w:rsidR="008A5A83" w:rsidRPr="00A1341F">
        <w:rPr>
          <w:rFonts w:ascii="Palatino Linotype" w:hAnsi="Palatino Linotype"/>
        </w:rPr>
        <w:t xml:space="preserve"> sin embargo al no haberse pronunciado respecto </w:t>
      </w:r>
      <w:r w:rsidR="008A5A83" w:rsidRPr="00A1341F">
        <w:rPr>
          <w:rFonts w:ascii="Palatino Linotype" w:hAnsi="Palatino Linotype" w:cs="Arial"/>
          <w:bCs/>
        </w:rPr>
        <w:t xml:space="preserve">a los </w:t>
      </w:r>
      <w:r w:rsidR="000F20C0" w:rsidRPr="00A1341F">
        <w:rPr>
          <w:rFonts w:ascii="Palatino Linotype" w:hAnsi="Palatino Linotype" w:cs="Arial"/>
          <w:bCs/>
        </w:rPr>
        <w:lastRenderedPageBreak/>
        <w:t xml:space="preserve">nombres de las empresas concesionadas, los representantes, los Sitios, las lanzaderas y alargamientos </w:t>
      </w:r>
      <w:r w:rsidR="000F20C0" w:rsidRPr="00A1341F">
        <w:rPr>
          <w:rFonts w:ascii="Palatino Linotype" w:hAnsi="Palatino Linotype"/>
          <w:color w:val="000000"/>
        </w:rPr>
        <w:t>de la Zona de Operación 2</w:t>
      </w:r>
      <w:r w:rsidR="00131523" w:rsidRPr="00A1341F">
        <w:rPr>
          <w:rFonts w:ascii="Palatino Linotype" w:hAnsi="Palatino Linotype"/>
          <w:color w:val="000000"/>
        </w:rPr>
        <w:t xml:space="preserve"> </w:t>
      </w:r>
      <w:r w:rsidR="00131523" w:rsidRPr="00A1341F">
        <w:rPr>
          <w:rFonts w:ascii="Palatino Linotype" w:hAnsi="Palatino Linotype" w:cs="Arial"/>
          <w:bCs/>
        </w:rPr>
        <w:t xml:space="preserve">es dable ordenar previa búsqueda exhaustiva y razonable el documento en el que consten los nombres de las empresas concesionadas, </w:t>
      </w:r>
      <w:r w:rsidR="00634274" w:rsidRPr="00A1341F">
        <w:rPr>
          <w:rFonts w:ascii="Palatino Linotype" w:hAnsi="Palatino Linotype" w:cs="Arial"/>
          <w:bCs/>
        </w:rPr>
        <w:t xml:space="preserve">el nombre de los </w:t>
      </w:r>
      <w:r w:rsidR="00131523" w:rsidRPr="00A1341F">
        <w:rPr>
          <w:rFonts w:ascii="Palatino Linotype" w:hAnsi="Palatino Linotype" w:cs="Arial"/>
          <w:bCs/>
        </w:rPr>
        <w:t xml:space="preserve">representantes, los Sitios, las lanzaderas y alargamientos </w:t>
      </w:r>
      <w:r w:rsidR="00131523" w:rsidRPr="00A1341F">
        <w:rPr>
          <w:rFonts w:ascii="Palatino Linotype" w:hAnsi="Palatino Linotype"/>
          <w:color w:val="000000"/>
        </w:rPr>
        <w:t>de la Zona de Operación 2</w:t>
      </w:r>
      <w:r w:rsidR="00634274" w:rsidRPr="00A1341F">
        <w:rPr>
          <w:rFonts w:ascii="Palatino Linotype" w:hAnsi="Palatino Linotype"/>
          <w:color w:val="000000"/>
        </w:rPr>
        <w:t xml:space="preserve"> a la fecha de la solicitud.</w:t>
      </w:r>
    </w:p>
    <w:p w14:paraId="60233E93" w14:textId="77777777" w:rsidR="00E215CA" w:rsidRPr="00A1341F" w:rsidRDefault="00E215CA" w:rsidP="000F20C0">
      <w:pPr>
        <w:spacing w:line="360" w:lineRule="auto"/>
        <w:ind w:right="51"/>
        <w:jc w:val="both"/>
        <w:rPr>
          <w:rFonts w:ascii="Palatino Linotype" w:hAnsi="Palatino Linotype"/>
          <w:bCs/>
        </w:rPr>
      </w:pPr>
    </w:p>
    <w:p w14:paraId="628FE59B" w14:textId="77777777" w:rsidR="009A7C25" w:rsidRPr="00A1341F" w:rsidRDefault="00E215CA" w:rsidP="00E215CA">
      <w:pPr>
        <w:pStyle w:val="Prrafodelista"/>
        <w:numPr>
          <w:ilvl w:val="0"/>
          <w:numId w:val="1"/>
        </w:numPr>
        <w:spacing w:line="360" w:lineRule="auto"/>
        <w:ind w:left="568" w:right="51"/>
        <w:contextualSpacing w:val="0"/>
        <w:jc w:val="both"/>
        <w:rPr>
          <w:rFonts w:ascii="Palatino Linotype" w:hAnsi="Palatino Linotype"/>
          <w:bCs/>
        </w:rPr>
      </w:pPr>
      <w:r w:rsidRPr="00A1341F">
        <w:rPr>
          <w:rFonts w:ascii="Palatino Linotype" w:hAnsi="Palatino Linotype"/>
          <w:bCs/>
        </w:rPr>
        <w:t xml:space="preserve">Respecto al recurso de revisión </w:t>
      </w:r>
      <w:r w:rsidRPr="00A1341F">
        <w:rPr>
          <w:rFonts w:ascii="Palatino Linotype" w:hAnsi="Palatino Linotype"/>
          <w:b/>
          <w:bCs/>
        </w:rPr>
        <w:t>00217/INFOEM/IP/RR/2024,</w:t>
      </w:r>
      <w:r w:rsidRPr="00A1341F">
        <w:rPr>
          <w:rFonts w:ascii="Palatino Linotype" w:hAnsi="Palatino Linotype"/>
        </w:rPr>
        <w:t xml:space="preserve"> </w:t>
      </w:r>
      <w:r w:rsidR="000F20C0" w:rsidRPr="00A1341F">
        <w:rPr>
          <w:rFonts w:ascii="Palatino Linotype" w:hAnsi="Palatino Linotype"/>
        </w:rPr>
        <w:t>se tiene por atendido parcialmente la respuesta del Sujeto Obligado así como la información remitida en Informe Justificado</w:t>
      </w:r>
      <w:r w:rsidR="00285CD5" w:rsidRPr="00A1341F">
        <w:rPr>
          <w:rFonts w:ascii="Palatino Linotype" w:hAnsi="Palatino Linotype"/>
        </w:rPr>
        <w:t xml:space="preserve"> </w:t>
      </w:r>
      <w:r w:rsidR="009A7C25" w:rsidRPr="00A1341F">
        <w:rPr>
          <w:rFonts w:ascii="Palatino Linotype" w:hAnsi="Palatino Linotype"/>
        </w:rPr>
        <w:t xml:space="preserve">sin embargo al no haberse pronunciado respecto </w:t>
      </w:r>
      <w:r w:rsidR="009A7C25" w:rsidRPr="00A1341F">
        <w:rPr>
          <w:rFonts w:ascii="Palatino Linotype" w:hAnsi="Palatino Linotype" w:cs="Arial"/>
          <w:bCs/>
        </w:rPr>
        <w:t xml:space="preserve">a los sitios, así como el representante de las empresas concesionadas </w:t>
      </w:r>
      <w:r w:rsidR="009A7C25" w:rsidRPr="00A1341F">
        <w:rPr>
          <w:rFonts w:ascii="Palatino Linotype" w:hAnsi="Palatino Linotype"/>
          <w:color w:val="000000"/>
        </w:rPr>
        <w:t>en la Zona de Operación 1</w:t>
      </w:r>
      <w:r w:rsidR="009A7C25" w:rsidRPr="00A1341F">
        <w:rPr>
          <w:rFonts w:ascii="Palatino Linotype" w:hAnsi="Palatino Linotype" w:cs="Arial"/>
          <w:bCs/>
        </w:rPr>
        <w:t xml:space="preserve"> es dable ordenar previa búsqueda exhaustiva y razonable el documento en el que consten los sitios así como el nombre de los representantes de las empresas concesionadas </w:t>
      </w:r>
      <w:r w:rsidR="009A7C25" w:rsidRPr="00A1341F">
        <w:rPr>
          <w:rFonts w:ascii="Palatino Linotype" w:hAnsi="Palatino Linotype"/>
          <w:color w:val="000000"/>
        </w:rPr>
        <w:t>en la Zona de Operación 1 a la fecha de la solicitud.</w:t>
      </w:r>
    </w:p>
    <w:p w14:paraId="45685D0D" w14:textId="77777777" w:rsidR="009A7C25" w:rsidRPr="00A1341F" w:rsidRDefault="009A7C25" w:rsidP="009A7C25">
      <w:pPr>
        <w:pStyle w:val="Prrafodelista"/>
        <w:rPr>
          <w:rFonts w:ascii="Palatino Linotype" w:hAnsi="Palatino Linotype"/>
          <w:color w:val="000000"/>
        </w:rPr>
      </w:pPr>
    </w:p>
    <w:p w14:paraId="6A5D0DFE" w14:textId="63EB76CD" w:rsidR="009A7C25" w:rsidRPr="00A1341F" w:rsidRDefault="009A7C25" w:rsidP="009A7C25">
      <w:pPr>
        <w:spacing w:line="360" w:lineRule="auto"/>
        <w:ind w:left="568" w:right="51"/>
        <w:jc w:val="both"/>
        <w:rPr>
          <w:rFonts w:ascii="Palatino Linotype" w:hAnsi="Palatino Linotype"/>
          <w:bCs/>
        </w:rPr>
      </w:pPr>
      <w:r w:rsidRPr="00A1341F">
        <w:rPr>
          <w:rFonts w:ascii="Palatino Linotype" w:hAnsi="Palatino Linotype"/>
        </w:rPr>
        <w:t xml:space="preserve">Al no haberse pronunciado respecto </w:t>
      </w:r>
      <w:r w:rsidRPr="00A1341F">
        <w:rPr>
          <w:rFonts w:ascii="Palatino Linotype" w:hAnsi="Palatino Linotype" w:cs="Arial"/>
          <w:bCs/>
        </w:rPr>
        <w:t xml:space="preserve">a los nombres de las empresas concesionadas, los representantes, los Sitios, las lanzaderas y alargamientos </w:t>
      </w:r>
      <w:r w:rsidRPr="00A1341F">
        <w:rPr>
          <w:rFonts w:ascii="Palatino Linotype" w:hAnsi="Palatino Linotype"/>
          <w:color w:val="000000"/>
        </w:rPr>
        <w:t xml:space="preserve">de la Zona de Operación 2 </w:t>
      </w:r>
      <w:r w:rsidRPr="00A1341F">
        <w:rPr>
          <w:rFonts w:ascii="Palatino Linotype" w:hAnsi="Palatino Linotype" w:cs="Arial"/>
          <w:bCs/>
        </w:rPr>
        <w:t xml:space="preserve">es dable ordenar previa búsqueda exhaustiva y razonable el documento en el que consten los nombres de las empresas concesionadas, el nombre de los representantes, los Sitios, las lanzaderas y alargamientos </w:t>
      </w:r>
      <w:r w:rsidRPr="00A1341F">
        <w:rPr>
          <w:rFonts w:ascii="Palatino Linotype" w:hAnsi="Palatino Linotype"/>
          <w:color w:val="000000"/>
        </w:rPr>
        <w:t>de la Zona de Operación 2 a la fecha de la solicitud.</w:t>
      </w:r>
    </w:p>
    <w:p w14:paraId="4902A62D" w14:textId="3EF5461F" w:rsidR="00E215CA" w:rsidRPr="00A1341F" w:rsidRDefault="009A7C25" w:rsidP="009A7C25">
      <w:pPr>
        <w:pStyle w:val="Prrafodelista"/>
        <w:spacing w:line="360" w:lineRule="auto"/>
        <w:ind w:left="568" w:right="51"/>
        <w:contextualSpacing w:val="0"/>
        <w:jc w:val="both"/>
        <w:rPr>
          <w:rFonts w:ascii="Palatino Linotype" w:hAnsi="Palatino Linotype"/>
          <w:color w:val="000000"/>
        </w:rPr>
      </w:pPr>
      <w:r w:rsidRPr="00A1341F">
        <w:rPr>
          <w:rFonts w:ascii="Palatino Linotype" w:hAnsi="Palatino Linotype"/>
          <w:color w:val="000000"/>
        </w:rPr>
        <w:t xml:space="preserve"> </w:t>
      </w:r>
    </w:p>
    <w:p w14:paraId="517EBA43" w14:textId="188A8255" w:rsidR="0009588C" w:rsidRPr="00A1341F" w:rsidRDefault="0009588C" w:rsidP="009A7C25">
      <w:pPr>
        <w:pStyle w:val="Prrafodelista"/>
        <w:spacing w:line="360" w:lineRule="auto"/>
        <w:ind w:left="568" w:right="51"/>
        <w:contextualSpacing w:val="0"/>
        <w:jc w:val="both"/>
        <w:rPr>
          <w:rFonts w:ascii="Palatino Linotype" w:hAnsi="Palatino Linotype"/>
          <w:color w:val="000000"/>
        </w:rPr>
      </w:pPr>
      <w:r w:rsidRPr="00A1341F">
        <w:rPr>
          <w:rFonts w:ascii="Palatino Linotype" w:hAnsi="Palatino Linotype"/>
        </w:rPr>
        <w:t xml:space="preserve">Al no haberse pronunciado respecto </w:t>
      </w:r>
      <w:r w:rsidRPr="00A1341F">
        <w:rPr>
          <w:rFonts w:ascii="Palatino Linotype" w:hAnsi="Palatino Linotype" w:cs="Arial"/>
          <w:bCs/>
        </w:rPr>
        <w:t xml:space="preserve">el nombre de los representantes de las empresas concesionadas, el número de derroteros, bases, sitios, lanzaderas y alargamientos </w:t>
      </w:r>
      <w:r w:rsidRPr="00A1341F">
        <w:rPr>
          <w:rFonts w:ascii="Palatino Linotype" w:hAnsi="Palatino Linotype"/>
          <w:color w:val="000000"/>
        </w:rPr>
        <w:t>de la Zona de Operación 3</w:t>
      </w:r>
      <w:r w:rsidRPr="00A1341F">
        <w:rPr>
          <w:rFonts w:ascii="Palatino Linotype" w:hAnsi="Palatino Linotype" w:cs="Arial"/>
          <w:bCs/>
        </w:rPr>
        <w:t xml:space="preserve"> es dable ordenar previa búsqueda exhaustiva y razonable el documento en el que conste el nombre de los </w:t>
      </w:r>
      <w:r w:rsidRPr="00A1341F">
        <w:rPr>
          <w:rFonts w:ascii="Palatino Linotype" w:hAnsi="Palatino Linotype" w:cs="Arial"/>
          <w:bCs/>
        </w:rPr>
        <w:lastRenderedPageBreak/>
        <w:t xml:space="preserve">representantes de las empresas concesionadas, el número de derroteros, bases, sitios, lanzaderas y alargamientos </w:t>
      </w:r>
      <w:r w:rsidRPr="00A1341F">
        <w:rPr>
          <w:rFonts w:ascii="Palatino Linotype" w:hAnsi="Palatino Linotype"/>
          <w:color w:val="000000"/>
        </w:rPr>
        <w:t>de la Zona de Operación 3.</w:t>
      </w:r>
    </w:p>
    <w:p w14:paraId="4316242A" w14:textId="77777777" w:rsidR="0009588C" w:rsidRPr="00A1341F" w:rsidRDefault="0009588C" w:rsidP="009A7C25">
      <w:pPr>
        <w:pStyle w:val="Prrafodelista"/>
        <w:spacing w:line="360" w:lineRule="auto"/>
        <w:ind w:left="568" w:right="51"/>
        <w:contextualSpacing w:val="0"/>
        <w:jc w:val="both"/>
        <w:rPr>
          <w:rFonts w:ascii="Palatino Linotype" w:hAnsi="Palatino Linotype"/>
          <w:color w:val="000000"/>
        </w:rPr>
      </w:pPr>
    </w:p>
    <w:p w14:paraId="68B9185E" w14:textId="51B87C90" w:rsidR="00FA42D1" w:rsidRPr="00A1341F" w:rsidRDefault="0009588C" w:rsidP="0009588C">
      <w:pPr>
        <w:pStyle w:val="Prrafodelista"/>
        <w:spacing w:line="360" w:lineRule="auto"/>
        <w:ind w:left="568" w:right="51"/>
        <w:contextualSpacing w:val="0"/>
        <w:jc w:val="both"/>
        <w:rPr>
          <w:rFonts w:ascii="Palatino Linotype" w:hAnsi="Palatino Linotype"/>
          <w:color w:val="000000"/>
        </w:rPr>
      </w:pPr>
      <w:r w:rsidRPr="00A1341F">
        <w:rPr>
          <w:rFonts w:ascii="Palatino Linotype" w:hAnsi="Palatino Linotype"/>
        </w:rPr>
        <w:t xml:space="preserve">Al no haberse pronunciado respecto </w:t>
      </w:r>
      <w:r w:rsidRPr="00A1341F">
        <w:rPr>
          <w:rFonts w:ascii="Palatino Linotype" w:hAnsi="Palatino Linotype" w:cs="Arial"/>
          <w:bCs/>
        </w:rPr>
        <w:t xml:space="preserve">el nombre de las empresas concesionadas, representante, bases, sitios, lanzaderas y alargamientos </w:t>
      </w:r>
      <w:r w:rsidRPr="00A1341F">
        <w:rPr>
          <w:rFonts w:ascii="Palatino Linotype" w:hAnsi="Palatino Linotype"/>
          <w:color w:val="000000"/>
        </w:rPr>
        <w:t xml:space="preserve">de la Zona de Operación 4 </w:t>
      </w:r>
      <w:r w:rsidRPr="00A1341F">
        <w:rPr>
          <w:rFonts w:ascii="Palatino Linotype" w:hAnsi="Palatino Linotype" w:cs="Arial"/>
          <w:bCs/>
        </w:rPr>
        <w:t xml:space="preserve">es dable ordenar previa búsqueda exhaustiva y razonable el documento en el que consten el nombre de las empresas concesionadas, representante, bases, sitios, lanzaderas y alargamientos </w:t>
      </w:r>
      <w:r w:rsidRPr="00A1341F">
        <w:rPr>
          <w:rFonts w:ascii="Palatino Linotype" w:hAnsi="Palatino Linotype"/>
          <w:color w:val="000000"/>
        </w:rPr>
        <w:t>de la Zona de Operación 4.</w:t>
      </w:r>
    </w:p>
    <w:p w14:paraId="73C4020B" w14:textId="77777777" w:rsidR="0009588C" w:rsidRPr="00A1341F" w:rsidRDefault="0009588C" w:rsidP="0009588C">
      <w:pPr>
        <w:pStyle w:val="Prrafodelista"/>
        <w:spacing w:line="360" w:lineRule="auto"/>
        <w:ind w:left="568" w:right="51"/>
        <w:contextualSpacing w:val="0"/>
        <w:jc w:val="both"/>
        <w:rPr>
          <w:rFonts w:ascii="Palatino Linotype" w:hAnsi="Palatino Linotype"/>
          <w:bCs/>
        </w:rPr>
      </w:pPr>
    </w:p>
    <w:p w14:paraId="14500E05" w14:textId="64CCA4D5" w:rsidR="000F20C0" w:rsidRPr="00A1341F" w:rsidRDefault="00E215CA" w:rsidP="000F20C0">
      <w:pPr>
        <w:pStyle w:val="Prrafodelista"/>
        <w:numPr>
          <w:ilvl w:val="0"/>
          <w:numId w:val="1"/>
        </w:numPr>
        <w:spacing w:line="360" w:lineRule="auto"/>
        <w:ind w:left="568" w:right="51"/>
        <w:contextualSpacing w:val="0"/>
        <w:jc w:val="both"/>
        <w:rPr>
          <w:rFonts w:ascii="Palatino Linotype" w:hAnsi="Palatino Linotype"/>
          <w:bCs/>
        </w:rPr>
      </w:pPr>
      <w:r w:rsidRPr="00A1341F">
        <w:rPr>
          <w:rFonts w:ascii="Palatino Linotype" w:hAnsi="Palatino Linotype"/>
          <w:bCs/>
        </w:rPr>
        <w:t xml:space="preserve">Respecto al recurso de revisión </w:t>
      </w:r>
      <w:r w:rsidRPr="00A1341F">
        <w:rPr>
          <w:rFonts w:ascii="Palatino Linotype" w:hAnsi="Palatino Linotype"/>
          <w:b/>
          <w:bCs/>
        </w:rPr>
        <w:t>00218/INFOEM/IP/RR/2024,</w:t>
      </w:r>
      <w:r w:rsidRPr="00A1341F">
        <w:rPr>
          <w:rFonts w:ascii="Palatino Linotype" w:hAnsi="Palatino Linotype"/>
        </w:rPr>
        <w:t xml:space="preserve"> </w:t>
      </w:r>
      <w:r w:rsidR="000F20C0" w:rsidRPr="00A1341F">
        <w:rPr>
          <w:rFonts w:ascii="Palatino Linotype" w:hAnsi="Palatino Linotype"/>
        </w:rPr>
        <w:t xml:space="preserve">se tiene por atendido parcialmente la respuesta del Sujeto Obligado así como la información remitida en Informe Justificado </w:t>
      </w:r>
      <w:r w:rsidR="009A7C25" w:rsidRPr="00A1341F">
        <w:rPr>
          <w:rFonts w:ascii="Palatino Linotype" w:hAnsi="Palatino Linotype"/>
        </w:rPr>
        <w:t xml:space="preserve">sin embargo al no haberse pronunciado respecto </w:t>
      </w:r>
      <w:r w:rsidR="0009588C" w:rsidRPr="00A1341F">
        <w:rPr>
          <w:rFonts w:ascii="Palatino Linotype" w:hAnsi="Palatino Linotype" w:cs="Arial"/>
          <w:bCs/>
        </w:rPr>
        <w:t xml:space="preserve">el </w:t>
      </w:r>
      <w:r w:rsidR="000F20C0" w:rsidRPr="00A1341F">
        <w:rPr>
          <w:rFonts w:ascii="Palatino Linotype" w:hAnsi="Palatino Linotype" w:cs="Arial"/>
          <w:bCs/>
        </w:rPr>
        <w:t xml:space="preserve">nombre de las empresas concesionadas, representante, bases, sitios, lanzaderas y alargamientos </w:t>
      </w:r>
      <w:r w:rsidR="000F20C0" w:rsidRPr="00A1341F">
        <w:rPr>
          <w:rFonts w:ascii="Palatino Linotype" w:hAnsi="Palatino Linotype"/>
          <w:color w:val="000000"/>
        </w:rPr>
        <w:t>de la Zona de Operación 4</w:t>
      </w:r>
      <w:r w:rsidR="009A7C25" w:rsidRPr="00A1341F">
        <w:rPr>
          <w:rFonts w:ascii="Palatino Linotype" w:hAnsi="Palatino Linotype"/>
          <w:color w:val="000000"/>
        </w:rPr>
        <w:t xml:space="preserve"> </w:t>
      </w:r>
      <w:r w:rsidR="009A7C25" w:rsidRPr="00A1341F">
        <w:rPr>
          <w:rFonts w:ascii="Palatino Linotype" w:hAnsi="Palatino Linotype" w:cs="Arial"/>
          <w:bCs/>
        </w:rPr>
        <w:t xml:space="preserve">es dable ordenar previa búsqueda exhaustiva y razonable el documento en el que conste </w:t>
      </w:r>
      <w:r w:rsidR="0009588C" w:rsidRPr="00A1341F">
        <w:rPr>
          <w:rFonts w:ascii="Palatino Linotype" w:hAnsi="Palatino Linotype" w:cs="Arial"/>
          <w:bCs/>
        </w:rPr>
        <w:t xml:space="preserve">el nombre de las empresas concesionadas, representante, bases, sitios, lanzaderas y alargamientos </w:t>
      </w:r>
      <w:r w:rsidR="0009588C" w:rsidRPr="00A1341F">
        <w:rPr>
          <w:rFonts w:ascii="Palatino Linotype" w:hAnsi="Palatino Linotype"/>
          <w:color w:val="000000"/>
        </w:rPr>
        <w:t>de la Zona de Operación 4.</w:t>
      </w:r>
    </w:p>
    <w:p w14:paraId="7DB4B677" w14:textId="77777777" w:rsidR="00E215CA" w:rsidRPr="00A1341F" w:rsidRDefault="00E215CA" w:rsidP="00E215CA">
      <w:pPr>
        <w:spacing w:line="360" w:lineRule="auto"/>
        <w:ind w:right="51"/>
        <w:jc w:val="both"/>
        <w:rPr>
          <w:rFonts w:ascii="Palatino Linotype" w:hAnsi="Palatino Linotype"/>
          <w:bCs/>
        </w:rPr>
      </w:pPr>
    </w:p>
    <w:p w14:paraId="2EA4C929" w14:textId="6B7EB3C7" w:rsidR="0009588C" w:rsidRPr="00A1341F" w:rsidRDefault="00E215CA" w:rsidP="0009588C">
      <w:pPr>
        <w:pStyle w:val="Prrafodelista"/>
        <w:numPr>
          <w:ilvl w:val="0"/>
          <w:numId w:val="1"/>
        </w:numPr>
        <w:spacing w:line="360" w:lineRule="auto"/>
        <w:ind w:left="568" w:right="51"/>
        <w:contextualSpacing w:val="0"/>
        <w:jc w:val="both"/>
        <w:rPr>
          <w:rFonts w:ascii="Palatino Linotype" w:hAnsi="Palatino Linotype"/>
          <w:bCs/>
        </w:rPr>
      </w:pPr>
      <w:r w:rsidRPr="00A1341F">
        <w:rPr>
          <w:rFonts w:ascii="Palatino Linotype" w:hAnsi="Palatino Linotype"/>
          <w:bCs/>
        </w:rPr>
        <w:t xml:space="preserve">Respecto al recurso de revisión </w:t>
      </w:r>
      <w:r w:rsidRPr="00A1341F">
        <w:rPr>
          <w:rFonts w:ascii="Palatino Linotype" w:hAnsi="Palatino Linotype"/>
          <w:b/>
          <w:bCs/>
        </w:rPr>
        <w:t>00219/INFOEM/IP/RR/2024,</w:t>
      </w:r>
      <w:r w:rsidRPr="00A1341F">
        <w:rPr>
          <w:rFonts w:ascii="Palatino Linotype" w:hAnsi="Palatino Linotype"/>
        </w:rPr>
        <w:t xml:space="preserve"> </w:t>
      </w:r>
      <w:r w:rsidR="000F20C0" w:rsidRPr="00A1341F">
        <w:rPr>
          <w:rFonts w:ascii="Palatino Linotype" w:hAnsi="Palatino Linotype"/>
        </w:rPr>
        <w:t>se tiene por atendido parcialmente la respuesta del Sujeto Obligado así como la información remitida en Informe Justificado</w:t>
      </w:r>
      <w:r w:rsidR="0009588C" w:rsidRPr="00A1341F">
        <w:rPr>
          <w:rFonts w:ascii="Palatino Linotype" w:hAnsi="Palatino Linotype"/>
        </w:rPr>
        <w:t xml:space="preserve"> sin embargo al no haberse pronunciado respecto</w:t>
      </w:r>
      <w:bookmarkEnd w:id="0"/>
      <w:r w:rsidR="0009588C" w:rsidRPr="00A1341F">
        <w:rPr>
          <w:rFonts w:ascii="Palatino Linotype" w:hAnsi="Palatino Linotype"/>
        </w:rPr>
        <w:t xml:space="preserve"> </w:t>
      </w:r>
      <w:r w:rsidR="0009588C" w:rsidRPr="00A1341F">
        <w:rPr>
          <w:rFonts w:ascii="Palatino Linotype" w:hAnsi="Palatino Linotype" w:cs="Arial"/>
          <w:bCs/>
        </w:rPr>
        <w:t>el nombre de los representantes de las empresas concesionadas</w:t>
      </w:r>
      <w:r w:rsidR="000F20C0" w:rsidRPr="00A1341F">
        <w:rPr>
          <w:rFonts w:ascii="Palatino Linotype" w:hAnsi="Palatino Linotype" w:cs="Arial"/>
          <w:bCs/>
        </w:rPr>
        <w:t xml:space="preserve">, el número de derroteros, bases, sitios, lanzaderas y alargamientos </w:t>
      </w:r>
      <w:r w:rsidR="000F20C0" w:rsidRPr="00A1341F">
        <w:rPr>
          <w:rFonts w:ascii="Palatino Linotype" w:hAnsi="Palatino Linotype"/>
          <w:color w:val="000000"/>
        </w:rPr>
        <w:t>de la Zona de Operación 3</w:t>
      </w:r>
      <w:r w:rsidR="0009588C" w:rsidRPr="00A1341F">
        <w:rPr>
          <w:rFonts w:ascii="Palatino Linotype" w:hAnsi="Palatino Linotype" w:cs="Arial"/>
          <w:bCs/>
        </w:rPr>
        <w:t xml:space="preserve"> es dable ordenar previa búsqueda exhaustiva y razonable el documento en el que conste </w:t>
      </w:r>
      <w:r w:rsidR="0009588C" w:rsidRPr="00A1341F">
        <w:rPr>
          <w:rFonts w:ascii="Palatino Linotype" w:hAnsi="Palatino Linotype" w:cs="Arial"/>
          <w:bCs/>
        </w:rPr>
        <w:lastRenderedPageBreak/>
        <w:t xml:space="preserve">el nombre de los representantes de las empresas concesionadas, el número de derroteros, bases, sitios, lanzaderas y alargamientos </w:t>
      </w:r>
      <w:r w:rsidR="0009588C" w:rsidRPr="00A1341F">
        <w:rPr>
          <w:rFonts w:ascii="Palatino Linotype" w:hAnsi="Palatino Linotype"/>
          <w:color w:val="000000"/>
        </w:rPr>
        <w:t>de la Zona de Operación 3.</w:t>
      </w:r>
    </w:p>
    <w:p w14:paraId="2BC0EED8" w14:textId="77777777" w:rsidR="0009588C" w:rsidRPr="00A1341F" w:rsidRDefault="0009588C" w:rsidP="0009588C">
      <w:pPr>
        <w:pStyle w:val="Prrafodelista"/>
        <w:rPr>
          <w:rFonts w:ascii="Palatino Linotype" w:hAnsi="Palatino Linotype"/>
          <w:bCs/>
        </w:rPr>
      </w:pPr>
    </w:p>
    <w:p w14:paraId="31808D7E" w14:textId="77777777" w:rsidR="0009588C" w:rsidRPr="00A1341F" w:rsidRDefault="0009588C" w:rsidP="0009588C">
      <w:pPr>
        <w:pStyle w:val="Prrafodelista"/>
        <w:spacing w:line="360" w:lineRule="auto"/>
        <w:ind w:left="568" w:right="51"/>
        <w:contextualSpacing w:val="0"/>
        <w:jc w:val="both"/>
        <w:rPr>
          <w:rFonts w:ascii="Palatino Linotype" w:hAnsi="Palatino Linotype"/>
          <w:bCs/>
        </w:rPr>
      </w:pPr>
    </w:p>
    <w:p w14:paraId="7EB9071B" w14:textId="65952C2C" w:rsidR="00AF407D" w:rsidRPr="00A1341F" w:rsidRDefault="00AF407D" w:rsidP="00D22177">
      <w:pPr>
        <w:pStyle w:val="Prrafodelista"/>
        <w:numPr>
          <w:ilvl w:val="0"/>
          <w:numId w:val="13"/>
        </w:numPr>
        <w:spacing w:line="360" w:lineRule="auto"/>
        <w:contextualSpacing w:val="0"/>
        <w:jc w:val="both"/>
        <w:rPr>
          <w:rFonts w:ascii="Palatino Linotype" w:hAnsi="Palatino Linotype" w:cs="Arial"/>
          <w:b/>
          <w:i/>
          <w:sz w:val="28"/>
        </w:rPr>
      </w:pPr>
      <w:r w:rsidRPr="00A1341F">
        <w:rPr>
          <w:rFonts w:ascii="Palatino Linotype" w:hAnsi="Palatino Linotype" w:cs="Arial"/>
          <w:b/>
          <w:i/>
          <w:sz w:val="28"/>
        </w:rPr>
        <w:t xml:space="preserve">De la Versión Pública </w:t>
      </w:r>
    </w:p>
    <w:p w14:paraId="1B5292AB" w14:textId="77777777" w:rsidR="00AF407D" w:rsidRPr="00A1341F" w:rsidRDefault="00AF407D" w:rsidP="00AF407D">
      <w:pPr>
        <w:spacing w:line="360" w:lineRule="auto"/>
        <w:jc w:val="both"/>
        <w:rPr>
          <w:rFonts w:ascii="Palatino Linotype" w:hAnsi="Palatino Linotype" w:cs="Arial"/>
        </w:rPr>
      </w:pPr>
      <w:r w:rsidRPr="00A1341F">
        <w:rPr>
          <w:rFonts w:ascii="Palatino Linotype" w:hAnsi="Palatino Linotype" w:cs="Arial"/>
        </w:rPr>
        <w:t>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49D16756" w14:textId="77777777" w:rsidR="00AF407D" w:rsidRPr="00A1341F" w:rsidRDefault="00AF407D" w:rsidP="00AF407D">
      <w:pPr>
        <w:spacing w:line="360" w:lineRule="auto"/>
        <w:jc w:val="both"/>
        <w:rPr>
          <w:rFonts w:ascii="Palatino Linotype" w:hAnsi="Palatino Linotype" w:cs="Arial"/>
        </w:rPr>
      </w:pPr>
    </w:p>
    <w:p w14:paraId="01763772" w14:textId="77777777" w:rsidR="00AF407D" w:rsidRPr="00A1341F" w:rsidRDefault="00AF407D" w:rsidP="00AF407D">
      <w:pPr>
        <w:ind w:left="567" w:right="567"/>
        <w:jc w:val="both"/>
        <w:rPr>
          <w:rFonts w:ascii="Palatino Linotype" w:hAnsi="Palatino Linotype" w:cs="Arial"/>
          <w:sz w:val="22"/>
          <w:szCs w:val="22"/>
        </w:rPr>
      </w:pPr>
      <w:r w:rsidRPr="00A1341F">
        <w:rPr>
          <w:rFonts w:ascii="Palatino Linotype" w:hAnsi="Palatino Linotype" w:cs="Arial"/>
          <w:b/>
          <w:bCs/>
          <w:i/>
          <w:iCs/>
          <w:sz w:val="22"/>
          <w:szCs w:val="22"/>
        </w:rPr>
        <w:t xml:space="preserve">Artículo 3. </w:t>
      </w:r>
      <w:r w:rsidRPr="00A1341F">
        <w:rPr>
          <w:rFonts w:ascii="Palatino Linotype" w:hAnsi="Palatino Linotype" w:cs="Arial"/>
          <w:bCs/>
          <w:i/>
          <w:iCs/>
          <w:sz w:val="22"/>
          <w:szCs w:val="22"/>
        </w:rPr>
        <w:t>Para los efectos de la presente Ley se entenderá por:</w:t>
      </w:r>
    </w:p>
    <w:p w14:paraId="2F39C4CA" w14:textId="77777777" w:rsidR="00AF407D" w:rsidRPr="00A1341F" w:rsidRDefault="00AF407D" w:rsidP="00AF407D">
      <w:pPr>
        <w:ind w:left="567" w:right="567"/>
        <w:jc w:val="both"/>
        <w:rPr>
          <w:rFonts w:ascii="Palatino Linotype" w:hAnsi="Palatino Linotype" w:cs="Arial"/>
          <w:sz w:val="22"/>
          <w:szCs w:val="22"/>
        </w:rPr>
      </w:pPr>
      <w:r w:rsidRPr="00A1341F">
        <w:rPr>
          <w:rFonts w:ascii="Palatino Linotype" w:hAnsi="Palatino Linotype" w:cs="Arial"/>
          <w:bCs/>
          <w:i/>
          <w:iCs/>
          <w:sz w:val="22"/>
          <w:szCs w:val="22"/>
        </w:rPr>
        <w:t>[…]</w:t>
      </w:r>
    </w:p>
    <w:p w14:paraId="563F51F3" w14:textId="77777777" w:rsidR="00AF407D" w:rsidRPr="00A1341F" w:rsidRDefault="00AF407D" w:rsidP="00AF407D">
      <w:pPr>
        <w:ind w:left="567" w:right="567"/>
        <w:jc w:val="both"/>
        <w:rPr>
          <w:rFonts w:ascii="Palatino Linotype" w:hAnsi="Palatino Linotype" w:cs="Arial"/>
          <w:sz w:val="22"/>
          <w:szCs w:val="22"/>
        </w:rPr>
      </w:pPr>
      <w:r w:rsidRPr="00A1341F">
        <w:rPr>
          <w:rFonts w:ascii="Palatino Linotype" w:hAnsi="Palatino Linotype" w:cs="Arial"/>
          <w:b/>
          <w:bCs/>
          <w:i/>
          <w:iCs/>
          <w:sz w:val="22"/>
          <w:szCs w:val="22"/>
        </w:rPr>
        <w:t xml:space="preserve">IX. Datos personales: </w:t>
      </w:r>
      <w:r w:rsidRPr="00A1341F">
        <w:rPr>
          <w:rFonts w:ascii="Palatino Linotype" w:hAnsi="Palatino Linotype" w:cs="Arial"/>
          <w:bCs/>
          <w:i/>
          <w:iCs/>
          <w:sz w:val="22"/>
          <w:szCs w:val="22"/>
        </w:rPr>
        <w:t>La información concerniente a una persona, identificada o identificable según lo dispuesto por la Ley de Protección de Datos Personales del Estado de México;</w:t>
      </w:r>
    </w:p>
    <w:p w14:paraId="5637B114" w14:textId="77777777" w:rsidR="00AF407D" w:rsidRPr="00A1341F" w:rsidRDefault="00AF407D" w:rsidP="00AF407D">
      <w:pPr>
        <w:ind w:left="567" w:right="567"/>
        <w:jc w:val="both"/>
        <w:rPr>
          <w:rFonts w:ascii="Palatino Linotype" w:hAnsi="Palatino Linotype" w:cs="Arial"/>
          <w:sz w:val="22"/>
          <w:szCs w:val="22"/>
        </w:rPr>
      </w:pPr>
      <w:r w:rsidRPr="00A1341F">
        <w:rPr>
          <w:rFonts w:ascii="Palatino Linotype" w:hAnsi="Palatino Linotype" w:cs="Arial"/>
          <w:b/>
          <w:bCs/>
          <w:i/>
          <w:iCs/>
          <w:sz w:val="22"/>
          <w:szCs w:val="22"/>
        </w:rPr>
        <w:t>[…]</w:t>
      </w:r>
    </w:p>
    <w:p w14:paraId="31912DAC" w14:textId="77777777" w:rsidR="00AF407D" w:rsidRPr="00A1341F" w:rsidRDefault="00AF407D" w:rsidP="00AF407D">
      <w:pPr>
        <w:ind w:left="567" w:right="567"/>
        <w:jc w:val="both"/>
        <w:rPr>
          <w:rFonts w:ascii="Palatino Linotype" w:hAnsi="Palatino Linotype" w:cs="Arial"/>
          <w:sz w:val="22"/>
          <w:szCs w:val="22"/>
        </w:rPr>
      </w:pPr>
      <w:r w:rsidRPr="00A1341F">
        <w:rPr>
          <w:rFonts w:ascii="Palatino Linotype" w:hAnsi="Palatino Linotype" w:cs="Arial"/>
          <w:b/>
          <w:bCs/>
          <w:i/>
          <w:iCs/>
          <w:sz w:val="22"/>
          <w:szCs w:val="22"/>
        </w:rPr>
        <w:t xml:space="preserve">XLV. Versión pública: </w:t>
      </w:r>
      <w:r w:rsidRPr="00A1341F">
        <w:rPr>
          <w:rFonts w:ascii="Palatino Linotype" w:hAnsi="Palatino Linotype" w:cs="Arial"/>
          <w:bCs/>
          <w:i/>
          <w:iCs/>
          <w:sz w:val="22"/>
          <w:szCs w:val="22"/>
        </w:rPr>
        <w:t>Documento en el que se elimine, suprime o borra la información clasificada como reservada o confidencial para permitir su acceso.</w:t>
      </w:r>
    </w:p>
    <w:p w14:paraId="2991FE6C" w14:textId="77777777" w:rsidR="00AF407D" w:rsidRPr="00A1341F" w:rsidRDefault="00AF407D" w:rsidP="00AF407D">
      <w:pPr>
        <w:ind w:left="567" w:right="567"/>
        <w:jc w:val="both"/>
        <w:rPr>
          <w:rFonts w:ascii="Palatino Linotype" w:hAnsi="Palatino Linotype" w:cs="Arial"/>
          <w:sz w:val="22"/>
          <w:szCs w:val="22"/>
        </w:rPr>
      </w:pPr>
    </w:p>
    <w:p w14:paraId="60DA2E07" w14:textId="77777777" w:rsidR="00AF407D" w:rsidRPr="00A1341F" w:rsidRDefault="00AF407D" w:rsidP="00AF407D">
      <w:pPr>
        <w:ind w:left="567" w:right="567"/>
        <w:jc w:val="both"/>
        <w:rPr>
          <w:rFonts w:ascii="Palatino Linotype" w:hAnsi="Palatino Linotype" w:cs="Arial"/>
          <w:sz w:val="22"/>
          <w:szCs w:val="22"/>
        </w:rPr>
      </w:pPr>
      <w:r w:rsidRPr="00A1341F">
        <w:rPr>
          <w:rFonts w:ascii="Palatino Linotype" w:hAnsi="Palatino Linotype" w:cs="Arial"/>
          <w:b/>
          <w:bCs/>
          <w:i/>
          <w:iCs/>
          <w:sz w:val="22"/>
          <w:szCs w:val="22"/>
        </w:rPr>
        <w:t>Artículo 122.</w:t>
      </w:r>
      <w:r w:rsidRPr="00A1341F">
        <w:rPr>
          <w:rFonts w:ascii="Palatino Linotype" w:hAnsi="Palatino Linotype" w:cs="Arial"/>
          <w:i/>
          <w:iCs/>
          <w:sz w:val="22"/>
          <w:szCs w:val="22"/>
        </w:rPr>
        <w:t xml:space="preserve"> La clasificación es el proceso mediante el cual el sujeto obligado determina que la información en su poder actualiza alguno de los supuestos de reserva o confidencialidad, de conformidad con lo dispuesto en el presente título.</w:t>
      </w:r>
    </w:p>
    <w:p w14:paraId="2D24B69C" w14:textId="77777777" w:rsidR="00AF407D" w:rsidRPr="00A1341F" w:rsidRDefault="00AF407D" w:rsidP="00AF407D">
      <w:pPr>
        <w:ind w:left="567" w:right="567"/>
        <w:jc w:val="both"/>
        <w:rPr>
          <w:rFonts w:ascii="Palatino Linotype" w:hAnsi="Palatino Linotype" w:cs="Arial"/>
          <w:sz w:val="22"/>
          <w:szCs w:val="22"/>
        </w:rPr>
      </w:pPr>
      <w:r w:rsidRPr="00A1341F">
        <w:rPr>
          <w:rFonts w:ascii="Palatino Linotype" w:hAnsi="Palatino Linotype" w:cs="Arial"/>
          <w:i/>
          <w:iCs/>
          <w:sz w:val="22"/>
          <w:szCs w:val="22"/>
        </w:rPr>
        <w:t>[…]</w:t>
      </w:r>
    </w:p>
    <w:p w14:paraId="747E4002" w14:textId="77777777" w:rsidR="00AF407D" w:rsidRPr="00A1341F" w:rsidRDefault="00AF407D" w:rsidP="00AF407D">
      <w:pPr>
        <w:ind w:left="567" w:right="567"/>
        <w:jc w:val="both"/>
        <w:rPr>
          <w:rFonts w:ascii="Palatino Linotype" w:hAnsi="Palatino Linotype" w:cs="Arial"/>
          <w:b/>
          <w:bCs/>
          <w:i/>
          <w:iCs/>
          <w:sz w:val="22"/>
          <w:szCs w:val="22"/>
        </w:rPr>
      </w:pPr>
    </w:p>
    <w:p w14:paraId="2A6A758E" w14:textId="77777777" w:rsidR="00AF407D" w:rsidRPr="00A1341F" w:rsidRDefault="00AF407D" w:rsidP="00AF407D">
      <w:pPr>
        <w:ind w:left="567" w:right="567"/>
        <w:jc w:val="both"/>
        <w:rPr>
          <w:rFonts w:ascii="Palatino Linotype" w:hAnsi="Palatino Linotype" w:cs="Arial"/>
          <w:sz w:val="22"/>
          <w:szCs w:val="22"/>
        </w:rPr>
      </w:pPr>
      <w:r w:rsidRPr="00A1341F">
        <w:rPr>
          <w:rFonts w:ascii="Palatino Linotype" w:hAnsi="Palatino Linotype" w:cs="Arial"/>
          <w:b/>
          <w:bCs/>
          <w:i/>
          <w:iCs/>
          <w:sz w:val="22"/>
          <w:szCs w:val="22"/>
        </w:rPr>
        <w:t>Artículo 132.</w:t>
      </w:r>
      <w:r w:rsidRPr="00A1341F">
        <w:rPr>
          <w:rFonts w:ascii="Palatino Linotype" w:hAnsi="Palatino Linotype" w:cs="Arial"/>
          <w:i/>
          <w:iCs/>
          <w:sz w:val="22"/>
          <w:szCs w:val="22"/>
        </w:rPr>
        <w:t> La clasificación de la información se llevará a cabo en el momento en que:</w:t>
      </w:r>
    </w:p>
    <w:p w14:paraId="512C808F" w14:textId="77777777" w:rsidR="00AF407D" w:rsidRPr="00A1341F" w:rsidRDefault="00AF407D" w:rsidP="00AF407D">
      <w:pPr>
        <w:ind w:left="567" w:right="567"/>
        <w:jc w:val="both"/>
        <w:rPr>
          <w:rFonts w:ascii="Palatino Linotype" w:hAnsi="Palatino Linotype" w:cs="Arial"/>
          <w:sz w:val="22"/>
          <w:szCs w:val="22"/>
        </w:rPr>
      </w:pPr>
      <w:r w:rsidRPr="00A1341F">
        <w:rPr>
          <w:rFonts w:ascii="Palatino Linotype" w:hAnsi="Palatino Linotype" w:cs="Arial"/>
          <w:i/>
          <w:iCs/>
          <w:sz w:val="22"/>
          <w:szCs w:val="22"/>
        </w:rPr>
        <w:t>[…]</w:t>
      </w:r>
    </w:p>
    <w:p w14:paraId="334CBBBA" w14:textId="77777777" w:rsidR="00AF407D" w:rsidRPr="00A1341F" w:rsidRDefault="00AF407D" w:rsidP="00AF407D">
      <w:pPr>
        <w:ind w:left="567" w:right="567"/>
        <w:jc w:val="both"/>
        <w:rPr>
          <w:rFonts w:ascii="Palatino Linotype" w:hAnsi="Palatino Linotype" w:cs="Arial"/>
          <w:sz w:val="22"/>
          <w:szCs w:val="22"/>
        </w:rPr>
      </w:pPr>
      <w:r w:rsidRPr="00A1341F">
        <w:rPr>
          <w:rFonts w:ascii="Palatino Linotype" w:hAnsi="Palatino Linotype" w:cs="Arial"/>
          <w:b/>
          <w:bCs/>
          <w:i/>
          <w:iCs/>
          <w:sz w:val="22"/>
          <w:szCs w:val="22"/>
        </w:rPr>
        <w:t>II. Se determine mediante resolución de autoridad competente; o</w:t>
      </w:r>
    </w:p>
    <w:p w14:paraId="21CA96E1" w14:textId="77777777" w:rsidR="00AF407D" w:rsidRPr="00A1341F" w:rsidRDefault="00AF407D" w:rsidP="00AF407D">
      <w:pPr>
        <w:ind w:left="567" w:right="567"/>
        <w:jc w:val="both"/>
        <w:rPr>
          <w:rFonts w:ascii="Palatino Linotype" w:hAnsi="Palatino Linotype" w:cs="Arial"/>
          <w:sz w:val="22"/>
          <w:szCs w:val="22"/>
        </w:rPr>
      </w:pPr>
    </w:p>
    <w:p w14:paraId="740AF413" w14:textId="77777777" w:rsidR="00AF407D" w:rsidRPr="00A1341F" w:rsidRDefault="00AF407D" w:rsidP="00AF407D">
      <w:pPr>
        <w:ind w:left="567" w:right="567"/>
        <w:jc w:val="both"/>
        <w:rPr>
          <w:rFonts w:ascii="Palatino Linotype" w:hAnsi="Palatino Linotype" w:cs="Arial"/>
          <w:sz w:val="22"/>
          <w:szCs w:val="22"/>
        </w:rPr>
      </w:pPr>
      <w:r w:rsidRPr="00A1341F">
        <w:rPr>
          <w:rFonts w:ascii="Palatino Linotype" w:hAnsi="Palatino Linotype" w:cs="Arial"/>
          <w:b/>
          <w:bCs/>
          <w:i/>
          <w:iCs/>
          <w:sz w:val="22"/>
          <w:szCs w:val="22"/>
        </w:rPr>
        <w:t xml:space="preserve">Artículo 137. </w:t>
      </w:r>
      <w:r w:rsidRPr="00A1341F">
        <w:rPr>
          <w:rFonts w:ascii="Palatino Linotype" w:hAnsi="Palatino Linotype" w:cs="Arial"/>
          <w:bCs/>
          <w:i/>
          <w:iCs/>
          <w:sz w:val="22"/>
          <w:szCs w:val="22"/>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A1341F">
        <w:rPr>
          <w:rFonts w:ascii="Palatino Linotype" w:hAnsi="Palatino Linotype" w:cs="Arial"/>
          <w:bCs/>
          <w:i/>
          <w:iCs/>
          <w:sz w:val="22"/>
          <w:szCs w:val="22"/>
          <w:u w:val="single"/>
        </w:rPr>
        <w:t>de manera genérica y fundando y motivando su clasificación.”</w:t>
      </w:r>
    </w:p>
    <w:p w14:paraId="634281E6" w14:textId="77777777" w:rsidR="00AF407D" w:rsidRPr="00A1341F" w:rsidRDefault="00AF407D" w:rsidP="00AF407D">
      <w:pPr>
        <w:ind w:left="567" w:right="567"/>
        <w:jc w:val="right"/>
        <w:rPr>
          <w:rFonts w:ascii="Palatino Linotype" w:hAnsi="Palatino Linotype" w:cs="Arial"/>
          <w:sz w:val="22"/>
          <w:szCs w:val="22"/>
        </w:rPr>
      </w:pPr>
      <w:r w:rsidRPr="00A1341F">
        <w:rPr>
          <w:rFonts w:ascii="Palatino Linotype" w:hAnsi="Palatino Linotype" w:cs="Arial"/>
          <w:sz w:val="22"/>
          <w:szCs w:val="22"/>
        </w:rPr>
        <w:t>(Énfasis añadido)</w:t>
      </w:r>
    </w:p>
    <w:p w14:paraId="097E3E48" w14:textId="77777777" w:rsidR="00AF407D" w:rsidRPr="00A1341F" w:rsidRDefault="00AF407D" w:rsidP="00AF407D">
      <w:pPr>
        <w:spacing w:line="360" w:lineRule="auto"/>
        <w:jc w:val="both"/>
        <w:rPr>
          <w:rFonts w:ascii="Palatino Linotype" w:hAnsi="Palatino Linotype" w:cs="Arial"/>
          <w:sz w:val="22"/>
          <w:szCs w:val="22"/>
        </w:rPr>
      </w:pPr>
    </w:p>
    <w:p w14:paraId="4B280EF2" w14:textId="77777777" w:rsidR="00AF407D" w:rsidRPr="00A1341F" w:rsidRDefault="00AF407D" w:rsidP="00AF407D">
      <w:pPr>
        <w:spacing w:line="360" w:lineRule="auto"/>
        <w:jc w:val="both"/>
        <w:rPr>
          <w:rFonts w:ascii="Palatino Linotype" w:hAnsi="Palatino Linotype" w:cs="Arial"/>
          <w:lang w:val="es-ES"/>
        </w:rPr>
      </w:pPr>
      <w:r w:rsidRPr="00A1341F">
        <w:rPr>
          <w:rFonts w:ascii="Palatino Linotype" w:hAnsi="Palatino Linotype" w:cs="Arial"/>
        </w:rPr>
        <w:t xml:space="preserve">En este sentido, el numeral trigésimo tercero fracción V de los Lineamientos Generales, precisa que para motivar la clasificación se deben acreditar las circunstancias de tiempo, modo y lugar, en suma </w:t>
      </w:r>
      <w:r w:rsidRPr="00A1341F">
        <w:rPr>
          <w:rFonts w:ascii="Palatino Linotype" w:hAnsi="Palatino Linotype" w:cs="Arial"/>
          <w:lang w:val="es-ES_tradnl"/>
        </w:rPr>
        <w:t xml:space="preserve">el Sujeto Obligado </w:t>
      </w:r>
      <w:r w:rsidRPr="00A1341F">
        <w:rPr>
          <w:rFonts w:ascii="Palatino Linotype" w:hAnsi="Palatino Linotype" w:cs="Arial"/>
          <w:lang w:val="es-ES"/>
        </w:rPr>
        <w:t xml:space="preserve">deberá cumplir cabalmente con las formalidades previstas en el artículo 137, de la Ley de Transparencia y Acceso a la Información Pública del Estado de México y Municipios, así como con los numerales aplicables de los </w:t>
      </w:r>
      <w:r w:rsidRPr="00A1341F">
        <w:rPr>
          <w:rFonts w:ascii="Palatino Linotype" w:hAnsi="Palatino Linotype" w:cs="Arial"/>
          <w:b/>
          <w:lang w:val="es-ES"/>
        </w:rPr>
        <w:t>LINEAMIENTOS GENERALES EN MATERIA DE CLASIFICACIÓN Y DESCLASIFICACIÓN DE LA INFORMACIÓN, ASÍ COMO PARA LA ELABORACIÓN DE VERSIONES PÚBLICAS</w:t>
      </w:r>
      <w:r w:rsidRPr="00A1341F">
        <w:rPr>
          <w:rFonts w:ascii="Palatino Linotype" w:hAnsi="Palatino Linotype" w:cs="Arial"/>
          <w:lang w:val="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5AD23BFE" w14:textId="77777777" w:rsidR="00AF407D" w:rsidRPr="00A1341F" w:rsidRDefault="00AF407D" w:rsidP="00AF407D">
      <w:pPr>
        <w:spacing w:line="360" w:lineRule="auto"/>
        <w:jc w:val="both"/>
        <w:rPr>
          <w:rFonts w:ascii="Palatino Linotype" w:hAnsi="Palatino Linotype" w:cs="Arial"/>
          <w:lang w:val="es-ES"/>
        </w:rPr>
      </w:pPr>
    </w:p>
    <w:p w14:paraId="4E54768F" w14:textId="77777777" w:rsidR="00AF407D" w:rsidRPr="00A1341F" w:rsidRDefault="00AF407D" w:rsidP="00AF407D">
      <w:pPr>
        <w:spacing w:line="360" w:lineRule="auto"/>
        <w:jc w:val="both"/>
        <w:rPr>
          <w:rFonts w:ascii="Palatino Linotype" w:hAnsi="Palatino Linotype" w:cs="Arial"/>
        </w:rPr>
      </w:pPr>
      <w:r w:rsidRPr="00A1341F">
        <w:rPr>
          <w:rFonts w:ascii="Palatino Linotype" w:hAnsi="Palatino Linotype" w:cs="Arial"/>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19552C62" w14:textId="77777777" w:rsidR="00AF407D" w:rsidRPr="00A1341F" w:rsidRDefault="00AF407D" w:rsidP="00AF407D">
      <w:pPr>
        <w:spacing w:line="360" w:lineRule="auto"/>
        <w:jc w:val="both"/>
        <w:rPr>
          <w:rFonts w:ascii="Palatino Linotype" w:hAnsi="Palatino Linotype" w:cs="Arial"/>
          <w:lang w:val="es-ES"/>
        </w:rPr>
      </w:pPr>
      <w:r w:rsidRPr="00A1341F">
        <w:rPr>
          <w:rFonts w:ascii="Palatino Linotype" w:hAnsi="Palatino Linotype" w:cs="Arial"/>
        </w:rPr>
        <w:t>En el mismo sentido, en el caso específico</w:t>
      </w:r>
      <w:r w:rsidRPr="00A1341F">
        <w:rPr>
          <w:rFonts w:ascii="Palatino Linotype" w:hAnsi="Palatino Linotype" w:cs="Arial"/>
          <w:lang w:val="es-ES"/>
        </w:rPr>
        <w:t xml:space="preserve">, de los documentos solicitados pudieran obrar datos que son considerados confidenciales, cuyo acceso debe ser restringido, los cuales deben testarse al momento de la elaboración de versiones públicas, como es el caso del </w:t>
      </w:r>
      <w:r w:rsidRPr="00A1341F">
        <w:rPr>
          <w:rFonts w:ascii="Palatino Linotype" w:hAnsi="Palatino Linotype" w:cs="Arial"/>
          <w:b/>
          <w:lang w:val="es-ES"/>
        </w:rPr>
        <w:lastRenderedPageBreak/>
        <w:t>Registro Federal de Contribuyentes</w:t>
      </w:r>
      <w:r w:rsidRPr="00A1341F">
        <w:rPr>
          <w:rFonts w:ascii="Palatino Linotype" w:hAnsi="Palatino Linotype" w:cs="Arial"/>
          <w:lang w:val="es-ES"/>
        </w:rPr>
        <w:t xml:space="preserve"> (RFC) y la </w:t>
      </w:r>
      <w:r w:rsidRPr="00A1341F">
        <w:rPr>
          <w:rFonts w:ascii="Palatino Linotype" w:hAnsi="Palatino Linotype" w:cs="Arial"/>
          <w:b/>
          <w:lang w:val="es-ES"/>
        </w:rPr>
        <w:t>Clave Única de Registro de Población</w:t>
      </w:r>
      <w:r w:rsidRPr="00A1341F">
        <w:rPr>
          <w:rFonts w:ascii="Palatino Linotype" w:hAnsi="Palatino Linotype" w:cs="Arial"/>
          <w:lang w:val="es-ES"/>
        </w:rPr>
        <w:t xml:space="preserve"> (CURP).</w:t>
      </w:r>
    </w:p>
    <w:p w14:paraId="73947CAC" w14:textId="77777777" w:rsidR="00AF407D" w:rsidRPr="00A1341F" w:rsidRDefault="00AF407D" w:rsidP="00AF407D">
      <w:pPr>
        <w:spacing w:line="360" w:lineRule="auto"/>
        <w:jc w:val="both"/>
        <w:rPr>
          <w:rFonts w:ascii="Palatino Linotype" w:hAnsi="Palatino Linotype" w:cs="Arial"/>
        </w:rPr>
      </w:pPr>
    </w:p>
    <w:p w14:paraId="227FC0DB" w14:textId="77777777" w:rsidR="00AF407D" w:rsidRPr="00A1341F" w:rsidRDefault="00AF407D" w:rsidP="00AF407D">
      <w:pPr>
        <w:spacing w:line="360" w:lineRule="auto"/>
        <w:jc w:val="both"/>
        <w:rPr>
          <w:rFonts w:ascii="Palatino Linotype" w:hAnsi="Palatino Linotype" w:cs="Arial"/>
        </w:rPr>
      </w:pPr>
      <w:r w:rsidRPr="00A1341F">
        <w:rPr>
          <w:rFonts w:ascii="Palatino Linotype" w:hAnsi="Palatino Linotype" w:cs="Arial"/>
        </w:rPr>
        <w:t xml:space="preserve">En cuanto al Registro Federal de Contribuyentes (RFC) de las personas físicas que </w:t>
      </w:r>
      <w:r w:rsidRPr="00A1341F">
        <w:rPr>
          <w:rFonts w:ascii="Palatino Linotype" w:hAnsi="Palatino Linotype" w:cs="Arial"/>
          <w:b/>
        </w:rPr>
        <w:t>no son proveedores</w:t>
      </w:r>
      <w:r w:rsidRPr="00A1341F">
        <w:rPr>
          <w:rFonts w:ascii="Palatino Linotype" w:hAnsi="Palatino Linotype" w:cs="Arial"/>
        </w:rPr>
        <w:t>,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1A165A77" w14:textId="77777777" w:rsidR="00AF407D" w:rsidRPr="00A1341F" w:rsidRDefault="00AF407D" w:rsidP="00AF407D">
      <w:pPr>
        <w:spacing w:line="360" w:lineRule="auto"/>
        <w:jc w:val="both"/>
        <w:rPr>
          <w:rFonts w:ascii="Palatino Linotype" w:hAnsi="Palatino Linotype" w:cs="Arial"/>
        </w:rPr>
      </w:pPr>
    </w:p>
    <w:p w14:paraId="669956F4" w14:textId="77777777" w:rsidR="00AF407D" w:rsidRPr="00A1341F" w:rsidRDefault="00AF407D" w:rsidP="00AF407D">
      <w:pPr>
        <w:spacing w:line="360" w:lineRule="auto"/>
        <w:jc w:val="both"/>
        <w:rPr>
          <w:rFonts w:ascii="Palatino Linotype" w:hAnsi="Palatino Linotype" w:cs="Arial"/>
        </w:rPr>
      </w:pPr>
      <w:r w:rsidRPr="00A1341F">
        <w:rPr>
          <w:rFonts w:ascii="Palatino Linotype" w:hAnsi="Palatino Linotype" w:cs="Arial"/>
        </w:rPr>
        <w:t>Lo anterior, es compartido por el Instituto Nacional de Transparencia, Acceso a la Información Pública y Protección de Datos Personales (INAI), a través del Criterio de interpretación 19/17, de la segunda época, y SO/008/2019 de la Segunda Época, los cuales son del tenor literal siguiente:</w:t>
      </w:r>
    </w:p>
    <w:p w14:paraId="23A9B2AC" w14:textId="77777777" w:rsidR="00AF407D" w:rsidRPr="00A1341F" w:rsidRDefault="00AF407D" w:rsidP="00AF407D">
      <w:pPr>
        <w:spacing w:line="360" w:lineRule="auto"/>
        <w:jc w:val="both"/>
        <w:rPr>
          <w:rFonts w:ascii="Palatino Linotype" w:hAnsi="Palatino Linotype" w:cs="Arial"/>
        </w:rPr>
      </w:pPr>
    </w:p>
    <w:p w14:paraId="403836C4" w14:textId="77777777" w:rsidR="00AF407D" w:rsidRPr="00A1341F" w:rsidRDefault="00AF407D" w:rsidP="00AF407D">
      <w:pPr>
        <w:ind w:left="567" w:right="567"/>
        <w:jc w:val="both"/>
        <w:rPr>
          <w:rFonts w:ascii="Palatino Linotype" w:hAnsi="Palatino Linotype" w:cs="Arial"/>
          <w:b/>
          <w:bCs/>
          <w:i/>
          <w:sz w:val="22"/>
          <w:szCs w:val="22"/>
        </w:rPr>
      </w:pPr>
      <w:r w:rsidRPr="00A1341F">
        <w:rPr>
          <w:rFonts w:ascii="Palatino Linotype" w:hAnsi="Palatino Linotype" w:cs="Arial"/>
          <w:bCs/>
          <w:i/>
          <w:sz w:val="22"/>
          <w:szCs w:val="22"/>
        </w:rPr>
        <w:t>“</w:t>
      </w:r>
      <w:r w:rsidRPr="00A1341F">
        <w:rPr>
          <w:rFonts w:ascii="Palatino Linotype" w:hAnsi="Palatino Linotype" w:cs="Arial"/>
          <w:b/>
          <w:bCs/>
          <w:i/>
          <w:sz w:val="22"/>
          <w:szCs w:val="22"/>
        </w:rPr>
        <w:t xml:space="preserve">Registro Federal de Contribuyentes (RFC) de personas físicas. </w:t>
      </w:r>
      <w:r w:rsidRPr="00A1341F">
        <w:rPr>
          <w:rFonts w:ascii="Palatino Linotype" w:hAnsi="Palatino Linotype" w:cs="Arial"/>
          <w:bCs/>
          <w:i/>
          <w:sz w:val="22"/>
          <w:szCs w:val="22"/>
        </w:rPr>
        <w:t>El RFC es una clave de carácter fiscal, única e irrepetible, que permite identificar al titular, su edad y fecha de nacimiento, por lo que es un dato personal de carácter confidencial.</w:t>
      </w:r>
    </w:p>
    <w:p w14:paraId="4799E594" w14:textId="77777777" w:rsidR="00AF407D" w:rsidRPr="00A1341F" w:rsidRDefault="00AF407D" w:rsidP="00AF407D">
      <w:pPr>
        <w:ind w:left="567" w:right="567"/>
        <w:jc w:val="both"/>
        <w:rPr>
          <w:rFonts w:ascii="Palatino Linotype" w:hAnsi="Palatino Linotype" w:cs="Arial"/>
          <w:bCs/>
          <w:i/>
          <w:sz w:val="22"/>
          <w:szCs w:val="22"/>
        </w:rPr>
      </w:pPr>
      <w:r w:rsidRPr="00A1341F">
        <w:rPr>
          <w:rFonts w:ascii="Palatino Linotype" w:hAnsi="Palatino Linotype" w:cs="Arial"/>
          <w:bCs/>
          <w:i/>
          <w:sz w:val="22"/>
          <w:szCs w:val="22"/>
        </w:rPr>
        <w:t>Resoluciones:</w:t>
      </w:r>
    </w:p>
    <w:p w14:paraId="76093993" w14:textId="77777777" w:rsidR="00AF407D" w:rsidRPr="00A1341F" w:rsidRDefault="00AF407D" w:rsidP="00AF407D">
      <w:pPr>
        <w:ind w:left="567" w:right="567"/>
        <w:jc w:val="both"/>
        <w:rPr>
          <w:rFonts w:ascii="Palatino Linotype" w:hAnsi="Palatino Linotype" w:cs="Arial"/>
          <w:bCs/>
          <w:i/>
          <w:sz w:val="22"/>
          <w:szCs w:val="22"/>
        </w:rPr>
      </w:pPr>
      <w:r w:rsidRPr="00A1341F">
        <w:rPr>
          <w:rFonts w:ascii="Palatino Linotype" w:hAnsi="Palatino Linotype" w:cs="Arial"/>
          <w:bCs/>
          <w:i/>
          <w:sz w:val="22"/>
          <w:szCs w:val="22"/>
        </w:rPr>
        <w:t>•</w:t>
      </w:r>
      <w:r w:rsidRPr="00A1341F">
        <w:rPr>
          <w:rFonts w:ascii="Palatino Linotype" w:hAnsi="Palatino Linotype" w:cs="Arial"/>
          <w:bCs/>
          <w:i/>
          <w:sz w:val="22"/>
          <w:szCs w:val="22"/>
        </w:rPr>
        <w:tab/>
        <w:t>RRA 0189/17. Morena. 08 de febrero de 2017. Por unanimidad. Comisionado Ponente Joel Salas Suárez.</w:t>
      </w:r>
    </w:p>
    <w:p w14:paraId="5AF2C24C" w14:textId="77777777" w:rsidR="00AF407D" w:rsidRPr="00A1341F" w:rsidRDefault="00AF407D" w:rsidP="00AF407D">
      <w:pPr>
        <w:ind w:left="567" w:right="567"/>
        <w:jc w:val="both"/>
        <w:rPr>
          <w:rFonts w:ascii="Palatino Linotype" w:hAnsi="Palatino Linotype" w:cs="Arial"/>
          <w:bCs/>
          <w:i/>
          <w:sz w:val="22"/>
          <w:szCs w:val="22"/>
        </w:rPr>
      </w:pPr>
      <w:r w:rsidRPr="00A1341F">
        <w:rPr>
          <w:rFonts w:ascii="Palatino Linotype" w:hAnsi="Palatino Linotype" w:cs="Arial"/>
          <w:bCs/>
          <w:i/>
          <w:sz w:val="22"/>
          <w:szCs w:val="22"/>
        </w:rPr>
        <w:t>•</w:t>
      </w:r>
      <w:r w:rsidRPr="00A1341F">
        <w:rPr>
          <w:rFonts w:ascii="Palatino Linotype" w:hAnsi="Palatino Linotype" w:cs="Arial"/>
          <w:bCs/>
          <w:i/>
          <w:sz w:val="22"/>
          <w:szCs w:val="22"/>
        </w:rPr>
        <w:tab/>
        <w:t xml:space="preserve">RRA 0677/17. Universidad Nacional Autónoma de México. 08 de marzo de 2017. Por unanimidad. Comisionado Ponente Rosendoevgueni Monterrey Chepov. </w:t>
      </w:r>
    </w:p>
    <w:p w14:paraId="2E14CE3A" w14:textId="77777777" w:rsidR="00AF407D" w:rsidRPr="00A1341F" w:rsidRDefault="00AF407D" w:rsidP="00AF407D">
      <w:pPr>
        <w:ind w:left="567" w:right="567"/>
        <w:jc w:val="both"/>
        <w:rPr>
          <w:rFonts w:ascii="Palatino Linotype" w:hAnsi="Palatino Linotype" w:cs="Arial"/>
          <w:i/>
        </w:rPr>
      </w:pPr>
      <w:r w:rsidRPr="00A1341F">
        <w:rPr>
          <w:rFonts w:ascii="Palatino Linotype" w:hAnsi="Palatino Linotype" w:cs="Arial"/>
          <w:bCs/>
          <w:i/>
          <w:sz w:val="22"/>
          <w:szCs w:val="22"/>
        </w:rPr>
        <w:t>•</w:t>
      </w:r>
      <w:r w:rsidRPr="00A1341F">
        <w:rPr>
          <w:rFonts w:ascii="Palatino Linotype" w:hAnsi="Palatino Linotype" w:cs="Arial"/>
          <w:bCs/>
          <w:i/>
          <w:sz w:val="22"/>
          <w:szCs w:val="22"/>
        </w:rPr>
        <w:tab/>
        <w:t>RRA 1564/17. Tribunal Electoral del Poder Judicial de la Federación. 26 de abril de 2017. Por unanimidad. Comisionado Ponente Oscar Mauricio Guerra Ford.</w:t>
      </w:r>
      <w:r w:rsidRPr="00A1341F">
        <w:rPr>
          <w:rFonts w:ascii="Palatino Linotype" w:hAnsi="Palatino Linotype" w:cs="Arial"/>
          <w:i/>
          <w:sz w:val="22"/>
          <w:szCs w:val="22"/>
        </w:rPr>
        <w:t>”</w:t>
      </w:r>
    </w:p>
    <w:p w14:paraId="3CEF562D" w14:textId="77777777" w:rsidR="000D347F" w:rsidRPr="00A1341F" w:rsidRDefault="000D347F" w:rsidP="00AF407D">
      <w:pPr>
        <w:ind w:left="567" w:right="567"/>
        <w:jc w:val="both"/>
        <w:rPr>
          <w:rFonts w:ascii="Palatino Linotype" w:hAnsi="Palatino Linotype" w:cs="Arial"/>
          <w:i/>
        </w:rPr>
      </w:pPr>
    </w:p>
    <w:p w14:paraId="60F33BED" w14:textId="1F512C13" w:rsidR="00AF407D" w:rsidRPr="00A1341F" w:rsidRDefault="00AF407D" w:rsidP="00AF407D">
      <w:pPr>
        <w:spacing w:line="360" w:lineRule="auto"/>
        <w:jc w:val="both"/>
        <w:rPr>
          <w:rFonts w:ascii="Palatino Linotype" w:hAnsi="Palatino Linotype" w:cs="Arial"/>
        </w:rPr>
      </w:pPr>
      <w:r w:rsidRPr="00A1341F">
        <w:rPr>
          <w:rFonts w:ascii="Palatino Linotype" w:hAnsi="Palatino Linotype" w:cs="Arial"/>
        </w:rPr>
        <w:t xml:space="preserve">Así, el </w:t>
      </w:r>
      <w:r w:rsidRPr="00A1341F">
        <w:rPr>
          <w:rFonts w:ascii="Palatino Linotype" w:hAnsi="Palatino Linotype" w:cs="Arial"/>
          <w:b/>
        </w:rPr>
        <w:t>RFC</w:t>
      </w:r>
      <w:r w:rsidRPr="00A1341F">
        <w:rPr>
          <w:rFonts w:ascii="Palatino Linotype" w:hAnsi="Palatino Linotype" w:cs="Arial"/>
        </w:rPr>
        <w:t xml:space="preserve"> se vincula al nombre de su titular, permite identificar la edad de la persona, su fecha de nacimiento, así como su homoclave, la cual es única e irrepetible y determina </w:t>
      </w:r>
      <w:r w:rsidRPr="00A1341F">
        <w:rPr>
          <w:rFonts w:ascii="Palatino Linotype" w:hAnsi="Palatino Linotype" w:cs="Arial"/>
        </w:rPr>
        <w:lastRenderedPageBreak/>
        <w:t>justamente la identificación de dicha persona para efectos fiscales, por lo que éste constituye un dato personal que concierne a una persona física identificada e identificable.</w:t>
      </w:r>
    </w:p>
    <w:p w14:paraId="6E4EE68F" w14:textId="77777777" w:rsidR="00AF407D" w:rsidRPr="00A1341F" w:rsidRDefault="00AF407D" w:rsidP="00AF407D">
      <w:pPr>
        <w:spacing w:line="360" w:lineRule="auto"/>
        <w:jc w:val="both"/>
        <w:rPr>
          <w:rFonts w:ascii="Palatino Linotype" w:hAnsi="Palatino Linotype" w:cs="Arial"/>
        </w:rPr>
      </w:pPr>
      <w:r w:rsidRPr="00A1341F">
        <w:rPr>
          <w:rFonts w:ascii="Palatino Linotype" w:hAnsi="Palatino Linotype" w:cs="Arial"/>
        </w:rPr>
        <w:t xml:space="preserve">Ahora bien, en lo que corresponde a la Razón Social y RFC de las personas jurídico colectivas, los mismos son de naturaleza pública, en primer lugar porque la razón social se encuentra contenida en una fuente de acceso público y el RFC no arroja datos personales de una persona identificable, lo anterior, es compartido por el Instituto Nacional de Transparencia, Acceso a la Información Pública y Protección de Datos Personales (INAI), a través del Criterio de interpretación </w:t>
      </w:r>
      <w:r w:rsidRPr="00A1341F">
        <w:rPr>
          <w:rFonts w:ascii="Palatino Linotype" w:hAnsi="Palatino Linotype" w:cs="Arial"/>
          <w:b/>
        </w:rPr>
        <w:t>SO/008/2019</w:t>
      </w:r>
      <w:r w:rsidRPr="00A1341F">
        <w:rPr>
          <w:rFonts w:ascii="Palatino Linotype" w:hAnsi="Palatino Linotype" w:cs="Arial"/>
        </w:rPr>
        <w:t xml:space="preserve"> de la Segunda Época, el cual es del tenor literal siguiente:</w:t>
      </w:r>
    </w:p>
    <w:p w14:paraId="63EFF8A1" w14:textId="77777777" w:rsidR="00AF407D" w:rsidRPr="00A1341F" w:rsidRDefault="00AF407D" w:rsidP="00AF407D">
      <w:pPr>
        <w:spacing w:line="360" w:lineRule="auto"/>
        <w:jc w:val="both"/>
        <w:rPr>
          <w:rFonts w:ascii="Palatino Linotype" w:hAnsi="Palatino Linotype" w:cs="Arial"/>
        </w:rPr>
      </w:pPr>
    </w:p>
    <w:p w14:paraId="08221BEC" w14:textId="77777777" w:rsidR="00AF407D" w:rsidRPr="00A1341F" w:rsidRDefault="00AF407D" w:rsidP="00AF407D">
      <w:pPr>
        <w:ind w:left="567" w:right="567"/>
        <w:jc w:val="both"/>
        <w:rPr>
          <w:rFonts w:ascii="Palatino Linotype" w:hAnsi="Palatino Linotype" w:cs="Arial"/>
          <w:i/>
          <w:sz w:val="22"/>
          <w:szCs w:val="22"/>
        </w:rPr>
      </w:pPr>
      <w:r w:rsidRPr="00A1341F">
        <w:rPr>
          <w:rFonts w:ascii="Palatino Linotype" w:hAnsi="Palatino Linotype" w:cs="Arial"/>
          <w:b/>
          <w:i/>
          <w:sz w:val="22"/>
          <w:szCs w:val="22"/>
        </w:rPr>
        <w:t>“Razón social y RFC de personas morales.</w:t>
      </w:r>
      <w:r w:rsidRPr="00A1341F">
        <w:rPr>
          <w:rFonts w:ascii="Palatino Linotype" w:hAnsi="Palatino Linotype" w:cs="Arial"/>
          <w:i/>
          <w:sz w:val="22"/>
          <w:szCs w:val="22"/>
        </w:rPr>
        <w:t xml:space="preserve"> La denominación o razón social de personas morales </w:t>
      </w:r>
      <w:r w:rsidRPr="00A1341F">
        <w:rPr>
          <w:rFonts w:ascii="Palatino Linotype" w:hAnsi="Palatino Linotype" w:cs="Arial"/>
          <w:b/>
          <w:i/>
          <w:sz w:val="22"/>
          <w:szCs w:val="22"/>
          <w:u w:val="single"/>
        </w:rPr>
        <w:t>es pública</w:t>
      </w:r>
      <w:r w:rsidRPr="00A1341F">
        <w:rPr>
          <w:rFonts w:ascii="Palatino Linotype" w:hAnsi="Palatino Linotype" w:cs="Arial"/>
          <w:i/>
          <w:sz w:val="22"/>
          <w:szCs w:val="22"/>
        </w:rPr>
        <w:t xml:space="preserve">, por encontrarse inscritas en el Registro Público de Comercio; asimismo, </w:t>
      </w:r>
      <w:r w:rsidRPr="00A1341F">
        <w:rPr>
          <w:rFonts w:ascii="Palatino Linotype" w:hAnsi="Palatino Linotype" w:cs="Arial"/>
          <w:i/>
          <w:sz w:val="22"/>
          <w:szCs w:val="22"/>
          <w:u w:val="single"/>
        </w:rPr>
        <w:t>su Registro Federal de Contribuyentes (RFC), en principio, también es público</w:t>
      </w:r>
      <w:r w:rsidRPr="00A1341F">
        <w:rPr>
          <w:rFonts w:ascii="Palatino Linotype" w:hAnsi="Palatino Linotype" w:cs="Arial"/>
          <w:i/>
          <w:sz w:val="22"/>
          <w:szCs w:val="22"/>
        </w:rPr>
        <w:t>, ya que no se refiere a hechos o actos de carácter económico, contable, jurídico o administrativo que sean útiles o representen una ventaja a sus competidores.</w:t>
      </w:r>
    </w:p>
    <w:p w14:paraId="1F95E1A3" w14:textId="77777777" w:rsidR="00AF407D" w:rsidRPr="00A1341F" w:rsidRDefault="00AF407D" w:rsidP="00AF407D">
      <w:pPr>
        <w:ind w:left="567" w:right="567"/>
        <w:jc w:val="both"/>
        <w:rPr>
          <w:rFonts w:ascii="Palatino Linotype" w:hAnsi="Palatino Linotype" w:cs="Arial"/>
          <w:i/>
          <w:sz w:val="22"/>
          <w:szCs w:val="22"/>
        </w:rPr>
      </w:pPr>
      <w:r w:rsidRPr="00A1341F">
        <w:rPr>
          <w:rFonts w:ascii="Palatino Linotype" w:hAnsi="Palatino Linotype" w:cs="Arial"/>
          <w:i/>
          <w:sz w:val="22"/>
          <w:szCs w:val="22"/>
        </w:rPr>
        <w:t>Precedentes:</w:t>
      </w:r>
    </w:p>
    <w:p w14:paraId="53FDE6D5" w14:textId="77777777" w:rsidR="00AF407D" w:rsidRPr="00A1341F" w:rsidRDefault="00AF407D" w:rsidP="00AF407D">
      <w:pPr>
        <w:ind w:left="567" w:right="567"/>
        <w:jc w:val="both"/>
        <w:rPr>
          <w:rFonts w:ascii="Palatino Linotype" w:hAnsi="Palatino Linotype" w:cs="Arial"/>
          <w:i/>
          <w:sz w:val="22"/>
          <w:szCs w:val="22"/>
        </w:rPr>
      </w:pPr>
      <w:r w:rsidRPr="00A1341F">
        <w:rPr>
          <w:rFonts w:ascii="Palatino Linotype" w:hAnsi="Palatino Linotype" w:cs="Arial"/>
          <w:i/>
          <w:sz w:val="22"/>
          <w:szCs w:val="22"/>
        </w:rPr>
        <w:t>•</w:t>
      </w:r>
      <w:r w:rsidRPr="00A1341F">
        <w:rPr>
          <w:rFonts w:ascii="Palatino Linotype" w:hAnsi="Palatino Linotype" w:cs="Arial"/>
          <w:i/>
          <w:sz w:val="22"/>
          <w:szCs w:val="22"/>
        </w:rPr>
        <w:tab/>
        <w:t>Acceso a la información pública. RRA 3104/16. Sesión del 01 de noviembre de 2016. Votación por unanimidad. Sin votos disidentes o particulares. Secretaría de la Defensa Nacional. Comisionado Ponente Oscar Mauricio Guerra Ford.</w:t>
      </w:r>
    </w:p>
    <w:p w14:paraId="4E8D5132" w14:textId="77777777" w:rsidR="00AF407D" w:rsidRPr="00A1341F" w:rsidRDefault="00AF407D" w:rsidP="00AF407D">
      <w:pPr>
        <w:ind w:left="567" w:right="567"/>
        <w:jc w:val="both"/>
        <w:rPr>
          <w:rFonts w:ascii="Palatino Linotype" w:hAnsi="Palatino Linotype" w:cs="Arial"/>
          <w:i/>
          <w:sz w:val="22"/>
          <w:szCs w:val="22"/>
        </w:rPr>
      </w:pPr>
      <w:r w:rsidRPr="00A1341F">
        <w:rPr>
          <w:rFonts w:ascii="Palatino Linotype" w:hAnsi="Palatino Linotype" w:cs="Arial"/>
          <w:i/>
          <w:sz w:val="22"/>
          <w:szCs w:val="22"/>
        </w:rPr>
        <w:t>•</w:t>
      </w:r>
      <w:r w:rsidRPr="00A1341F">
        <w:rPr>
          <w:rFonts w:ascii="Palatino Linotype" w:hAnsi="Palatino Linotype" w:cs="Arial"/>
          <w:i/>
          <w:sz w:val="22"/>
          <w:szCs w:val="22"/>
        </w:rPr>
        <w:tab/>
        <w:t>Acceso a la información pública. RRA 5402/17. Sesión del 25 de octubre de 2017. Votación por unanimidad. Sin votos disidentes o particulares. Comisión Federal para la Protección contra Riesgos Sanitarios. Comisionado Ponente Rosendoevgueni Monterrey Chepov.</w:t>
      </w:r>
    </w:p>
    <w:p w14:paraId="1E70C082" w14:textId="77777777" w:rsidR="00AF407D" w:rsidRPr="00A1341F" w:rsidRDefault="00AF407D" w:rsidP="00AF407D">
      <w:pPr>
        <w:ind w:left="567" w:right="567"/>
        <w:jc w:val="both"/>
        <w:rPr>
          <w:rFonts w:ascii="Palatino Linotype" w:hAnsi="Palatino Linotype" w:cs="Arial"/>
          <w:i/>
          <w:sz w:val="22"/>
          <w:szCs w:val="22"/>
        </w:rPr>
      </w:pPr>
      <w:r w:rsidRPr="00A1341F">
        <w:rPr>
          <w:rFonts w:ascii="Palatino Linotype" w:hAnsi="Palatino Linotype" w:cs="Arial"/>
          <w:i/>
          <w:sz w:val="22"/>
          <w:szCs w:val="22"/>
        </w:rPr>
        <w:t>•</w:t>
      </w:r>
      <w:r w:rsidRPr="00A1341F">
        <w:rPr>
          <w:rFonts w:ascii="Palatino Linotype" w:hAnsi="Palatino Linotype" w:cs="Arial"/>
          <w:i/>
          <w:sz w:val="22"/>
          <w:szCs w:val="22"/>
        </w:rPr>
        <w:tab/>
        <w:t>Acceso a la información pública. RRA 7492/17. Sesión del 07 de febrero de 2018. Votación por unanimidad. Sin votos disidentes o particulares. Procuraduría Federal del Consumidor. Comisionada Ponente Areli Cano Guadiana.”</w:t>
      </w:r>
    </w:p>
    <w:p w14:paraId="669610CB" w14:textId="77777777" w:rsidR="00AF407D" w:rsidRPr="00A1341F" w:rsidRDefault="00AF407D" w:rsidP="00AF407D">
      <w:pPr>
        <w:spacing w:line="360" w:lineRule="auto"/>
        <w:jc w:val="both"/>
        <w:rPr>
          <w:rFonts w:ascii="Palatino Linotype" w:hAnsi="Palatino Linotype" w:cs="Arial"/>
          <w:sz w:val="22"/>
          <w:szCs w:val="22"/>
          <w:lang w:val="es-ES"/>
        </w:rPr>
      </w:pPr>
    </w:p>
    <w:p w14:paraId="260F2639" w14:textId="77777777" w:rsidR="00AF407D" w:rsidRPr="00A1341F" w:rsidRDefault="00AF407D" w:rsidP="00AF407D">
      <w:pPr>
        <w:spacing w:line="360" w:lineRule="auto"/>
        <w:jc w:val="both"/>
        <w:rPr>
          <w:rFonts w:ascii="Palatino Linotype" w:hAnsi="Palatino Linotype" w:cs="Arial"/>
          <w:lang w:val="es-ES"/>
        </w:rPr>
      </w:pPr>
      <w:r w:rsidRPr="00A1341F">
        <w:rPr>
          <w:rFonts w:ascii="Palatino Linotype" w:hAnsi="Palatino Linotype" w:cs="Arial"/>
          <w:lang w:val="es-ES"/>
        </w:rPr>
        <w:t xml:space="preserve">Por cuanto hace a la </w:t>
      </w:r>
      <w:r w:rsidRPr="00A1341F">
        <w:rPr>
          <w:rFonts w:ascii="Palatino Linotype" w:hAnsi="Palatino Linotype" w:cs="Arial"/>
          <w:b/>
          <w:lang w:val="es-ES"/>
        </w:rPr>
        <w:t xml:space="preserve">Clave Única de Registro de Población, </w:t>
      </w:r>
      <w:r w:rsidRPr="00A1341F">
        <w:rPr>
          <w:rFonts w:ascii="Palatino Linotype" w:hAnsi="Palatino Linotype" w:cs="Arial"/>
          <w:lang w:val="es-ES"/>
        </w:rPr>
        <w:t xml:space="preserve">constituye un dato personal, ya que tiene como finalidad registrar a cada una de las personas que integran </w:t>
      </w:r>
      <w:r w:rsidRPr="00A1341F">
        <w:rPr>
          <w:rFonts w:ascii="Palatino Linotype" w:hAnsi="Palatino Linotype" w:cs="Arial"/>
          <w:lang w:val="es-ES"/>
        </w:rPr>
        <w:lastRenderedPageBreak/>
        <w:t>la población del país, con los datos que permitan certificar y acreditar fehacientemente su identidad, la cual servirá para identificarla de manera individual.</w:t>
      </w:r>
    </w:p>
    <w:p w14:paraId="2E3A1075" w14:textId="77777777" w:rsidR="00AF407D" w:rsidRPr="00A1341F" w:rsidRDefault="00AF407D" w:rsidP="00AF407D">
      <w:pPr>
        <w:spacing w:line="360" w:lineRule="auto"/>
        <w:jc w:val="both"/>
        <w:rPr>
          <w:rFonts w:ascii="Palatino Linotype" w:hAnsi="Palatino Linotype" w:cs="Arial"/>
          <w:lang w:val="es-ES"/>
        </w:rPr>
      </w:pPr>
    </w:p>
    <w:p w14:paraId="04961161" w14:textId="77777777" w:rsidR="00AF407D" w:rsidRPr="00A1341F" w:rsidRDefault="00AF407D" w:rsidP="00AF407D">
      <w:pPr>
        <w:spacing w:line="360" w:lineRule="auto"/>
        <w:jc w:val="both"/>
        <w:rPr>
          <w:rFonts w:ascii="Palatino Linotype" w:hAnsi="Palatino Linotype" w:cs="Arial"/>
          <w:lang w:val="es-ES"/>
        </w:rPr>
      </w:pPr>
      <w:r w:rsidRPr="00A1341F">
        <w:rPr>
          <w:rFonts w:ascii="Palatino Linotype" w:hAnsi="Palatino Linotype" w:cs="Arial"/>
          <w:lang w:val="es-ES"/>
        </w:rPr>
        <w:t>Lo anterior, tiene sustento en los artículos 86 y 91 de la Ley General de Población, la cual señala lo siguiente:</w:t>
      </w:r>
    </w:p>
    <w:p w14:paraId="0C25648C" w14:textId="77777777" w:rsidR="00AF407D" w:rsidRPr="00A1341F" w:rsidRDefault="00AF407D" w:rsidP="00AF407D">
      <w:pPr>
        <w:spacing w:line="360" w:lineRule="auto"/>
        <w:jc w:val="both"/>
        <w:rPr>
          <w:rFonts w:ascii="Palatino Linotype" w:hAnsi="Palatino Linotype" w:cs="Arial"/>
          <w:lang w:val="es-ES"/>
        </w:rPr>
      </w:pPr>
    </w:p>
    <w:p w14:paraId="118F0C14" w14:textId="77777777" w:rsidR="00AF407D" w:rsidRPr="00A1341F" w:rsidRDefault="00AF407D" w:rsidP="00AF407D">
      <w:pPr>
        <w:ind w:left="567" w:right="567"/>
        <w:jc w:val="both"/>
        <w:rPr>
          <w:rFonts w:ascii="Palatino Linotype" w:hAnsi="Palatino Linotype" w:cs="Arial"/>
          <w:i/>
          <w:sz w:val="22"/>
          <w:szCs w:val="22"/>
          <w:lang w:val="es-ES"/>
        </w:rPr>
      </w:pPr>
      <w:r w:rsidRPr="00A1341F">
        <w:rPr>
          <w:rFonts w:ascii="Palatino Linotype" w:hAnsi="Palatino Linotype" w:cs="Arial"/>
          <w:b/>
          <w:bCs/>
          <w:i/>
          <w:sz w:val="22"/>
          <w:szCs w:val="22"/>
          <w:lang w:val="es-ES"/>
        </w:rPr>
        <w:t xml:space="preserve">“Artículo 86. </w:t>
      </w:r>
      <w:r w:rsidRPr="00A1341F">
        <w:rPr>
          <w:rFonts w:ascii="Palatino Linotype" w:hAnsi="Palatino Linotype" w:cs="Arial"/>
          <w:i/>
          <w:sz w:val="22"/>
          <w:szCs w:val="22"/>
          <w:lang w:val="es-ES"/>
        </w:rPr>
        <w:t>El Registro Nacional de Población tiene como finalidad registrar a cada una de las personas que integran la población del país, con los datos que permitan certificar y acreditar fehacientemente su identidad.</w:t>
      </w:r>
    </w:p>
    <w:p w14:paraId="37CF1E1A" w14:textId="77777777" w:rsidR="00AF407D" w:rsidRPr="00A1341F" w:rsidRDefault="00AF407D" w:rsidP="00AF407D">
      <w:pPr>
        <w:ind w:left="567" w:right="567"/>
        <w:jc w:val="both"/>
        <w:rPr>
          <w:rFonts w:ascii="Palatino Linotype" w:hAnsi="Palatino Linotype" w:cs="Arial"/>
          <w:i/>
          <w:sz w:val="22"/>
          <w:szCs w:val="22"/>
          <w:lang w:val="es-ES"/>
        </w:rPr>
      </w:pPr>
    </w:p>
    <w:p w14:paraId="1FC2A630" w14:textId="77777777" w:rsidR="00AF407D" w:rsidRPr="00A1341F" w:rsidRDefault="00AF407D" w:rsidP="00AF407D">
      <w:pPr>
        <w:ind w:left="567" w:right="567"/>
        <w:jc w:val="both"/>
        <w:rPr>
          <w:rFonts w:ascii="Palatino Linotype" w:hAnsi="Palatino Linotype" w:cs="Arial"/>
          <w:i/>
          <w:lang w:val="es-ES"/>
        </w:rPr>
      </w:pPr>
      <w:r w:rsidRPr="00A1341F">
        <w:rPr>
          <w:rFonts w:ascii="Palatino Linotype" w:hAnsi="Palatino Linotype" w:cs="Arial"/>
          <w:b/>
          <w:bCs/>
          <w:i/>
          <w:sz w:val="22"/>
          <w:szCs w:val="22"/>
          <w:lang w:val="es-ES"/>
        </w:rPr>
        <w:t xml:space="preserve">Artículo 91. </w:t>
      </w:r>
      <w:r w:rsidRPr="00A1341F">
        <w:rPr>
          <w:rFonts w:ascii="Palatino Linotype" w:hAnsi="Palatino Linotype" w:cs="Arial"/>
          <w:i/>
          <w:sz w:val="22"/>
          <w:szCs w:val="22"/>
          <w:lang w:val="es-ES"/>
        </w:rPr>
        <w:t>Al incorporar a una persona en el Registro Nacional de Población, se le asignará una clave que se denominará Clave Única de Registro de Población. Esta servirá para registrarla e identificarla en forma individual</w:t>
      </w:r>
      <w:r w:rsidRPr="00A1341F">
        <w:rPr>
          <w:rFonts w:ascii="Palatino Linotype" w:hAnsi="Palatino Linotype" w:cs="Arial"/>
          <w:i/>
          <w:lang w:val="es-ES"/>
        </w:rPr>
        <w:t>.”</w:t>
      </w:r>
    </w:p>
    <w:p w14:paraId="096E31A5" w14:textId="77777777" w:rsidR="00AF407D" w:rsidRPr="00A1341F" w:rsidRDefault="00AF407D" w:rsidP="00AF407D">
      <w:pPr>
        <w:spacing w:line="360" w:lineRule="auto"/>
        <w:jc w:val="both"/>
        <w:rPr>
          <w:rFonts w:ascii="Palatino Linotype" w:hAnsi="Palatino Linotype" w:cs="Arial"/>
          <w:lang w:val="es-ES"/>
        </w:rPr>
      </w:pPr>
    </w:p>
    <w:p w14:paraId="63732EE0" w14:textId="77777777" w:rsidR="00AF407D" w:rsidRPr="00A1341F" w:rsidRDefault="00AF407D" w:rsidP="00AF407D">
      <w:pPr>
        <w:spacing w:line="360" w:lineRule="auto"/>
        <w:jc w:val="both"/>
        <w:rPr>
          <w:rFonts w:ascii="Palatino Linotype" w:hAnsi="Palatino Linotype" w:cs="Arial"/>
          <w:lang w:val="es-ES"/>
        </w:rPr>
      </w:pPr>
      <w:r w:rsidRPr="00A1341F">
        <w:rPr>
          <w:rFonts w:ascii="Palatino Linotype" w:hAnsi="Palatino Linotype" w:cs="Arial"/>
          <w:lang w:val="es-ES"/>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54DA4075" w14:textId="77777777" w:rsidR="00AF407D" w:rsidRPr="00A1341F" w:rsidRDefault="00AF407D" w:rsidP="00AF407D">
      <w:pPr>
        <w:spacing w:line="360" w:lineRule="auto"/>
        <w:jc w:val="both"/>
        <w:rPr>
          <w:rFonts w:ascii="Palatino Linotype" w:hAnsi="Palatino Linotype" w:cs="Arial"/>
          <w:lang w:val="es-ES"/>
        </w:rPr>
      </w:pPr>
    </w:p>
    <w:p w14:paraId="53E7B6B9" w14:textId="77777777" w:rsidR="00AF407D" w:rsidRPr="00A1341F" w:rsidRDefault="00AF407D" w:rsidP="00AF407D">
      <w:pPr>
        <w:spacing w:line="360" w:lineRule="auto"/>
        <w:jc w:val="both"/>
        <w:rPr>
          <w:rFonts w:ascii="Palatino Linotype" w:hAnsi="Palatino Linotype" w:cs="Arial"/>
          <w:lang w:val="es-ES"/>
        </w:rPr>
      </w:pPr>
      <w:r w:rsidRPr="00A1341F">
        <w:rPr>
          <w:rFonts w:ascii="Palatino Linotype" w:hAnsi="Palatino Linotype" w:cs="Arial"/>
          <w:lang w:val="es-ES"/>
        </w:rPr>
        <w:t>Al respecto, el Instituto Nacional de Transparencia, Acceso a la Información y Protección de Datos Personales (INAI) a través del Criterio 18/17, señala literalmente lo siguiente:</w:t>
      </w:r>
    </w:p>
    <w:p w14:paraId="7B59B876" w14:textId="77777777" w:rsidR="00AF407D" w:rsidRPr="00A1341F" w:rsidRDefault="00AF407D" w:rsidP="00AF407D">
      <w:pPr>
        <w:spacing w:line="360" w:lineRule="auto"/>
        <w:jc w:val="both"/>
        <w:rPr>
          <w:rFonts w:ascii="Palatino Linotype" w:hAnsi="Palatino Linotype" w:cs="Arial"/>
          <w:lang w:val="es-ES"/>
        </w:rPr>
      </w:pPr>
    </w:p>
    <w:p w14:paraId="3C067E3B" w14:textId="77777777" w:rsidR="00AF407D" w:rsidRPr="00A1341F" w:rsidRDefault="00AF407D" w:rsidP="00AF407D">
      <w:pPr>
        <w:ind w:left="567" w:right="567"/>
        <w:jc w:val="both"/>
        <w:rPr>
          <w:rFonts w:ascii="Palatino Linotype" w:hAnsi="Palatino Linotype" w:cs="Arial"/>
          <w:i/>
          <w:sz w:val="22"/>
          <w:szCs w:val="22"/>
          <w:lang w:val="es-ES"/>
        </w:rPr>
      </w:pPr>
      <w:r w:rsidRPr="00A1341F">
        <w:rPr>
          <w:rFonts w:ascii="Palatino Linotype" w:hAnsi="Palatino Linotype" w:cs="Arial"/>
          <w:b/>
          <w:i/>
          <w:sz w:val="22"/>
          <w:szCs w:val="22"/>
          <w:lang w:val="es-ES"/>
        </w:rPr>
        <w:t>Clave Única de Registro de Población (CURP)</w:t>
      </w:r>
      <w:r w:rsidRPr="00A1341F">
        <w:rPr>
          <w:rFonts w:ascii="Palatino Linotype" w:hAnsi="Palatino Linotype" w:cs="Arial"/>
          <w:i/>
          <w:sz w:val="22"/>
          <w:szCs w:val="22"/>
          <w:lang w:val="es-ES"/>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60255E8B" w14:textId="77777777" w:rsidR="00AF407D" w:rsidRPr="00A1341F" w:rsidRDefault="00AF407D" w:rsidP="00AF407D">
      <w:pPr>
        <w:spacing w:line="360" w:lineRule="auto"/>
        <w:jc w:val="both"/>
        <w:rPr>
          <w:rFonts w:ascii="Palatino Linotype" w:hAnsi="Palatino Linotype" w:cs="Arial"/>
          <w:bCs/>
          <w:lang w:val="es-ES"/>
        </w:rPr>
      </w:pPr>
    </w:p>
    <w:p w14:paraId="14A8F4C8" w14:textId="77777777" w:rsidR="00AF407D" w:rsidRPr="00A1341F" w:rsidRDefault="00AF407D" w:rsidP="00AF407D">
      <w:pPr>
        <w:spacing w:line="360" w:lineRule="auto"/>
        <w:jc w:val="both"/>
        <w:rPr>
          <w:rFonts w:ascii="Palatino Linotype" w:hAnsi="Palatino Linotype" w:cs="Arial"/>
          <w:lang w:val="es-ES"/>
        </w:rPr>
      </w:pPr>
      <w:r w:rsidRPr="00A1341F">
        <w:rPr>
          <w:rFonts w:ascii="Palatino Linotype" w:hAnsi="Palatino Linotype" w:cs="Arial"/>
          <w:lang w:val="es-ES"/>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30C360EB" w14:textId="77777777" w:rsidR="00AF407D" w:rsidRPr="00A1341F" w:rsidRDefault="00AF407D" w:rsidP="00AF407D">
      <w:pPr>
        <w:spacing w:line="360" w:lineRule="auto"/>
        <w:jc w:val="both"/>
        <w:rPr>
          <w:rFonts w:ascii="Palatino Linotype" w:hAnsi="Palatino Linotype" w:cs="Arial"/>
          <w:lang w:val="es-ES"/>
        </w:rPr>
      </w:pPr>
    </w:p>
    <w:p w14:paraId="5269DD0E" w14:textId="77777777" w:rsidR="00AF407D" w:rsidRPr="00A1341F" w:rsidRDefault="00AF407D" w:rsidP="00AF407D">
      <w:pPr>
        <w:spacing w:line="360" w:lineRule="auto"/>
        <w:jc w:val="both"/>
        <w:rPr>
          <w:rFonts w:ascii="Palatino Linotype" w:hAnsi="Palatino Linotype" w:cs="Arial"/>
        </w:rPr>
      </w:pPr>
      <w:r w:rsidRPr="00A1341F">
        <w:rPr>
          <w:rFonts w:ascii="Palatino Linotype" w:hAnsi="Palatino Linotype" w:cs="Arial"/>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A1341F">
        <w:rPr>
          <w:rFonts w:ascii="Palatino Linotype" w:hAnsi="Palatino Linotype" w:cs="Arial"/>
          <w:lang w:val="es-ES_tradnl"/>
        </w:rPr>
        <w:t>el Sujeto Obligado</w:t>
      </w:r>
      <w:r w:rsidRPr="00A1341F">
        <w:rPr>
          <w:rFonts w:ascii="Palatino Linotype" w:hAnsi="Palatino Linotype" w:cs="Arial"/>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2523914" w14:textId="77777777" w:rsidR="00AF407D" w:rsidRPr="00A1341F" w:rsidRDefault="00AF407D" w:rsidP="00AF407D">
      <w:pPr>
        <w:spacing w:line="360" w:lineRule="auto"/>
        <w:jc w:val="both"/>
        <w:rPr>
          <w:rFonts w:ascii="Palatino Linotype" w:hAnsi="Palatino Linotype" w:cs="Arial"/>
        </w:rPr>
      </w:pPr>
    </w:p>
    <w:p w14:paraId="676489AF" w14:textId="77777777" w:rsidR="00AF407D" w:rsidRPr="00A1341F" w:rsidRDefault="00AF407D" w:rsidP="00AF407D">
      <w:pPr>
        <w:spacing w:line="360" w:lineRule="auto"/>
        <w:jc w:val="both"/>
        <w:rPr>
          <w:rFonts w:ascii="Palatino Linotype" w:hAnsi="Palatino Linotype" w:cs="Arial"/>
        </w:rPr>
      </w:pPr>
      <w:r w:rsidRPr="00A1341F">
        <w:rPr>
          <w:rFonts w:ascii="Palatino Linotype" w:hAnsi="Palatino Linotype" w:cs="Arial"/>
        </w:rPr>
        <w:t>Por tanto, la fundamentación y motivación consiste en la obligación que tiene todo ente público de expresar los preceptos jurídicos aplicables al asunto motivo del acto y las razones o argumentos de su actuar.</w:t>
      </w:r>
    </w:p>
    <w:p w14:paraId="1702DB1D" w14:textId="77777777" w:rsidR="00AF407D" w:rsidRPr="00A1341F" w:rsidRDefault="00AF407D" w:rsidP="00AF407D">
      <w:pPr>
        <w:spacing w:line="360" w:lineRule="auto"/>
        <w:jc w:val="both"/>
        <w:rPr>
          <w:rFonts w:ascii="Palatino Linotype" w:hAnsi="Palatino Linotype" w:cs="Arial"/>
        </w:rPr>
      </w:pPr>
    </w:p>
    <w:p w14:paraId="639CA786" w14:textId="77777777" w:rsidR="00AF407D" w:rsidRPr="00A1341F" w:rsidRDefault="00AF407D" w:rsidP="00AF407D">
      <w:pPr>
        <w:spacing w:line="360" w:lineRule="auto"/>
        <w:jc w:val="both"/>
        <w:rPr>
          <w:rFonts w:ascii="Palatino Linotype" w:hAnsi="Palatino Linotype" w:cs="Arial"/>
        </w:rPr>
      </w:pPr>
      <w:r w:rsidRPr="00A1341F">
        <w:rPr>
          <w:rFonts w:ascii="Palatino Linotype" w:hAnsi="Palatino Linotype" w:cs="Arial"/>
        </w:rPr>
        <w:t>Al respecto, el máximo tribunal del país ha establecido jurisprudencia respecto a qué debe entenderse por fundamentación y motivación, en los siguientes términos:</w:t>
      </w:r>
    </w:p>
    <w:p w14:paraId="0BD39E2B" w14:textId="77777777" w:rsidR="00AF407D" w:rsidRPr="00A1341F" w:rsidRDefault="00AF407D" w:rsidP="00AF407D">
      <w:pPr>
        <w:spacing w:line="360" w:lineRule="auto"/>
        <w:jc w:val="both"/>
        <w:rPr>
          <w:rFonts w:ascii="Palatino Linotype" w:hAnsi="Palatino Linotype" w:cs="Arial"/>
        </w:rPr>
      </w:pPr>
    </w:p>
    <w:p w14:paraId="50678CF8" w14:textId="77777777" w:rsidR="00AF407D" w:rsidRPr="00A1341F" w:rsidRDefault="00AF407D" w:rsidP="00AF407D">
      <w:pPr>
        <w:ind w:left="567" w:right="567"/>
        <w:jc w:val="both"/>
        <w:rPr>
          <w:rFonts w:ascii="Palatino Linotype" w:hAnsi="Palatino Linotype" w:cs="Arial"/>
          <w:i/>
        </w:rPr>
      </w:pPr>
      <w:r w:rsidRPr="00A1341F">
        <w:rPr>
          <w:rFonts w:ascii="Palatino Linotype" w:hAnsi="Palatino Linotype" w:cs="Arial"/>
          <w:b/>
          <w:i/>
        </w:rPr>
        <w:t>“</w:t>
      </w:r>
      <w:r w:rsidRPr="00A1341F">
        <w:rPr>
          <w:rFonts w:ascii="Palatino Linotype" w:hAnsi="Palatino Linotype" w:cs="Arial"/>
          <w:b/>
          <w:i/>
          <w:sz w:val="22"/>
          <w:szCs w:val="22"/>
        </w:rPr>
        <w:t xml:space="preserve">FUNDAMENTACIÓN Y MOTIVACIÓN. </w:t>
      </w:r>
      <w:r w:rsidRPr="00A1341F">
        <w:rPr>
          <w:rFonts w:ascii="Palatino Linotype" w:hAnsi="Palatino Linotype" w:cs="Arial"/>
          <w:i/>
          <w:sz w:val="22"/>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2F97EC86" w14:textId="77777777" w:rsidR="00AF407D" w:rsidRPr="00A1341F" w:rsidRDefault="00AF407D" w:rsidP="00AF407D">
      <w:pPr>
        <w:spacing w:line="360" w:lineRule="auto"/>
        <w:jc w:val="both"/>
        <w:rPr>
          <w:rFonts w:ascii="Palatino Linotype" w:hAnsi="Palatino Linotype" w:cs="Arial"/>
        </w:rPr>
      </w:pPr>
    </w:p>
    <w:p w14:paraId="72598FC4" w14:textId="77777777" w:rsidR="00AF407D" w:rsidRPr="00A1341F" w:rsidRDefault="00AF407D" w:rsidP="00AF407D">
      <w:pPr>
        <w:spacing w:line="360" w:lineRule="auto"/>
        <w:jc w:val="both"/>
        <w:rPr>
          <w:rFonts w:ascii="Palatino Linotype" w:hAnsi="Palatino Linotype" w:cs="Arial"/>
        </w:rPr>
      </w:pPr>
      <w:r w:rsidRPr="00A1341F">
        <w:rPr>
          <w:rFonts w:ascii="Palatino Linotype" w:hAnsi="Palatino Linotype" w:cs="Aria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0ED5028" w14:textId="77777777" w:rsidR="00AF407D" w:rsidRPr="00A1341F" w:rsidRDefault="00AF407D" w:rsidP="00AF407D">
      <w:pPr>
        <w:spacing w:line="360" w:lineRule="auto"/>
        <w:jc w:val="both"/>
        <w:rPr>
          <w:rFonts w:ascii="Palatino Linotype" w:hAnsi="Palatino Linotype" w:cs="Arial"/>
        </w:rPr>
      </w:pPr>
    </w:p>
    <w:p w14:paraId="5B28F568" w14:textId="77777777" w:rsidR="00AF407D" w:rsidRPr="00A1341F" w:rsidRDefault="00AF407D" w:rsidP="00AF407D">
      <w:pPr>
        <w:spacing w:line="360" w:lineRule="auto"/>
        <w:jc w:val="both"/>
        <w:rPr>
          <w:rFonts w:ascii="Palatino Linotype" w:hAnsi="Palatino Linotype" w:cs="Arial"/>
        </w:rPr>
      </w:pPr>
      <w:r w:rsidRPr="00A1341F">
        <w:rPr>
          <w:rFonts w:ascii="Palatino Linotype" w:hAnsi="Palatino Linotype"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4D5B7FC1" w14:textId="77777777" w:rsidR="00AF407D" w:rsidRPr="00A1341F" w:rsidRDefault="00AF407D" w:rsidP="00AF407D">
      <w:pPr>
        <w:spacing w:line="360" w:lineRule="auto"/>
        <w:jc w:val="both"/>
        <w:rPr>
          <w:rFonts w:ascii="Palatino Linotype" w:hAnsi="Palatino Linotype" w:cs="Arial"/>
        </w:rPr>
      </w:pPr>
    </w:p>
    <w:p w14:paraId="4A40FB4F" w14:textId="77777777" w:rsidR="00AF407D" w:rsidRPr="00A1341F" w:rsidRDefault="00AF407D" w:rsidP="00AF407D">
      <w:pPr>
        <w:ind w:left="567" w:right="567"/>
        <w:jc w:val="both"/>
        <w:rPr>
          <w:rFonts w:ascii="Palatino Linotype" w:hAnsi="Palatino Linotype" w:cs="Arial"/>
          <w:i/>
          <w:sz w:val="22"/>
          <w:szCs w:val="22"/>
        </w:rPr>
      </w:pPr>
      <w:r w:rsidRPr="00A1341F">
        <w:rPr>
          <w:rFonts w:ascii="Palatino Linotype" w:hAnsi="Palatino Linotype" w:cs="Arial"/>
          <w:b/>
          <w:i/>
          <w:sz w:val="22"/>
          <w:szCs w:val="22"/>
        </w:rPr>
        <w:t>FUNDAMENTACIÓN Y MOTIVACIÓN. EL ASPECTO FORMAL DE LA GARANTÍA Y SU FINALIDAD SE TRADUCEN EN EXPLICAR, JUSTIFICAR, POSIBILITAR LA DEFENSA Y COMUNICAR LA DECISIÓN</w:t>
      </w:r>
      <w:r w:rsidRPr="00A1341F">
        <w:rPr>
          <w:rFonts w:ascii="Palatino Linotype" w:hAnsi="Palatino Linotype" w:cs="Arial"/>
          <w:i/>
          <w:sz w:val="22"/>
          <w:szCs w:val="22"/>
        </w:rPr>
        <w:t xml:space="preserve">. El contenido formal de la garantía de legalidad prevista en el artículo 16 constitucional relativa a la fundamentación y motivación tiene como propósito primordial y ratio que el justiciable conozca el "para qué" </w:t>
      </w:r>
      <w:r w:rsidRPr="00A1341F">
        <w:rPr>
          <w:rFonts w:ascii="Palatino Linotype" w:hAnsi="Palatino Linotype" w:cs="Arial"/>
          <w:i/>
          <w:sz w:val="22"/>
          <w:szCs w:val="22"/>
        </w:rPr>
        <w:lastRenderedPageBreak/>
        <w:t>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9F5EAA1" w14:textId="77777777" w:rsidR="00AF407D" w:rsidRPr="00A1341F" w:rsidRDefault="00AF407D" w:rsidP="00AF407D">
      <w:pPr>
        <w:spacing w:line="360" w:lineRule="auto"/>
        <w:jc w:val="both"/>
        <w:rPr>
          <w:rFonts w:ascii="Palatino Linotype" w:hAnsi="Palatino Linotype" w:cs="Arial"/>
        </w:rPr>
      </w:pPr>
    </w:p>
    <w:p w14:paraId="2A36EFAB" w14:textId="77777777" w:rsidR="00AF407D" w:rsidRPr="00A1341F" w:rsidRDefault="00AF407D" w:rsidP="00AF407D">
      <w:pPr>
        <w:spacing w:line="360" w:lineRule="auto"/>
        <w:jc w:val="both"/>
        <w:rPr>
          <w:rFonts w:ascii="Palatino Linotype" w:hAnsi="Palatino Linotype" w:cs="Arial"/>
        </w:rPr>
      </w:pPr>
      <w:r w:rsidRPr="00A1341F">
        <w:rPr>
          <w:rFonts w:ascii="Palatino Linotype" w:hAnsi="Palatino Linotype" w:cs="Aria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18952A0C" w14:textId="77777777" w:rsidR="00AF407D" w:rsidRPr="00A1341F" w:rsidRDefault="00AF407D" w:rsidP="00AF407D">
      <w:pPr>
        <w:spacing w:line="360" w:lineRule="auto"/>
        <w:jc w:val="both"/>
        <w:rPr>
          <w:rFonts w:ascii="Palatino Linotype" w:hAnsi="Palatino Linotype" w:cs="Arial"/>
        </w:rPr>
      </w:pPr>
    </w:p>
    <w:p w14:paraId="5A3CD6F9" w14:textId="079E5F86" w:rsidR="00AF407D" w:rsidRPr="00A1341F" w:rsidRDefault="00AF407D" w:rsidP="00AF407D">
      <w:pPr>
        <w:spacing w:line="360" w:lineRule="auto"/>
        <w:jc w:val="both"/>
        <w:rPr>
          <w:rFonts w:ascii="Palatino Linotype" w:hAnsi="Palatino Linotype" w:cs="Arial"/>
          <w:lang w:val="es-ES"/>
        </w:rPr>
      </w:pPr>
      <w:r w:rsidRPr="00A1341F">
        <w:rPr>
          <w:rFonts w:ascii="Palatino Linotype" w:hAnsi="Palatino Linotype" w:cs="Arial"/>
          <w:lang w:val="es-ES"/>
        </w:rPr>
        <w:t>Por lo tanto, la entrega de documentos en su versión pública debe acompañarse necesariamente del Acuerdo del Comité de Transparencia del Sujeto Obligado</w:t>
      </w:r>
      <w:r w:rsidRPr="00A1341F">
        <w:rPr>
          <w:rFonts w:ascii="Palatino Linotype" w:hAnsi="Palatino Linotype" w:cs="Arial"/>
          <w:b/>
          <w:lang w:val="es-ES"/>
        </w:rPr>
        <w:t xml:space="preserve"> </w:t>
      </w:r>
      <w:r w:rsidRPr="00A1341F">
        <w:rPr>
          <w:rFonts w:ascii="Palatino Linotype" w:hAnsi="Palatino Linotype" w:cs="Arial"/>
          <w:lang w:val="es-ES"/>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w:t>
      </w:r>
      <w:r w:rsidRPr="00A1341F">
        <w:rPr>
          <w:rFonts w:ascii="Palatino Linotype" w:hAnsi="Palatino Linotype" w:cs="Arial"/>
          <w:lang w:val="es-ES"/>
        </w:rPr>
        <w:lastRenderedPageBreak/>
        <w:t>razones de ello se estaría violentando desde un inicio el derecho de acceso a la información del solicitante.</w:t>
      </w:r>
    </w:p>
    <w:p w14:paraId="0413CF8B" w14:textId="77777777" w:rsidR="00340AD5" w:rsidRPr="00A1341F" w:rsidRDefault="00340AD5" w:rsidP="00AF407D">
      <w:pPr>
        <w:spacing w:line="360" w:lineRule="auto"/>
        <w:jc w:val="both"/>
        <w:rPr>
          <w:rFonts w:ascii="Palatino Linotype" w:hAnsi="Palatino Linotype" w:cs="Arial"/>
          <w:lang w:val="es-ES"/>
        </w:rPr>
      </w:pPr>
    </w:p>
    <w:p w14:paraId="6B0FEDEA" w14:textId="34665D48" w:rsidR="00AF407D" w:rsidRPr="00A1341F" w:rsidRDefault="00AF407D" w:rsidP="00AF407D">
      <w:pPr>
        <w:pBdr>
          <w:top w:val="nil"/>
          <w:left w:val="nil"/>
          <w:bottom w:val="nil"/>
          <w:right w:val="nil"/>
          <w:between w:val="nil"/>
        </w:pBdr>
        <w:spacing w:line="360" w:lineRule="auto"/>
        <w:jc w:val="both"/>
        <w:rPr>
          <w:rFonts w:ascii="Palatino Linotype" w:eastAsia="Palatino Linotype" w:hAnsi="Palatino Linotype" w:cs="Palatino Linotype"/>
        </w:rPr>
      </w:pPr>
      <w:r w:rsidRPr="00A1341F">
        <w:rPr>
          <w:rFonts w:ascii="Palatino Linotype" w:eastAsia="Palatino Linotype" w:hAnsi="Palatino Linotype" w:cs="Palatino Linotype"/>
        </w:rPr>
        <w:t xml:space="preserve">En mérito de lo expuesto en líneas anteriores, este Instituto considera que los motivos de inconformidad planteados por la parte </w:t>
      </w:r>
      <w:r w:rsidRPr="00A1341F">
        <w:rPr>
          <w:rFonts w:ascii="Palatino Linotype" w:eastAsia="Palatino Linotype" w:hAnsi="Palatino Linotype" w:cs="Palatino Linotype"/>
          <w:b/>
        </w:rPr>
        <w:t>Recurrente</w:t>
      </w:r>
      <w:r w:rsidRPr="00A1341F">
        <w:rPr>
          <w:rFonts w:ascii="Palatino Linotype" w:eastAsia="Palatino Linotype" w:hAnsi="Palatino Linotype" w:cs="Palatino Linotype"/>
        </w:rPr>
        <w:t xml:space="preserve"> resultan fundados; por ello </w:t>
      </w:r>
      <w:r w:rsidRPr="00A1341F">
        <w:rPr>
          <w:rFonts w:ascii="Palatino Linotype" w:eastAsia="Palatino Linotype" w:hAnsi="Palatino Linotype" w:cs="Palatino Linotype"/>
          <w:b/>
        </w:rPr>
        <w:t xml:space="preserve">con fundamento en la segunda hipótesis de la fracción III del artículo 186 </w:t>
      </w:r>
      <w:r w:rsidRPr="00A1341F">
        <w:rPr>
          <w:rFonts w:ascii="Palatino Linotype" w:eastAsia="Palatino Linotype" w:hAnsi="Palatino Linotype" w:cs="Palatino Linotype"/>
        </w:rPr>
        <w:t xml:space="preserve">de la Ley de Transparencia y Acceso a la Información Pública del Estado de México y Municipios, se </w:t>
      </w:r>
      <w:r w:rsidRPr="00A1341F">
        <w:rPr>
          <w:rFonts w:ascii="Palatino Linotype" w:eastAsia="Palatino Linotype" w:hAnsi="Palatino Linotype" w:cs="Palatino Linotype"/>
          <w:b/>
        </w:rPr>
        <w:t>MODIFICA</w:t>
      </w:r>
      <w:r w:rsidR="00340AD5" w:rsidRPr="00A1341F">
        <w:rPr>
          <w:rFonts w:ascii="Palatino Linotype" w:eastAsia="Palatino Linotype" w:hAnsi="Palatino Linotype" w:cs="Palatino Linotype"/>
          <w:b/>
        </w:rPr>
        <w:t>N</w:t>
      </w:r>
      <w:r w:rsidRPr="00A1341F">
        <w:rPr>
          <w:rFonts w:ascii="Palatino Linotype" w:eastAsia="Palatino Linotype" w:hAnsi="Palatino Linotype" w:cs="Palatino Linotype"/>
          <w:b/>
        </w:rPr>
        <w:t xml:space="preserve"> </w:t>
      </w:r>
      <w:r w:rsidRPr="00A1341F">
        <w:rPr>
          <w:rFonts w:ascii="Palatino Linotype" w:eastAsia="Palatino Linotype" w:hAnsi="Palatino Linotype" w:cs="Palatino Linotype"/>
        </w:rPr>
        <w:t>la</w:t>
      </w:r>
      <w:r w:rsidR="00340AD5" w:rsidRPr="00A1341F">
        <w:rPr>
          <w:rFonts w:ascii="Palatino Linotype" w:eastAsia="Palatino Linotype" w:hAnsi="Palatino Linotype" w:cs="Palatino Linotype"/>
        </w:rPr>
        <w:t>s</w:t>
      </w:r>
      <w:r w:rsidRPr="00A1341F">
        <w:rPr>
          <w:rFonts w:ascii="Palatino Linotype" w:eastAsia="Palatino Linotype" w:hAnsi="Palatino Linotype" w:cs="Palatino Linotype"/>
        </w:rPr>
        <w:t xml:space="preserve"> respuesta</w:t>
      </w:r>
      <w:r w:rsidR="00340AD5" w:rsidRPr="00A1341F">
        <w:rPr>
          <w:rFonts w:ascii="Palatino Linotype" w:eastAsia="Palatino Linotype" w:hAnsi="Palatino Linotype" w:cs="Palatino Linotype"/>
        </w:rPr>
        <w:t>s</w:t>
      </w:r>
      <w:r w:rsidRPr="00A1341F">
        <w:rPr>
          <w:rFonts w:ascii="Palatino Linotype" w:eastAsia="Palatino Linotype" w:hAnsi="Palatino Linotype" w:cs="Palatino Linotype"/>
        </w:rPr>
        <w:t xml:space="preserve"> proporcionada</w:t>
      </w:r>
      <w:r w:rsidR="00340AD5" w:rsidRPr="00A1341F">
        <w:rPr>
          <w:rFonts w:ascii="Palatino Linotype" w:eastAsia="Palatino Linotype" w:hAnsi="Palatino Linotype" w:cs="Palatino Linotype"/>
        </w:rPr>
        <w:t>s</w:t>
      </w:r>
      <w:r w:rsidRPr="00A1341F">
        <w:rPr>
          <w:rFonts w:ascii="Palatino Linotype" w:eastAsia="Palatino Linotype" w:hAnsi="Palatino Linotype" w:cs="Palatino Linotype"/>
        </w:rPr>
        <w:t xml:space="preserve"> a la</w:t>
      </w:r>
      <w:r w:rsidR="00340AD5" w:rsidRPr="00A1341F">
        <w:rPr>
          <w:rFonts w:ascii="Palatino Linotype" w:eastAsia="Palatino Linotype" w:hAnsi="Palatino Linotype" w:cs="Palatino Linotype"/>
        </w:rPr>
        <w:t>s</w:t>
      </w:r>
      <w:r w:rsidRPr="00A1341F">
        <w:rPr>
          <w:rFonts w:ascii="Palatino Linotype" w:eastAsia="Palatino Linotype" w:hAnsi="Palatino Linotype" w:cs="Palatino Linotype"/>
        </w:rPr>
        <w:t xml:space="preserve"> solicitud</w:t>
      </w:r>
      <w:r w:rsidR="00340AD5" w:rsidRPr="00A1341F">
        <w:rPr>
          <w:rFonts w:ascii="Palatino Linotype" w:eastAsia="Palatino Linotype" w:hAnsi="Palatino Linotype" w:cs="Palatino Linotype"/>
        </w:rPr>
        <w:t>es</w:t>
      </w:r>
      <w:r w:rsidRPr="00A1341F">
        <w:rPr>
          <w:rFonts w:ascii="Palatino Linotype" w:eastAsia="Palatino Linotype" w:hAnsi="Palatino Linotype" w:cs="Palatino Linotype"/>
        </w:rPr>
        <w:t xml:space="preserve"> de información número</w:t>
      </w:r>
      <w:r w:rsidR="00340AD5" w:rsidRPr="00A1341F">
        <w:rPr>
          <w:rFonts w:ascii="Palatino Linotype" w:eastAsia="Palatino Linotype" w:hAnsi="Palatino Linotype" w:cs="Palatino Linotype"/>
        </w:rPr>
        <w:t xml:space="preserve"> </w:t>
      </w:r>
      <w:r w:rsidR="00340AD5" w:rsidRPr="00A1341F">
        <w:rPr>
          <w:rFonts w:ascii="Palatino Linotype" w:hAnsi="Palatino Linotype"/>
          <w:b/>
          <w:bCs/>
        </w:rPr>
        <w:t>00619/SMOV/IP/2023, 00620/SMOV/IP/2023, 00623/SMOV/IP/2023, 00622/SMOV/IP/2023 y 00621/SMOV/IP/2023</w:t>
      </w:r>
      <w:r w:rsidRPr="00A1341F">
        <w:rPr>
          <w:rFonts w:ascii="Palatino Linotype" w:eastAsia="Palatino Linotype" w:hAnsi="Palatino Linotype" w:cs="Palatino Linotype"/>
        </w:rPr>
        <w:t>,</w:t>
      </w:r>
      <w:r w:rsidRPr="00A1341F">
        <w:rPr>
          <w:rFonts w:ascii="Palatino Linotype" w:eastAsia="Palatino Linotype" w:hAnsi="Palatino Linotype" w:cs="Palatino Linotype"/>
          <w:b/>
        </w:rPr>
        <w:t xml:space="preserve"> </w:t>
      </w:r>
      <w:r w:rsidRPr="00A1341F">
        <w:rPr>
          <w:rFonts w:ascii="Palatino Linotype" w:eastAsia="Palatino Linotype" w:hAnsi="Palatino Linotype" w:cs="Palatino Linotype"/>
        </w:rPr>
        <w:t>que ha sido materia del presente estudio.</w:t>
      </w:r>
    </w:p>
    <w:p w14:paraId="5D271395" w14:textId="77777777" w:rsidR="00AF407D" w:rsidRPr="00A1341F" w:rsidRDefault="00AF407D" w:rsidP="00AF407D">
      <w:pPr>
        <w:pBdr>
          <w:top w:val="nil"/>
          <w:left w:val="nil"/>
          <w:bottom w:val="nil"/>
          <w:right w:val="nil"/>
          <w:between w:val="nil"/>
        </w:pBdr>
        <w:spacing w:line="360" w:lineRule="auto"/>
        <w:jc w:val="both"/>
        <w:rPr>
          <w:rFonts w:ascii="Palatino Linotype" w:eastAsia="Palatino Linotype" w:hAnsi="Palatino Linotype" w:cs="Palatino Linotype"/>
        </w:rPr>
      </w:pPr>
    </w:p>
    <w:p w14:paraId="3F27126C" w14:textId="77777777" w:rsidR="00AF407D" w:rsidRPr="00A1341F" w:rsidRDefault="00AF407D" w:rsidP="00AF407D">
      <w:pPr>
        <w:pBdr>
          <w:top w:val="nil"/>
          <w:left w:val="nil"/>
          <w:bottom w:val="nil"/>
          <w:right w:val="nil"/>
          <w:between w:val="nil"/>
        </w:pBdr>
        <w:spacing w:line="360" w:lineRule="auto"/>
        <w:jc w:val="both"/>
        <w:rPr>
          <w:rFonts w:ascii="Palatino Linotype" w:eastAsia="Palatino Linotype" w:hAnsi="Palatino Linotype" w:cs="Palatino Linotype"/>
        </w:rPr>
      </w:pPr>
      <w:r w:rsidRPr="00A1341F">
        <w:rPr>
          <w:rFonts w:ascii="Palatino Linotype" w:eastAsia="Palatino Linotype" w:hAnsi="Palatino Linotype" w:cs="Palatino Linotype"/>
        </w:rPr>
        <w:t>Por lo antes expuesto y fundado es de resolverse y,</w:t>
      </w:r>
    </w:p>
    <w:p w14:paraId="58FA8429" w14:textId="77777777" w:rsidR="00AF407D" w:rsidRPr="00A1341F" w:rsidRDefault="00AF407D" w:rsidP="00AF407D">
      <w:pPr>
        <w:pBdr>
          <w:top w:val="nil"/>
          <w:left w:val="nil"/>
          <w:bottom w:val="nil"/>
          <w:right w:val="nil"/>
          <w:between w:val="nil"/>
        </w:pBdr>
        <w:spacing w:line="360" w:lineRule="auto"/>
        <w:jc w:val="both"/>
        <w:rPr>
          <w:rFonts w:ascii="Palatino Linotype" w:eastAsia="Palatino Linotype" w:hAnsi="Palatino Linotype" w:cs="Palatino Linotype"/>
        </w:rPr>
      </w:pPr>
    </w:p>
    <w:p w14:paraId="1DAD0B50" w14:textId="77777777" w:rsidR="00AF407D" w:rsidRPr="00A1341F" w:rsidRDefault="00AF407D" w:rsidP="00AF407D">
      <w:pPr>
        <w:pBdr>
          <w:top w:val="nil"/>
          <w:left w:val="nil"/>
          <w:bottom w:val="nil"/>
          <w:right w:val="nil"/>
          <w:between w:val="nil"/>
        </w:pBdr>
        <w:spacing w:line="360" w:lineRule="auto"/>
        <w:jc w:val="center"/>
        <w:rPr>
          <w:rFonts w:ascii="Palatino Linotype" w:eastAsia="Palatino Linotype" w:hAnsi="Palatino Linotype" w:cs="Palatino Linotype"/>
          <w:b/>
          <w:sz w:val="28"/>
          <w:szCs w:val="28"/>
        </w:rPr>
      </w:pPr>
      <w:r w:rsidRPr="00A1341F">
        <w:rPr>
          <w:rFonts w:ascii="Palatino Linotype" w:eastAsia="Palatino Linotype" w:hAnsi="Palatino Linotype" w:cs="Palatino Linotype"/>
          <w:b/>
          <w:sz w:val="28"/>
          <w:szCs w:val="28"/>
        </w:rPr>
        <w:t>S E    R E S U E L V E</w:t>
      </w:r>
    </w:p>
    <w:p w14:paraId="1297BD8E" w14:textId="77777777" w:rsidR="00AF407D" w:rsidRPr="00A1341F" w:rsidRDefault="00AF407D" w:rsidP="00AF407D">
      <w:pPr>
        <w:pBdr>
          <w:top w:val="nil"/>
          <w:left w:val="nil"/>
          <w:bottom w:val="nil"/>
          <w:right w:val="nil"/>
          <w:between w:val="nil"/>
        </w:pBdr>
        <w:spacing w:line="360" w:lineRule="auto"/>
        <w:jc w:val="center"/>
        <w:rPr>
          <w:rFonts w:ascii="Palatino Linotype" w:eastAsia="Palatino Linotype" w:hAnsi="Palatino Linotype" w:cs="Palatino Linotype"/>
          <w:b/>
          <w:sz w:val="28"/>
          <w:szCs w:val="28"/>
        </w:rPr>
      </w:pPr>
    </w:p>
    <w:p w14:paraId="624F9A9E" w14:textId="66E99916" w:rsidR="00AF407D" w:rsidRPr="00A1341F" w:rsidRDefault="00AF407D" w:rsidP="00AF407D">
      <w:pPr>
        <w:pBdr>
          <w:top w:val="nil"/>
          <w:left w:val="nil"/>
          <w:bottom w:val="nil"/>
          <w:right w:val="nil"/>
          <w:between w:val="nil"/>
        </w:pBdr>
        <w:spacing w:line="360" w:lineRule="auto"/>
        <w:jc w:val="both"/>
        <w:rPr>
          <w:rFonts w:ascii="Palatino Linotype" w:eastAsia="Palatino Linotype" w:hAnsi="Palatino Linotype" w:cs="Palatino Linotype"/>
        </w:rPr>
      </w:pPr>
      <w:r w:rsidRPr="00A1341F">
        <w:rPr>
          <w:rFonts w:ascii="Palatino Linotype" w:eastAsia="Palatino Linotype" w:hAnsi="Palatino Linotype" w:cs="Palatino Linotype"/>
          <w:b/>
          <w:sz w:val="26"/>
          <w:szCs w:val="26"/>
        </w:rPr>
        <w:t>PRIMERO</w:t>
      </w:r>
      <w:r w:rsidRPr="00A1341F">
        <w:rPr>
          <w:rFonts w:ascii="Palatino Linotype" w:eastAsia="Palatino Linotype" w:hAnsi="Palatino Linotype" w:cs="Palatino Linotype"/>
          <w:b/>
        </w:rPr>
        <w:t>.</w:t>
      </w:r>
      <w:r w:rsidRPr="00A1341F">
        <w:rPr>
          <w:rFonts w:ascii="Palatino Linotype" w:eastAsia="Palatino Linotype" w:hAnsi="Palatino Linotype" w:cs="Palatino Linotype"/>
        </w:rPr>
        <w:t xml:space="preserve"> Se </w:t>
      </w:r>
      <w:r w:rsidRPr="00A1341F">
        <w:rPr>
          <w:rFonts w:ascii="Palatino Linotype" w:eastAsia="Palatino Linotype" w:hAnsi="Palatino Linotype" w:cs="Palatino Linotype"/>
          <w:b/>
        </w:rPr>
        <w:t>MODIFICA</w:t>
      </w:r>
      <w:r w:rsidR="00340AD5" w:rsidRPr="00A1341F">
        <w:rPr>
          <w:rFonts w:ascii="Palatino Linotype" w:eastAsia="Palatino Linotype" w:hAnsi="Palatino Linotype" w:cs="Palatino Linotype"/>
          <w:b/>
        </w:rPr>
        <w:t>N</w:t>
      </w:r>
      <w:r w:rsidRPr="00A1341F">
        <w:rPr>
          <w:rFonts w:ascii="Palatino Linotype" w:eastAsia="Palatino Linotype" w:hAnsi="Palatino Linotype" w:cs="Palatino Linotype"/>
        </w:rPr>
        <w:t xml:space="preserve"> la</w:t>
      </w:r>
      <w:r w:rsidR="00340AD5" w:rsidRPr="00A1341F">
        <w:rPr>
          <w:rFonts w:ascii="Palatino Linotype" w:eastAsia="Palatino Linotype" w:hAnsi="Palatino Linotype" w:cs="Palatino Linotype"/>
        </w:rPr>
        <w:t>s</w:t>
      </w:r>
      <w:r w:rsidRPr="00A1341F">
        <w:rPr>
          <w:rFonts w:ascii="Palatino Linotype" w:eastAsia="Palatino Linotype" w:hAnsi="Palatino Linotype" w:cs="Palatino Linotype"/>
        </w:rPr>
        <w:t xml:space="preserve"> respuesta</w:t>
      </w:r>
      <w:r w:rsidR="00340AD5" w:rsidRPr="00A1341F">
        <w:rPr>
          <w:rFonts w:ascii="Palatino Linotype" w:eastAsia="Palatino Linotype" w:hAnsi="Palatino Linotype" w:cs="Palatino Linotype"/>
        </w:rPr>
        <w:t>s</w:t>
      </w:r>
      <w:r w:rsidRPr="00A1341F">
        <w:rPr>
          <w:rFonts w:ascii="Palatino Linotype" w:eastAsia="Palatino Linotype" w:hAnsi="Palatino Linotype" w:cs="Palatino Linotype"/>
        </w:rPr>
        <w:t xml:space="preserve"> entregada</w:t>
      </w:r>
      <w:r w:rsidR="00340AD5" w:rsidRPr="00A1341F">
        <w:rPr>
          <w:rFonts w:ascii="Palatino Linotype" w:eastAsia="Palatino Linotype" w:hAnsi="Palatino Linotype" w:cs="Palatino Linotype"/>
        </w:rPr>
        <w:t>s</w:t>
      </w:r>
      <w:r w:rsidRPr="00A1341F">
        <w:rPr>
          <w:rFonts w:ascii="Palatino Linotype" w:eastAsia="Palatino Linotype" w:hAnsi="Palatino Linotype" w:cs="Palatino Linotype"/>
        </w:rPr>
        <w:t xml:space="preserve"> por el </w:t>
      </w:r>
      <w:r w:rsidRPr="00A1341F">
        <w:rPr>
          <w:rFonts w:ascii="Palatino Linotype" w:eastAsia="Palatino Linotype" w:hAnsi="Palatino Linotype" w:cs="Palatino Linotype"/>
          <w:b/>
        </w:rPr>
        <w:t xml:space="preserve">Sujeto Obligado </w:t>
      </w:r>
      <w:r w:rsidRPr="00A1341F">
        <w:rPr>
          <w:rFonts w:ascii="Palatino Linotype" w:eastAsia="Palatino Linotype" w:hAnsi="Palatino Linotype" w:cs="Palatino Linotype"/>
        </w:rPr>
        <w:t>a la</w:t>
      </w:r>
      <w:r w:rsidR="00340AD5" w:rsidRPr="00A1341F">
        <w:rPr>
          <w:rFonts w:ascii="Palatino Linotype" w:eastAsia="Palatino Linotype" w:hAnsi="Palatino Linotype" w:cs="Palatino Linotype"/>
        </w:rPr>
        <w:t>s</w:t>
      </w:r>
      <w:r w:rsidRPr="00A1341F">
        <w:rPr>
          <w:rFonts w:ascii="Palatino Linotype" w:eastAsia="Palatino Linotype" w:hAnsi="Palatino Linotype" w:cs="Palatino Linotype"/>
        </w:rPr>
        <w:t xml:space="preserve"> solicitud</w:t>
      </w:r>
      <w:r w:rsidR="00340AD5" w:rsidRPr="00A1341F">
        <w:rPr>
          <w:rFonts w:ascii="Palatino Linotype" w:eastAsia="Palatino Linotype" w:hAnsi="Palatino Linotype" w:cs="Palatino Linotype"/>
        </w:rPr>
        <w:t>es</w:t>
      </w:r>
      <w:r w:rsidRPr="00A1341F">
        <w:rPr>
          <w:rFonts w:ascii="Palatino Linotype" w:eastAsia="Palatino Linotype" w:hAnsi="Palatino Linotype" w:cs="Palatino Linotype"/>
        </w:rPr>
        <w:t xml:space="preserve"> de información</w:t>
      </w:r>
      <w:r w:rsidR="00340AD5" w:rsidRPr="00A1341F">
        <w:rPr>
          <w:rFonts w:ascii="Palatino Linotype" w:eastAsia="Palatino Linotype" w:hAnsi="Palatino Linotype" w:cs="Palatino Linotype"/>
        </w:rPr>
        <w:t xml:space="preserve"> </w:t>
      </w:r>
      <w:r w:rsidR="00340AD5" w:rsidRPr="00A1341F">
        <w:rPr>
          <w:rFonts w:ascii="Palatino Linotype" w:hAnsi="Palatino Linotype"/>
          <w:b/>
          <w:bCs/>
        </w:rPr>
        <w:t>00619/SMOV/IP/2023, 00620/SMOV/IP/2023, 00623/SMOV/IP/2023, 00622/SMOV/IP/2023 y 00621/SMOV/IP/2023</w:t>
      </w:r>
      <w:r w:rsidRPr="00A1341F">
        <w:rPr>
          <w:rFonts w:ascii="Palatino Linotype" w:eastAsia="Palatino Linotype" w:hAnsi="Palatino Linotype" w:cs="Palatino Linotype"/>
        </w:rPr>
        <w:t xml:space="preserve">, por resultar </w:t>
      </w:r>
      <w:r w:rsidR="00340AD5" w:rsidRPr="00A1341F">
        <w:rPr>
          <w:rFonts w:ascii="Palatino Linotype" w:eastAsia="Palatino Linotype" w:hAnsi="Palatino Linotype" w:cs="Palatino Linotype"/>
        </w:rPr>
        <w:t xml:space="preserve">parcialmente </w:t>
      </w:r>
      <w:r w:rsidRPr="00A1341F">
        <w:rPr>
          <w:rFonts w:ascii="Palatino Linotype" w:eastAsia="Palatino Linotype" w:hAnsi="Palatino Linotype" w:cs="Palatino Linotype"/>
        </w:rPr>
        <w:t xml:space="preserve">fundados los motivos de inconformidad argüidos por la parte </w:t>
      </w:r>
      <w:r w:rsidRPr="00A1341F">
        <w:rPr>
          <w:rFonts w:ascii="Palatino Linotype" w:eastAsia="Palatino Linotype" w:hAnsi="Palatino Linotype" w:cs="Palatino Linotype"/>
          <w:b/>
        </w:rPr>
        <w:t>Recurrente</w:t>
      </w:r>
      <w:r w:rsidRPr="00A1341F">
        <w:rPr>
          <w:rFonts w:ascii="Palatino Linotype" w:eastAsia="Palatino Linotype" w:hAnsi="Palatino Linotype" w:cs="Palatino Linotype"/>
        </w:rPr>
        <w:t>, en términos del considerando</w:t>
      </w:r>
      <w:r w:rsidR="00570DB1" w:rsidRPr="00A1341F">
        <w:rPr>
          <w:rFonts w:ascii="Palatino Linotype" w:eastAsia="Palatino Linotype" w:hAnsi="Palatino Linotype" w:cs="Palatino Linotype"/>
          <w:b/>
        </w:rPr>
        <w:t xml:space="preserve"> QUINTO</w:t>
      </w:r>
      <w:r w:rsidRPr="00A1341F">
        <w:rPr>
          <w:rFonts w:ascii="Palatino Linotype" w:eastAsia="Palatino Linotype" w:hAnsi="Palatino Linotype" w:cs="Palatino Linotype"/>
          <w:b/>
        </w:rPr>
        <w:t xml:space="preserve"> </w:t>
      </w:r>
      <w:r w:rsidRPr="00A1341F">
        <w:rPr>
          <w:rFonts w:ascii="Palatino Linotype" w:eastAsia="Palatino Linotype" w:hAnsi="Palatino Linotype" w:cs="Palatino Linotype"/>
        </w:rPr>
        <w:t xml:space="preserve">de la presente resolución. </w:t>
      </w:r>
    </w:p>
    <w:p w14:paraId="22EB9BC8" w14:textId="77777777" w:rsidR="00AF407D" w:rsidRPr="00A1341F" w:rsidRDefault="00AF407D" w:rsidP="00AF407D">
      <w:pPr>
        <w:pBdr>
          <w:top w:val="nil"/>
          <w:left w:val="nil"/>
          <w:bottom w:val="nil"/>
          <w:right w:val="nil"/>
          <w:between w:val="nil"/>
        </w:pBdr>
        <w:spacing w:line="360" w:lineRule="auto"/>
        <w:jc w:val="both"/>
        <w:rPr>
          <w:rFonts w:ascii="Palatino Linotype" w:eastAsia="Palatino Linotype" w:hAnsi="Palatino Linotype" w:cs="Palatino Linotype"/>
          <w:sz w:val="21"/>
          <w:szCs w:val="21"/>
        </w:rPr>
      </w:pPr>
    </w:p>
    <w:p w14:paraId="43C40F36" w14:textId="4AA68A1E" w:rsidR="00AF407D" w:rsidRPr="00A1341F" w:rsidRDefault="00AF407D" w:rsidP="00AF407D">
      <w:pPr>
        <w:pBdr>
          <w:top w:val="nil"/>
          <w:left w:val="nil"/>
          <w:bottom w:val="nil"/>
          <w:right w:val="nil"/>
          <w:between w:val="nil"/>
        </w:pBdr>
        <w:spacing w:line="360" w:lineRule="auto"/>
        <w:jc w:val="both"/>
        <w:rPr>
          <w:rFonts w:ascii="Palatino Linotype" w:eastAsia="Palatino Linotype" w:hAnsi="Palatino Linotype" w:cs="Palatino Linotype"/>
        </w:rPr>
      </w:pPr>
      <w:r w:rsidRPr="00A1341F">
        <w:rPr>
          <w:rFonts w:ascii="Palatino Linotype" w:eastAsia="Palatino Linotype" w:hAnsi="Palatino Linotype" w:cs="Palatino Linotype"/>
          <w:b/>
          <w:sz w:val="26"/>
          <w:szCs w:val="26"/>
        </w:rPr>
        <w:t>SEGUNDO</w:t>
      </w:r>
      <w:r w:rsidRPr="00A1341F">
        <w:rPr>
          <w:rFonts w:ascii="Palatino Linotype" w:eastAsia="Palatino Linotype" w:hAnsi="Palatino Linotype" w:cs="Palatino Linotype"/>
          <w:b/>
        </w:rPr>
        <w:t>.</w:t>
      </w:r>
      <w:r w:rsidRPr="00A1341F">
        <w:rPr>
          <w:rFonts w:ascii="Palatino Linotype" w:eastAsia="Palatino Linotype" w:hAnsi="Palatino Linotype" w:cs="Palatino Linotype"/>
        </w:rPr>
        <w:t xml:space="preserve"> Se </w:t>
      </w:r>
      <w:r w:rsidRPr="00A1341F">
        <w:rPr>
          <w:rFonts w:ascii="Palatino Linotype" w:eastAsia="Palatino Linotype" w:hAnsi="Palatino Linotype" w:cs="Palatino Linotype"/>
          <w:b/>
        </w:rPr>
        <w:t>ORDENA</w:t>
      </w:r>
      <w:r w:rsidRPr="00A1341F">
        <w:rPr>
          <w:rFonts w:ascii="Palatino Linotype" w:eastAsia="Palatino Linotype" w:hAnsi="Palatino Linotype" w:cs="Palatino Linotype"/>
        </w:rPr>
        <w:t xml:space="preserve"> al </w:t>
      </w:r>
      <w:r w:rsidRPr="00A1341F">
        <w:rPr>
          <w:rFonts w:ascii="Palatino Linotype" w:eastAsia="Palatino Linotype" w:hAnsi="Palatino Linotype" w:cs="Palatino Linotype"/>
          <w:b/>
        </w:rPr>
        <w:t>Sujeto Obligado</w:t>
      </w:r>
      <w:r w:rsidRPr="00A1341F">
        <w:rPr>
          <w:rFonts w:ascii="Palatino Linotype" w:eastAsia="Palatino Linotype" w:hAnsi="Palatino Linotype" w:cs="Palatino Linotype"/>
        </w:rPr>
        <w:t xml:space="preserve"> que, haga entrega a la parte </w:t>
      </w:r>
      <w:r w:rsidRPr="00A1341F">
        <w:rPr>
          <w:rFonts w:ascii="Palatino Linotype" w:eastAsia="Palatino Linotype" w:hAnsi="Palatino Linotype" w:cs="Palatino Linotype"/>
          <w:b/>
        </w:rPr>
        <w:t>Recurrente</w:t>
      </w:r>
      <w:r w:rsidRPr="00A1341F">
        <w:rPr>
          <w:rFonts w:ascii="Palatino Linotype" w:eastAsia="Palatino Linotype" w:hAnsi="Palatino Linotype" w:cs="Palatino Linotype"/>
        </w:rPr>
        <w:t xml:space="preserve"> mediante el Sistema de Acceso a la Información Mexiquense (SAIMEX), en términos del Considerando</w:t>
      </w:r>
      <w:r w:rsidR="00570DB1" w:rsidRPr="00A1341F">
        <w:rPr>
          <w:rFonts w:ascii="Palatino Linotype" w:eastAsia="Palatino Linotype" w:hAnsi="Palatino Linotype" w:cs="Palatino Linotype"/>
          <w:b/>
        </w:rPr>
        <w:t xml:space="preserve"> QUINTO</w:t>
      </w:r>
      <w:r w:rsidRPr="00A1341F">
        <w:rPr>
          <w:rFonts w:ascii="Palatino Linotype" w:eastAsia="Palatino Linotype" w:hAnsi="Palatino Linotype" w:cs="Palatino Linotype"/>
        </w:rPr>
        <w:t>,</w:t>
      </w:r>
      <w:r w:rsidR="00570DB1" w:rsidRPr="00A1341F">
        <w:rPr>
          <w:rFonts w:ascii="Palatino Linotype" w:eastAsia="Palatino Linotype" w:hAnsi="Palatino Linotype" w:cs="Palatino Linotype"/>
        </w:rPr>
        <w:t xml:space="preserve"> previa búsqueda exhaustiva y razonable</w:t>
      </w:r>
      <w:r w:rsidRPr="00A1341F">
        <w:rPr>
          <w:rFonts w:ascii="Palatino Linotype" w:eastAsia="Palatino Linotype" w:hAnsi="Palatino Linotype" w:cs="Palatino Linotype"/>
        </w:rPr>
        <w:t xml:space="preserve"> de ser procedente en </w:t>
      </w:r>
      <w:r w:rsidRPr="00A1341F">
        <w:rPr>
          <w:rFonts w:ascii="Palatino Linotype" w:eastAsia="Palatino Linotype" w:hAnsi="Palatino Linotype" w:cs="Palatino Linotype"/>
        </w:rPr>
        <w:lastRenderedPageBreak/>
        <w:t>versión pública el soporte documental al</w:t>
      </w:r>
      <w:r w:rsidR="00570DB1" w:rsidRPr="00A1341F">
        <w:rPr>
          <w:rFonts w:ascii="Palatino Linotype" w:eastAsia="Palatino Linotype" w:hAnsi="Palatino Linotype" w:cs="Palatino Linotype"/>
        </w:rPr>
        <w:t xml:space="preserve"> dieciséis de noviembre de dos mil veintitrés</w:t>
      </w:r>
      <w:r w:rsidRPr="00A1341F">
        <w:rPr>
          <w:rFonts w:ascii="Palatino Linotype" w:eastAsia="Palatino Linotype" w:hAnsi="Palatino Linotype" w:cs="Palatino Linotype"/>
        </w:rPr>
        <w:t>, lo siguiente:</w:t>
      </w:r>
    </w:p>
    <w:p w14:paraId="2D246A90" w14:textId="77777777" w:rsidR="00570DB1" w:rsidRPr="00A1341F" w:rsidRDefault="00570DB1" w:rsidP="00AF407D">
      <w:pPr>
        <w:pBdr>
          <w:top w:val="nil"/>
          <w:left w:val="nil"/>
          <w:bottom w:val="nil"/>
          <w:right w:val="nil"/>
          <w:between w:val="nil"/>
        </w:pBdr>
        <w:spacing w:line="360" w:lineRule="auto"/>
        <w:jc w:val="both"/>
        <w:rPr>
          <w:rFonts w:ascii="Palatino Linotype" w:eastAsia="Palatino Linotype" w:hAnsi="Palatino Linotype" w:cs="Palatino Linotype"/>
        </w:rPr>
      </w:pPr>
    </w:p>
    <w:p w14:paraId="3AF1D215" w14:textId="77777777" w:rsidR="00570DB1" w:rsidRPr="00A1341F" w:rsidRDefault="00570DB1" w:rsidP="00D22177">
      <w:pPr>
        <w:pStyle w:val="Prrafodelista"/>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rPr>
      </w:pPr>
      <w:r w:rsidRPr="00A1341F">
        <w:rPr>
          <w:rFonts w:ascii="Palatino Linotype" w:hAnsi="Palatino Linotype"/>
          <w:bCs/>
        </w:rPr>
        <w:t>De la Zona de Operación 1</w:t>
      </w:r>
    </w:p>
    <w:p w14:paraId="7D45EF17" w14:textId="77777777" w:rsidR="00570DB1" w:rsidRPr="00A1341F" w:rsidRDefault="00570DB1" w:rsidP="00D22177">
      <w:pPr>
        <w:pStyle w:val="Prrafodelista"/>
        <w:numPr>
          <w:ilvl w:val="2"/>
          <w:numId w:val="14"/>
        </w:numPr>
        <w:pBdr>
          <w:top w:val="nil"/>
          <w:left w:val="nil"/>
          <w:bottom w:val="nil"/>
          <w:right w:val="nil"/>
          <w:between w:val="nil"/>
        </w:pBdr>
        <w:spacing w:line="360" w:lineRule="auto"/>
        <w:jc w:val="both"/>
        <w:rPr>
          <w:rFonts w:ascii="Palatino Linotype" w:eastAsia="Palatino Linotype" w:hAnsi="Palatino Linotype" w:cs="Palatino Linotype"/>
        </w:rPr>
      </w:pPr>
      <w:r w:rsidRPr="00A1341F">
        <w:rPr>
          <w:rFonts w:ascii="Palatino Linotype" w:hAnsi="Palatino Linotype"/>
          <w:bCs/>
        </w:rPr>
        <w:t xml:space="preserve">Los nombres de </w:t>
      </w:r>
      <w:r w:rsidRPr="00A1341F">
        <w:rPr>
          <w:rFonts w:ascii="Palatino Linotype" w:hAnsi="Palatino Linotype" w:cs="Arial"/>
          <w:bCs/>
        </w:rPr>
        <w:t>los representantes de las empresas concesionadas</w:t>
      </w:r>
    </w:p>
    <w:p w14:paraId="7AD21C78" w14:textId="4BE64869" w:rsidR="00570DB1" w:rsidRPr="00A1341F" w:rsidRDefault="00B30E8E" w:rsidP="00D22177">
      <w:pPr>
        <w:pStyle w:val="Prrafodelista"/>
        <w:numPr>
          <w:ilvl w:val="2"/>
          <w:numId w:val="14"/>
        </w:numPr>
        <w:pBdr>
          <w:top w:val="nil"/>
          <w:left w:val="nil"/>
          <w:bottom w:val="nil"/>
          <w:right w:val="nil"/>
          <w:between w:val="nil"/>
        </w:pBdr>
        <w:spacing w:line="360" w:lineRule="auto"/>
        <w:jc w:val="both"/>
        <w:rPr>
          <w:rFonts w:ascii="Palatino Linotype" w:eastAsia="Palatino Linotype" w:hAnsi="Palatino Linotype" w:cs="Palatino Linotype"/>
        </w:rPr>
      </w:pPr>
      <w:r w:rsidRPr="00A1341F">
        <w:rPr>
          <w:rFonts w:ascii="Palatino Linotype" w:hAnsi="Palatino Linotype" w:cs="Arial"/>
          <w:bCs/>
        </w:rPr>
        <w:t xml:space="preserve">El número de </w:t>
      </w:r>
      <w:r w:rsidR="00570DB1" w:rsidRPr="00A1341F">
        <w:rPr>
          <w:rFonts w:ascii="Palatino Linotype" w:hAnsi="Palatino Linotype" w:cs="Arial"/>
          <w:bCs/>
        </w:rPr>
        <w:t>sitios</w:t>
      </w:r>
    </w:p>
    <w:p w14:paraId="48FB87E7" w14:textId="77777777" w:rsidR="00B30E8E" w:rsidRPr="00A1341F" w:rsidRDefault="00B30E8E" w:rsidP="00B30E8E">
      <w:pPr>
        <w:pStyle w:val="Prrafodelista"/>
        <w:pBdr>
          <w:top w:val="nil"/>
          <w:left w:val="nil"/>
          <w:bottom w:val="nil"/>
          <w:right w:val="nil"/>
          <w:between w:val="nil"/>
        </w:pBdr>
        <w:spacing w:line="360" w:lineRule="auto"/>
        <w:ind w:left="2508"/>
        <w:jc w:val="both"/>
        <w:rPr>
          <w:rFonts w:ascii="Palatino Linotype" w:eastAsia="Palatino Linotype" w:hAnsi="Palatino Linotype" w:cs="Palatino Linotype"/>
        </w:rPr>
      </w:pPr>
    </w:p>
    <w:p w14:paraId="0BB578A0" w14:textId="15A71C6B" w:rsidR="00B30E8E" w:rsidRPr="00A1341F" w:rsidRDefault="00570DB1" w:rsidP="00D22177">
      <w:pPr>
        <w:pStyle w:val="Prrafodelista"/>
        <w:numPr>
          <w:ilvl w:val="0"/>
          <w:numId w:val="14"/>
        </w:numPr>
        <w:spacing w:line="360" w:lineRule="auto"/>
        <w:ind w:right="51"/>
        <w:contextualSpacing w:val="0"/>
        <w:jc w:val="both"/>
        <w:rPr>
          <w:rFonts w:ascii="Palatino Linotype" w:hAnsi="Palatino Linotype"/>
          <w:bCs/>
        </w:rPr>
      </w:pPr>
      <w:r w:rsidRPr="00A1341F">
        <w:rPr>
          <w:rFonts w:ascii="Palatino Linotype" w:hAnsi="Palatino Linotype"/>
          <w:bCs/>
        </w:rPr>
        <w:t>De la Zona de Operación 2</w:t>
      </w:r>
    </w:p>
    <w:p w14:paraId="46F9EBDE" w14:textId="685F3D17" w:rsidR="00B30E8E" w:rsidRPr="00A1341F" w:rsidRDefault="00B30E8E" w:rsidP="00D22177">
      <w:pPr>
        <w:pStyle w:val="Prrafodelista"/>
        <w:numPr>
          <w:ilvl w:val="2"/>
          <w:numId w:val="14"/>
        </w:numPr>
        <w:spacing w:line="360" w:lineRule="auto"/>
        <w:ind w:right="51"/>
        <w:contextualSpacing w:val="0"/>
        <w:jc w:val="both"/>
        <w:rPr>
          <w:rFonts w:ascii="Palatino Linotype" w:hAnsi="Palatino Linotype"/>
          <w:bCs/>
        </w:rPr>
      </w:pPr>
      <w:r w:rsidRPr="00A1341F">
        <w:rPr>
          <w:rFonts w:ascii="Palatino Linotype" w:hAnsi="Palatino Linotype" w:cs="Arial"/>
          <w:bCs/>
        </w:rPr>
        <w:t>Los nombres de las empresas concesionadas</w:t>
      </w:r>
    </w:p>
    <w:p w14:paraId="135E0654" w14:textId="6CC09088" w:rsidR="00B30E8E" w:rsidRPr="00A1341F" w:rsidRDefault="00B30E8E" w:rsidP="00D22177">
      <w:pPr>
        <w:pStyle w:val="Prrafodelista"/>
        <w:numPr>
          <w:ilvl w:val="2"/>
          <w:numId w:val="14"/>
        </w:numPr>
        <w:spacing w:line="360" w:lineRule="auto"/>
        <w:ind w:right="51"/>
        <w:contextualSpacing w:val="0"/>
        <w:jc w:val="both"/>
        <w:rPr>
          <w:rFonts w:ascii="Palatino Linotype" w:hAnsi="Palatino Linotype"/>
          <w:bCs/>
        </w:rPr>
      </w:pPr>
      <w:r w:rsidRPr="00A1341F">
        <w:rPr>
          <w:rFonts w:ascii="Palatino Linotype" w:hAnsi="Palatino Linotype" w:cs="Arial"/>
          <w:bCs/>
        </w:rPr>
        <w:t>El nombre de los representantes</w:t>
      </w:r>
    </w:p>
    <w:p w14:paraId="672CE451" w14:textId="6C922EA6" w:rsidR="00B30E8E" w:rsidRPr="00A1341F" w:rsidRDefault="00B30E8E" w:rsidP="00D22177">
      <w:pPr>
        <w:pStyle w:val="Prrafodelista"/>
        <w:numPr>
          <w:ilvl w:val="2"/>
          <w:numId w:val="14"/>
        </w:numPr>
        <w:spacing w:line="360" w:lineRule="auto"/>
        <w:ind w:right="51"/>
        <w:contextualSpacing w:val="0"/>
        <w:jc w:val="both"/>
        <w:rPr>
          <w:rFonts w:ascii="Palatino Linotype" w:hAnsi="Palatino Linotype"/>
          <w:bCs/>
        </w:rPr>
      </w:pPr>
      <w:r w:rsidRPr="00A1341F">
        <w:rPr>
          <w:rFonts w:ascii="Palatino Linotype" w:hAnsi="Palatino Linotype" w:cs="Arial"/>
          <w:bCs/>
        </w:rPr>
        <w:t>El número de los Sitios, las lanzaderas y alargamientos</w:t>
      </w:r>
    </w:p>
    <w:p w14:paraId="7DAF0D2B" w14:textId="09FA9252" w:rsidR="00570DB1" w:rsidRPr="00A1341F" w:rsidRDefault="00570DB1" w:rsidP="00B30E8E">
      <w:pPr>
        <w:pStyle w:val="Prrafodelista"/>
        <w:spacing w:line="360" w:lineRule="auto"/>
        <w:ind w:left="568" w:right="51"/>
        <w:contextualSpacing w:val="0"/>
        <w:jc w:val="both"/>
        <w:rPr>
          <w:rFonts w:ascii="Palatino Linotype" w:hAnsi="Palatino Linotype"/>
          <w:bCs/>
        </w:rPr>
      </w:pPr>
    </w:p>
    <w:p w14:paraId="3F9933BD" w14:textId="2213B0BC" w:rsidR="00570DB1" w:rsidRPr="00A1341F" w:rsidRDefault="00B30E8E" w:rsidP="00D22177">
      <w:pPr>
        <w:pStyle w:val="Prrafodelista"/>
        <w:numPr>
          <w:ilvl w:val="0"/>
          <w:numId w:val="14"/>
        </w:numPr>
        <w:spacing w:line="360" w:lineRule="auto"/>
        <w:ind w:right="51"/>
        <w:jc w:val="both"/>
        <w:rPr>
          <w:rFonts w:ascii="Palatino Linotype" w:hAnsi="Palatino Linotype"/>
          <w:bCs/>
        </w:rPr>
      </w:pPr>
      <w:r w:rsidRPr="00A1341F">
        <w:rPr>
          <w:rFonts w:ascii="Palatino Linotype" w:hAnsi="Palatino Linotype"/>
          <w:bCs/>
        </w:rPr>
        <w:t xml:space="preserve">De la Zona de Operación 3 </w:t>
      </w:r>
    </w:p>
    <w:p w14:paraId="622ED4DB" w14:textId="049D3EB7" w:rsidR="00B30E8E" w:rsidRPr="00A1341F" w:rsidRDefault="00B30E8E" w:rsidP="00D22177">
      <w:pPr>
        <w:pStyle w:val="Prrafodelista"/>
        <w:numPr>
          <w:ilvl w:val="2"/>
          <w:numId w:val="14"/>
        </w:numPr>
        <w:spacing w:line="360" w:lineRule="auto"/>
        <w:ind w:right="51"/>
        <w:jc w:val="both"/>
        <w:rPr>
          <w:rFonts w:ascii="Palatino Linotype" w:hAnsi="Palatino Linotype"/>
          <w:bCs/>
        </w:rPr>
      </w:pPr>
      <w:r w:rsidRPr="00A1341F">
        <w:rPr>
          <w:rFonts w:ascii="Palatino Linotype" w:hAnsi="Palatino Linotype" w:cs="Arial"/>
          <w:bCs/>
        </w:rPr>
        <w:t>Los nombres de los representantes de las empresas concesionadas</w:t>
      </w:r>
    </w:p>
    <w:p w14:paraId="686FD697" w14:textId="67C260D8" w:rsidR="00B30E8E" w:rsidRPr="00A1341F" w:rsidRDefault="00B30E8E" w:rsidP="00D22177">
      <w:pPr>
        <w:pStyle w:val="Prrafodelista"/>
        <w:numPr>
          <w:ilvl w:val="2"/>
          <w:numId w:val="14"/>
        </w:numPr>
        <w:spacing w:line="360" w:lineRule="auto"/>
        <w:ind w:right="51"/>
        <w:jc w:val="both"/>
        <w:rPr>
          <w:rFonts w:ascii="Palatino Linotype" w:hAnsi="Palatino Linotype"/>
          <w:bCs/>
        </w:rPr>
      </w:pPr>
      <w:r w:rsidRPr="00A1341F">
        <w:rPr>
          <w:rFonts w:ascii="Palatino Linotype" w:hAnsi="Palatino Linotype" w:cs="Arial"/>
          <w:bCs/>
        </w:rPr>
        <w:t>El número de derroteros, bases, sitios, lanzaderas y alargamientos</w:t>
      </w:r>
    </w:p>
    <w:p w14:paraId="13F66CBA" w14:textId="684AB2E6" w:rsidR="00570DB1" w:rsidRPr="00A1341F" w:rsidRDefault="00B30E8E" w:rsidP="00D22177">
      <w:pPr>
        <w:pStyle w:val="Prrafodelista"/>
        <w:numPr>
          <w:ilvl w:val="0"/>
          <w:numId w:val="14"/>
        </w:numPr>
        <w:spacing w:line="360" w:lineRule="auto"/>
        <w:ind w:right="51"/>
        <w:contextualSpacing w:val="0"/>
        <w:jc w:val="both"/>
        <w:rPr>
          <w:rFonts w:ascii="Palatino Linotype" w:hAnsi="Palatino Linotype"/>
          <w:bCs/>
        </w:rPr>
      </w:pPr>
      <w:r w:rsidRPr="00A1341F">
        <w:rPr>
          <w:rFonts w:ascii="Palatino Linotype" w:hAnsi="Palatino Linotype"/>
          <w:bCs/>
        </w:rPr>
        <w:t>De la Zona de Operación 4</w:t>
      </w:r>
    </w:p>
    <w:p w14:paraId="32D52B9D" w14:textId="77777777" w:rsidR="00B30E8E" w:rsidRPr="00A1341F" w:rsidRDefault="00B30E8E" w:rsidP="00D22177">
      <w:pPr>
        <w:pStyle w:val="Prrafodelista"/>
        <w:numPr>
          <w:ilvl w:val="2"/>
          <w:numId w:val="14"/>
        </w:numPr>
        <w:spacing w:line="360" w:lineRule="auto"/>
        <w:ind w:right="51"/>
        <w:contextualSpacing w:val="0"/>
        <w:jc w:val="both"/>
        <w:rPr>
          <w:rFonts w:ascii="Palatino Linotype" w:hAnsi="Palatino Linotype"/>
          <w:bCs/>
        </w:rPr>
      </w:pPr>
      <w:r w:rsidRPr="00A1341F">
        <w:rPr>
          <w:rFonts w:ascii="Palatino Linotype" w:hAnsi="Palatino Linotype" w:cs="Arial"/>
          <w:bCs/>
        </w:rPr>
        <w:t>El nombre de las empresas concesionadas</w:t>
      </w:r>
    </w:p>
    <w:p w14:paraId="0BB4860D" w14:textId="77777777" w:rsidR="00B30E8E" w:rsidRPr="00A1341F" w:rsidRDefault="00B30E8E" w:rsidP="00D22177">
      <w:pPr>
        <w:pStyle w:val="Prrafodelista"/>
        <w:numPr>
          <w:ilvl w:val="2"/>
          <w:numId w:val="14"/>
        </w:numPr>
        <w:spacing w:line="360" w:lineRule="auto"/>
        <w:ind w:right="51"/>
        <w:contextualSpacing w:val="0"/>
        <w:jc w:val="both"/>
        <w:rPr>
          <w:rFonts w:ascii="Palatino Linotype" w:hAnsi="Palatino Linotype"/>
          <w:bCs/>
        </w:rPr>
      </w:pPr>
      <w:r w:rsidRPr="00A1341F">
        <w:rPr>
          <w:rFonts w:ascii="Palatino Linotype" w:hAnsi="Palatino Linotype" w:cs="Arial"/>
          <w:bCs/>
        </w:rPr>
        <w:t xml:space="preserve"> Los nombres de los representante</w:t>
      </w:r>
    </w:p>
    <w:p w14:paraId="63007A58" w14:textId="715DD713" w:rsidR="00AF407D" w:rsidRPr="00A1341F" w:rsidRDefault="00B30E8E" w:rsidP="00D22177">
      <w:pPr>
        <w:pStyle w:val="Prrafodelista"/>
        <w:numPr>
          <w:ilvl w:val="2"/>
          <w:numId w:val="14"/>
        </w:numPr>
        <w:spacing w:line="360" w:lineRule="auto"/>
        <w:ind w:right="51"/>
        <w:contextualSpacing w:val="0"/>
        <w:jc w:val="both"/>
        <w:rPr>
          <w:rFonts w:ascii="Palatino Linotype" w:hAnsi="Palatino Linotype"/>
          <w:bCs/>
        </w:rPr>
      </w:pPr>
      <w:r w:rsidRPr="00A1341F">
        <w:rPr>
          <w:rFonts w:ascii="Palatino Linotype" w:hAnsi="Palatino Linotype" w:cs="Arial"/>
          <w:bCs/>
        </w:rPr>
        <w:t>El número de las bases, sitios, lanzaderas y alargamientos</w:t>
      </w:r>
    </w:p>
    <w:p w14:paraId="67615C17" w14:textId="77777777" w:rsidR="00B30E8E" w:rsidRPr="00A1341F" w:rsidRDefault="00B30E8E" w:rsidP="00B30E8E">
      <w:pPr>
        <w:pStyle w:val="Prrafodelista"/>
        <w:spacing w:line="360" w:lineRule="auto"/>
        <w:ind w:left="2508" w:right="51"/>
        <w:contextualSpacing w:val="0"/>
        <w:jc w:val="both"/>
        <w:rPr>
          <w:rFonts w:ascii="Palatino Linotype" w:hAnsi="Palatino Linotype"/>
          <w:bCs/>
        </w:rPr>
      </w:pPr>
    </w:p>
    <w:p w14:paraId="24627669" w14:textId="77777777" w:rsidR="00AF407D" w:rsidRPr="00A1341F" w:rsidRDefault="00AF407D" w:rsidP="00570DB1">
      <w:pPr>
        <w:spacing w:line="360" w:lineRule="auto"/>
        <w:ind w:left="708"/>
        <w:jc w:val="both"/>
        <w:rPr>
          <w:rFonts w:ascii="Palatino Linotype" w:hAnsi="Palatino Linotype" w:cs="Arial"/>
          <w:i/>
          <w:sz w:val="22"/>
          <w:szCs w:val="22"/>
          <w:lang w:eastAsia="es-ES"/>
        </w:rPr>
      </w:pPr>
      <w:r w:rsidRPr="00A1341F">
        <w:rPr>
          <w:rFonts w:ascii="Palatino Linotype" w:hAnsi="Palatino Linotype" w:cs="Arial"/>
          <w:i/>
          <w:sz w:val="22"/>
          <w:szCs w:val="22"/>
          <w:lang w:eastAsia="es-ES"/>
        </w:rPr>
        <w:t xml:space="preserve">Para la entrega en versión pública de la información ordenada, deberá emitir el Acuerdo del Comité de Transparencia en términos de los artículos 49, fracción VIII y 132 fracción II de la Ley </w:t>
      </w:r>
      <w:r w:rsidRPr="00A1341F">
        <w:rPr>
          <w:rFonts w:ascii="Palatino Linotype" w:hAnsi="Palatino Linotype" w:cs="Arial"/>
          <w:i/>
          <w:sz w:val="22"/>
          <w:szCs w:val="22"/>
          <w:lang w:eastAsia="es-ES"/>
        </w:rPr>
        <w:lastRenderedPageBreak/>
        <w:t xml:space="preserve">de Transparencia y Acceso a la Información Pública del Estado de México y Municipios, en el que funde y motive las razones sobre los datos que se supriman o eliminen y se ponga a disposición de la parte </w:t>
      </w:r>
      <w:r w:rsidRPr="00A1341F">
        <w:rPr>
          <w:rFonts w:ascii="Palatino Linotype" w:hAnsi="Palatino Linotype" w:cs="Arial"/>
          <w:b/>
          <w:i/>
          <w:sz w:val="22"/>
          <w:szCs w:val="22"/>
          <w:lang w:eastAsia="es-ES"/>
        </w:rPr>
        <w:t>Recurrente</w:t>
      </w:r>
      <w:r w:rsidRPr="00A1341F">
        <w:rPr>
          <w:rFonts w:ascii="Palatino Linotype" w:hAnsi="Palatino Linotype" w:cs="Arial"/>
          <w:i/>
          <w:sz w:val="22"/>
          <w:szCs w:val="22"/>
          <w:lang w:eastAsia="es-ES"/>
        </w:rPr>
        <w:t>.</w:t>
      </w:r>
    </w:p>
    <w:p w14:paraId="3810DBAE" w14:textId="77777777" w:rsidR="00B30E8E" w:rsidRPr="00A1341F" w:rsidRDefault="00B30E8E" w:rsidP="00AF407D">
      <w:pPr>
        <w:spacing w:line="360" w:lineRule="auto"/>
        <w:jc w:val="both"/>
        <w:rPr>
          <w:rFonts w:ascii="Palatino Linotype" w:hAnsi="Palatino Linotype" w:cs="Arial"/>
          <w:lang w:eastAsia="es-ES"/>
        </w:rPr>
      </w:pPr>
    </w:p>
    <w:p w14:paraId="79C86BB6" w14:textId="7A471BEF" w:rsidR="00B30E8E" w:rsidRPr="00A1341F" w:rsidRDefault="00B30E8E" w:rsidP="00B30E8E">
      <w:pPr>
        <w:spacing w:line="360" w:lineRule="auto"/>
        <w:ind w:left="705"/>
        <w:jc w:val="both"/>
        <w:rPr>
          <w:rFonts w:ascii="Palatino Linotype" w:hAnsi="Palatino Linotype" w:cs="Arial"/>
          <w:i/>
          <w:sz w:val="22"/>
          <w:szCs w:val="22"/>
          <w:lang w:eastAsia="es-ES"/>
        </w:rPr>
      </w:pPr>
      <w:r w:rsidRPr="00A1341F">
        <w:rPr>
          <w:rFonts w:ascii="Palatino Linotype" w:hAnsi="Palatino Linotype" w:cs="Arial"/>
          <w:i/>
          <w:sz w:val="22"/>
          <w:szCs w:val="22"/>
          <w:lang w:eastAsia="es-ES"/>
        </w:rPr>
        <w:t xml:space="preserve">Para el caso que  al dieciséis de noviembre de dos mil veintitrés el Sujeto Obligado no cuente con la información que se ordena por no haberse generado </w:t>
      </w:r>
      <w:r w:rsidRPr="00A1341F">
        <w:rPr>
          <w:rFonts w:ascii="Palatino Linotype" w:hAnsi="Palatino Linotype" w:cs="Arial"/>
          <w:b/>
          <w:i/>
          <w:sz w:val="22"/>
          <w:szCs w:val="22"/>
          <w:lang w:eastAsia="es-ES"/>
        </w:rPr>
        <w:t xml:space="preserve">respecto al número de </w:t>
      </w:r>
      <w:r w:rsidRPr="00A1341F">
        <w:rPr>
          <w:rFonts w:ascii="Palatino Linotype" w:hAnsi="Palatino Linotype" w:cs="Arial"/>
          <w:b/>
          <w:bCs/>
          <w:i/>
          <w:sz w:val="22"/>
          <w:szCs w:val="22"/>
        </w:rPr>
        <w:t>bases, sitios, lanzaderas y alargamientos del resolutivo Segundo</w:t>
      </w:r>
      <w:r w:rsidRPr="00A1341F">
        <w:rPr>
          <w:rFonts w:ascii="Palatino Linotype" w:hAnsi="Palatino Linotype" w:cs="Arial"/>
          <w:bCs/>
          <w:i/>
          <w:sz w:val="22"/>
          <w:szCs w:val="22"/>
        </w:rPr>
        <w:t xml:space="preserve"> bastará con que así lo manifieste al momento del cumplimiento de la presente resolución.</w:t>
      </w:r>
    </w:p>
    <w:p w14:paraId="18D92C97" w14:textId="5E905FEA" w:rsidR="00B30E8E" w:rsidRPr="00A1341F" w:rsidRDefault="00B30E8E" w:rsidP="00AF407D">
      <w:pPr>
        <w:spacing w:line="360" w:lineRule="auto"/>
        <w:jc w:val="both"/>
        <w:rPr>
          <w:rFonts w:ascii="Palatino Linotype" w:hAnsi="Palatino Linotype" w:cs="Arial"/>
          <w:lang w:eastAsia="es-ES"/>
        </w:rPr>
      </w:pPr>
      <w:r w:rsidRPr="00A1341F">
        <w:rPr>
          <w:rFonts w:ascii="Palatino Linotype" w:hAnsi="Palatino Linotype" w:cs="Arial"/>
          <w:lang w:eastAsia="es-ES"/>
        </w:rPr>
        <w:tab/>
      </w:r>
    </w:p>
    <w:p w14:paraId="7AEC4C95" w14:textId="776CE991" w:rsidR="00AF407D" w:rsidRPr="00A1341F" w:rsidRDefault="00AF407D" w:rsidP="00AF407D">
      <w:pPr>
        <w:spacing w:line="360" w:lineRule="auto"/>
        <w:jc w:val="both"/>
        <w:rPr>
          <w:rFonts w:ascii="Palatino Linotype" w:hAnsi="Palatino Linotype" w:cs="Tahoma"/>
          <w:lang w:eastAsia="es-ES"/>
        </w:rPr>
      </w:pPr>
      <w:r w:rsidRPr="00A1341F">
        <w:rPr>
          <w:rFonts w:ascii="Palatino Linotype" w:eastAsia="Palatino Linotype" w:hAnsi="Palatino Linotype" w:cs="Palatino Linotype"/>
          <w:b/>
          <w:sz w:val="26"/>
          <w:szCs w:val="26"/>
        </w:rPr>
        <w:t>TERCERO</w:t>
      </w:r>
      <w:r w:rsidRPr="00A1341F">
        <w:rPr>
          <w:rFonts w:ascii="Palatino Linotype" w:eastAsia="Palatino Linotype" w:hAnsi="Palatino Linotype" w:cs="Palatino Linotype"/>
          <w:b/>
        </w:rPr>
        <w:t xml:space="preserve">. </w:t>
      </w:r>
      <w:r w:rsidRPr="00A1341F">
        <w:rPr>
          <w:rFonts w:ascii="Palatino Linotype" w:hAnsi="Palatino Linotype" w:cs="Tahoma"/>
          <w:b/>
          <w:lang w:eastAsia="es-ES"/>
        </w:rPr>
        <w:t xml:space="preserve">NOTIFÍQUESE </w:t>
      </w:r>
      <w:r w:rsidRPr="00A1341F">
        <w:rPr>
          <w:rFonts w:ascii="Palatino Linotype" w:hAnsi="Palatino Linotype" w:cs="Tahoma"/>
          <w:lang w:eastAsia="es-ES"/>
        </w:rPr>
        <w:t xml:space="preserve">la presente resolución al Titular de la Unidad de Transparencia del Sujeto Obligado, </w:t>
      </w:r>
      <w:r w:rsidR="00B30E8E" w:rsidRPr="00A1341F">
        <w:rPr>
          <w:rFonts w:ascii="Palatino Linotype" w:hAnsi="Palatino Linotype" w:cs="Tahoma"/>
          <w:lang w:eastAsia="es-ES"/>
        </w:rPr>
        <w:t xml:space="preserve">por medio del </w:t>
      </w:r>
      <w:r w:rsidR="00B30E8E" w:rsidRPr="00A1341F">
        <w:rPr>
          <w:rFonts w:ascii="Palatino Linotype" w:hAnsi="Palatino Linotype" w:cs="Arial"/>
        </w:rPr>
        <w:t>Sistema de Acceso a la Información Mexiquense (</w:t>
      </w:r>
      <w:r w:rsidR="00B30E8E" w:rsidRPr="00A1341F">
        <w:rPr>
          <w:rFonts w:ascii="Palatino Linotype" w:hAnsi="Palatino Linotype" w:cs="Arial"/>
          <w:b/>
        </w:rPr>
        <w:t>SAIMEX</w:t>
      </w:r>
      <w:r w:rsidR="00B30E8E" w:rsidRPr="00A1341F">
        <w:rPr>
          <w:rFonts w:ascii="Palatino Linotype" w:hAnsi="Palatino Linotype" w:cs="Arial"/>
        </w:rPr>
        <w:t xml:space="preserve">) </w:t>
      </w:r>
      <w:r w:rsidRPr="00A1341F">
        <w:rPr>
          <w:rFonts w:ascii="Palatino Linotype" w:hAnsi="Palatino Linotype" w:cs="Tahoma"/>
          <w:lang w:eastAsia="es-ES"/>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642F6A0" w14:textId="77777777" w:rsidR="00AF407D" w:rsidRPr="00A1341F" w:rsidRDefault="00AF407D" w:rsidP="00AF407D">
      <w:pPr>
        <w:spacing w:line="360" w:lineRule="auto"/>
        <w:jc w:val="both"/>
        <w:rPr>
          <w:rFonts w:ascii="Palatino Linotype" w:hAnsi="Palatino Linotype" w:cs="Tahoma"/>
          <w:lang w:eastAsia="es-ES"/>
        </w:rPr>
      </w:pPr>
    </w:p>
    <w:p w14:paraId="61FC33C3" w14:textId="77777777" w:rsidR="00AF407D" w:rsidRPr="00A1341F" w:rsidRDefault="00AF407D" w:rsidP="00AF407D">
      <w:pPr>
        <w:pBdr>
          <w:top w:val="nil"/>
          <w:left w:val="nil"/>
          <w:bottom w:val="nil"/>
          <w:right w:val="nil"/>
          <w:between w:val="nil"/>
        </w:pBdr>
        <w:spacing w:line="360" w:lineRule="auto"/>
        <w:jc w:val="both"/>
        <w:rPr>
          <w:rFonts w:ascii="Palatino Linotype" w:eastAsia="Palatino Linotype" w:hAnsi="Palatino Linotype" w:cs="Palatino Linotype"/>
        </w:rPr>
      </w:pPr>
      <w:r w:rsidRPr="00A1341F">
        <w:rPr>
          <w:rFonts w:ascii="Palatino Linotype" w:eastAsia="Palatino Linotype" w:hAnsi="Palatino Linotype" w:cs="Palatino Linotype"/>
          <w:b/>
          <w:sz w:val="26"/>
          <w:szCs w:val="26"/>
        </w:rPr>
        <w:t>CUARTO</w:t>
      </w:r>
      <w:r w:rsidRPr="00A1341F">
        <w:rPr>
          <w:rFonts w:ascii="Palatino Linotype" w:eastAsia="Palatino Linotype" w:hAnsi="Palatino Linotype" w:cs="Palatino Linotype"/>
          <w:b/>
        </w:rPr>
        <w:t xml:space="preserve">. </w:t>
      </w:r>
      <w:r w:rsidRPr="00A1341F">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35A9F4D" w14:textId="77777777" w:rsidR="00AF407D" w:rsidRPr="00A1341F" w:rsidRDefault="00AF407D" w:rsidP="00AF407D">
      <w:pPr>
        <w:pBdr>
          <w:top w:val="nil"/>
          <w:left w:val="nil"/>
          <w:bottom w:val="nil"/>
          <w:right w:val="nil"/>
          <w:between w:val="nil"/>
        </w:pBdr>
        <w:spacing w:line="360" w:lineRule="auto"/>
        <w:jc w:val="both"/>
        <w:rPr>
          <w:rFonts w:ascii="Palatino Linotype" w:eastAsia="Palatino Linotype" w:hAnsi="Palatino Linotype" w:cs="Palatino Linotype"/>
        </w:rPr>
      </w:pPr>
    </w:p>
    <w:p w14:paraId="669E102E" w14:textId="77777777" w:rsidR="00AF407D" w:rsidRPr="00A1341F" w:rsidRDefault="00AF407D" w:rsidP="00AF407D">
      <w:pPr>
        <w:autoSpaceDE w:val="0"/>
        <w:autoSpaceDN w:val="0"/>
        <w:adjustRightInd w:val="0"/>
        <w:spacing w:line="360" w:lineRule="auto"/>
        <w:jc w:val="both"/>
        <w:rPr>
          <w:rFonts w:ascii="Palatino Linotype" w:hAnsi="Palatino Linotype" w:cs="Arial"/>
        </w:rPr>
      </w:pPr>
      <w:r w:rsidRPr="00A1341F">
        <w:rPr>
          <w:rFonts w:ascii="Palatino Linotype" w:hAnsi="Palatino Linotype"/>
          <w:b/>
          <w:sz w:val="28"/>
          <w:szCs w:val="28"/>
        </w:rPr>
        <w:t>QUINTO</w:t>
      </w:r>
      <w:r w:rsidRPr="00A1341F">
        <w:rPr>
          <w:rFonts w:ascii="Palatino Linotype" w:hAnsi="Palatino Linotype"/>
          <w:b/>
        </w:rPr>
        <w:t xml:space="preserve">. </w:t>
      </w:r>
      <w:r w:rsidRPr="00A1341F">
        <w:rPr>
          <w:rFonts w:ascii="Palatino Linotype" w:hAnsi="Palatino Linotype" w:cs="Arial"/>
          <w:b/>
        </w:rPr>
        <w:t>NOTIFÍQUESE</w:t>
      </w:r>
      <w:r w:rsidRPr="00A1341F">
        <w:rPr>
          <w:rFonts w:ascii="Palatino Linotype" w:hAnsi="Palatino Linotype" w:cs="Arial"/>
        </w:rPr>
        <w:t xml:space="preserve"> a través del Sistema de Acceso a la Información Mexiquense (SAIMEX), al </w:t>
      </w:r>
      <w:r w:rsidRPr="00A1341F">
        <w:rPr>
          <w:rFonts w:ascii="Palatino Linotype" w:hAnsi="Palatino Linotype" w:cs="Arial"/>
          <w:b/>
        </w:rPr>
        <w:t>Recurrente</w:t>
      </w:r>
      <w:r w:rsidRPr="00A1341F">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6DD4871A" w14:textId="77777777" w:rsidR="00EA0A08" w:rsidRPr="00A1341F" w:rsidRDefault="00EA0A08" w:rsidP="00BD021F">
      <w:pPr>
        <w:spacing w:line="360" w:lineRule="auto"/>
        <w:jc w:val="both"/>
        <w:rPr>
          <w:rFonts w:ascii="Palatino Linotype" w:hAnsi="Palatino Linotype"/>
          <w:lang w:eastAsia="es-ES_tradnl"/>
        </w:rPr>
      </w:pPr>
    </w:p>
    <w:p w14:paraId="3B8D08FA" w14:textId="15640B29" w:rsidR="00BD021F" w:rsidRPr="00A1341F" w:rsidRDefault="00BD021F" w:rsidP="00BD021F">
      <w:pPr>
        <w:spacing w:line="360" w:lineRule="auto"/>
        <w:jc w:val="both"/>
        <w:rPr>
          <w:rFonts w:ascii="Palatino Linotype" w:hAnsi="Palatino Linotype" w:cs="Arial"/>
        </w:rPr>
      </w:pPr>
      <w:r w:rsidRPr="00A1341F">
        <w:rPr>
          <w:rFonts w:ascii="Palatino Linotype" w:hAnsi="Palatino Linotype" w:cs="Arial"/>
        </w:rPr>
        <w:t>ASÍ LO RESUELVE, POR UNANIMIDAD DE VOTOS EL PLENO DEL</w:t>
      </w:r>
      <w:r w:rsidRPr="00A1341F">
        <w:rPr>
          <w:rFonts w:ascii="Palatino Linotype" w:eastAsia="Arial Unicode MS" w:hAnsi="Palatino Linotype" w:cs="Arial"/>
        </w:rPr>
        <w:t xml:space="preserve"> INSTITUTO DE TRANSPARENCIA, ACCESO A LA INFORMACIÓN PÚBLICA Y PROTECCIÓN DE DATOS PERSONALES DEL ESTADO DE MÉXICO Y MUNICIPIOS</w:t>
      </w:r>
      <w:r w:rsidRPr="00A1341F">
        <w:rPr>
          <w:rFonts w:ascii="Palatino Linotype" w:hAnsi="Palatino Linotype" w:cs="Arial"/>
        </w:rPr>
        <w:t>, CONFORMADO POR LOS COMISIONADOS JOSÉ MARTÍNEZ VILCHIS, MARÍA DEL ROSARIO MEJÍA AYALA, SHARON CRISTINA MORALES MARTÍNEZ, LUIS GUSTAVO PARRA NORIEGA</w:t>
      </w:r>
      <w:r w:rsidR="000615BE" w:rsidRPr="00A1341F">
        <w:rPr>
          <w:rFonts w:ascii="Palatino Linotype" w:hAnsi="Palatino Linotype" w:cs="Arial"/>
        </w:rPr>
        <w:t xml:space="preserve"> (AUSENCIA JUSTIFICADA)</w:t>
      </w:r>
      <w:r w:rsidRPr="00A1341F">
        <w:rPr>
          <w:rFonts w:ascii="Palatino Linotype" w:hAnsi="Palatino Linotype" w:cs="Arial"/>
        </w:rPr>
        <w:t xml:space="preserve"> Y GUADALUPE RAMÍREZ PEÑA, EN LA </w:t>
      </w:r>
      <w:r w:rsidR="000615BE" w:rsidRPr="00A1341F">
        <w:rPr>
          <w:rFonts w:ascii="Palatino Linotype" w:hAnsi="Palatino Linotype" w:cs="Arial"/>
          <w:lang w:val="es-419"/>
        </w:rPr>
        <w:t>VIGÉSIMA TERCERA</w:t>
      </w:r>
      <w:r w:rsidRPr="00A1341F">
        <w:rPr>
          <w:rFonts w:ascii="Palatino Linotype" w:hAnsi="Palatino Linotype" w:cs="Arial"/>
          <w:lang w:val="es-419"/>
        </w:rPr>
        <w:t xml:space="preserve"> </w:t>
      </w:r>
      <w:r w:rsidRPr="00A1341F">
        <w:rPr>
          <w:rFonts w:ascii="Palatino Linotype" w:hAnsi="Palatino Linotype" w:cs="Arial"/>
        </w:rPr>
        <w:t xml:space="preserve">SESIÓN ORDINARIA CELEBRADA EL </w:t>
      </w:r>
      <w:r w:rsidR="000615BE" w:rsidRPr="00A1341F">
        <w:rPr>
          <w:rFonts w:ascii="Palatino Linotype" w:hAnsi="Palatino Linotype" w:cs="Arial"/>
          <w:color w:val="000000"/>
          <w:lang w:val="es-419"/>
        </w:rPr>
        <w:t>VEINTIS</w:t>
      </w:r>
      <w:r w:rsidR="00594EA7" w:rsidRPr="00A1341F">
        <w:rPr>
          <w:rFonts w:ascii="Palatino Linotype" w:hAnsi="Palatino Linotype" w:cs="Arial"/>
          <w:color w:val="000000"/>
          <w:lang w:val="es-419"/>
        </w:rPr>
        <w:t>É</w:t>
      </w:r>
      <w:r w:rsidR="000615BE" w:rsidRPr="00A1341F">
        <w:rPr>
          <w:rFonts w:ascii="Palatino Linotype" w:hAnsi="Palatino Linotype" w:cs="Arial"/>
          <w:color w:val="000000"/>
          <w:lang w:val="es-419"/>
        </w:rPr>
        <w:t xml:space="preserve">IS DE JUNIO </w:t>
      </w:r>
      <w:r w:rsidRPr="00A1341F">
        <w:rPr>
          <w:rFonts w:ascii="Palatino Linotype" w:hAnsi="Palatino Linotype" w:cs="Arial"/>
        </w:rPr>
        <w:t xml:space="preserve">DE DOS MIL </w:t>
      </w:r>
      <w:r w:rsidRPr="00A1341F">
        <w:rPr>
          <w:rFonts w:ascii="Palatino Linotype" w:hAnsi="Palatino Linotype" w:cs="Arial"/>
          <w:lang w:val="es-419"/>
        </w:rPr>
        <w:t>VEINTICUATRO</w:t>
      </w:r>
      <w:r w:rsidRPr="00A1341F">
        <w:rPr>
          <w:rFonts w:ascii="Palatino Linotype" w:hAnsi="Palatino Linotype" w:cs="Arial"/>
        </w:rPr>
        <w:t>, ANTE EL SECRETARIO TÉCNICO DEL PLENO, ALEXIS TAPIA RAMÍREZ.-----------------------------------------------------------------------------------------------------------------------------------------------------------------</w:t>
      </w:r>
      <w:r w:rsidR="00594EA7" w:rsidRPr="00A1341F">
        <w:rPr>
          <w:rFonts w:ascii="Palatino Linotype" w:hAnsi="Palatino Linotype" w:cs="Arial"/>
        </w:rPr>
        <w:t>---------------------</w:t>
      </w:r>
    </w:p>
    <w:p w14:paraId="2C9E3C08" w14:textId="7C5F65B0" w:rsidR="00BD021F" w:rsidRPr="00A1341F" w:rsidRDefault="00BD021F" w:rsidP="00BD021F">
      <w:pPr>
        <w:spacing w:line="360" w:lineRule="auto"/>
        <w:jc w:val="both"/>
        <w:rPr>
          <w:rFonts w:ascii="Palatino Linotype" w:hAnsi="Palatino Linotype" w:cs="Arial"/>
        </w:rPr>
      </w:pPr>
      <w:r w:rsidRPr="00A1341F">
        <w:rPr>
          <w:rFonts w:ascii="Palatino Linotype" w:hAnsi="Palatino Linotype" w:cs="Arial"/>
        </w:rPr>
        <w:t>-</w:t>
      </w:r>
      <w:r w:rsidR="00594EA7" w:rsidRPr="00A1341F">
        <w:rPr>
          <w:rFonts w:ascii="Palatino Linotype" w:hAnsi="Palatino Linotype" w:cs="Arial"/>
        </w:rPr>
        <w:t>------------------------------------------------------------------------------------------------------------------------------------------------------------------------------------------------------------------------------------------------------------------------------------------------------------------------------------------------------</w:t>
      </w:r>
      <w:r w:rsidRPr="00A1341F">
        <w:rPr>
          <w:rFonts w:ascii="Palatino Linotype" w:hAnsi="Palatino Linotype" w:cs="Arial"/>
        </w:rPr>
        <w:t>---------------------------------------------------------------------------------------------------------------------</w:t>
      </w:r>
      <w:r w:rsidR="00594EA7" w:rsidRPr="00A1341F">
        <w:rPr>
          <w:rFonts w:ascii="Palatino Linotype" w:hAnsi="Palatino Linotype" w:cs="Arial"/>
        </w:rPr>
        <w:t>--------------------------------------------------------------------------------------------------------------------------------------------------------------------------------------------------------------------------------------</w:t>
      </w:r>
    </w:p>
    <w:p w14:paraId="4D71D73F" w14:textId="3F03703E" w:rsidR="00BD021F" w:rsidRPr="00A1341F" w:rsidRDefault="00BD021F" w:rsidP="00BD021F">
      <w:pPr>
        <w:spacing w:line="360" w:lineRule="auto"/>
        <w:jc w:val="both"/>
        <w:rPr>
          <w:rFonts w:ascii="Palatino Linotype" w:hAnsi="Palatino Linotype" w:cs="Arial"/>
          <w:sz w:val="20"/>
        </w:rPr>
      </w:pPr>
      <w:r w:rsidRPr="00A1341F">
        <w:rPr>
          <w:rFonts w:ascii="Palatino Linotype" w:hAnsi="Palatino Linotype" w:cs="Arial"/>
        </w:rPr>
        <w:t>-------------------------------------------------------------------------------------------------------------------</w:t>
      </w:r>
    </w:p>
    <w:p w14:paraId="235B6BA6" w14:textId="77777777" w:rsidR="00BD021F" w:rsidRPr="0055610A" w:rsidRDefault="00BD021F" w:rsidP="00BD021F">
      <w:pPr>
        <w:spacing w:line="360" w:lineRule="auto"/>
        <w:jc w:val="both"/>
        <w:rPr>
          <w:rFonts w:ascii="Palatino Linotype" w:hAnsi="Palatino Linotype" w:cs="Arial"/>
          <w:sz w:val="20"/>
        </w:rPr>
      </w:pPr>
      <w:r w:rsidRPr="00A1341F">
        <w:rPr>
          <w:rFonts w:ascii="Palatino Linotype" w:hAnsi="Palatino Linotype" w:cs="Arial"/>
          <w:sz w:val="20"/>
        </w:rPr>
        <w:t>JMV/CCR/NJMB</w:t>
      </w:r>
      <w:bookmarkStart w:id="1" w:name="_GoBack"/>
      <w:bookmarkEnd w:id="1"/>
    </w:p>
    <w:p w14:paraId="053D7808" w14:textId="77777777" w:rsidR="00BD021F" w:rsidRPr="0055610A" w:rsidRDefault="00BD021F" w:rsidP="00BD021F">
      <w:pPr>
        <w:spacing w:line="360" w:lineRule="auto"/>
        <w:jc w:val="both"/>
        <w:rPr>
          <w:rFonts w:ascii="Palatino Linotype" w:hAnsi="Palatino Linotype" w:cs="Arial"/>
          <w:sz w:val="20"/>
        </w:rPr>
      </w:pPr>
    </w:p>
    <w:p w14:paraId="22326B47" w14:textId="77777777" w:rsidR="00BD021F" w:rsidRPr="0055610A" w:rsidRDefault="00BD021F" w:rsidP="00BD021F">
      <w:pPr>
        <w:spacing w:line="360" w:lineRule="auto"/>
        <w:jc w:val="both"/>
        <w:rPr>
          <w:rFonts w:ascii="Palatino Linotype" w:hAnsi="Palatino Linotype" w:cs="Arial"/>
          <w:sz w:val="20"/>
        </w:rPr>
      </w:pPr>
    </w:p>
    <w:p w14:paraId="034A4841" w14:textId="77777777" w:rsidR="00BD021F" w:rsidRPr="0055610A" w:rsidRDefault="00BD021F" w:rsidP="00BD021F">
      <w:pPr>
        <w:spacing w:line="360" w:lineRule="auto"/>
        <w:jc w:val="both"/>
        <w:rPr>
          <w:rFonts w:ascii="Palatino Linotype" w:hAnsi="Palatino Linotype" w:cs="Arial"/>
          <w:sz w:val="20"/>
        </w:rPr>
      </w:pPr>
    </w:p>
    <w:p w14:paraId="53C2A7B3" w14:textId="77777777" w:rsidR="00BD021F" w:rsidRPr="0055610A" w:rsidRDefault="00BD021F" w:rsidP="00BD021F">
      <w:pPr>
        <w:spacing w:line="360" w:lineRule="auto"/>
        <w:jc w:val="both"/>
        <w:rPr>
          <w:rFonts w:ascii="Palatino Linotype" w:hAnsi="Palatino Linotype" w:cs="Arial"/>
          <w:sz w:val="20"/>
        </w:rPr>
      </w:pPr>
    </w:p>
    <w:p w14:paraId="6DA85FCF" w14:textId="77777777" w:rsidR="00BD021F" w:rsidRPr="0055610A" w:rsidRDefault="00BD021F" w:rsidP="00BD021F">
      <w:pPr>
        <w:spacing w:line="360" w:lineRule="auto"/>
        <w:jc w:val="both"/>
        <w:rPr>
          <w:rFonts w:ascii="Palatino Linotype" w:hAnsi="Palatino Linotype" w:cs="Arial"/>
          <w:sz w:val="20"/>
        </w:rPr>
      </w:pPr>
    </w:p>
    <w:p w14:paraId="6F707A9D" w14:textId="77777777" w:rsidR="00BD021F" w:rsidRPr="0055610A" w:rsidRDefault="00BD021F" w:rsidP="00BD021F">
      <w:pPr>
        <w:spacing w:line="360" w:lineRule="auto"/>
        <w:jc w:val="both"/>
        <w:rPr>
          <w:rFonts w:ascii="Palatino Linotype" w:hAnsi="Palatino Linotype" w:cs="Arial"/>
          <w:sz w:val="20"/>
        </w:rPr>
      </w:pPr>
    </w:p>
    <w:p w14:paraId="491CC0F6" w14:textId="77777777" w:rsidR="00BD021F" w:rsidRPr="0055610A" w:rsidRDefault="00BD021F" w:rsidP="00BD021F">
      <w:pPr>
        <w:spacing w:line="360" w:lineRule="auto"/>
        <w:jc w:val="both"/>
        <w:rPr>
          <w:rFonts w:ascii="Palatino Linotype" w:hAnsi="Palatino Linotype" w:cs="Arial"/>
          <w:sz w:val="20"/>
        </w:rPr>
      </w:pPr>
    </w:p>
    <w:p w14:paraId="6F2374CE" w14:textId="77777777" w:rsidR="00BD021F" w:rsidRPr="0055610A" w:rsidRDefault="00BD021F" w:rsidP="00BD021F">
      <w:pPr>
        <w:spacing w:line="360" w:lineRule="auto"/>
        <w:jc w:val="both"/>
        <w:rPr>
          <w:rFonts w:ascii="Palatino Linotype" w:hAnsi="Palatino Linotype" w:cs="Arial"/>
          <w:sz w:val="20"/>
        </w:rPr>
      </w:pPr>
    </w:p>
    <w:p w14:paraId="3E450211" w14:textId="77777777" w:rsidR="00BD021F" w:rsidRPr="0055610A" w:rsidRDefault="00BD021F" w:rsidP="00BD021F">
      <w:pPr>
        <w:spacing w:line="360" w:lineRule="auto"/>
        <w:jc w:val="both"/>
        <w:rPr>
          <w:rFonts w:ascii="Palatino Linotype" w:hAnsi="Palatino Linotype" w:cs="Arial"/>
          <w:sz w:val="20"/>
        </w:rPr>
      </w:pPr>
    </w:p>
    <w:p w14:paraId="786D0A22" w14:textId="77777777" w:rsidR="00BD021F" w:rsidRPr="0055610A" w:rsidRDefault="00BD021F" w:rsidP="00BD021F">
      <w:pPr>
        <w:spacing w:line="360" w:lineRule="auto"/>
        <w:jc w:val="both"/>
        <w:rPr>
          <w:rFonts w:ascii="Palatino Linotype" w:hAnsi="Palatino Linotype" w:cs="Arial"/>
          <w:sz w:val="20"/>
        </w:rPr>
      </w:pPr>
    </w:p>
    <w:p w14:paraId="0A2AB0E4" w14:textId="77777777" w:rsidR="00BD021F" w:rsidRPr="0055610A" w:rsidRDefault="00BD021F" w:rsidP="00BD021F">
      <w:pPr>
        <w:spacing w:line="360" w:lineRule="auto"/>
        <w:jc w:val="both"/>
        <w:rPr>
          <w:rFonts w:ascii="Palatino Linotype" w:hAnsi="Palatino Linotype" w:cs="Arial"/>
          <w:sz w:val="20"/>
        </w:rPr>
      </w:pPr>
    </w:p>
    <w:p w14:paraId="22D0DC18" w14:textId="77777777" w:rsidR="00BD021F" w:rsidRPr="0055610A" w:rsidRDefault="00BD021F" w:rsidP="00BD021F">
      <w:pPr>
        <w:spacing w:line="360" w:lineRule="auto"/>
        <w:jc w:val="both"/>
        <w:rPr>
          <w:rFonts w:ascii="Palatino Linotype" w:hAnsi="Palatino Linotype" w:cs="Arial"/>
          <w:sz w:val="20"/>
        </w:rPr>
      </w:pPr>
    </w:p>
    <w:p w14:paraId="41984036" w14:textId="77777777" w:rsidR="00BD021F" w:rsidRPr="0055610A" w:rsidRDefault="00BD021F" w:rsidP="00BD021F">
      <w:pPr>
        <w:spacing w:line="360" w:lineRule="auto"/>
        <w:jc w:val="both"/>
        <w:rPr>
          <w:rFonts w:ascii="Palatino Linotype" w:hAnsi="Palatino Linotype" w:cs="Arial"/>
          <w:sz w:val="20"/>
        </w:rPr>
      </w:pPr>
    </w:p>
    <w:p w14:paraId="08E43A00" w14:textId="77777777" w:rsidR="00BD021F" w:rsidRPr="0055610A" w:rsidRDefault="00BD021F" w:rsidP="00BD021F">
      <w:pPr>
        <w:spacing w:line="360" w:lineRule="auto"/>
        <w:jc w:val="both"/>
        <w:rPr>
          <w:rFonts w:ascii="Palatino Linotype" w:hAnsi="Palatino Linotype" w:cs="Arial"/>
          <w:sz w:val="20"/>
        </w:rPr>
      </w:pPr>
    </w:p>
    <w:p w14:paraId="3691D86F" w14:textId="77777777" w:rsidR="00BD021F" w:rsidRPr="0055610A" w:rsidRDefault="00BD021F" w:rsidP="00BD021F">
      <w:pPr>
        <w:spacing w:line="360" w:lineRule="auto"/>
        <w:jc w:val="both"/>
        <w:rPr>
          <w:rFonts w:ascii="Palatino Linotype" w:hAnsi="Palatino Linotype" w:cs="Arial"/>
          <w:sz w:val="20"/>
        </w:rPr>
      </w:pPr>
    </w:p>
    <w:p w14:paraId="1428EA47" w14:textId="77777777" w:rsidR="00BD021F" w:rsidRPr="0055610A" w:rsidRDefault="00BD021F" w:rsidP="00BD021F">
      <w:pPr>
        <w:spacing w:line="360" w:lineRule="auto"/>
        <w:jc w:val="both"/>
        <w:rPr>
          <w:rFonts w:ascii="Palatino Linotype" w:hAnsi="Palatino Linotype" w:cs="Arial"/>
          <w:sz w:val="20"/>
        </w:rPr>
      </w:pPr>
    </w:p>
    <w:p w14:paraId="00B05201" w14:textId="77777777" w:rsidR="00BD021F" w:rsidRPr="0055610A" w:rsidRDefault="00BD021F" w:rsidP="00BD021F">
      <w:pPr>
        <w:spacing w:line="360" w:lineRule="auto"/>
        <w:jc w:val="both"/>
        <w:rPr>
          <w:rFonts w:ascii="Palatino Linotype" w:hAnsi="Palatino Linotype" w:cs="Arial"/>
          <w:sz w:val="20"/>
        </w:rPr>
      </w:pPr>
    </w:p>
    <w:p w14:paraId="0746AA49" w14:textId="77777777" w:rsidR="00BD021F" w:rsidRPr="0055610A" w:rsidRDefault="00BD021F" w:rsidP="00BD021F">
      <w:pPr>
        <w:spacing w:line="360" w:lineRule="auto"/>
        <w:jc w:val="both"/>
        <w:rPr>
          <w:rFonts w:ascii="Palatino Linotype" w:hAnsi="Palatino Linotype" w:cs="Arial"/>
          <w:sz w:val="20"/>
        </w:rPr>
      </w:pPr>
    </w:p>
    <w:p w14:paraId="3CFF75A8" w14:textId="77777777" w:rsidR="00BD021F" w:rsidRPr="0055610A" w:rsidRDefault="00BD021F" w:rsidP="00BD021F">
      <w:pPr>
        <w:spacing w:line="360" w:lineRule="auto"/>
        <w:jc w:val="both"/>
        <w:rPr>
          <w:rFonts w:ascii="Palatino Linotype" w:hAnsi="Palatino Linotype" w:cs="Arial"/>
          <w:sz w:val="20"/>
        </w:rPr>
      </w:pPr>
    </w:p>
    <w:p w14:paraId="2F5189C8" w14:textId="77777777" w:rsidR="00BD021F" w:rsidRPr="0055610A" w:rsidRDefault="00BD021F" w:rsidP="00BD021F">
      <w:pPr>
        <w:spacing w:line="360" w:lineRule="auto"/>
        <w:jc w:val="both"/>
        <w:rPr>
          <w:rFonts w:ascii="Palatino Linotype" w:hAnsi="Palatino Linotype" w:cs="Arial"/>
          <w:sz w:val="20"/>
        </w:rPr>
      </w:pPr>
    </w:p>
    <w:p w14:paraId="661F946C" w14:textId="77777777" w:rsidR="00BD021F" w:rsidRPr="0055610A" w:rsidRDefault="00BD021F" w:rsidP="00BD021F">
      <w:pPr>
        <w:spacing w:line="360" w:lineRule="auto"/>
        <w:jc w:val="both"/>
        <w:rPr>
          <w:rFonts w:ascii="Palatino Linotype" w:hAnsi="Palatino Linotype" w:cs="Arial"/>
          <w:sz w:val="20"/>
        </w:rPr>
      </w:pPr>
    </w:p>
    <w:p w14:paraId="648DDA1C" w14:textId="77777777" w:rsidR="00BD021F" w:rsidRPr="0055610A" w:rsidRDefault="00BD021F" w:rsidP="00BD021F">
      <w:pPr>
        <w:spacing w:line="360" w:lineRule="auto"/>
        <w:jc w:val="both"/>
        <w:rPr>
          <w:rFonts w:ascii="Palatino Linotype" w:hAnsi="Palatino Linotype" w:cs="Arial"/>
          <w:sz w:val="20"/>
        </w:rPr>
      </w:pPr>
    </w:p>
    <w:p w14:paraId="30F54D13" w14:textId="77777777" w:rsidR="00BD021F" w:rsidRPr="0055610A" w:rsidRDefault="00BD021F" w:rsidP="00BD021F">
      <w:pPr>
        <w:spacing w:line="360" w:lineRule="auto"/>
        <w:rPr>
          <w:rFonts w:ascii="Palatino Linotype" w:hAnsi="Palatino Linotype"/>
        </w:rPr>
      </w:pPr>
    </w:p>
    <w:p w14:paraId="1FB82AB2" w14:textId="77777777" w:rsidR="00BD021F" w:rsidRDefault="00BD021F"/>
    <w:sectPr w:rsidR="00BD021F" w:rsidSect="002164F9">
      <w:headerReference w:type="default" r:id="rId14"/>
      <w:footerReference w:type="default" r:id="rId15"/>
      <w:headerReference w:type="first" r:id="rId16"/>
      <w:footerReference w:type="first" r:id="rId17"/>
      <w:pgSz w:w="12240" w:h="15840"/>
      <w:pgMar w:top="1417" w:right="1325"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6B0B2" w14:textId="77777777" w:rsidR="00DC34F3" w:rsidRDefault="00DC34F3" w:rsidP="00BD021F">
      <w:r>
        <w:separator/>
      </w:r>
    </w:p>
  </w:endnote>
  <w:endnote w:type="continuationSeparator" w:id="0">
    <w:p w14:paraId="7198E035" w14:textId="77777777" w:rsidR="00DC34F3" w:rsidRDefault="00DC34F3" w:rsidP="00BD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7D4625DE" w14:textId="77777777" w:rsidR="004E3AB7" w:rsidRPr="002D6DD8" w:rsidRDefault="004E3AB7" w:rsidP="003E1DC8">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1341F">
              <w:rPr>
                <w:rFonts w:ascii="Palatino Linotype" w:hAnsi="Palatino Linotype"/>
                <w:bCs/>
                <w:noProof/>
                <w:sz w:val="20"/>
              </w:rPr>
              <w:t>102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1341F">
              <w:rPr>
                <w:rFonts w:ascii="Palatino Linotype" w:hAnsi="Palatino Linotype"/>
                <w:bCs/>
                <w:noProof/>
                <w:sz w:val="20"/>
              </w:rPr>
              <w:t>103</w:t>
            </w:r>
            <w:r>
              <w:rPr>
                <w:rFonts w:ascii="Palatino Linotype" w:hAnsi="Palatino Linotype"/>
                <w:bCs/>
                <w:noProof/>
                <w:sz w:val="20"/>
              </w:rPr>
              <w:fldChar w:fldCharType="end"/>
            </w:r>
          </w:p>
        </w:sdtContent>
      </w:sdt>
    </w:sdtContent>
  </w:sdt>
  <w:p w14:paraId="0727BF4C" w14:textId="77777777" w:rsidR="004E3AB7" w:rsidRDefault="004E3AB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3F6FB" w14:textId="77777777" w:rsidR="004E3AB7" w:rsidRPr="000B69FA" w:rsidRDefault="004E3AB7" w:rsidP="003E1DC8">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1341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1341F">
      <w:rPr>
        <w:rFonts w:ascii="Palatino Linotype" w:hAnsi="Palatino Linotype"/>
        <w:bCs/>
        <w:noProof/>
        <w:sz w:val="20"/>
      </w:rPr>
      <w:t>103</w:t>
    </w:r>
    <w:r>
      <w:rPr>
        <w:rFonts w:ascii="Palatino Linotype" w:hAnsi="Palatino Linotype"/>
        <w:bCs/>
        <w:noProof/>
        <w:sz w:val="20"/>
      </w:rPr>
      <w:fldChar w:fldCharType="end"/>
    </w:r>
  </w:p>
  <w:p w14:paraId="0C36A838" w14:textId="77777777" w:rsidR="004E3AB7" w:rsidRDefault="004E3A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4C0B6" w14:textId="77777777" w:rsidR="00DC34F3" w:rsidRDefault="00DC34F3" w:rsidP="00BD021F">
      <w:r>
        <w:separator/>
      </w:r>
    </w:p>
  </w:footnote>
  <w:footnote w:type="continuationSeparator" w:id="0">
    <w:p w14:paraId="4A8AEC02" w14:textId="77777777" w:rsidR="00DC34F3" w:rsidRDefault="00DC34F3" w:rsidP="00BD021F">
      <w:r>
        <w:continuationSeparator/>
      </w:r>
    </w:p>
  </w:footnote>
  <w:footnote w:id="1">
    <w:p w14:paraId="4D677C73" w14:textId="77777777" w:rsidR="004E3AB7" w:rsidRPr="0031280C" w:rsidRDefault="004E3AB7" w:rsidP="0057505E">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161E199A" w14:textId="77777777" w:rsidR="004E3AB7" w:rsidRPr="0031280C" w:rsidRDefault="004E3AB7" w:rsidP="0057505E">
      <w:pPr>
        <w:rPr>
          <w:rFonts w:cs="Palatino Linotype"/>
          <w:color w:val="000000"/>
          <w:sz w:val="20"/>
          <w:szCs w:val="20"/>
        </w:rPr>
      </w:pPr>
    </w:p>
    <w:p w14:paraId="1BC8E9E9" w14:textId="77777777" w:rsidR="004E3AB7" w:rsidRPr="0031280C" w:rsidRDefault="004E3AB7" w:rsidP="0057505E">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5C255A2" w14:textId="77777777" w:rsidR="004E3AB7" w:rsidRPr="00783A97" w:rsidRDefault="004E3AB7" w:rsidP="0057505E">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4" w:type="dxa"/>
      <w:tblInd w:w="-851" w:type="dxa"/>
      <w:tblCellMar>
        <w:left w:w="70" w:type="dxa"/>
        <w:right w:w="70" w:type="dxa"/>
      </w:tblCellMar>
      <w:tblLook w:val="04A0" w:firstRow="1" w:lastRow="0" w:firstColumn="1" w:lastColumn="0" w:noHBand="0" w:noVBand="1"/>
    </w:tblPr>
    <w:tblGrid>
      <w:gridCol w:w="6521"/>
      <w:gridCol w:w="3543"/>
    </w:tblGrid>
    <w:tr w:rsidR="004E3AB7" w:rsidRPr="00641471" w14:paraId="08FB5C4A" w14:textId="77777777" w:rsidTr="003E1DC8">
      <w:trPr>
        <w:trHeight w:val="227"/>
      </w:trPr>
      <w:tc>
        <w:tcPr>
          <w:tcW w:w="6521" w:type="dxa"/>
          <w:vAlign w:val="center"/>
          <w:hideMark/>
        </w:tcPr>
        <w:p w14:paraId="4B0B5142" w14:textId="77777777" w:rsidR="004E3AB7" w:rsidRPr="00641471" w:rsidRDefault="004E3AB7" w:rsidP="003E1DC8">
          <w:pPr>
            <w:spacing w:after="120"/>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3543" w:type="dxa"/>
          <w:hideMark/>
        </w:tcPr>
        <w:p w14:paraId="0C393037" w14:textId="041F3E79" w:rsidR="004E3AB7" w:rsidRPr="003050F9" w:rsidRDefault="004E3AB7" w:rsidP="003E1DC8">
          <w:pPr>
            <w:ind w:right="74"/>
            <w:rPr>
              <w:rFonts w:ascii="Palatino Linotype" w:hAnsi="Palatino Linotype" w:cs="Arial"/>
              <w:b/>
              <w:bCs/>
            </w:rPr>
          </w:pPr>
          <w:r>
            <w:rPr>
              <w:rFonts w:ascii="Palatino Linotype" w:hAnsi="Palatino Linotype" w:cs="Arial"/>
              <w:b/>
              <w:bCs/>
              <w:lang w:val="es-419"/>
            </w:rPr>
            <w:t>00215</w:t>
          </w:r>
          <w:r>
            <w:rPr>
              <w:rFonts w:ascii="Palatino Linotype" w:hAnsi="Palatino Linotype" w:cs="Arial"/>
              <w:b/>
              <w:bCs/>
            </w:rPr>
            <w:t>/INFOEM/IP/RR/2024 y acumulados</w:t>
          </w:r>
        </w:p>
      </w:tc>
    </w:tr>
    <w:tr w:rsidR="004E3AB7" w:rsidRPr="00262FBF" w14:paraId="5316ECE5" w14:textId="77777777" w:rsidTr="003E1DC8">
      <w:trPr>
        <w:trHeight w:val="242"/>
      </w:trPr>
      <w:tc>
        <w:tcPr>
          <w:tcW w:w="6521" w:type="dxa"/>
          <w:vAlign w:val="center"/>
          <w:hideMark/>
        </w:tcPr>
        <w:p w14:paraId="2E10401A" w14:textId="77777777" w:rsidR="004E3AB7" w:rsidRPr="00641471" w:rsidRDefault="004E3AB7" w:rsidP="003E1DC8">
          <w:pPr>
            <w:spacing w:after="120"/>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3543" w:type="dxa"/>
          <w:hideMark/>
        </w:tcPr>
        <w:p w14:paraId="4077E848" w14:textId="2F205A04" w:rsidR="004E3AB7" w:rsidRPr="003050F9" w:rsidRDefault="004E3AB7" w:rsidP="003E1DC8">
          <w:pPr>
            <w:rPr>
              <w:lang w:val="es-419"/>
            </w:rPr>
          </w:pPr>
          <w:r>
            <w:rPr>
              <w:rFonts w:ascii="Palatino Linotype" w:hAnsi="Palatino Linotype" w:cs="Arial"/>
              <w:b/>
              <w:bCs/>
            </w:rPr>
            <w:t>Secretar</w:t>
          </w:r>
          <w:r w:rsidR="00594EA7">
            <w:rPr>
              <w:rFonts w:ascii="Palatino Linotype" w:hAnsi="Palatino Linotype" w:cs="Arial"/>
              <w:b/>
              <w:bCs/>
            </w:rPr>
            <w:t>í</w:t>
          </w:r>
          <w:r>
            <w:rPr>
              <w:rFonts w:ascii="Palatino Linotype" w:hAnsi="Palatino Linotype" w:cs="Arial"/>
              <w:b/>
              <w:bCs/>
            </w:rPr>
            <w:t>a de Movilidad</w:t>
          </w:r>
        </w:p>
      </w:tc>
    </w:tr>
    <w:tr w:rsidR="004E3AB7" w:rsidRPr="00641471" w14:paraId="7CBFD203" w14:textId="77777777" w:rsidTr="003E1DC8">
      <w:trPr>
        <w:trHeight w:val="342"/>
      </w:trPr>
      <w:tc>
        <w:tcPr>
          <w:tcW w:w="6521" w:type="dxa"/>
        </w:tcPr>
        <w:p w14:paraId="318AE5C2" w14:textId="77777777" w:rsidR="004E3AB7" w:rsidRPr="00641471" w:rsidRDefault="004E3AB7" w:rsidP="003E1DC8">
          <w:pPr>
            <w:tabs>
              <w:tab w:val="left" w:pos="4892"/>
            </w:tabs>
            <w:spacing w:after="120"/>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3543" w:type="dxa"/>
        </w:tcPr>
        <w:p w14:paraId="389D11C7" w14:textId="77777777" w:rsidR="004E3AB7" w:rsidRPr="00641471" w:rsidRDefault="004E3AB7" w:rsidP="003E1DC8">
          <w:pPr>
            <w:spacing w:after="120"/>
            <w:ind w:right="71"/>
            <w:rPr>
              <w:rFonts w:ascii="Palatino Linotype" w:hAnsi="Palatino Linotype" w:cs="Arial"/>
              <w:b/>
              <w:szCs w:val="20"/>
            </w:rPr>
          </w:pPr>
          <w:r>
            <w:rPr>
              <w:rFonts w:ascii="Palatino Linotype" w:hAnsi="Palatino Linotype" w:cs="Arial"/>
              <w:b/>
              <w:szCs w:val="20"/>
            </w:rPr>
            <w:t>José Martínez Vilchis</w:t>
          </w:r>
        </w:p>
      </w:tc>
    </w:tr>
  </w:tbl>
  <w:p w14:paraId="65E8AB4F" w14:textId="77777777" w:rsidR="004E3AB7" w:rsidRPr="00AE046A" w:rsidRDefault="004E3AB7" w:rsidP="003E1DC8">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D25E1F7" wp14:editId="115ABB77">
          <wp:simplePos x="0" y="0"/>
          <wp:positionH relativeFrom="page">
            <wp:align>left</wp:align>
          </wp:positionH>
          <wp:positionV relativeFrom="page">
            <wp:posOffset>25400</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4" w:type="dxa"/>
      <w:tblInd w:w="-851" w:type="dxa"/>
      <w:tblCellMar>
        <w:left w:w="70" w:type="dxa"/>
        <w:right w:w="70" w:type="dxa"/>
      </w:tblCellMar>
      <w:tblLook w:val="04A0" w:firstRow="1" w:lastRow="0" w:firstColumn="1" w:lastColumn="0" w:noHBand="0" w:noVBand="1"/>
    </w:tblPr>
    <w:tblGrid>
      <w:gridCol w:w="6521"/>
      <w:gridCol w:w="3543"/>
    </w:tblGrid>
    <w:tr w:rsidR="004E3AB7" w14:paraId="50A0CC72" w14:textId="77777777" w:rsidTr="003E1DC8">
      <w:trPr>
        <w:trHeight w:val="227"/>
      </w:trPr>
      <w:tc>
        <w:tcPr>
          <w:tcW w:w="6521" w:type="dxa"/>
          <w:vAlign w:val="center"/>
          <w:hideMark/>
        </w:tcPr>
        <w:p w14:paraId="7B954521" w14:textId="77777777" w:rsidR="004E3AB7" w:rsidRPr="00641471" w:rsidRDefault="004E3AB7" w:rsidP="003E1DC8">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3543" w:type="dxa"/>
          <w:hideMark/>
        </w:tcPr>
        <w:p w14:paraId="2889FC4D" w14:textId="45FAA07A" w:rsidR="004E3AB7" w:rsidRPr="003050F9" w:rsidRDefault="004E3AB7" w:rsidP="003E1DC8">
          <w:pPr>
            <w:ind w:right="74"/>
            <w:rPr>
              <w:rFonts w:ascii="Palatino Linotype" w:hAnsi="Palatino Linotype" w:cs="Arial"/>
              <w:b/>
              <w:vanish/>
              <w:szCs w:val="20"/>
            </w:rPr>
          </w:pPr>
          <w:r>
            <w:rPr>
              <w:rFonts w:ascii="Palatino Linotype" w:hAnsi="Palatino Linotype" w:cs="Arial"/>
              <w:b/>
              <w:bCs/>
              <w:lang w:val="es-419"/>
            </w:rPr>
            <w:t>00215</w:t>
          </w:r>
          <w:r>
            <w:rPr>
              <w:rFonts w:ascii="Palatino Linotype" w:hAnsi="Palatino Linotype" w:cs="Arial"/>
              <w:b/>
              <w:bCs/>
            </w:rPr>
            <w:t>/INFOEM/IP/RR/2024 y acumulados</w:t>
          </w:r>
        </w:p>
      </w:tc>
    </w:tr>
    <w:tr w:rsidR="004E3AB7" w14:paraId="78688AF4" w14:textId="77777777" w:rsidTr="003E1DC8">
      <w:trPr>
        <w:trHeight w:val="242"/>
      </w:trPr>
      <w:tc>
        <w:tcPr>
          <w:tcW w:w="6521" w:type="dxa"/>
          <w:vAlign w:val="center"/>
          <w:hideMark/>
        </w:tcPr>
        <w:p w14:paraId="43D00D47" w14:textId="77777777" w:rsidR="004E3AB7" w:rsidRPr="00641471" w:rsidRDefault="004E3AB7" w:rsidP="003E1DC8">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3543" w:type="dxa"/>
          <w:hideMark/>
        </w:tcPr>
        <w:p w14:paraId="1F9A2ACC" w14:textId="508A6E25" w:rsidR="004E3AB7" w:rsidRPr="003050F9" w:rsidRDefault="004E3AB7" w:rsidP="003E1DC8">
          <w:pPr>
            <w:rPr>
              <w:lang w:val="es-419"/>
            </w:rPr>
          </w:pPr>
          <w:r>
            <w:rPr>
              <w:rFonts w:ascii="Palatino Linotype" w:hAnsi="Palatino Linotype" w:cs="Arial"/>
              <w:b/>
              <w:bCs/>
            </w:rPr>
            <w:t>Secretar</w:t>
          </w:r>
          <w:r w:rsidR="00594EA7">
            <w:rPr>
              <w:rFonts w:ascii="Palatino Linotype" w:hAnsi="Palatino Linotype" w:cs="Arial"/>
              <w:b/>
              <w:bCs/>
            </w:rPr>
            <w:t>í</w:t>
          </w:r>
          <w:r>
            <w:rPr>
              <w:rFonts w:ascii="Palatino Linotype" w:hAnsi="Palatino Linotype" w:cs="Arial"/>
              <w:b/>
              <w:bCs/>
            </w:rPr>
            <w:t>a de Movilidad</w:t>
          </w:r>
        </w:p>
      </w:tc>
    </w:tr>
    <w:tr w:rsidR="004E3AB7" w14:paraId="37340A87" w14:textId="77777777" w:rsidTr="003E1DC8">
      <w:trPr>
        <w:trHeight w:val="342"/>
      </w:trPr>
      <w:tc>
        <w:tcPr>
          <w:tcW w:w="6521" w:type="dxa"/>
        </w:tcPr>
        <w:p w14:paraId="5DA7B158" w14:textId="77777777" w:rsidR="004E3AB7" w:rsidRPr="00641471" w:rsidRDefault="004E3AB7" w:rsidP="003E1DC8">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3543" w:type="dxa"/>
        </w:tcPr>
        <w:p w14:paraId="054B5CCE" w14:textId="7E4C5CCC" w:rsidR="004E3AB7" w:rsidRPr="00641471" w:rsidRDefault="00645D31" w:rsidP="00645D31">
          <w:pPr>
            <w:rPr>
              <w:rFonts w:ascii="Palatino Linotype" w:hAnsi="Palatino Linotype" w:cs="Arial"/>
              <w:b/>
            </w:rPr>
          </w:pPr>
          <w:r>
            <w:rPr>
              <w:rFonts w:ascii="Palatino Linotype" w:hAnsi="Palatino Linotype" w:cs="Arial"/>
              <w:b/>
            </w:rPr>
            <w:t>XXXX</w:t>
          </w:r>
          <w:r w:rsidR="004E3AB7">
            <w:rPr>
              <w:rFonts w:ascii="Palatino Linotype" w:hAnsi="Palatino Linotype" w:cs="Arial"/>
              <w:b/>
            </w:rPr>
            <w:t xml:space="preserve"> </w:t>
          </w:r>
        </w:p>
      </w:tc>
    </w:tr>
    <w:tr w:rsidR="004E3AB7" w14:paraId="7E66C436" w14:textId="77777777" w:rsidTr="003E1DC8">
      <w:trPr>
        <w:trHeight w:val="342"/>
      </w:trPr>
      <w:tc>
        <w:tcPr>
          <w:tcW w:w="6521" w:type="dxa"/>
        </w:tcPr>
        <w:p w14:paraId="62849FA7" w14:textId="77777777" w:rsidR="004E3AB7" w:rsidRPr="00641471" w:rsidRDefault="004E3AB7" w:rsidP="003E1DC8">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3543" w:type="dxa"/>
        </w:tcPr>
        <w:p w14:paraId="14EDB5DE" w14:textId="77777777" w:rsidR="004E3AB7" w:rsidRPr="00641471" w:rsidRDefault="004E3AB7" w:rsidP="003E1DC8">
          <w:pPr>
            <w:spacing w:after="120" w:line="256" w:lineRule="auto"/>
            <w:ind w:right="71"/>
            <w:rPr>
              <w:rFonts w:ascii="Palatino Linotype" w:hAnsi="Palatino Linotype" w:cs="Arial"/>
              <w:b/>
              <w:szCs w:val="20"/>
            </w:rPr>
          </w:pPr>
          <w:r>
            <w:rPr>
              <w:rFonts w:ascii="Palatino Linotype" w:hAnsi="Palatino Linotype" w:cs="Arial"/>
              <w:b/>
              <w:szCs w:val="20"/>
            </w:rPr>
            <w:t>José Martínez Vilchis</w:t>
          </w:r>
        </w:p>
      </w:tc>
    </w:tr>
  </w:tbl>
  <w:p w14:paraId="47823F28" w14:textId="77777777" w:rsidR="004E3AB7" w:rsidRPr="00C222C0" w:rsidRDefault="004E3AB7">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0D68BEF" wp14:editId="21C34983">
          <wp:simplePos x="0" y="0"/>
          <wp:positionH relativeFrom="page">
            <wp:align>left</wp:align>
          </wp:positionH>
          <wp:positionV relativeFrom="page">
            <wp:posOffset>34925</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4B77"/>
    <w:multiLevelType w:val="hybridMultilevel"/>
    <w:tmpl w:val="A8D6A448"/>
    <w:lvl w:ilvl="0" w:tplc="6AD03B12">
      <w:start w:val="1"/>
      <w:numFmt w:val="bullet"/>
      <w:lvlText w:val="-"/>
      <w:lvlJc w:val="left"/>
      <w:pPr>
        <w:ind w:left="1288" w:hanging="360"/>
      </w:pPr>
      <w:rPr>
        <w:rFonts w:ascii="Palatino Linotype" w:eastAsia="Times New Roman" w:hAnsi="Palatino Linotype" w:cs="Aria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F351F6"/>
    <w:multiLevelType w:val="hybridMultilevel"/>
    <w:tmpl w:val="BBFAE99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353"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4" w15:restartNumberingAfterBreak="0">
    <w:nsid w:val="3C1656C3"/>
    <w:multiLevelType w:val="hybridMultilevel"/>
    <w:tmpl w:val="82AC9A66"/>
    <w:lvl w:ilvl="0" w:tplc="05B68FDC">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5" w15:restartNumberingAfterBreak="0">
    <w:nsid w:val="488313F4"/>
    <w:multiLevelType w:val="hybridMultilevel"/>
    <w:tmpl w:val="FCCE0C7E"/>
    <w:lvl w:ilvl="0" w:tplc="417CC1D0">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6"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25356FE"/>
    <w:multiLevelType w:val="hybridMultilevel"/>
    <w:tmpl w:val="94B8F7D0"/>
    <w:lvl w:ilvl="0" w:tplc="9DBE0E36">
      <w:start w:val="1"/>
      <w:numFmt w:val="decimal"/>
      <w:lvlText w:val="%1."/>
      <w:lvlJc w:val="left"/>
      <w:pPr>
        <w:ind w:left="1068" w:hanging="360"/>
      </w:pPr>
      <w:rPr>
        <w:rFonts w:hint="default"/>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62E24D03"/>
    <w:multiLevelType w:val="hybridMultilevel"/>
    <w:tmpl w:val="8E9432B4"/>
    <w:lvl w:ilvl="0" w:tplc="BEF2D0B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65AF3504"/>
    <w:multiLevelType w:val="hybridMultilevel"/>
    <w:tmpl w:val="6E76FF26"/>
    <w:lvl w:ilvl="0" w:tplc="CEC60120">
      <w:start w:val="1"/>
      <w:numFmt w:val="upperRoman"/>
      <w:lvlText w:val="%1."/>
      <w:lvlJc w:val="left"/>
      <w:pPr>
        <w:ind w:left="2196" w:hanging="720"/>
      </w:pPr>
      <w:rPr>
        <w:rFonts w:hint="default"/>
      </w:rPr>
    </w:lvl>
    <w:lvl w:ilvl="1" w:tplc="080A0019">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10" w15:restartNumberingAfterBreak="0">
    <w:nsid w:val="694D0D7E"/>
    <w:multiLevelType w:val="hybridMultilevel"/>
    <w:tmpl w:val="8AE84C94"/>
    <w:lvl w:ilvl="0" w:tplc="E700AB50">
      <w:start w:val="5"/>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493F24"/>
    <w:multiLevelType w:val="hybridMultilevel"/>
    <w:tmpl w:val="02F0FFE4"/>
    <w:lvl w:ilvl="0" w:tplc="092AF394">
      <w:start w:val="1"/>
      <w:numFmt w:val="bullet"/>
      <w:lvlText w:val="-"/>
      <w:lvlJc w:val="left"/>
      <w:pPr>
        <w:ind w:left="720" w:hanging="360"/>
      </w:pPr>
      <w:rPr>
        <w:rFonts w:ascii="Palatino Linotype" w:eastAsia="Arial Unicode MS"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F7D4E54"/>
    <w:multiLevelType w:val="hybridMultilevel"/>
    <w:tmpl w:val="39D0700E"/>
    <w:lvl w:ilvl="0" w:tplc="FE2EB1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7208656F"/>
    <w:multiLevelType w:val="hybridMultilevel"/>
    <w:tmpl w:val="7628487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5AD4601"/>
    <w:multiLevelType w:val="hybridMultilevel"/>
    <w:tmpl w:val="4C32828A"/>
    <w:lvl w:ilvl="0" w:tplc="35A6ADCA">
      <w:start w:val="95"/>
      <w:numFmt w:val="bullet"/>
      <w:lvlText w:val=""/>
      <w:lvlJc w:val="left"/>
      <w:pPr>
        <w:ind w:left="928"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1"/>
  </w:num>
  <w:num w:numId="4">
    <w:abstractNumId w:val="2"/>
  </w:num>
  <w:num w:numId="5">
    <w:abstractNumId w:val="10"/>
  </w:num>
  <w:num w:numId="6">
    <w:abstractNumId w:val="7"/>
  </w:num>
  <w:num w:numId="7">
    <w:abstractNumId w:val="0"/>
  </w:num>
  <w:num w:numId="8">
    <w:abstractNumId w:val="8"/>
  </w:num>
  <w:num w:numId="9">
    <w:abstractNumId w:val="12"/>
  </w:num>
  <w:num w:numId="10">
    <w:abstractNumId w:val="5"/>
  </w:num>
  <w:num w:numId="11">
    <w:abstractNumId w:val="9"/>
  </w:num>
  <w:num w:numId="12">
    <w:abstractNumId w:val="4"/>
  </w:num>
  <w:num w:numId="13">
    <w:abstractNumId w:val="6"/>
  </w:num>
  <w:num w:numId="14">
    <w:abstractNumId w:val="13"/>
  </w:num>
  <w:num w:numId="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1F"/>
    <w:rsid w:val="000133BB"/>
    <w:rsid w:val="00013FD6"/>
    <w:rsid w:val="00014660"/>
    <w:rsid w:val="00017EBF"/>
    <w:rsid w:val="0002188D"/>
    <w:rsid w:val="00022CFE"/>
    <w:rsid w:val="000268AA"/>
    <w:rsid w:val="0003011C"/>
    <w:rsid w:val="00032C01"/>
    <w:rsid w:val="000456A8"/>
    <w:rsid w:val="000457C9"/>
    <w:rsid w:val="000533AB"/>
    <w:rsid w:val="00054748"/>
    <w:rsid w:val="0005738E"/>
    <w:rsid w:val="000614E4"/>
    <w:rsid w:val="000615BE"/>
    <w:rsid w:val="000618CB"/>
    <w:rsid w:val="00061F15"/>
    <w:rsid w:val="00062062"/>
    <w:rsid w:val="0006206C"/>
    <w:rsid w:val="00075778"/>
    <w:rsid w:val="0008156C"/>
    <w:rsid w:val="00083240"/>
    <w:rsid w:val="00087CF8"/>
    <w:rsid w:val="0009198E"/>
    <w:rsid w:val="0009588C"/>
    <w:rsid w:val="00095E43"/>
    <w:rsid w:val="000A09F2"/>
    <w:rsid w:val="000A21B5"/>
    <w:rsid w:val="000A25DA"/>
    <w:rsid w:val="000B1BB8"/>
    <w:rsid w:val="000B1E1A"/>
    <w:rsid w:val="000B3BD2"/>
    <w:rsid w:val="000B6D20"/>
    <w:rsid w:val="000D0CC1"/>
    <w:rsid w:val="000D347F"/>
    <w:rsid w:val="000D4DCD"/>
    <w:rsid w:val="000D78BC"/>
    <w:rsid w:val="000E59B1"/>
    <w:rsid w:val="000E7DC9"/>
    <w:rsid w:val="000F20C0"/>
    <w:rsid w:val="000F38B6"/>
    <w:rsid w:val="000F4454"/>
    <w:rsid w:val="000F5D9B"/>
    <w:rsid w:val="000F6B35"/>
    <w:rsid w:val="00105A7E"/>
    <w:rsid w:val="00114802"/>
    <w:rsid w:val="00114AFD"/>
    <w:rsid w:val="00114BE5"/>
    <w:rsid w:val="00115751"/>
    <w:rsid w:val="00116BFC"/>
    <w:rsid w:val="00117BB6"/>
    <w:rsid w:val="00117F02"/>
    <w:rsid w:val="00120D8D"/>
    <w:rsid w:val="001216C9"/>
    <w:rsid w:val="001249DA"/>
    <w:rsid w:val="00131523"/>
    <w:rsid w:val="00141991"/>
    <w:rsid w:val="00151093"/>
    <w:rsid w:val="00152AEF"/>
    <w:rsid w:val="00153470"/>
    <w:rsid w:val="00154520"/>
    <w:rsid w:val="00161217"/>
    <w:rsid w:val="00163E8B"/>
    <w:rsid w:val="00167821"/>
    <w:rsid w:val="00172573"/>
    <w:rsid w:val="00174F89"/>
    <w:rsid w:val="00180B2A"/>
    <w:rsid w:val="0018543E"/>
    <w:rsid w:val="00192A0C"/>
    <w:rsid w:val="001A2D4B"/>
    <w:rsid w:val="001B5351"/>
    <w:rsid w:val="001C4E81"/>
    <w:rsid w:val="001D4046"/>
    <w:rsid w:val="001D5FF7"/>
    <w:rsid w:val="001D69BD"/>
    <w:rsid w:val="001D6FFF"/>
    <w:rsid w:val="001D778E"/>
    <w:rsid w:val="001E0425"/>
    <w:rsid w:val="001F011E"/>
    <w:rsid w:val="001F3692"/>
    <w:rsid w:val="00202319"/>
    <w:rsid w:val="00203B42"/>
    <w:rsid w:val="002107DB"/>
    <w:rsid w:val="002136A7"/>
    <w:rsid w:val="00215A69"/>
    <w:rsid w:val="002164F9"/>
    <w:rsid w:val="00220A9D"/>
    <w:rsid w:val="00224E22"/>
    <w:rsid w:val="00226B3F"/>
    <w:rsid w:val="002324E1"/>
    <w:rsid w:val="00232F9A"/>
    <w:rsid w:val="0023312A"/>
    <w:rsid w:val="0023535A"/>
    <w:rsid w:val="0023709D"/>
    <w:rsid w:val="00240A6E"/>
    <w:rsid w:val="002411F9"/>
    <w:rsid w:val="002415BB"/>
    <w:rsid w:val="0024180C"/>
    <w:rsid w:val="0024213A"/>
    <w:rsid w:val="002456DD"/>
    <w:rsid w:val="00246E0B"/>
    <w:rsid w:val="0025289F"/>
    <w:rsid w:val="002746DC"/>
    <w:rsid w:val="00281AF8"/>
    <w:rsid w:val="0028434B"/>
    <w:rsid w:val="00284E9D"/>
    <w:rsid w:val="00285A38"/>
    <w:rsid w:val="00285CD5"/>
    <w:rsid w:val="0028726E"/>
    <w:rsid w:val="00287C20"/>
    <w:rsid w:val="00290181"/>
    <w:rsid w:val="00295F8F"/>
    <w:rsid w:val="002A1474"/>
    <w:rsid w:val="002A33E6"/>
    <w:rsid w:val="002B3FD0"/>
    <w:rsid w:val="002C5355"/>
    <w:rsid w:val="002C6BE2"/>
    <w:rsid w:val="002C75FA"/>
    <w:rsid w:val="002D0611"/>
    <w:rsid w:val="002D38C4"/>
    <w:rsid w:val="002D63F7"/>
    <w:rsid w:val="002E22A7"/>
    <w:rsid w:val="002E4862"/>
    <w:rsid w:val="002E6CD4"/>
    <w:rsid w:val="002F31AE"/>
    <w:rsid w:val="002F47E5"/>
    <w:rsid w:val="00311C34"/>
    <w:rsid w:val="003160A1"/>
    <w:rsid w:val="00320584"/>
    <w:rsid w:val="00322ED1"/>
    <w:rsid w:val="0032420C"/>
    <w:rsid w:val="00324487"/>
    <w:rsid w:val="00325C93"/>
    <w:rsid w:val="003332BE"/>
    <w:rsid w:val="003342CB"/>
    <w:rsid w:val="003351B8"/>
    <w:rsid w:val="0034013C"/>
    <w:rsid w:val="00340635"/>
    <w:rsid w:val="00340AD5"/>
    <w:rsid w:val="00352E08"/>
    <w:rsid w:val="00353A0E"/>
    <w:rsid w:val="003571C3"/>
    <w:rsid w:val="00362D0F"/>
    <w:rsid w:val="003643B3"/>
    <w:rsid w:val="00364FA2"/>
    <w:rsid w:val="0037154B"/>
    <w:rsid w:val="0037648A"/>
    <w:rsid w:val="00381B62"/>
    <w:rsid w:val="003924CD"/>
    <w:rsid w:val="003928B6"/>
    <w:rsid w:val="00395744"/>
    <w:rsid w:val="003A3529"/>
    <w:rsid w:val="003A567E"/>
    <w:rsid w:val="003A66B1"/>
    <w:rsid w:val="003B024A"/>
    <w:rsid w:val="003B2CE4"/>
    <w:rsid w:val="003B5151"/>
    <w:rsid w:val="003C420E"/>
    <w:rsid w:val="003C5DB6"/>
    <w:rsid w:val="003C7193"/>
    <w:rsid w:val="003D0723"/>
    <w:rsid w:val="003D3848"/>
    <w:rsid w:val="003D58E6"/>
    <w:rsid w:val="003D60D3"/>
    <w:rsid w:val="003E1DC8"/>
    <w:rsid w:val="003E39E4"/>
    <w:rsid w:val="004011B2"/>
    <w:rsid w:val="00401E50"/>
    <w:rsid w:val="00405ABB"/>
    <w:rsid w:val="00416168"/>
    <w:rsid w:val="00420D47"/>
    <w:rsid w:val="004217DB"/>
    <w:rsid w:val="0042409F"/>
    <w:rsid w:val="00424202"/>
    <w:rsid w:val="00425796"/>
    <w:rsid w:val="00433C8D"/>
    <w:rsid w:val="00436A0C"/>
    <w:rsid w:val="0044279F"/>
    <w:rsid w:val="004506DB"/>
    <w:rsid w:val="00451400"/>
    <w:rsid w:val="00454166"/>
    <w:rsid w:val="00460897"/>
    <w:rsid w:val="00460D1B"/>
    <w:rsid w:val="00461ACB"/>
    <w:rsid w:val="0046207E"/>
    <w:rsid w:val="00467249"/>
    <w:rsid w:val="0047269C"/>
    <w:rsid w:val="00472D8A"/>
    <w:rsid w:val="00474751"/>
    <w:rsid w:val="00476BC2"/>
    <w:rsid w:val="00483726"/>
    <w:rsid w:val="00485C67"/>
    <w:rsid w:val="004A182B"/>
    <w:rsid w:val="004A72D0"/>
    <w:rsid w:val="004A750A"/>
    <w:rsid w:val="004B04A7"/>
    <w:rsid w:val="004B1F17"/>
    <w:rsid w:val="004B590A"/>
    <w:rsid w:val="004D2B72"/>
    <w:rsid w:val="004D40E2"/>
    <w:rsid w:val="004E0EF1"/>
    <w:rsid w:val="004E20A7"/>
    <w:rsid w:val="004E23A7"/>
    <w:rsid w:val="004E3AB7"/>
    <w:rsid w:val="004F3744"/>
    <w:rsid w:val="00502618"/>
    <w:rsid w:val="00505283"/>
    <w:rsid w:val="00505701"/>
    <w:rsid w:val="00511DEB"/>
    <w:rsid w:val="005153B6"/>
    <w:rsid w:val="00517382"/>
    <w:rsid w:val="00525059"/>
    <w:rsid w:val="00530EC5"/>
    <w:rsid w:val="00543FBE"/>
    <w:rsid w:val="00544BBD"/>
    <w:rsid w:val="00544C57"/>
    <w:rsid w:val="00546075"/>
    <w:rsid w:val="0055013B"/>
    <w:rsid w:val="005526A4"/>
    <w:rsid w:val="0055423C"/>
    <w:rsid w:val="00564AE4"/>
    <w:rsid w:val="00566F2A"/>
    <w:rsid w:val="00567B7D"/>
    <w:rsid w:val="00570DB1"/>
    <w:rsid w:val="0057505E"/>
    <w:rsid w:val="005752DF"/>
    <w:rsid w:val="00581DFD"/>
    <w:rsid w:val="00582EFE"/>
    <w:rsid w:val="0058577D"/>
    <w:rsid w:val="00585EC4"/>
    <w:rsid w:val="005879B9"/>
    <w:rsid w:val="00594EA7"/>
    <w:rsid w:val="005A1F97"/>
    <w:rsid w:val="005A5DBC"/>
    <w:rsid w:val="005A69CE"/>
    <w:rsid w:val="005B00AD"/>
    <w:rsid w:val="005B0D18"/>
    <w:rsid w:val="005B0F3E"/>
    <w:rsid w:val="005C0659"/>
    <w:rsid w:val="005C3B64"/>
    <w:rsid w:val="005D2622"/>
    <w:rsid w:val="005D405D"/>
    <w:rsid w:val="005D77D1"/>
    <w:rsid w:val="005E51D9"/>
    <w:rsid w:val="005F001A"/>
    <w:rsid w:val="005F0EA5"/>
    <w:rsid w:val="005F49B8"/>
    <w:rsid w:val="005F75C8"/>
    <w:rsid w:val="006001EA"/>
    <w:rsid w:val="00600A47"/>
    <w:rsid w:val="00600D24"/>
    <w:rsid w:val="006025C8"/>
    <w:rsid w:val="00603002"/>
    <w:rsid w:val="00604BD0"/>
    <w:rsid w:val="006070BD"/>
    <w:rsid w:val="0061064A"/>
    <w:rsid w:val="00611AC4"/>
    <w:rsid w:val="00614932"/>
    <w:rsid w:val="00615617"/>
    <w:rsid w:val="00621AFF"/>
    <w:rsid w:val="00626158"/>
    <w:rsid w:val="00632027"/>
    <w:rsid w:val="00634274"/>
    <w:rsid w:val="00640531"/>
    <w:rsid w:val="0064114C"/>
    <w:rsid w:val="0064207E"/>
    <w:rsid w:val="006443CC"/>
    <w:rsid w:val="00645D31"/>
    <w:rsid w:val="00652B4B"/>
    <w:rsid w:val="006532C8"/>
    <w:rsid w:val="006564A2"/>
    <w:rsid w:val="00662677"/>
    <w:rsid w:val="00667355"/>
    <w:rsid w:val="00676692"/>
    <w:rsid w:val="00681EF7"/>
    <w:rsid w:val="00687AAE"/>
    <w:rsid w:val="006908B1"/>
    <w:rsid w:val="006A5346"/>
    <w:rsid w:val="006A5AF7"/>
    <w:rsid w:val="006A6BBA"/>
    <w:rsid w:val="006C7094"/>
    <w:rsid w:val="006D236C"/>
    <w:rsid w:val="006E6D8A"/>
    <w:rsid w:val="007018D5"/>
    <w:rsid w:val="00701D22"/>
    <w:rsid w:val="007079E0"/>
    <w:rsid w:val="00711C1B"/>
    <w:rsid w:val="00711DF3"/>
    <w:rsid w:val="007138F6"/>
    <w:rsid w:val="00715FB3"/>
    <w:rsid w:val="00721A8E"/>
    <w:rsid w:val="0072231F"/>
    <w:rsid w:val="007230C9"/>
    <w:rsid w:val="00723FE2"/>
    <w:rsid w:val="007252CD"/>
    <w:rsid w:val="00726593"/>
    <w:rsid w:val="00731CFC"/>
    <w:rsid w:val="00735BB8"/>
    <w:rsid w:val="00740068"/>
    <w:rsid w:val="00740D1D"/>
    <w:rsid w:val="007437D3"/>
    <w:rsid w:val="00744C6A"/>
    <w:rsid w:val="00745ACE"/>
    <w:rsid w:val="00747D62"/>
    <w:rsid w:val="00752990"/>
    <w:rsid w:val="007531EF"/>
    <w:rsid w:val="0075784C"/>
    <w:rsid w:val="00762371"/>
    <w:rsid w:val="00766788"/>
    <w:rsid w:val="00773935"/>
    <w:rsid w:val="00775230"/>
    <w:rsid w:val="0077663F"/>
    <w:rsid w:val="007771C3"/>
    <w:rsid w:val="00777599"/>
    <w:rsid w:val="00782FFB"/>
    <w:rsid w:val="007A0BF3"/>
    <w:rsid w:val="007C1CE7"/>
    <w:rsid w:val="007C3B39"/>
    <w:rsid w:val="007C593A"/>
    <w:rsid w:val="007C68F8"/>
    <w:rsid w:val="007D427A"/>
    <w:rsid w:val="007D48DA"/>
    <w:rsid w:val="007D4C05"/>
    <w:rsid w:val="007D5C2A"/>
    <w:rsid w:val="007E4511"/>
    <w:rsid w:val="007E4B37"/>
    <w:rsid w:val="007F0985"/>
    <w:rsid w:val="007F3773"/>
    <w:rsid w:val="007F3B73"/>
    <w:rsid w:val="007F48C6"/>
    <w:rsid w:val="00801CDE"/>
    <w:rsid w:val="0080350B"/>
    <w:rsid w:val="00805370"/>
    <w:rsid w:val="00805476"/>
    <w:rsid w:val="00815CCE"/>
    <w:rsid w:val="00815E08"/>
    <w:rsid w:val="00824FEA"/>
    <w:rsid w:val="0084159F"/>
    <w:rsid w:val="00844807"/>
    <w:rsid w:val="008468C5"/>
    <w:rsid w:val="008519D6"/>
    <w:rsid w:val="00854C53"/>
    <w:rsid w:val="0085792E"/>
    <w:rsid w:val="00866AC7"/>
    <w:rsid w:val="008832C0"/>
    <w:rsid w:val="008867A6"/>
    <w:rsid w:val="00890E9D"/>
    <w:rsid w:val="00891070"/>
    <w:rsid w:val="008A3008"/>
    <w:rsid w:val="008A3732"/>
    <w:rsid w:val="008A3E69"/>
    <w:rsid w:val="008A5A83"/>
    <w:rsid w:val="008B4348"/>
    <w:rsid w:val="008B5D57"/>
    <w:rsid w:val="008C013D"/>
    <w:rsid w:val="008C6DC3"/>
    <w:rsid w:val="008C77AC"/>
    <w:rsid w:val="008C7F3D"/>
    <w:rsid w:val="008D05E5"/>
    <w:rsid w:val="008D53DA"/>
    <w:rsid w:val="008E2AC9"/>
    <w:rsid w:val="008F11B1"/>
    <w:rsid w:val="008F179A"/>
    <w:rsid w:val="008F68F8"/>
    <w:rsid w:val="0090616D"/>
    <w:rsid w:val="00907DE6"/>
    <w:rsid w:val="00913E3E"/>
    <w:rsid w:val="009146F2"/>
    <w:rsid w:val="00915FDF"/>
    <w:rsid w:val="00921956"/>
    <w:rsid w:val="00930B6D"/>
    <w:rsid w:val="00931DE6"/>
    <w:rsid w:val="00932FD8"/>
    <w:rsid w:val="00933BBF"/>
    <w:rsid w:val="00940C7A"/>
    <w:rsid w:val="00945765"/>
    <w:rsid w:val="00946EEB"/>
    <w:rsid w:val="00950CB0"/>
    <w:rsid w:val="0095559C"/>
    <w:rsid w:val="0096203C"/>
    <w:rsid w:val="009622B6"/>
    <w:rsid w:val="00963076"/>
    <w:rsid w:val="00963B96"/>
    <w:rsid w:val="00977309"/>
    <w:rsid w:val="009877BD"/>
    <w:rsid w:val="00992353"/>
    <w:rsid w:val="00992EB6"/>
    <w:rsid w:val="00996A9E"/>
    <w:rsid w:val="009A0E72"/>
    <w:rsid w:val="009A7C25"/>
    <w:rsid w:val="009B4436"/>
    <w:rsid w:val="009C3FAB"/>
    <w:rsid w:val="009C6127"/>
    <w:rsid w:val="009E199B"/>
    <w:rsid w:val="009E4940"/>
    <w:rsid w:val="009F21FA"/>
    <w:rsid w:val="009F4B0A"/>
    <w:rsid w:val="009F4B6A"/>
    <w:rsid w:val="009F775C"/>
    <w:rsid w:val="00A02AF0"/>
    <w:rsid w:val="00A036E9"/>
    <w:rsid w:val="00A075F3"/>
    <w:rsid w:val="00A1341F"/>
    <w:rsid w:val="00A1699C"/>
    <w:rsid w:val="00A17370"/>
    <w:rsid w:val="00A21D8E"/>
    <w:rsid w:val="00A30925"/>
    <w:rsid w:val="00A30F1C"/>
    <w:rsid w:val="00A3464E"/>
    <w:rsid w:val="00A366B8"/>
    <w:rsid w:val="00A36C55"/>
    <w:rsid w:val="00A36F4E"/>
    <w:rsid w:val="00A374D9"/>
    <w:rsid w:val="00A45719"/>
    <w:rsid w:val="00A46D60"/>
    <w:rsid w:val="00A47EAC"/>
    <w:rsid w:val="00A636A9"/>
    <w:rsid w:val="00A648CB"/>
    <w:rsid w:val="00A667C4"/>
    <w:rsid w:val="00A6760E"/>
    <w:rsid w:val="00A724C7"/>
    <w:rsid w:val="00A72D8A"/>
    <w:rsid w:val="00A77665"/>
    <w:rsid w:val="00A80B7E"/>
    <w:rsid w:val="00A81072"/>
    <w:rsid w:val="00A81B57"/>
    <w:rsid w:val="00A83280"/>
    <w:rsid w:val="00A84E17"/>
    <w:rsid w:val="00A85A4D"/>
    <w:rsid w:val="00A96D52"/>
    <w:rsid w:val="00AA1C7A"/>
    <w:rsid w:val="00AA6D10"/>
    <w:rsid w:val="00AB1822"/>
    <w:rsid w:val="00AB33C5"/>
    <w:rsid w:val="00AC02EA"/>
    <w:rsid w:val="00AC7858"/>
    <w:rsid w:val="00AD2E08"/>
    <w:rsid w:val="00AF1066"/>
    <w:rsid w:val="00AF407D"/>
    <w:rsid w:val="00AF4544"/>
    <w:rsid w:val="00AF6EBD"/>
    <w:rsid w:val="00AF7418"/>
    <w:rsid w:val="00B0277A"/>
    <w:rsid w:val="00B027CB"/>
    <w:rsid w:val="00B02BD7"/>
    <w:rsid w:val="00B02F89"/>
    <w:rsid w:val="00B07068"/>
    <w:rsid w:val="00B07F18"/>
    <w:rsid w:val="00B173E9"/>
    <w:rsid w:val="00B206CC"/>
    <w:rsid w:val="00B22E3D"/>
    <w:rsid w:val="00B27D4A"/>
    <w:rsid w:val="00B30E8E"/>
    <w:rsid w:val="00B31347"/>
    <w:rsid w:val="00B35DB9"/>
    <w:rsid w:val="00B37052"/>
    <w:rsid w:val="00B4001E"/>
    <w:rsid w:val="00B431F7"/>
    <w:rsid w:val="00B44379"/>
    <w:rsid w:val="00B47372"/>
    <w:rsid w:val="00B51DCB"/>
    <w:rsid w:val="00B54963"/>
    <w:rsid w:val="00B55C54"/>
    <w:rsid w:val="00B57707"/>
    <w:rsid w:val="00B61EF9"/>
    <w:rsid w:val="00B65D9F"/>
    <w:rsid w:val="00B719E1"/>
    <w:rsid w:val="00B75400"/>
    <w:rsid w:val="00B80ED1"/>
    <w:rsid w:val="00B8193B"/>
    <w:rsid w:val="00B8211E"/>
    <w:rsid w:val="00B83A94"/>
    <w:rsid w:val="00B871B1"/>
    <w:rsid w:val="00B901C9"/>
    <w:rsid w:val="00BA0596"/>
    <w:rsid w:val="00BA16DC"/>
    <w:rsid w:val="00BA190F"/>
    <w:rsid w:val="00BA6391"/>
    <w:rsid w:val="00BA7D99"/>
    <w:rsid w:val="00BB100A"/>
    <w:rsid w:val="00BB6029"/>
    <w:rsid w:val="00BB6AF5"/>
    <w:rsid w:val="00BC58D4"/>
    <w:rsid w:val="00BC6BE0"/>
    <w:rsid w:val="00BD021F"/>
    <w:rsid w:val="00BD6AA0"/>
    <w:rsid w:val="00BE0874"/>
    <w:rsid w:val="00BE1923"/>
    <w:rsid w:val="00BF1033"/>
    <w:rsid w:val="00BF2C9A"/>
    <w:rsid w:val="00C00B85"/>
    <w:rsid w:val="00C02A51"/>
    <w:rsid w:val="00C0426D"/>
    <w:rsid w:val="00C05D53"/>
    <w:rsid w:val="00C06DF6"/>
    <w:rsid w:val="00C07CBF"/>
    <w:rsid w:val="00C1013C"/>
    <w:rsid w:val="00C1026E"/>
    <w:rsid w:val="00C11BD3"/>
    <w:rsid w:val="00C1265A"/>
    <w:rsid w:val="00C12BA0"/>
    <w:rsid w:val="00C13E12"/>
    <w:rsid w:val="00C1622F"/>
    <w:rsid w:val="00C17B7E"/>
    <w:rsid w:val="00C211DA"/>
    <w:rsid w:val="00C2572B"/>
    <w:rsid w:val="00C31487"/>
    <w:rsid w:val="00C321D2"/>
    <w:rsid w:val="00C40CA6"/>
    <w:rsid w:val="00C42741"/>
    <w:rsid w:val="00C45921"/>
    <w:rsid w:val="00C477A7"/>
    <w:rsid w:val="00C50339"/>
    <w:rsid w:val="00C527EE"/>
    <w:rsid w:val="00C53519"/>
    <w:rsid w:val="00C548C6"/>
    <w:rsid w:val="00C54A35"/>
    <w:rsid w:val="00C6515F"/>
    <w:rsid w:val="00C65D53"/>
    <w:rsid w:val="00C66253"/>
    <w:rsid w:val="00C7304B"/>
    <w:rsid w:val="00C73E7F"/>
    <w:rsid w:val="00C73FF4"/>
    <w:rsid w:val="00C83475"/>
    <w:rsid w:val="00C913B3"/>
    <w:rsid w:val="00C96266"/>
    <w:rsid w:val="00CA204F"/>
    <w:rsid w:val="00CA28EE"/>
    <w:rsid w:val="00CA4612"/>
    <w:rsid w:val="00CB0AE4"/>
    <w:rsid w:val="00CB5E1A"/>
    <w:rsid w:val="00CC023A"/>
    <w:rsid w:val="00CD4294"/>
    <w:rsid w:val="00CD48AE"/>
    <w:rsid w:val="00CD60CA"/>
    <w:rsid w:val="00CD7AE3"/>
    <w:rsid w:val="00CE30D5"/>
    <w:rsid w:val="00CE3709"/>
    <w:rsid w:val="00CE6F0C"/>
    <w:rsid w:val="00CE7520"/>
    <w:rsid w:val="00CF0949"/>
    <w:rsid w:val="00CF3749"/>
    <w:rsid w:val="00CF703F"/>
    <w:rsid w:val="00D02155"/>
    <w:rsid w:val="00D06240"/>
    <w:rsid w:val="00D11A92"/>
    <w:rsid w:val="00D12007"/>
    <w:rsid w:val="00D20B93"/>
    <w:rsid w:val="00D22177"/>
    <w:rsid w:val="00D34BC2"/>
    <w:rsid w:val="00D40E89"/>
    <w:rsid w:val="00D44E41"/>
    <w:rsid w:val="00D47758"/>
    <w:rsid w:val="00D47C6B"/>
    <w:rsid w:val="00D533FF"/>
    <w:rsid w:val="00D53CA0"/>
    <w:rsid w:val="00D552CF"/>
    <w:rsid w:val="00D61457"/>
    <w:rsid w:val="00D652F9"/>
    <w:rsid w:val="00D67D19"/>
    <w:rsid w:val="00D76AA3"/>
    <w:rsid w:val="00D806E3"/>
    <w:rsid w:val="00D82224"/>
    <w:rsid w:val="00D8259B"/>
    <w:rsid w:val="00D90D66"/>
    <w:rsid w:val="00D91D1E"/>
    <w:rsid w:val="00D966D5"/>
    <w:rsid w:val="00D968EE"/>
    <w:rsid w:val="00D96A7E"/>
    <w:rsid w:val="00DA1AFB"/>
    <w:rsid w:val="00DA7709"/>
    <w:rsid w:val="00DB00EE"/>
    <w:rsid w:val="00DB3EB6"/>
    <w:rsid w:val="00DC0DB0"/>
    <w:rsid w:val="00DC34F3"/>
    <w:rsid w:val="00DC3B35"/>
    <w:rsid w:val="00DC595C"/>
    <w:rsid w:val="00DC5F9A"/>
    <w:rsid w:val="00DC69F2"/>
    <w:rsid w:val="00DD0D25"/>
    <w:rsid w:val="00DD3A6F"/>
    <w:rsid w:val="00DD4090"/>
    <w:rsid w:val="00DD4490"/>
    <w:rsid w:val="00DE2484"/>
    <w:rsid w:val="00DF1C35"/>
    <w:rsid w:val="00DF6504"/>
    <w:rsid w:val="00E00748"/>
    <w:rsid w:val="00E019C2"/>
    <w:rsid w:val="00E01FE6"/>
    <w:rsid w:val="00E035F0"/>
    <w:rsid w:val="00E039E4"/>
    <w:rsid w:val="00E03A5E"/>
    <w:rsid w:val="00E04790"/>
    <w:rsid w:val="00E215CA"/>
    <w:rsid w:val="00E22451"/>
    <w:rsid w:val="00E229ED"/>
    <w:rsid w:val="00E239B4"/>
    <w:rsid w:val="00E23DB8"/>
    <w:rsid w:val="00E3016D"/>
    <w:rsid w:val="00E30326"/>
    <w:rsid w:val="00E350A7"/>
    <w:rsid w:val="00E36253"/>
    <w:rsid w:val="00E419F2"/>
    <w:rsid w:val="00E43213"/>
    <w:rsid w:val="00E43BF0"/>
    <w:rsid w:val="00E519AF"/>
    <w:rsid w:val="00E543D3"/>
    <w:rsid w:val="00E678E3"/>
    <w:rsid w:val="00E80FC6"/>
    <w:rsid w:val="00EA0A08"/>
    <w:rsid w:val="00EA0A40"/>
    <w:rsid w:val="00EB2FBF"/>
    <w:rsid w:val="00EB586D"/>
    <w:rsid w:val="00EB717E"/>
    <w:rsid w:val="00EE164F"/>
    <w:rsid w:val="00EE1C04"/>
    <w:rsid w:val="00EE1D28"/>
    <w:rsid w:val="00EE2734"/>
    <w:rsid w:val="00EF6823"/>
    <w:rsid w:val="00F004D6"/>
    <w:rsid w:val="00F00538"/>
    <w:rsid w:val="00F00BBC"/>
    <w:rsid w:val="00F0395E"/>
    <w:rsid w:val="00F100B2"/>
    <w:rsid w:val="00F1102C"/>
    <w:rsid w:val="00F12B55"/>
    <w:rsid w:val="00F21C96"/>
    <w:rsid w:val="00F24ACE"/>
    <w:rsid w:val="00F24F58"/>
    <w:rsid w:val="00F30307"/>
    <w:rsid w:val="00F413EC"/>
    <w:rsid w:val="00F4448F"/>
    <w:rsid w:val="00F45207"/>
    <w:rsid w:val="00F45F24"/>
    <w:rsid w:val="00F46A8D"/>
    <w:rsid w:val="00F55CD1"/>
    <w:rsid w:val="00F56D69"/>
    <w:rsid w:val="00F6346B"/>
    <w:rsid w:val="00F66B15"/>
    <w:rsid w:val="00F66E3C"/>
    <w:rsid w:val="00F66F30"/>
    <w:rsid w:val="00F737ED"/>
    <w:rsid w:val="00F831AF"/>
    <w:rsid w:val="00F91326"/>
    <w:rsid w:val="00F92E36"/>
    <w:rsid w:val="00F95D56"/>
    <w:rsid w:val="00F9772D"/>
    <w:rsid w:val="00FA42D1"/>
    <w:rsid w:val="00FA7130"/>
    <w:rsid w:val="00FB6A41"/>
    <w:rsid w:val="00FC1491"/>
    <w:rsid w:val="00FD71C7"/>
    <w:rsid w:val="00FE1147"/>
    <w:rsid w:val="00FE1D31"/>
    <w:rsid w:val="00FE72AE"/>
    <w:rsid w:val="00FE7B51"/>
    <w:rsid w:val="00FF3666"/>
    <w:rsid w:val="00FF57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86CD"/>
  <w15:chartTrackingRefBased/>
  <w15:docId w15:val="{AE2A762D-336E-4E73-B67F-52250580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732"/>
    <w:pPr>
      <w:spacing w:after="0" w:line="240" w:lineRule="auto"/>
    </w:pPr>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BD02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D02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D021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021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021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021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021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021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021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021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D021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D021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D021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D021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D021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D021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D021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D021F"/>
    <w:rPr>
      <w:rFonts w:eastAsiaTheme="majorEastAsia" w:cstheme="majorBidi"/>
      <w:color w:val="272727" w:themeColor="text1" w:themeTint="D8"/>
    </w:rPr>
  </w:style>
  <w:style w:type="paragraph" w:styleId="Puesto">
    <w:name w:val="Title"/>
    <w:basedOn w:val="Normal"/>
    <w:next w:val="Normal"/>
    <w:link w:val="PuestoCar"/>
    <w:uiPriority w:val="10"/>
    <w:qFormat/>
    <w:rsid w:val="00BD021F"/>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D021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D021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021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D021F"/>
    <w:pPr>
      <w:spacing w:before="160"/>
      <w:jc w:val="center"/>
    </w:pPr>
    <w:rPr>
      <w:i/>
      <w:iCs/>
      <w:color w:val="404040" w:themeColor="text1" w:themeTint="BF"/>
    </w:rPr>
  </w:style>
  <w:style w:type="character" w:customStyle="1" w:styleId="CitaCar">
    <w:name w:val="Cita Car"/>
    <w:basedOn w:val="Fuentedeprrafopredeter"/>
    <w:link w:val="Cita"/>
    <w:uiPriority w:val="29"/>
    <w:rsid w:val="00BD021F"/>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021F"/>
    <w:pPr>
      <w:ind w:left="720"/>
      <w:contextualSpacing/>
    </w:pPr>
  </w:style>
  <w:style w:type="character" w:styleId="nfasisintenso">
    <w:name w:val="Intense Emphasis"/>
    <w:basedOn w:val="Fuentedeprrafopredeter"/>
    <w:uiPriority w:val="21"/>
    <w:qFormat/>
    <w:rsid w:val="00BD021F"/>
    <w:rPr>
      <w:i/>
      <w:iCs/>
      <w:color w:val="0F4761" w:themeColor="accent1" w:themeShade="BF"/>
    </w:rPr>
  </w:style>
  <w:style w:type="paragraph" w:styleId="Citadestacada">
    <w:name w:val="Intense Quote"/>
    <w:basedOn w:val="Normal"/>
    <w:next w:val="Normal"/>
    <w:link w:val="CitadestacadaCar"/>
    <w:uiPriority w:val="30"/>
    <w:qFormat/>
    <w:rsid w:val="00BD02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021F"/>
    <w:rPr>
      <w:i/>
      <w:iCs/>
      <w:color w:val="0F4761" w:themeColor="accent1" w:themeShade="BF"/>
    </w:rPr>
  </w:style>
  <w:style w:type="character" w:styleId="Referenciaintensa">
    <w:name w:val="Intense Reference"/>
    <w:basedOn w:val="Fuentedeprrafopredeter"/>
    <w:uiPriority w:val="32"/>
    <w:qFormat/>
    <w:rsid w:val="00BD021F"/>
    <w:rPr>
      <w:b/>
      <w:bCs/>
      <w:smallCaps/>
      <w:color w:val="0F4761" w:themeColor="accent1" w:themeShade="BF"/>
      <w:spacing w:val="5"/>
    </w:rPr>
  </w:style>
  <w:style w:type="paragraph" w:styleId="Encabezado">
    <w:name w:val="header"/>
    <w:basedOn w:val="Normal"/>
    <w:link w:val="EncabezadoCar"/>
    <w:uiPriority w:val="99"/>
    <w:unhideWhenUsed/>
    <w:rsid w:val="00BD021F"/>
    <w:pPr>
      <w:tabs>
        <w:tab w:val="center" w:pos="4419"/>
        <w:tab w:val="right" w:pos="8838"/>
      </w:tabs>
    </w:pPr>
    <w:rPr>
      <w:rFonts w:eastAsia="Calibri"/>
      <w:lang w:val="es-ES" w:eastAsia="es-ES"/>
    </w:rPr>
  </w:style>
  <w:style w:type="character" w:customStyle="1" w:styleId="EncabezadoCar">
    <w:name w:val="Encabezado Car"/>
    <w:basedOn w:val="Fuentedeprrafopredeter"/>
    <w:link w:val="Encabezado"/>
    <w:uiPriority w:val="99"/>
    <w:rsid w:val="00BD021F"/>
    <w:rPr>
      <w:rFonts w:ascii="Times New Roman" w:eastAsia="Calibri" w:hAnsi="Times New Roman" w:cs="Times New Roman"/>
      <w:kern w:val="0"/>
      <w:lang w:val="es-ES" w:eastAsia="es-ES"/>
      <w14:ligatures w14:val="none"/>
    </w:rPr>
  </w:style>
  <w:style w:type="paragraph" w:styleId="Piedepgina">
    <w:name w:val="footer"/>
    <w:basedOn w:val="Normal"/>
    <w:link w:val="PiedepginaCar"/>
    <w:uiPriority w:val="99"/>
    <w:unhideWhenUsed/>
    <w:rsid w:val="00BD021F"/>
    <w:pPr>
      <w:tabs>
        <w:tab w:val="center" w:pos="4419"/>
        <w:tab w:val="right" w:pos="8838"/>
      </w:tabs>
    </w:pPr>
    <w:rPr>
      <w:rFonts w:eastAsia="Calibri"/>
      <w:lang w:val="es-ES" w:eastAsia="es-ES"/>
    </w:rPr>
  </w:style>
  <w:style w:type="character" w:customStyle="1" w:styleId="PiedepginaCar">
    <w:name w:val="Pie de página Car"/>
    <w:basedOn w:val="Fuentedeprrafopredeter"/>
    <w:link w:val="Piedepgina"/>
    <w:uiPriority w:val="99"/>
    <w:rsid w:val="00BD021F"/>
    <w:rPr>
      <w:rFonts w:ascii="Times New Roman" w:eastAsia="Calibri" w:hAnsi="Times New Roman" w:cs="Times New Roman"/>
      <w:kern w:val="0"/>
      <w:lang w:val="es-ES"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D021F"/>
  </w:style>
  <w:style w:type="character" w:customStyle="1" w:styleId="apple-converted-space">
    <w:name w:val="apple-converted-space"/>
    <w:basedOn w:val="Fuentedeprrafopredeter"/>
    <w:rsid w:val="00BD021F"/>
  </w:style>
  <w:style w:type="character" w:styleId="Hipervnculo">
    <w:name w:val="Hyperlink"/>
    <w:aliases w:val="Hipervínculo1,Hipervínculo11,Hipervínculo12,Hipervínculo13,Hipervínculo14,Hipervínculo15"/>
    <w:basedOn w:val="Fuentedeprrafopredeter"/>
    <w:uiPriority w:val="99"/>
    <w:unhideWhenUsed/>
    <w:rsid w:val="00BD021F"/>
    <w:rPr>
      <w:color w:val="467886"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BD021F"/>
    <w:rPr>
      <w:vertAlign w:val="superscript"/>
    </w:rPr>
  </w:style>
  <w:style w:type="paragraph" w:styleId="Sinespaciado">
    <w:name w:val="No Spacing"/>
    <w:aliases w:val="Francesa,INAI"/>
    <w:link w:val="SinespaciadoCar"/>
    <w:uiPriority w:val="1"/>
    <w:qFormat/>
    <w:rsid w:val="00BD021F"/>
    <w:pPr>
      <w:spacing w:after="0" w:line="240" w:lineRule="auto"/>
    </w:pPr>
    <w:rPr>
      <w:kern w:val="0"/>
      <w:sz w:val="22"/>
      <w:szCs w:val="22"/>
      <w14:ligatures w14:val="none"/>
    </w:rPr>
  </w:style>
  <w:style w:type="character" w:customStyle="1" w:styleId="SinespaciadoCar">
    <w:name w:val="Sin espaciado Car"/>
    <w:aliases w:val="Francesa Car,INAI Car"/>
    <w:link w:val="Sinespaciado"/>
    <w:uiPriority w:val="1"/>
    <w:locked/>
    <w:rsid w:val="00BD021F"/>
    <w:rPr>
      <w:kern w:val="0"/>
      <w:sz w:val="22"/>
      <w:szCs w:val="22"/>
      <w14:ligatures w14:val="none"/>
    </w:rPr>
  </w:style>
  <w:style w:type="table" w:styleId="Tablaconcuadrcula">
    <w:name w:val="Table Grid"/>
    <w:basedOn w:val="Tablanormal"/>
    <w:uiPriority w:val="39"/>
    <w:rsid w:val="00BD021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D02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021F"/>
    <w:rPr>
      <w:rFonts w:ascii="Segoe UI" w:hAnsi="Segoe UI" w:cs="Segoe UI"/>
      <w:kern w:val="0"/>
      <w:sz w:val="18"/>
      <w:szCs w:val="18"/>
      <w14:ligatures w14:val="none"/>
    </w:rPr>
  </w:style>
  <w:style w:type="character" w:styleId="Refdecomentario">
    <w:name w:val="annotation reference"/>
    <w:basedOn w:val="Fuentedeprrafopredeter"/>
    <w:uiPriority w:val="99"/>
    <w:semiHidden/>
    <w:unhideWhenUsed/>
    <w:rsid w:val="00BD021F"/>
    <w:rPr>
      <w:sz w:val="16"/>
      <w:szCs w:val="16"/>
    </w:rPr>
  </w:style>
  <w:style w:type="paragraph" w:styleId="Textocomentario">
    <w:name w:val="annotation text"/>
    <w:basedOn w:val="Normal"/>
    <w:link w:val="TextocomentarioCar"/>
    <w:uiPriority w:val="99"/>
    <w:unhideWhenUsed/>
    <w:rsid w:val="00BD021F"/>
    <w:rPr>
      <w:sz w:val="20"/>
      <w:szCs w:val="20"/>
    </w:rPr>
  </w:style>
  <w:style w:type="character" w:customStyle="1" w:styleId="TextocomentarioCar">
    <w:name w:val="Texto comentario Car"/>
    <w:basedOn w:val="Fuentedeprrafopredeter"/>
    <w:link w:val="Textocomentario"/>
    <w:uiPriority w:val="99"/>
    <w:rsid w:val="00BD021F"/>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BD021F"/>
    <w:rPr>
      <w:b/>
      <w:bCs/>
    </w:rPr>
  </w:style>
  <w:style w:type="character" w:customStyle="1" w:styleId="AsuntodelcomentarioCar">
    <w:name w:val="Asunto del comentario Car"/>
    <w:basedOn w:val="TextocomentarioCar"/>
    <w:link w:val="Asuntodelcomentario"/>
    <w:uiPriority w:val="99"/>
    <w:semiHidden/>
    <w:rsid w:val="00BD021F"/>
    <w:rPr>
      <w:b/>
      <w:bCs/>
      <w:kern w:val="0"/>
      <w:sz w:val="20"/>
      <w:szCs w:val="20"/>
      <w14:ligatures w14:val="none"/>
    </w:rPr>
  </w:style>
  <w:style w:type="paragraph" w:customStyle="1" w:styleId="Default">
    <w:name w:val="Default"/>
    <w:rsid w:val="00BD021F"/>
    <w:pPr>
      <w:autoSpaceDE w:val="0"/>
      <w:autoSpaceDN w:val="0"/>
      <w:adjustRightInd w:val="0"/>
      <w:spacing w:after="0" w:line="240" w:lineRule="auto"/>
    </w:pPr>
    <w:rPr>
      <w:rFonts w:ascii="Palatino Linotype" w:hAnsi="Palatino Linotype" w:cs="Palatino Linotype"/>
      <w:color w:val="000000"/>
      <w:kern w:val="0"/>
      <w14:ligatures w14:val="none"/>
    </w:rPr>
  </w:style>
  <w:style w:type="paragraph" w:styleId="Textoindependiente">
    <w:name w:val="Body Text"/>
    <w:basedOn w:val="Normal"/>
    <w:link w:val="TextoindependienteCar"/>
    <w:uiPriority w:val="99"/>
    <w:unhideWhenUsed/>
    <w:qFormat/>
    <w:rsid w:val="00BD021F"/>
    <w:pPr>
      <w:spacing w:after="120"/>
    </w:pPr>
  </w:style>
  <w:style w:type="character" w:customStyle="1" w:styleId="TextoindependienteCar">
    <w:name w:val="Texto independiente Car"/>
    <w:basedOn w:val="Fuentedeprrafopredeter"/>
    <w:link w:val="Textoindependiente"/>
    <w:uiPriority w:val="99"/>
    <w:rsid w:val="00BD021F"/>
    <w:rPr>
      <w:kern w:val="0"/>
      <w:sz w:val="22"/>
      <w:szCs w:val="22"/>
      <w14:ligatures w14:val="none"/>
    </w:rPr>
  </w:style>
  <w:style w:type="paragraph" w:styleId="Revisin">
    <w:name w:val="Revision"/>
    <w:hidden/>
    <w:uiPriority w:val="99"/>
    <w:semiHidden/>
    <w:rsid w:val="00BD021F"/>
    <w:pPr>
      <w:spacing w:after="0" w:line="240" w:lineRule="auto"/>
    </w:pPr>
    <w:rPr>
      <w:kern w:val="0"/>
      <w:sz w:val="22"/>
      <w:szCs w:val="22"/>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D021F"/>
    <w:rPr>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D021F"/>
    <w:rPr>
      <w:rFonts w:ascii="Times New Roman" w:eastAsia="Times New Roman" w:hAnsi="Times New Roman" w:cs="Times New Roman"/>
      <w:kern w:val="0"/>
      <w:sz w:val="20"/>
      <w:szCs w:val="20"/>
      <w:lang w:val="es-ES" w:eastAsia="es-ES"/>
      <w14:ligatures w14:val="none"/>
    </w:rPr>
  </w:style>
  <w:style w:type="paragraph" w:customStyle="1" w:styleId="Citas">
    <w:name w:val="Citas"/>
    <w:basedOn w:val="Normal"/>
    <w:qFormat/>
    <w:rsid w:val="00BD021F"/>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BD021F"/>
    <w:rPr>
      <w:color w:val="605E5C"/>
      <w:shd w:val="clear" w:color="auto" w:fill="E1DFDD"/>
    </w:rPr>
  </w:style>
  <w:style w:type="character" w:styleId="Hipervnculovisitado">
    <w:name w:val="FollowedHyperlink"/>
    <w:basedOn w:val="Fuentedeprrafopredeter"/>
    <w:uiPriority w:val="99"/>
    <w:semiHidden/>
    <w:unhideWhenUsed/>
    <w:rsid w:val="00BD021F"/>
    <w:rPr>
      <w:color w:val="96607D" w:themeColor="followedHyperlink"/>
      <w:u w:val="single"/>
    </w:rPr>
  </w:style>
  <w:style w:type="character" w:customStyle="1" w:styleId="titulorubrolgt">
    <w:name w:val="titulorubrolgt"/>
    <w:basedOn w:val="Fuentedeprrafopredeter"/>
    <w:rsid w:val="00D90D66"/>
  </w:style>
  <w:style w:type="character" w:customStyle="1" w:styleId="ctr">
    <w:name w:val="ctr"/>
    <w:basedOn w:val="Fuentedeprrafopredeter"/>
    <w:rsid w:val="00D90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130871">
      <w:bodyDiv w:val="1"/>
      <w:marLeft w:val="0"/>
      <w:marRight w:val="0"/>
      <w:marTop w:val="0"/>
      <w:marBottom w:val="0"/>
      <w:divBdr>
        <w:top w:val="none" w:sz="0" w:space="0" w:color="auto"/>
        <w:left w:val="none" w:sz="0" w:space="0" w:color="auto"/>
        <w:bottom w:val="none" w:sz="0" w:space="0" w:color="auto"/>
        <w:right w:val="none" w:sz="0" w:space="0" w:color="auto"/>
      </w:divBdr>
    </w:div>
    <w:div w:id="653727264">
      <w:bodyDiv w:val="1"/>
      <w:marLeft w:val="0"/>
      <w:marRight w:val="0"/>
      <w:marTop w:val="0"/>
      <w:marBottom w:val="0"/>
      <w:divBdr>
        <w:top w:val="none" w:sz="0" w:space="0" w:color="auto"/>
        <w:left w:val="none" w:sz="0" w:space="0" w:color="auto"/>
        <w:bottom w:val="none" w:sz="0" w:space="0" w:color="auto"/>
        <w:right w:val="none" w:sz="0" w:space="0" w:color="auto"/>
      </w:divBdr>
    </w:div>
    <w:div w:id="679084758">
      <w:bodyDiv w:val="1"/>
      <w:marLeft w:val="0"/>
      <w:marRight w:val="0"/>
      <w:marTop w:val="0"/>
      <w:marBottom w:val="0"/>
      <w:divBdr>
        <w:top w:val="none" w:sz="0" w:space="0" w:color="auto"/>
        <w:left w:val="none" w:sz="0" w:space="0" w:color="auto"/>
        <w:bottom w:val="none" w:sz="0" w:space="0" w:color="auto"/>
        <w:right w:val="none" w:sz="0" w:space="0" w:color="auto"/>
      </w:divBdr>
    </w:div>
    <w:div w:id="784616014">
      <w:bodyDiv w:val="1"/>
      <w:marLeft w:val="0"/>
      <w:marRight w:val="0"/>
      <w:marTop w:val="0"/>
      <w:marBottom w:val="0"/>
      <w:divBdr>
        <w:top w:val="none" w:sz="0" w:space="0" w:color="auto"/>
        <w:left w:val="none" w:sz="0" w:space="0" w:color="auto"/>
        <w:bottom w:val="none" w:sz="0" w:space="0" w:color="auto"/>
        <w:right w:val="none" w:sz="0" w:space="0" w:color="auto"/>
      </w:divBdr>
    </w:div>
    <w:div w:id="831066584">
      <w:bodyDiv w:val="1"/>
      <w:marLeft w:val="0"/>
      <w:marRight w:val="0"/>
      <w:marTop w:val="0"/>
      <w:marBottom w:val="0"/>
      <w:divBdr>
        <w:top w:val="none" w:sz="0" w:space="0" w:color="auto"/>
        <w:left w:val="none" w:sz="0" w:space="0" w:color="auto"/>
        <w:bottom w:val="none" w:sz="0" w:space="0" w:color="auto"/>
        <w:right w:val="none" w:sz="0" w:space="0" w:color="auto"/>
      </w:divBdr>
    </w:div>
    <w:div w:id="942692191">
      <w:bodyDiv w:val="1"/>
      <w:marLeft w:val="0"/>
      <w:marRight w:val="0"/>
      <w:marTop w:val="0"/>
      <w:marBottom w:val="0"/>
      <w:divBdr>
        <w:top w:val="none" w:sz="0" w:space="0" w:color="auto"/>
        <w:left w:val="none" w:sz="0" w:space="0" w:color="auto"/>
        <w:bottom w:val="none" w:sz="0" w:space="0" w:color="auto"/>
        <w:right w:val="none" w:sz="0" w:space="0" w:color="auto"/>
      </w:divBdr>
      <w:divsChild>
        <w:div w:id="617876646">
          <w:marLeft w:val="0"/>
          <w:marRight w:val="0"/>
          <w:marTop w:val="0"/>
          <w:marBottom w:val="0"/>
          <w:divBdr>
            <w:top w:val="none" w:sz="0" w:space="0" w:color="auto"/>
            <w:left w:val="none" w:sz="0" w:space="0" w:color="auto"/>
            <w:bottom w:val="none" w:sz="0" w:space="0" w:color="auto"/>
            <w:right w:val="none" w:sz="0" w:space="0" w:color="auto"/>
          </w:divBdr>
        </w:div>
      </w:divsChild>
    </w:div>
    <w:div w:id="1291933269">
      <w:bodyDiv w:val="1"/>
      <w:marLeft w:val="0"/>
      <w:marRight w:val="0"/>
      <w:marTop w:val="0"/>
      <w:marBottom w:val="0"/>
      <w:divBdr>
        <w:top w:val="none" w:sz="0" w:space="0" w:color="auto"/>
        <w:left w:val="none" w:sz="0" w:space="0" w:color="auto"/>
        <w:bottom w:val="none" w:sz="0" w:space="0" w:color="auto"/>
        <w:right w:val="none" w:sz="0" w:space="0" w:color="auto"/>
      </w:divBdr>
    </w:div>
    <w:div w:id="1551922206">
      <w:bodyDiv w:val="1"/>
      <w:marLeft w:val="0"/>
      <w:marRight w:val="0"/>
      <w:marTop w:val="0"/>
      <w:marBottom w:val="0"/>
      <w:divBdr>
        <w:top w:val="none" w:sz="0" w:space="0" w:color="auto"/>
        <w:left w:val="none" w:sz="0" w:space="0" w:color="auto"/>
        <w:bottom w:val="none" w:sz="0" w:space="0" w:color="auto"/>
        <w:right w:val="none" w:sz="0" w:space="0" w:color="auto"/>
      </w:divBdr>
    </w:div>
    <w:div w:id="1603681300">
      <w:bodyDiv w:val="1"/>
      <w:marLeft w:val="0"/>
      <w:marRight w:val="0"/>
      <w:marTop w:val="0"/>
      <w:marBottom w:val="0"/>
      <w:divBdr>
        <w:top w:val="none" w:sz="0" w:space="0" w:color="auto"/>
        <w:left w:val="none" w:sz="0" w:space="0" w:color="auto"/>
        <w:bottom w:val="none" w:sz="0" w:space="0" w:color="auto"/>
        <w:right w:val="none" w:sz="0" w:space="0" w:color="auto"/>
      </w:divBdr>
    </w:div>
    <w:div w:id="1643726484">
      <w:bodyDiv w:val="1"/>
      <w:marLeft w:val="0"/>
      <w:marRight w:val="0"/>
      <w:marTop w:val="0"/>
      <w:marBottom w:val="0"/>
      <w:divBdr>
        <w:top w:val="none" w:sz="0" w:space="0" w:color="auto"/>
        <w:left w:val="none" w:sz="0" w:space="0" w:color="auto"/>
        <w:bottom w:val="none" w:sz="0" w:space="0" w:color="auto"/>
        <w:right w:val="none" w:sz="0" w:space="0" w:color="auto"/>
      </w:divBdr>
    </w:div>
    <w:div w:id="211709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llto:176,%20178,%20179,%20181"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02FE3-FDB0-41D5-AC84-44D3EE4C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103</Pages>
  <Words>21797</Words>
  <Characters>119889</Characters>
  <Application>Microsoft Office Word</Application>
  <DocSecurity>0</DocSecurity>
  <Lines>999</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INFOEM492</cp:lastModifiedBy>
  <cp:revision>5</cp:revision>
  <dcterms:created xsi:type="dcterms:W3CDTF">2024-06-26T23:38:00Z</dcterms:created>
  <dcterms:modified xsi:type="dcterms:W3CDTF">2024-08-13T23:48:00Z</dcterms:modified>
</cp:coreProperties>
</file>