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561E2" w14:textId="09BF3699" w:rsidR="0029071C" w:rsidRPr="00626D2B" w:rsidRDefault="0029071C" w:rsidP="00C753C2">
      <w:pPr>
        <w:shd w:val="clear" w:color="auto" w:fill="FFFFFF"/>
        <w:spacing w:line="360" w:lineRule="auto"/>
        <w:jc w:val="both"/>
        <w:rPr>
          <w:rFonts w:ascii="Palatino Linotype" w:hAnsi="Palatino Linotype" w:cs="Arial"/>
          <w:color w:val="000000"/>
          <w:lang w:val="es-MX" w:eastAsia="es-MX"/>
        </w:rPr>
      </w:pPr>
      <w:r w:rsidRPr="00626D2B">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5D7891">
        <w:rPr>
          <w:rFonts w:ascii="Palatino Linotype" w:hAnsi="Palatino Linotype" w:cs="Arial"/>
          <w:color w:val="000000"/>
          <w:lang w:val="es-MX" w:eastAsia="es-MX"/>
        </w:rPr>
        <w:t>veintiséis de juni</w:t>
      </w:r>
      <w:r w:rsidR="00973F01" w:rsidRPr="00626D2B">
        <w:rPr>
          <w:rFonts w:ascii="Palatino Linotype" w:hAnsi="Palatino Linotype" w:cs="Arial"/>
          <w:color w:val="000000"/>
          <w:lang w:val="es-MX" w:eastAsia="es-MX"/>
        </w:rPr>
        <w:t>o</w:t>
      </w:r>
      <w:r w:rsidR="00874F73" w:rsidRPr="00626D2B">
        <w:rPr>
          <w:rFonts w:ascii="Palatino Linotype" w:hAnsi="Palatino Linotype" w:cs="Arial"/>
          <w:color w:val="000000"/>
          <w:lang w:val="es-MX" w:eastAsia="es-MX"/>
        </w:rPr>
        <w:t xml:space="preserve"> de dos mil veinticuatro</w:t>
      </w:r>
      <w:r w:rsidRPr="00626D2B">
        <w:rPr>
          <w:rFonts w:ascii="Palatino Linotype" w:hAnsi="Palatino Linotype" w:cs="Arial"/>
          <w:color w:val="000000"/>
          <w:lang w:val="es-MX" w:eastAsia="es-MX"/>
        </w:rPr>
        <w:t>.</w:t>
      </w:r>
    </w:p>
    <w:p w14:paraId="4398D878" w14:textId="77777777" w:rsidR="00A83B4F" w:rsidRPr="00626D2B" w:rsidRDefault="00A83B4F" w:rsidP="00C753C2">
      <w:pPr>
        <w:tabs>
          <w:tab w:val="left" w:pos="1701"/>
        </w:tabs>
        <w:spacing w:line="360" w:lineRule="auto"/>
        <w:jc w:val="both"/>
        <w:rPr>
          <w:rFonts w:ascii="Palatino Linotype" w:hAnsi="Palatino Linotype" w:cs="Arial"/>
          <w:color w:val="000000"/>
          <w:lang w:val="es-MX" w:eastAsia="es-MX"/>
        </w:rPr>
      </w:pPr>
    </w:p>
    <w:p w14:paraId="59B5445E" w14:textId="14B924B1" w:rsidR="009E0E89" w:rsidRPr="00626D2B" w:rsidRDefault="0029071C" w:rsidP="00C753C2">
      <w:pPr>
        <w:tabs>
          <w:tab w:val="left" w:pos="1701"/>
        </w:tabs>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b/>
          <w:lang w:val="es-MX" w:eastAsia="en-US"/>
        </w:rPr>
        <w:t>VISTO</w:t>
      </w:r>
      <w:r w:rsidRPr="00626D2B">
        <w:rPr>
          <w:rFonts w:ascii="Palatino Linotype" w:eastAsiaTheme="minorHAnsi" w:hAnsi="Palatino Linotype" w:cs="Arial"/>
          <w:lang w:val="es-MX" w:eastAsia="en-US"/>
        </w:rPr>
        <w:t xml:space="preserve"> el expediente electrónico formado con motivo del recurso de revisión número </w:t>
      </w:r>
      <w:r w:rsidR="005D7891" w:rsidRPr="005D7891">
        <w:rPr>
          <w:rFonts w:ascii="Palatino Linotype" w:eastAsiaTheme="minorHAnsi" w:hAnsi="Palatino Linotype" w:cs="Arial"/>
          <w:b/>
          <w:bCs/>
          <w:lang w:eastAsia="en-US"/>
        </w:rPr>
        <w:t>01525/INFOEM/IP/RR/2024</w:t>
      </w:r>
      <w:r w:rsidRPr="00626D2B">
        <w:rPr>
          <w:rFonts w:ascii="Palatino Linotype" w:eastAsiaTheme="minorHAnsi" w:hAnsi="Palatino Linotype" w:cs="Arial"/>
          <w:lang w:val="es-MX" w:eastAsia="en-US"/>
        </w:rPr>
        <w:t xml:space="preserve">, </w:t>
      </w:r>
      <w:r w:rsidR="004601F9" w:rsidRPr="00626D2B">
        <w:rPr>
          <w:rFonts w:ascii="Palatino Linotype" w:eastAsia="Palatino Linotype" w:hAnsi="Palatino Linotype" w:cs="Palatino Linotype"/>
          <w:color w:val="000000"/>
        </w:rPr>
        <w:t>interpuesto por</w:t>
      </w:r>
      <w:r w:rsidR="0017106B">
        <w:rPr>
          <w:rFonts w:ascii="Palatino Linotype" w:eastAsia="Palatino Linotype" w:hAnsi="Palatino Linotype" w:cs="Palatino Linotype"/>
          <w:color w:val="000000"/>
        </w:rPr>
        <w:t xml:space="preserve"> el C. </w:t>
      </w:r>
      <w:r w:rsidR="004601F9" w:rsidRPr="00626D2B">
        <w:rPr>
          <w:rFonts w:ascii="Palatino Linotype" w:eastAsia="Palatino Linotype" w:hAnsi="Palatino Linotype" w:cs="Palatino Linotype"/>
          <w:color w:val="000000"/>
        </w:rPr>
        <w:t xml:space="preserve"> </w:t>
      </w:r>
      <w:r w:rsidR="00A35426">
        <w:rPr>
          <w:rFonts w:ascii="Palatino Linotype" w:eastAsia="Palatino Linotype" w:hAnsi="Palatino Linotype" w:cs="Palatino Linotype"/>
          <w:b/>
          <w:color w:val="000000"/>
        </w:rPr>
        <w:t>XXXXXXXXXXXXXXXXX</w:t>
      </w:r>
      <w:r w:rsidR="004601F9" w:rsidRPr="00626D2B">
        <w:rPr>
          <w:rFonts w:ascii="Palatino Linotype" w:eastAsia="Palatino Linotype" w:hAnsi="Palatino Linotype" w:cs="Palatino Linotype"/>
          <w:color w:val="000000"/>
        </w:rPr>
        <w:t xml:space="preserve">, en lo sucesivo el </w:t>
      </w:r>
      <w:r w:rsidR="004601F9" w:rsidRPr="00626D2B">
        <w:rPr>
          <w:rFonts w:ascii="Palatino Linotype" w:eastAsia="Palatino Linotype" w:hAnsi="Palatino Linotype" w:cs="Palatino Linotype"/>
          <w:b/>
          <w:color w:val="000000"/>
        </w:rPr>
        <w:t>Recurrente</w:t>
      </w:r>
      <w:r w:rsidRPr="00626D2B">
        <w:rPr>
          <w:rFonts w:ascii="Palatino Linotype" w:eastAsiaTheme="minorHAnsi" w:hAnsi="Palatino Linotype" w:cs="Arial"/>
          <w:lang w:val="es-MX" w:eastAsia="en-US"/>
        </w:rPr>
        <w:t>, en contra de la respuesta de</w:t>
      </w:r>
      <w:r w:rsidR="001337C0">
        <w:rPr>
          <w:rFonts w:ascii="Palatino Linotype" w:eastAsiaTheme="minorHAnsi" w:hAnsi="Palatino Linotype" w:cs="Arial"/>
          <w:lang w:val="es-MX" w:eastAsia="en-US"/>
        </w:rPr>
        <w:t xml:space="preserve"> la</w:t>
      </w:r>
      <w:r w:rsidRPr="00626D2B">
        <w:rPr>
          <w:rFonts w:ascii="Palatino Linotype" w:eastAsiaTheme="minorHAnsi" w:hAnsi="Palatino Linotype" w:cs="Arial"/>
          <w:lang w:val="es-MX" w:eastAsia="en-US"/>
        </w:rPr>
        <w:t xml:space="preserve"> </w:t>
      </w:r>
      <w:r w:rsidR="0017106B" w:rsidRPr="0017106B">
        <w:rPr>
          <w:rFonts w:ascii="Palatino Linotype" w:eastAsiaTheme="minorHAnsi" w:hAnsi="Palatino Linotype" w:cs="Arial"/>
          <w:b/>
          <w:bCs/>
          <w:lang w:eastAsia="en-US"/>
        </w:rPr>
        <w:t>Protectora de Bosques del Estado de México</w:t>
      </w:r>
      <w:r w:rsidRPr="00626D2B">
        <w:rPr>
          <w:rFonts w:ascii="Palatino Linotype" w:eastAsiaTheme="minorHAnsi" w:hAnsi="Palatino Linotype" w:cs="Arial"/>
          <w:lang w:val="es-MX" w:eastAsia="en-US"/>
        </w:rPr>
        <w:t>,</w:t>
      </w:r>
      <w:r w:rsidRPr="00626D2B">
        <w:rPr>
          <w:rFonts w:ascii="Palatino Linotype" w:eastAsiaTheme="minorHAnsi" w:hAnsi="Palatino Linotype" w:cs="Arial"/>
          <w:b/>
          <w:lang w:val="es-MX" w:eastAsia="en-US"/>
        </w:rPr>
        <w:t xml:space="preserve"> </w:t>
      </w:r>
      <w:r w:rsidRPr="00626D2B">
        <w:rPr>
          <w:rFonts w:ascii="Palatino Linotype" w:eastAsiaTheme="minorHAnsi" w:hAnsi="Palatino Linotype" w:cs="Arial"/>
          <w:lang w:val="es-MX" w:eastAsia="en-US"/>
        </w:rPr>
        <w:t>en lo subsecuente</w:t>
      </w:r>
      <w:r w:rsidRPr="00626D2B">
        <w:rPr>
          <w:rFonts w:ascii="Palatino Linotype" w:eastAsiaTheme="minorHAnsi" w:hAnsi="Palatino Linotype" w:cs="Arial"/>
          <w:b/>
          <w:lang w:val="es-MX" w:eastAsia="en-US"/>
        </w:rPr>
        <w:t xml:space="preserve"> </w:t>
      </w:r>
      <w:bookmarkStart w:id="0" w:name="_GoBack"/>
      <w:bookmarkEnd w:id="0"/>
      <w:r w:rsidRPr="00626D2B">
        <w:rPr>
          <w:rFonts w:ascii="Palatino Linotype" w:eastAsiaTheme="minorHAnsi" w:hAnsi="Palatino Linotype" w:cs="Arial"/>
          <w:b/>
          <w:lang w:val="es-MX" w:eastAsia="en-US"/>
        </w:rPr>
        <w:t xml:space="preserve">El Sujeto Obligado, </w:t>
      </w:r>
      <w:r w:rsidRPr="00626D2B">
        <w:rPr>
          <w:rFonts w:ascii="Palatino Linotype" w:eastAsiaTheme="minorHAnsi" w:hAnsi="Palatino Linotype" w:cs="Arial"/>
          <w:lang w:val="es-MX" w:eastAsia="en-US"/>
        </w:rPr>
        <w:t>se procede a dictar la presente resolución.</w:t>
      </w:r>
    </w:p>
    <w:p w14:paraId="1A0CA81C" w14:textId="77777777" w:rsidR="00C753C2" w:rsidRPr="00626D2B" w:rsidRDefault="00C753C2" w:rsidP="00C753C2">
      <w:pPr>
        <w:tabs>
          <w:tab w:val="left" w:pos="1701"/>
        </w:tabs>
        <w:spacing w:line="360" w:lineRule="auto"/>
        <w:jc w:val="both"/>
        <w:rPr>
          <w:rFonts w:ascii="Palatino Linotype" w:eastAsiaTheme="minorHAnsi" w:hAnsi="Palatino Linotype" w:cs="Arial"/>
          <w:b/>
          <w:lang w:val="es-MX" w:eastAsia="en-US"/>
        </w:rPr>
      </w:pPr>
    </w:p>
    <w:p w14:paraId="729A0B77" w14:textId="77777777" w:rsidR="00C753C2" w:rsidRPr="00626D2B" w:rsidRDefault="0029071C" w:rsidP="009247E1">
      <w:pPr>
        <w:spacing w:line="360" w:lineRule="auto"/>
        <w:jc w:val="center"/>
        <w:rPr>
          <w:rFonts w:ascii="Palatino Linotype" w:eastAsiaTheme="minorHAnsi" w:hAnsi="Palatino Linotype" w:cs="Arial"/>
          <w:b/>
          <w:sz w:val="28"/>
          <w:lang w:val="es-MX" w:eastAsia="en-US"/>
        </w:rPr>
      </w:pPr>
      <w:r w:rsidRPr="00626D2B">
        <w:rPr>
          <w:rFonts w:ascii="Palatino Linotype" w:eastAsiaTheme="minorHAnsi" w:hAnsi="Palatino Linotype" w:cs="Arial"/>
          <w:b/>
          <w:sz w:val="28"/>
          <w:lang w:val="es-MX" w:eastAsia="en-US"/>
        </w:rPr>
        <w:t>A N T E C E D E N T E S</w:t>
      </w:r>
    </w:p>
    <w:p w14:paraId="1AB6D782" w14:textId="77777777" w:rsidR="009247E1" w:rsidRPr="00626D2B" w:rsidRDefault="009247E1" w:rsidP="009247E1">
      <w:pPr>
        <w:spacing w:line="360" w:lineRule="auto"/>
        <w:jc w:val="center"/>
        <w:rPr>
          <w:rFonts w:ascii="Palatino Linotype" w:eastAsiaTheme="minorHAnsi" w:hAnsi="Palatino Linotype" w:cs="Arial"/>
          <w:b/>
          <w:sz w:val="12"/>
          <w:lang w:val="es-MX" w:eastAsia="en-US"/>
        </w:rPr>
      </w:pPr>
    </w:p>
    <w:p w14:paraId="737652B1" w14:textId="77777777" w:rsidR="0029071C" w:rsidRPr="00626D2B" w:rsidRDefault="0029071C" w:rsidP="0029071C">
      <w:pPr>
        <w:spacing w:line="360" w:lineRule="auto"/>
        <w:jc w:val="both"/>
        <w:rPr>
          <w:rFonts w:ascii="Palatino Linotype" w:eastAsiaTheme="minorHAnsi" w:hAnsi="Palatino Linotype" w:cs="Arial"/>
          <w:b/>
          <w:sz w:val="28"/>
          <w:lang w:val="es-MX" w:eastAsia="en-US"/>
        </w:rPr>
      </w:pPr>
      <w:r w:rsidRPr="00626D2B">
        <w:rPr>
          <w:rFonts w:ascii="Palatino Linotype" w:eastAsiaTheme="minorHAnsi" w:hAnsi="Palatino Linotype" w:cs="Arial"/>
          <w:b/>
          <w:sz w:val="28"/>
          <w:lang w:val="es-MX" w:eastAsia="en-US"/>
        </w:rPr>
        <w:t>PRIMERO. De la solicitud de información.</w:t>
      </w:r>
    </w:p>
    <w:p w14:paraId="7B9C6C9B" w14:textId="7ABFA21C" w:rsidR="001337C0" w:rsidRPr="00B7320F" w:rsidRDefault="001337C0" w:rsidP="001337C0">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Pr>
          <w:rFonts w:ascii="Palatino Linotype" w:eastAsiaTheme="minorHAnsi" w:hAnsi="Palatino Linotype" w:cs="Arial"/>
          <w:szCs w:val="22"/>
          <w:lang w:val="es-MX" w:eastAsia="en-US"/>
        </w:rPr>
        <w:t>trece de marzo de dos mil veinticuatro</w:t>
      </w:r>
      <w:r w:rsidRPr="00B7320F">
        <w:rPr>
          <w:rFonts w:ascii="Palatino Linotype" w:eastAsiaTheme="minorHAnsi" w:hAnsi="Palatino Linotype" w:cs="Arial"/>
          <w:szCs w:val="22"/>
          <w:lang w:val="es-MX" w:eastAsia="en-US"/>
        </w:rPr>
        <w:t xml:space="preserve">, el </w:t>
      </w:r>
      <w:r w:rsidRPr="00B7320F">
        <w:rPr>
          <w:rFonts w:ascii="Palatino Linotype" w:eastAsiaTheme="minorHAnsi" w:hAnsi="Palatino Linotype" w:cs="Arial"/>
          <w:b/>
          <w:szCs w:val="22"/>
          <w:lang w:val="es-MX" w:eastAsia="en-US"/>
        </w:rPr>
        <w:t>Recurrente</w:t>
      </w:r>
      <w:r w:rsidRPr="00B7320F">
        <w:rPr>
          <w:rFonts w:ascii="Palatino Linotype" w:eastAsiaTheme="minorHAnsi" w:hAnsi="Palatino Linotype" w:cs="Arial"/>
          <w:szCs w:val="22"/>
          <w:lang w:val="es-MX" w:eastAsia="en-US"/>
        </w:rPr>
        <w:t xml:space="preserve">, presentó a través 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xml:space="preserve">, la solicitud de acceso a la información pública, a la que se le asignó el número de expediente </w:t>
      </w:r>
      <w:r w:rsidRPr="001337C0">
        <w:rPr>
          <w:rFonts w:ascii="Palatino Linotype" w:eastAsiaTheme="minorHAnsi" w:hAnsi="Palatino Linotype" w:cs="Arial"/>
          <w:b/>
          <w:szCs w:val="22"/>
          <w:lang w:val="es-MX" w:eastAsia="en-US"/>
        </w:rPr>
        <w:t>00025/PROBOSQUE/IP/2024</w:t>
      </w:r>
      <w:r w:rsidRPr="00B7320F">
        <w:rPr>
          <w:rFonts w:ascii="Palatino Linotype" w:eastAsiaTheme="minorHAnsi" w:hAnsi="Palatino Linotype" w:cs="Arial"/>
          <w:szCs w:val="22"/>
          <w:lang w:val="es-MX" w:eastAsia="en-US"/>
        </w:rPr>
        <w:t>, mediante la cual solicitó lo siguiente:</w:t>
      </w:r>
    </w:p>
    <w:p w14:paraId="3AFF631B" w14:textId="77777777" w:rsidR="001337C0" w:rsidRPr="00B7320F" w:rsidRDefault="001337C0" w:rsidP="001337C0">
      <w:pPr>
        <w:spacing w:line="360" w:lineRule="auto"/>
        <w:jc w:val="both"/>
        <w:rPr>
          <w:rFonts w:ascii="Palatino Linotype" w:eastAsiaTheme="minorHAnsi" w:hAnsi="Palatino Linotype" w:cs="Arial"/>
          <w:szCs w:val="22"/>
          <w:lang w:val="es-MX" w:eastAsia="en-US"/>
        </w:rPr>
      </w:pPr>
    </w:p>
    <w:p w14:paraId="7289D2C1" w14:textId="41A2C9A8" w:rsidR="001337C0" w:rsidRPr="00B7320F" w:rsidRDefault="001337C0" w:rsidP="001337C0">
      <w:pPr>
        <w:spacing w:line="360" w:lineRule="auto"/>
        <w:ind w:left="284" w:right="332"/>
        <w:jc w:val="both"/>
        <w:rPr>
          <w:rFonts w:ascii="Palatino Linotype" w:hAnsi="Palatino Linotype"/>
          <w:i/>
          <w:szCs w:val="22"/>
          <w:lang w:val="es-ES_tradnl"/>
        </w:rPr>
      </w:pPr>
      <w:r>
        <w:rPr>
          <w:rFonts w:ascii="Palatino Linotype" w:hAnsi="Palatino Linotype"/>
          <w:i/>
          <w:szCs w:val="22"/>
          <w:lang w:val="es-MX"/>
        </w:rPr>
        <w:t>“</w:t>
      </w:r>
      <w:r w:rsidRPr="001337C0">
        <w:rPr>
          <w:rFonts w:ascii="Palatino Linotype" w:hAnsi="Palatino Linotype"/>
          <w:i/>
          <w:szCs w:val="22"/>
          <w:lang w:val="es-MX"/>
        </w:rPr>
        <w:t>Se requiere el documento oficial por parte de autoridad de educación qué acredite el último grado de estudios del Director de PROBOSQUE, ya que se ostenta como Dr.</w:t>
      </w:r>
      <w:r w:rsidRPr="00B7320F">
        <w:rPr>
          <w:rFonts w:ascii="Palatino Linotype" w:hAnsi="Palatino Linotype"/>
          <w:i/>
          <w:szCs w:val="22"/>
          <w:lang w:val="es-MX"/>
        </w:rPr>
        <w:t>”</w:t>
      </w:r>
      <w:r w:rsidRPr="00B7320F">
        <w:rPr>
          <w:rFonts w:ascii="Palatino Linotype" w:hAnsi="Palatino Linotype"/>
          <w:i/>
          <w:szCs w:val="22"/>
          <w:lang w:val="es-ES_tradnl"/>
        </w:rPr>
        <w:t xml:space="preserve"> (Sic).</w:t>
      </w:r>
    </w:p>
    <w:p w14:paraId="2C672F0D" w14:textId="77777777" w:rsidR="001337C0" w:rsidRPr="00B7320F" w:rsidRDefault="001337C0" w:rsidP="001337C0">
      <w:pPr>
        <w:spacing w:line="276" w:lineRule="auto"/>
        <w:ind w:left="284" w:right="332"/>
        <w:jc w:val="both"/>
        <w:rPr>
          <w:rFonts w:ascii="Palatino Linotype" w:hAnsi="Palatino Linotype"/>
          <w:i/>
          <w:szCs w:val="22"/>
          <w:lang w:val="es-ES_tradnl"/>
        </w:rPr>
      </w:pPr>
    </w:p>
    <w:p w14:paraId="0D84BFCC" w14:textId="77777777" w:rsidR="001337C0" w:rsidRDefault="001337C0" w:rsidP="001337C0">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2D830086" w14:textId="77777777" w:rsidR="00874F73" w:rsidRPr="00626D2B" w:rsidRDefault="00874F73" w:rsidP="0029071C">
      <w:pPr>
        <w:spacing w:line="360" w:lineRule="auto"/>
        <w:jc w:val="both"/>
        <w:rPr>
          <w:rFonts w:ascii="Palatino Linotype" w:eastAsiaTheme="minorHAnsi" w:hAnsi="Palatino Linotype" w:cs="Arial"/>
          <w:b/>
          <w:sz w:val="28"/>
          <w:lang w:val="es-MX" w:eastAsia="en-US"/>
        </w:rPr>
      </w:pPr>
    </w:p>
    <w:p w14:paraId="418859C2" w14:textId="7196184F" w:rsidR="0029071C" w:rsidRPr="00626D2B" w:rsidRDefault="001337C0"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SEGUNDO</w:t>
      </w:r>
      <w:r w:rsidR="0029071C" w:rsidRPr="00626D2B">
        <w:rPr>
          <w:rFonts w:ascii="Palatino Linotype" w:eastAsiaTheme="minorHAnsi" w:hAnsi="Palatino Linotype" w:cs="Arial"/>
          <w:b/>
          <w:sz w:val="28"/>
          <w:lang w:val="es-MX" w:eastAsia="en-US"/>
        </w:rPr>
        <w:t xml:space="preserve">. De la respuesta del Sujeto Obligado. </w:t>
      </w:r>
    </w:p>
    <w:p w14:paraId="26E836AD" w14:textId="6417DD22" w:rsidR="0029071C" w:rsidRPr="00626D2B" w:rsidRDefault="0029071C" w:rsidP="0029071C">
      <w:pPr>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 xml:space="preserve">De las constancias que obran en el sistema SAIMEX, se advierte que en fecha </w:t>
      </w:r>
      <w:r w:rsidR="001337C0">
        <w:rPr>
          <w:rFonts w:ascii="Palatino Linotype" w:eastAsiaTheme="minorHAnsi" w:hAnsi="Palatino Linotype" w:cs="Arial"/>
          <w:lang w:val="es-MX" w:eastAsia="en-US"/>
        </w:rPr>
        <w:t>veinte de marzo de dos mil veinticuatro</w:t>
      </w:r>
      <w:r w:rsidRPr="00626D2B">
        <w:rPr>
          <w:rFonts w:ascii="Palatino Linotype" w:eastAsiaTheme="minorHAnsi" w:hAnsi="Palatino Linotype" w:cs="Arial"/>
          <w:lang w:val="es-MX" w:eastAsia="en-US"/>
        </w:rPr>
        <w:t xml:space="preserve">, </w:t>
      </w:r>
      <w:r w:rsidRPr="00626D2B">
        <w:rPr>
          <w:rFonts w:ascii="Palatino Linotype" w:eastAsiaTheme="minorHAnsi" w:hAnsi="Palatino Linotype" w:cs="Arial"/>
          <w:b/>
          <w:lang w:val="es-MX" w:eastAsia="en-US"/>
        </w:rPr>
        <w:t>El Sujeto Obligado</w:t>
      </w:r>
      <w:r w:rsidRPr="00626D2B">
        <w:rPr>
          <w:rFonts w:ascii="Palatino Linotype" w:eastAsiaTheme="minorHAnsi" w:hAnsi="Palatino Linotype" w:cs="Arial"/>
          <w:lang w:val="es-MX" w:eastAsia="en-US"/>
        </w:rPr>
        <w:t xml:space="preserve"> emitió la respuesta en los siguientes términos:</w:t>
      </w:r>
    </w:p>
    <w:p w14:paraId="35866476" w14:textId="77777777" w:rsidR="0029071C" w:rsidRPr="00626D2B" w:rsidRDefault="0029071C" w:rsidP="0029071C">
      <w:pPr>
        <w:rPr>
          <w:lang w:val="es-MX"/>
        </w:rPr>
      </w:pPr>
    </w:p>
    <w:p w14:paraId="6B47549F" w14:textId="77777777" w:rsidR="001337C0" w:rsidRPr="001337C0" w:rsidRDefault="0029071C" w:rsidP="001337C0">
      <w:pPr>
        <w:spacing w:line="276" w:lineRule="auto"/>
        <w:ind w:left="567" w:right="567"/>
        <w:jc w:val="right"/>
        <w:rPr>
          <w:rFonts w:ascii="Palatino Linotype" w:hAnsi="Palatino Linotype"/>
          <w:i/>
          <w:sz w:val="22"/>
          <w:szCs w:val="22"/>
          <w:lang w:val="es-MX" w:eastAsia="es-MX"/>
        </w:rPr>
      </w:pPr>
      <w:r w:rsidRPr="00626D2B">
        <w:rPr>
          <w:rFonts w:ascii="Palatino Linotype" w:hAnsi="Palatino Linotype"/>
          <w:i/>
          <w:sz w:val="22"/>
          <w:szCs w:val="22"/>
          <w:lang w:val="es-MX" w:eastAsia="es-MX"/>
        </w:rPr>
        <w:t>“</w:t>
      </w:r>
      <w:r w:rsidR="001337C0" w:rsidRPr="001337C0">
        <w:rPr>
          <w:rFonts w:ascii="Palatino Linotype" w:hAnsi="Palatino Linotype"/>
          <w:i/>
          <w:sz w:val="22"/>
          <w:szCs w:val="22"/>
          <w:lang w:val="es-MX" w:eastAsia="es-MX"/>
        </w:rPr>
        <w:t>Folio de la solicitud: 00025/PROBOSQUE/IP/2024</w:t>
      </w:r>
    </w:p>
    <w:p w14:paraId="5A5E1665" w14:textId="77777777" w:rsidR="001337C0" w:rsidRDefault="001337C0" w:rsidP="001337C0">
      <w:pPr>
        <w:spacing w:line="276" w:lineRule="auto"/>
        <w:ind w:left="567" w:right="567"/>
        <w:jc w:val="both"/>
        <w:rPr>
          <w:rFonts w:ascii="Palatino Linotype" w:hAnsi="Palatino Linotype"/>
          <w:i/>
          <w:sz w:val="22"/>
          <w:szCs w:val="22"/>
          <w:lang w:val="es-MX" w:eastAsia="es-MX"/>
        </w:rPr>
      </w:pPr>
    </w:p>
    <w:p w14:paraId="2A863ECA" w14:textId="457FFEC8" w:rsidR="001337C0" w:rsidRPr="001337C0" w:rsidRDefault="001337C0" w:rsidP="001337C0">
      <w:pPr>
        <w:spacing w:line="276" w:lineRule="auto"/>
        <w:ind w:left="567" w:right="567"/>
        <w:jc w:val="both"/>
        <w:rPr>
          <w:rFonts w:ascii="Palatino Linotype" w:hAnsi="Palatino Linotype"/>
          <w:i/>
          <w:sz w:val="22"/>
          <w:szCs w:val="22"/>
          <w:lang w:val="es-MX" w:eastAsia="es-MX"/>
        </w:rPr>
      </w:pPr>
      <w:r w:rsidRPr="001337C0">
        <w:rPr>
          <w:rFonts w:ascii="Palatino Linotype" w:hAnsi="Palatino Linotype"/>
          <w:i/>
          <w:sz w:val="22"/>
          <w:szCs w:val="22"/>
          <w:lang w:val="es-MX" w:eastAsia="es-MX"/>
        </w:rPr>
        <w:t xml:space="preserve">Ciudadano(a) Solicitante de Información Pública con Folio 00025/PROBOSQUE/IP/2023 P r e s e n t e Con fundamento en los artículos 50, 51, 52, 53 fracciones II, IV, V, VI y XIV, 156, 160, 162 y 163 de la Ley de Transparencia y Acceso a la Información Pública del Estado de México y Municipios; referente a la solicitud de información pública 00025/PROBOSQUE/IP/2024, en la cual solicita a este Sujeto Obligado, lo siguiente: “Se requiere el documento oficial por parte de autoridad de educación qué acredite el último grado de estudios del Director de PROBOSQUE, ya que se ostenta como Dr.” (Sic) Esta Protectora de Bosques del Estado de México, a través de su Unidad de Transparencia, le informa que en respuesta a su solicitud </w:t>
      </w:r>
      <w:r w:rsidRPr="001337C0">
        <w:rPr>
          <w:rFonts w:ascii="Palatino Linotype" w:hAnsi="Palatino Linotype"/>
          <w:b/>
          <w:bCs/>
          <w:i/>
          <w:sz w:val="22"/>
          <w:szCs w:val="22"/>
          <w:u w:val="single"/>
          <w:lang w:val="es-MX" w:eastAsia="es-MX"/>
        </w:rPr>
        <w:t>se adjunta en esta plataforma SAIMEX el grado de Doctor en Filosofía emitido por Michigan State University</w:t>
      </w:r>
      <w:r w:rsidRPr="001337C0">
        <w:rPr>
          <w:rFonts w:ascii="Palatino Linotype" w:hAnsi="Palatino Linotype"/>
          <w:i/>
          <w:sz w:val="22"/>
          <w:szCs w:val="22"/>
          <w:lang w:val="es-MX" w:eastAsia="es-MX"/>
        </w:rPr>
        <w:t xml:space="preserve">.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w:t>
      </w:r>
      <w:r w:rsidRPr="001337C0">
        <w:rPr>
          <w:rFonts w:ascii="Palatino Linotype" w:hAnsi="Palatino Linotype"/>
          <w:i/>
          <w:sz w:val="22"/>
          <w:szCs w:val="22"/>
          <w:lang w:val="es-MX" w:eastAsia="es-MX"/>
        </w:rPr>
        <w:lastRenderedPageBreak/>
        <w:t>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73D8F6A6" w14:textId="77777777" w:rsidR="001337C0" w:rsidRDefault="001337C0" w:rsidP="001337C0">
      <w:pPr>
        <w:spacing w:line="276" w:lineRule="auto"/>
        <w:ind w:left="567" w:right="567"/>
        <w:jc w:val="both"/>
        <w:rPr>
          <w:rFonts w:ascii="Palatino Linotype" w:hAnsi="Palatino Linotype"/>
          <w:i/>
          <w:sz w:val="22"/>
          <w:szCs w:val="22"/>
          <w:lang w:val="es-MX" w:eastAsia="es-MX"/>
        </w:rPr>
      </w:pPr>
    </w:p>
    <w:p w14:paraId="7B239BED" w14:textId="668E156D" w:rsidR="001337C0" w:rsidRPr="001337C0" w:rsidRDefault="001337C0" w:rsidP="001337C0">
      <w:pPr>
        <w:spacing w:line="276" w:lineRule="auto"/>
        <w:ind w:left="567" w:right="567"/>
        <w:jc w:val="both"/>
        <w:rPr>
          <w:rFonts w:ascii="Palatino Linotype" w:hAnsi="Palatino Linotype"/>
          <w:i/>
          <w:sz w:val="22"/>
          <w:szCs w:val="22"/>
          <w:lang w:val="es-MX" w:eastAsia="es-MX"/>
        </w:rPr>
      </w:pPr>
      <w:r w:rsidRPr="001337C0">
        <w:rPr>
          <w:rFonts w:ascii="Palatino Linotype" w:hAnsi="Palatino Linotype"/>
          <w:i/>
          <w:sz w:val="22"/>
          <w:szCs w:val="22"/>
          <w:lang w:val="es-MX" w:eastAsia="es-MX"/>
        </w:rPr>
        <w:t>ATENTAMENTE</w:t>
      </w:r>
    </w:p>
    <w:p w14:paraId="3C8C3D60" w14:textId="2021DD6B" w:rsidR="0029071C" w:rsidRPr="00626D2B" w:rsidRDefault="001337C0" w:rsidP="001337C0">
      <w:pPr>
        <w:spacing w:line="276" w:lineRule="auto"/>
        <w:ind w:left="567" w:right="567"/>
        <w:jc w:val="both"/>
        <w:rPr>
          <w:rFonts w:ascii="Palatino Linotype" w:hAnsi="Palatino Linotype"/>
          <w:i/>
          <w:sz w:val="22"/>
          <w:szCs w:val="22"/>
          <w:lang w:val="es-MX" w:eastAsia="es-MX"/>
        </w:rPr>
      </w:pPr>
      <w:r w:rsidRPr="001337C0">
        <w:rPr>
          <w:rFonts w:ascii="Palatino Linotype" w:hAnsi="Palatino Linotype"/>
          <w:i/>
          <w:sz w:val="22"/>
          <w:szCs w:val="22"/>
          <w:lang w:val="es-MX" w:eastAsia="es-MX"/>
        </w:rPr>
        <w:t>LIC. JESSICA FABIOLA LUJA NAVAS</w:t>
      </w:r>
      <w:r w:rsidR="00E74701" w:rsidRPr="00626D2B">
        <w:rPr>
          <w:rFonts w:ascii="Palatino Linotype" w:hAnsi="Palatino Linotype"/>
          <w:i/>
          <w:sz w:val="22"/>
          <w:szCs w:val="22"/>
          <w:lang w:val="es-MX" w:eastAsia="es-MX"/>
        </w:rPr>
        <w:t>” (Sic).</w:t>
      </w:r>
    </w:p>
    <w:p w14:paraId="6B1B67CF" w14:textId="77777777" w:rsidR="00DC1583" w:rsidRPr="00626D2B" w:rsidRDefault="00DC1583" w:rsidP="00DC1583">
      <w:pPr>
        <w:ind w:right="567"/>
        <w:jc w:val="both"/>
        <w:rPr>
          <w:rFonts w:ascii="Palatino Linotype" w:hAnsi="Palatino Linotype"/>
          <w:i/>
          <w:sz w:val="14"/>
          <w:szCs w:val="22"/>
          <w:lang w:val="es-MX" w:eastAsia="es-MX"/>
        </w:rPr>
      </w:pPr>
    </w:p>
    <w:p w14:paraId="156A6B89" w14:textId="77777777" w:rsidR="00B250D7" w:rsidRPr="00626D2B" w:rsidRDefault="00B250D7" w:rsidP="00B250D7">
      <w:pPr>
        <w:pStyle w:val="Sinespaciado"/>
        <w:rPr>
          <w:lang w:eastAsia="es-MX"/>
        </w:rPr>
      </w:pPr>
    </w:p>
    <w:p w14:paraId="2EAC19A6" w14:textId="27DB99F7" w:rsidR="005F1F89" w:rsidRPr="00626D2B" w:rsidRDefault="00CF1DF5" w:rsidP="00386D38">
      <w:pPr>
        <w:spacing w:line="360" w:lineRule="auto"/>
        <w:jc w:val="both"/>
        <w:rPr>
          <w:rFonts w:ascii="Palatino Linotype" w:hAnsi="Palatino Linotype"/>
          <w:i/>
          <w:sz w:val="22"/>
          <w:szCs w:val="22"/>
          <w:lang w:val="es-MX" w:eastAsia="es-MX"/>
        </w:rPr>
      </w:pPr>
      <w:r w:rsidRPr="00626D2B">
        <w:rPr>
          <w:rFonts w:ascii="Palatino Linotype" w:eastAsiaTheme="minorHAnsi" w:hAnsi="Palatino Linotype" w:cs="Arial"/>
          <w:lang w:val="es-MX" w:eastAsia="en-US"/>
        </w:rPr>
        <w:t xml:space="preserve">El </w:t>
      </w:r>
      <w:r w:rsidRPr="00626D2B">
        <w:rPr>
          <w:rFonts w:ascii="Palatino Linotype" w:eastAsiaTheme="minorHAnsi" w:hAnsi="Palatino Linotype" w:cs="Arial"/>
          <w:b/>
          <w:lang w:val="es-MX" w:eastAsia="en-US"/>
        </w:rPr>
        <w:t>Sujeto Obligado</w:t>
      </w:r>
      <w:r w:rsidRPr="00626D2B">
        <w:rPr>
          <w:rFonts w:ascii="Palatino Linotype" w:eastAsiaTheme="minorHAnsi" w:hAnsi="Palatino Linotype" w:cs="Arial"/>
          <w:lang w:val="es-MX" w:eastAsia="en-US"/>
        </w:rPr>
        <w:t xml:space="preserve"> adjuntó</w:t>
      </w:r>
      <w:r w:rsidR="005F1F89" w:rsidRPr="00626D2B">
        <w:rPr>
          <w:rFonts w:ascii="Palatino Linotype" w:eastAsiaTheme="minorHAnsi" w:hAnsi="Palatino Linotype" w:cs="Arial"/>
          <w:lang w:val="es-MX" w:eastAsia="en-US"/>
        </w:rPr>
        <w:t xml:space="preserve"> a su respuesta</w:t>
      </w:r>
      <w:r w:rsidR="00DC1583" w:rsidRPr="00626D2B">
        <w:rPr>
          <w:rFonts w:ascii="Palatino Linotype" w:eastAsiaTheme="minorHAnsi" w:hAnsi="Palatino Linotype" w:cs="Arial"/>
          <w:lang w:val="es-MX" w:eastAsia="en-US"/>
        </w:rPr>
        <w:t xml:space="preserve">, </w:t>
      </w:r>
      <w:r w:rsidR="004A7F7D" w:rsidRPr="00626D2B">
        <w:rPr>
          <w:rFonts w:ascii="Palatino Linotype" w:eastAsiaTheme="minorHAnsi" w:hAnsi="Palatino Linotype" w:cs="Arial"/>
          <w:lang w:val="es-MX" w:eastAsia="en-US"/>
        </w:rPr>
        <w:t>los</w:t>
      </w:r>
      <w:r w:rsidR="001D2DE0" w:rsidRPr="00626D2B">
        <w:rPr>
          <w:rFonts w:ascii="Palatino Linotype" w:eastAsiaTheme="minorHAnsi" w:hAnsi="Palatino Linotype" w:cs="Arial"/>
          <w:lang w:val="es-MX" w:eastAsia="en-US"/>
        </w:rPr>
        <w:t xml:space="preserve"> archivo</w:t>
      </w:r>
      <w:r w:rsidR="004A7F7D" w:rsidRPr="00626D2B">
        <w:rPr>
          <w:rFonts w:ascii="Palatino Linotype" w:eastAsiaTheme="minorHAnsi" w:hAnsi="Palatino Linotype" w:cs="Arial"/>
          <w:lang w:val="es-MX" w:eastAsia="en-US"/>
        </w:rPr>
        <w:t>s</w:t>
      </w:r>
      <w:r w:rsidR="001D2DE0" w:rsidRPr="00626D2B">
        <w:rPr>
          <w:rFonts w:ascii="Palatino Linotype" w:eastAsiaTheme="minorHAnsi" w:hAnsi="Palatino Linotype" w:cs="Arial"/>
          <w:lang w:val="es-MX" w:eastAsia="en-US"/>
        </w:rPr>
        <w:t xml:space="preserve"> electrónico</w:t>
      </w:r>
      <w:r w:rsidR="004A7F7D" w:rsidRPr="00626D2B">
        <w:rPr>
          <w:rFonts w:ascii="Palatino Linotype" w:eastAsiaTheme="minorHAnsi" w:hAnsi="Palatino Linotype" w:cs="Arial"/>
          <w:lang w:val="es-MX" w:eastAsia="en-US"/>
        </w:rPr>
        <w:t>s</w:t>
      </w:r>
      <w:r w:rsidR="001D2DE0" w:rsidRPr="00626D2B">
        <w:rPr>
          <w:rFonts w:ascii="Palatino Linotype" w:eastAsiaTheme="minorHAnsi" w:hAnsi="Palatino Linotype" w:cs="Arial"/>
          <w:lang w:val="es-MX" w:eastAsia="en-US"/>
        </w:rPr>
        <w:t xml:space="preserve"> denominado</w:t>
      </w:r>
      <w:r w:rsidR="004A7F7D" w:rsidRPr="00626D2B">
        <w:rPr>
          <w:rFonts w:ascii="Palatino Linotype" w:eastAsiaTheme="minorHAnsi" w:hAnsi="Palatino Linotype" w:cs="Arial"/>
          <w:lang w:val="es-MX" w:eastAsia="en-US"/>
        </w:rPr>
        <w:t>s</w:t>
      </w:r>
      <w:r w:rsidR="00DC1583" w:rsidRPr="00626D2B">
        <w:rPr>
          <w:rFonts w:ascii="Palatino Linotype" w:eastAsiaTheme="minorHAnsi" w:hAnsi="Palatino Linotype" w:cs="Arial"/>
          <w:lang w:val="es-MX" w:eastAsia="en-US"/>
        </w:rPr>
        <w:t xml:space="preserve"> </w:t>
      </w:r>
      <w:r w:rsidR="00DC1583" w:rsidRPr="00626D2B">
        <w:rPr>
          <w:rFonts w:ascii="Palatino Linotype" w:eastAsiaTheme="minorHAnsi" w:hAnsi="Palatino Linotype" w:cs="Arial"/>
          <w:i/>
          <w:lang w:val="es-MX" w:eastAsia="en-US"/>
        </w:rPr>
        <w:t>“</w:t>
      </w:r>
      <w:r w:rsidR="001337C0" w:rsidRPr="001337C0">
        <w:rPr>
          <w:rFonts w:ascii="Palatino Linotype" w:eastAsiaTheme="minorHAnsi" w:hAnsi="Palatino Linotype" w:cs="Arial"/>
          <w:b/>
          <w:bCs/>
          <w:i/>
          <w:lang w:val="es-MX" w:eastAsia="en-US"/>
        </w:rPr>
        <w:t>Documento.pdf</w:t>
      </w:r>
      <w:r w:rsidR="0055549E" w:rsidRPr="00626D2B">
        <w:rPr>
          <w:rFonts w:ascii="Palatino Linotype" w:eastAsiaTheme="minorHAnsi" w:hAnsi="Palatino Linotype" w:cs="Arial"/>
          <w:i/>
          <w:lang w:val="es-MX" w:eastAsia="en-US"/>
        </w:rPr>
        <w:t>”</w:t>
      </w:r>
      <w:r w:rsidR="004A7F7D" w:rsidRPr="00626D2B">
        <w:rPr>
          <w:rFonts w:ascii="Palatino Linotype" w:eastAsiaTheme="minorHAnsi" w:hAnsi="Palatino Linotype" w:cs="Arial"/>
          <w:i/>
          <w:lang w:val="es-MX" w:eastAsia="en-US"/>
        </w:rPr>
        <w:t xml:space="preserve"> </w:t>
      </w:r>
      <w:r w:rsidR="004A7F7D" w:rsidRPr="00626D2B">
        <w:rPr>
          <w:rFonts w:ascii="Palatino Linotype" w:eastAsiaTheme="minorHAnsi" w:hAnsi="Palatino Linotype" w:cs="Arial"/>
          <w:lang w:val="es-MX" w:eastAsia="en-US"/>
        </w:rPr>
        <w:t>y</w:t>
      </w:r>
      <w:r w:rsidR="004A7F7D" w:rsidRPr="00626D2B">
        <w:rPr>
          <w:rFonts w:ascii="Palatino Linotype" w:eastAsiaTheme="minorHAnsi" w:hAnsi="Palatino Linotype" w:cs="Arial"/>
          <w:i/>
          <w:lang w:val="es-MX" w:eastAsia="en-US"/>
        </w:rPr>
        <w:t xml:space="preserve"> “</w:t>
      </w:r>
      <w:r w:rsidR="001337C0" w:rsidRPr="001337C0">
        <w:rPr>
          <w:rFonts w:ascii="Palatino Linotype" w:eastAsiaTheme="minorHAnsi" w:hAnsi="Palatino Linotype" w:cs="Arial"/>
          <w:b/>
          <w:bCs/>
          <w:i/>
          <w:lang w:val="es-MX" w:eastAsia="en-US"/>
        </w:rPr>
        <w:t>UT Respuesta SAIMEX 00025.pdf</w:t>
      </w:r>
      <w:r w:rsidR="004A7F7D" w:rsidRPr="00626D2B">
        <w:rPr>
          <w:rFonts w:ascii="Palatino Linotype" w:eastAsiaTheme="minorHAnsi" w:hAnsi="Palatino Linotype" w:cs="Arial"/>
          <w:i/>
          <w:lang w:val="es-MX" w:eastAsia="en-US"/>
        </w:rPr>
        <w:t>”</w:t>
      </w:r>
      <w:r w:rsidR="00DC1583" w:rsidRPr="00626D2B">
        <w:rPr>
          <w:rFonts w:ascii="Palatino Linotype" w:eastAsiaTheme="minorHAnsi" w:hAnsi="Palatino Linotype" w:cs="Arial"/>
          <w:i/>
          <w:lang w:val="es-MX" w:eastAsia="en-US"/>
        </w:rPr>
        <w:t>;</w:t>
      </w:r>
      <w:r w:rsidR="00DC1583" w:rsidRPr="00626D2B">
        <w:rPr>
          <w:rFonts w:ascii="Palatino Linotype" w:eastAsiaTheme="minorHAnsi" w:hAnsi="Palatino Linotype" w:cs="Arial"/>
          <w:lang w:val="es-MX" w:eastAsia="en-US"/>
        </w:rPr>
        <w:t xml:space="preserve"> cuyo contenido no se inserta por ser del conocim</w:t>
      </w:r>
      <w:r w:rsidR="001D2DE0" w:rsidRPr="00626D2B">
        <w:rPr>
          <w:rFonts w:ascii="Palatino Linotype" w:eastAsiaTheme="minorHAnsi" w:hAnsi="Palatino Linotype" w:cs="Arial"/>
          <w:lang w:val="es-MX" w:eastAsia="en-US"/>
        </w:rPr>
        <w:t>iento de las partes</w:t>
      </w:r>
      <w:r w:rsidR="00874F73" w:rsidRPr="00626D2B">
        <w:rPr>
          <w:rFonts w:ascii="Palatino Linotype" w:eastAsiaTheme="minorHAnsi" w:hAnsi="Palatino Linotype" w:cs="Arial"/>
          <w:lang w:val="es-MX" w:eastAsia="en-US"/>
        </w:rPr>
        <w:t>;</w:t>
      </w:r>
      <w:r w:rsidR="001D2DE0" w:rsidRPr="00626D2B">
        <w:rPr>
          <w:rFonts w:ascii="Palatino Linotype" w:eastAsiaTheme="minorHAnsi" w:hAnsi="Palatino Linotype" w:cs="Arial"/>
          <w:lang w:val="es-MX" w:eastAsia="en-US"/>
        </w:rPr>
        <w:t xml:space="preserve"> sin embargo, será</w:t>
      </w:r>
      <w:r w:rsidR="005F1F89" w:rsidRPr="00626D2B">
        <w:rPr>
          <w:rFonts w:ascii="Palatino Linotype" w:eastAsiaTheme="minorHAnsi" w:hAnsi="Palatino Linotype" w:cs="Arial"/>
          <w:lang w:val="es-MX" w:eastAsia="en-US"/>
        </w:rPr>
        <w:t>n</w:t>
      </w:r>
      <w:r w:rsidR="00DC1583" w:rsidRPr="00626D2B">
        <w:rPr>
          <w:rFonts w:ascii="Palatino Linotype" w:eastAsiaTheme="minorHAnsi" w:hAnsi="Palatino Linotype" w:cs="Arial"/>
          <w:lang w:val="es-MX" w:eastAsia="en-US"/>
        </w:rPr>
        <w:t xml:space="preserve"> motivo de estudio en el Considerado respectivo. </w:t>
      </w:r>
    </w:p>
    <w:p w14:paraId="1B60B599" w14:textId="77777777" w:rsidR="00464839" w:rsidRPr="00626D2B" w:rsidRDefault="00464839" w:rsidP="0029071C">
      <w:pPr>
        <w:spacing w:line="360" w:lineRule="auto"/>
        <w:jc w:val="both"/>
        <w:rPr>
          <w:rFonts w:ascii="Palatino Linotype" w:eastAsiaTheme="minorHAnsi" w:hAnsi="Palatino Linotype" w:cs="Arial"/>
          <w:b/>
          <w:lang w:val="es-MX" w:eastAsia="en-US"/>
        </w:rPr>
      </w:pPr>
    </w:p>
    <w:p w14:paraId="68235C36" w14:textId="0C0DB621" w:rsidR="0029071C" w:rsidRPr="00626D2B" w:rsidRDefault="00A508AF"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26D2B">
        <w:rPr>
          <w:rFonts w:ascii="Palatino Linotype" w:eastAsiaTheme="minorHAnsi" w:hAnsi="Palatino Linotype" w:cs="Arial"/>
          <w:b/>
          <w:sz w:val="28"/>
          <w:lang w:val="es-MX" w:eastAsia="en-US"/>
        </w:rPr>
        <w:t>. Del recurso de revisión.</w:t>
      </w:r>
    </w:p>
    <w:p w14:paraId="2F957536" w14:textId="478609A9" w:rsidR="0029071C" w:rsidRPr="00626D2B" w:rsidRDefault="0029071C" w:rsidP="00B250D7">
      <w:pPr>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 xml:space="preserve">Inconforme con la respuesta por parte del </w:t>
      </w:r>
      <w:r w:rsidRPr="00626D2B">
        <w:rPr>
          <w:rFonts w:ascii="Palatino Linotype" w:eastAsiaTheme="minorHAnsi" w:hAnsi="Palatino Linotype" w:cs="Arial"/>
          <w:b/>
          <w:lang w:val="es-MX" w:eastAsia="en-US"/>
        </w:rPr>
        <w:t>Sujeto Obligado</w:t>
      </w:r>
      <w:r w:rsidRPr="00626D2B">
        <w:rPr>
          <w:rFonts w:ascii="Palatino Linotype" w:eastAsiaTheme="minorHAnsi" w:hAnsi="Palatino Linotype" w:cs="Arial"/>
          <w:lang w:val="es-MX" w:eastAsia="en-US"/>
        </w:rPr>
        <w:t xml:space="preserve">, </w:t>
      </w:r>
      <w:r w:rsidR="00874F73" w:rsidRPr="00626D2B">
        <w:rPr>
          <w:rFonts w:ascii="Palatino Linotype" w:eastAsiaTheme="minorHAnsi" w:hAnsi="Palatino Linotype" w:cs="Arial"/>
          <w:lang w:val="es-MX" w:eastAsia="en-US"/>
        </w:rPr>
        <w:t>el</w:t>
      </w:r>
      <w:r w:rsidRPr="00626D2B">
        <w:rPr>
          <w:rFonts w:ascii="Palatino Linotype" w:eastAsiaTheme="minorHAnsi" w:hAnsi="Palatino Linotype" w:cs="Arial"/>
          <w:lang w:val="es-MX" w:eastAsia="en-US"/>
        </w:rPr>
        <w:t xml:space="preserve"> ahora </w:t>
      </w:r>
      <w:r w:rsidRPr="00626D2B">
        <w:rPr>
          <w:rFonts w:ascii="Palatino Linotype" w:eastAsiaTheme="minorHAnsi" w:hAnsi="Palatino Linotype" w:cs="Arial"/>
          <w:b/>
          <w:lang w:val="es-MX" w:eastAsia="en-US"/>
        </w:rPr>
        <w:t>Recurrente</w:t>
      </w:r>
      <w:r w:rsidRPr="00626D2B">
        <w:rPr>
          <w:rFonts w:ascii="Palatino Linotype" w:eastAsiaTheme="minorHAnsi" w:hAnsi="Palatino Linotype" w:cs="Arial"/>
          <w:lang w:val="es-MX" w:eastAsia="en-US"/>
        </w:rPr>
        <w:t xml:space="preserve"> interpuso el presente recurso de revisión en fecha </w:t>
      </w:r>
      <w:r w:rsidR="00A508AF">
        <w:rPr>
          <w:rFonts w:ascii="Palatino Linotype" w:eastAsiaTheme="minorHAnsi" w:hAnsi="Palatino Linotype" w:cs="Arial"/>
          <w:lang w:val="es-MX" w:eastAsia="en-US"/>
        </w:rPr>
        <w:t>veintiuno de marzo de dos mil veinticuatro</w:t>
      </w:r>
      <w:r w:rsidRPr="00626D2B">
        <w:rPr>
          <w:rFonts w:ascii="Palatino Linotype" w:eastAsiaTheme="minorHAnsi" w:hAnsi="Palatino Linotype" w:cs="Arial"/>
          <w:lang w:val="es-MX" w:eastAsia="en-US"/>
        </w:rPr>
        <w:t>, el cual fue registrado</w:t>
      </w:r>
      <w:r w:rsidRPr="00626D2B">
        <w:rPr>
          <w:rFonts w:ascii="Palatino Linotype" w:eastAsiaTheme="minorHAnsi" w:hAnsi="Palatino Linotype" w:cs="Arial"/>
          <w:b/>
          <w:lang w:val="es-MX" w:eastAsia="en-US"/>
        </w:rPr>
        <w:t xml:space="preserve"> </w:t>
      </w:r>
      <w:r w:rsidRPr="00626D2B">
        <w:rPr>
          <w:rFonts w:ascii="Palatino Linotype" w:eastAsiaTheme="minorHAnsi" w:hAnsi="Palatino Linotype" w:cs="Arial"/>
          <w:lang w:val="es-MX" w:eastAsia="en-US"/>
        </w:rPr>
        <w:t xml:space="preserve">en el sistema electrónico con el expediente número </w:t>
      </w:r>
      <w:r w:rsidR="00A508AF" w:rsidRPr="00A508AF">
        <w:rPr>
          <w:rFonts w:ascii="Palatino Linotype" w:eastAsiaTheme="minorHAnsi" w:hAnsi="Palatino Linotype" w:cs="Arial"/>
          <w:b/>
          <w:bCs/>
          <w:lang w:eastAsia="es-MX"/>
        </w:rPr>
        <w:t>01525/INFOEM/IP/RR/2024</w:t>
      </w:r>
      <w:r w:rsidRPr="00626D2B">
        <w:rPr>
          <w:rFonts w:ascii="Palatino Linotype" w:eastAsiaTheme="minorHAnsi" w:hAnsi="Palatino Linotype" w:cs="Arial"/>
          <w:lang w:val="es-MX" w:eastAsia="en-US"/>
        </w:rPr>
        <w:t>, en el cual aduce, las siguientes manifestaciones:</w:t>
      </w:r>
    </w:p>
    <w:p w14:paraId="13BE5A2F" w14:textId="77777777" w:rsidR="002D6E4B" w:rsidRPr="00626D2B" w:rsidRDefault="002D6E4B" w:rsidP="00B250D7">
      <w:pPr>
        <w:pStyle w:val="Sinespaciado"/>
        <w:rPr>
          <w:sz w:val="14"/>
        </w:rPr>
      </w:pPr>
    </w:p>
    <w:p w14:paraId="08966E15" w14:textId="77777777" w:rsidR="0029071C" w:rsidRPr="00626D2B" w:rsidRDefault="0029071C" w:rsidP="00B250D7">
      <w:pPr>
        <w:rPr>
          <w:lang w:val="es-MX"/>
        </w:rPr>
      </w:pPr>
    </w:p>
    <w:p w14:paraId="0E09C72A" w14:textId="77777777" w:rsidR="0029071C" w:rsidRPr="00626D2B" w:rsidRDefault="0029071C" w:rsidP="007A37FE">
      <w:pPr>
        <w:numPr>
          <w:ilvl w:val="0"/>
          <w:numId w:val="1"/>
        </w:numPr>
        <w:spacing w:line="259" w:lineRule="auto"/>
        <w:jc w:val="both"/>
        <w:rPr>
          <w:rFonts w:ascii="Palatino Linotype" w:hAnsi="Palatino Linotype" w:cs="Arial"/>
          <w:b/>
          <w:sz w:val="26"/>
          <w:szCs w:val="26"/>
        </w:rPr>
      </w:pPr>
      <w:r w:rsidRPr="00626D2B">
        <w:rPr>
          <w:rFonts w:ascii="Palatino Linotype" w:hAnsi="Palatino Linotype" w:cs="Arial"/>
          <w:b/>
          <w:sz w:val="26"/>
          <w:szCs w:val="26"/>
        </w:rPr>
        <w:t>Acto Impugnado:</w:t>
      </w:r>
    </w:p>
    <w:p w14:paraId="282A5E31" w14:textId="78FB0E87" w:rsidR="00DC1583" w:rsidRPr="00626D2B" w:rsidRDefault="0029071C" w:rsidP="00F712EE">
      <w:pPr>
        <w:spacing w:line="276" w:lineRule="auto"/>
        <w:ind w:left="284"/>
        <w:jc w:val="both"/>
        <w:rPr>
          <w:rFonts w:ascii="Palatino Linotype" w:eastAsiaTheme="minorHAnsi" w:hAnsi="Palatino Linotype" w:cstheme="minorBidi"/>
          <w:i/>
          <w:color w:val="000000"/>
          <w:sz w:val="22"/>
          <w:szCs w:val="22"/>
          <w:lang w:val="es-MX" w:eastAsia="en-US"/>
        </w:rPr>
      </w:pPr>
      <w:r w:rsidRPr="00626D2B">
        <w:rPr>
          <w:rFonts w:ascii="Palatino Linotype" w:eastAsiaTheme="minorHAnsi" w:hAnsi="Palatino Linotype" w:cstheme="minorBidi"/>
          <w:i/>
          <w:color w:val="000000"/>
          <w:sz w:val="22"/>
          <w:szCs w:val="22"/>
          <w:lang w:val="es-MX" w:eastAsia="en-US"/>
        </w:rPr>
        <w:lastRenderedPageBreak/>
        <w:t>“</w:t>
      </w:r>
      <w:r w:rsidR="00A508AF" w:rsidRPr="00A508AF">
        <w:rPr>
          <w:rFonts w:ascii="Palatino Linotype" w:eastAsiaTheme="minorHAnsi" w:hAnsi="Palatino Linotype" w:cstheme="minorBidi"/>
          <w:i/>
          <w:color w:val="000000"/>
          <w:sz w:val="22"/>
          <w:szCs w:val="22"/>
          <w:lang w:eastAsia="en-US"/>
        </w:rPr>
        <w:t xml:space="preserve">EL DOCUMENTO QUE ADJUNTA NO ACREDITA EL GRADO O NIVEL DE </w:t>
      </w:r>
      <w:proofErr w:type="spellStart"/>
      <w:r w:rsidR="00A508AF" w:rsidRPr="00A508AF">
        <w:rPr>
          <w:rFonts w:ascii="Palatino Linotype" w:eastAsiaTheme="minorHAnsi" w:hAnsi="Palatino Linotype" w:cstheme="minorBidi"/>
          <w:i/>
          <w:color w:val="000000"/>
          <w:sz w:val="22"/>
          <w:szCs w:val="22"/>
          <w:lang w:eastAsia="en-US"/>
        </w:rPr>
        <w:t>DE</w:t>
      </w:r>
      <w:proofErr w:type="spellEnd"/>
      <w:r w:rsidR="00A508AF" w:rsidRPr="00A508AF">
        <w:rPr>
          <w:rFonts w:ascii="Palatino Linotype" w:eastAsiaTheme="minorHAnsi" w:hAnsi="Palatino Linotype" w:cstheme="minorBidi"/>
          <w:i/>
          <w:color w:val="000000"/>
          <w:sz w:val="22"/>
          <w:szCs w:val="22"/>
          <w:lang w:eastAsia="en-US"/>
        </w:rPr>
        <w:t xml:space="preserve"> DESARROLLO ACADÉMICO EN TERRITORIO MEXICANO PAA EJERCER EL NOMBRE O GRADO DE DOCTOR.</w:t>
      </w:r>
      <w:r w:rsidRPr="00626D2B">
        <w:rPr>
          <w:rFonts w:ascii="Palatino Linotype" w:eastAsiaTheme="minorHAnsi" w:hAnsi="Palatino Linotype" w:cstheme="minorBidi"/>
          <w:i/>
          <w:color w:val="000000"/>
          <w:sz w:val="22"/>
          <w:szCs w:val="22"/>
          <w:lang w:val="es-MX" w:eastAsia="en-US"/>
        </w:rPr>
        <w:t>” (Sic).</w:t>
      </w:r>
    </w:p>
    <w:p w14:paraId="7C6C3FA9" w14:textId="77777777" w:rsidR="002D6E4B" w:rsidRPr="00626D2B" w:rsidRDefault="002D6E4B" w:rsidP="00F712EE">
      <w:pPr>
        <w:spacing w:line="276" w:lineRule="auto"/>
        <w:ind w:left="284"/>
        <w:jc w:val="both"/>
        <w:rPr>
          <w:rFonts w:ascii="Palatino Linotype" w:hAnsi="Palatino Linotype"/>
          <w:i/>
          <w:sz w:val="22"/>
          <w:szCs w:val="22"/>
          <w:lang w:val="es-MX" w:eastAsia="es-MX"/>
        </w:rPr>
      </w:pPr>
    </w:p>
    <w:p w14:paraId="5FD329A2" w14:textId="77777777" w:rsidR="0029071C" w:rsidRPr="00626D2B" w:rsidRDefault="0029071C" w:rsidP="007A37FE">
      <w:pPr>
        <w:pStyle w:val="Prrafodelista"/>
        <w:numPr>
          <w:ilvl w:val="0"/>
          <w:numId w:val="1"/>
        </w:numPr>
        <w:jc w:val="both"/>
        <w:rPr>
          <w:rFonts w:ascii="Palatino Linotype" w:hAnsi="Palatino Linotype"/>
          <w:i/>
          <w:sz w:val="26"/>
          <w:szCs w:val="26"/>
          <w:lang w:val="es-MX" w:eastAsia="es-MX"/>
        </w:rPr>
      </w:pPr>
      <w:r w:rsidRPr="00626D2B">
        <w:rPr>
          <w:rFonts w:ascii="Palatino Linotype" w:hAnsi="Palatino Linotype" w:cs="Arial"/>
          <w:b/>
          <w:sz w:val="26"/>
          <w:szCs w:val="26"/>
        </w:rPr>
        <w:t>Razones o Motivos de Inconformidad</w:t>
      </w:r>
      <w:r w:rsidRPr="00626D2B">
        <w:rPr>
          <w:rFonts w:ascii="Palatino Linotype" w:hAnsi="Palatino Linotype" w:cs="Arial"/>
          <w:sz w:val="26"/>
          <w:szCs w:val="26"/>
        </w:rPr>
        <w:t xml:space="preserve">: </w:t>
      </w:r>
    </w:p>
    <w:p w14:paraId="42F113C7" w14:textId="5515E958" w:rsidR="00E74701" w:rsidRPr="00626D2B" w:rsidRDefault="0029071C" w:rsidP="001D2DE0">
      <w:pPr>
        <w:spacing w:line="276" w:lineRule="auto"/>
        <w:ind w:left="284"/>
        <w:jc w:val="both"/>
        <w:rPr>
          <w:rFonts w:ascii="Palatino Linotype" w:hAnsi="Palatino Linotype"/>
          <w:i/>
          <w:sz w:val="22"/>
          <w:szCs w:val="22"/>
          <w:lang w:val="es-MX" w:eastAsia="es-MX"/>
        </w:rPr>
      </w:pPr>
      <w:r w:rsidRPr="00626D2B">
        <w:rPr>
          <w:rFonts w:ascii="Palatino Linotype" w:eastAsiaTheme="minorHAnsi" w:hAnsi="Palatino Linotype" w:cs="Arial"/>
          <w:i/>
          <w:sz w:val="22"/>
          <w:szCs w:val="22"/>
          <w:lang w:val="es-MX" w:eastAsia="en-US"/>
        </w:rPr>
        <w:t>“</w:t>
      </w:r>
      <w:r w:rsidR="00A508AF" w:rsidRPr="00A508AF">
        <w:rPr>
          <w:rFonts w:ascii="Palatino Linotype" w:eastAsiaTheme="minorHAnsi" w:hAnsi="Palatino Linotype" w:cstheme="minorBidi"/>
          <w:i/>
          <w:color w:val="000000"/>
          <w:sz w:val="22"/>
          <w:szCs w:val="22"/>
          <w:lang w:eastAsia="en-US"/>
        </w:rPr>
        <w:t xml:space="preserve">CON TODO RESPETO A LA PERSONA ALEJANDRO S. SANCHEZ VELEZ, QUE FUNGE COMO DIRECTOR GENERAL DE PROBOSQUE, Y DE ACUERDO A LA SOLICITUD DE DOCUMENTACIÓN ES LA ACREDITACIÓN DE LA AUTORIDAD EN EDUCACIÓN U OTRA INSTANCIA ACREDITADA PARA ESO, LA EMISIÓN, INSCRIPCIÓN, VALIDACIÓN, VALORACIÓN, APOSTILLAMIENTO, ACREDITACIÓN POR DICHAS AUTORIDADES "MEXICANAS" PARA EJERCER Y AUSTENTARSE COMO DOCTOR PARA UN CARGO PÚBLICO EN EL ESTADO MEXICANO. </w:t>
      </w:r>
      <w:r w:rsidR="00A508AF" w:rsidRPr="00A508AF">
        <w:rPr>
          <w:rFonts w:ascii="Palatino Linotype" w:eastAsiaTheme="minorHAnsi" w:hAnsi="Palatino Linotype" w:cstheme="minorBidi"/>
          <w:i/>
          <w:color w:val="000000"/>
          <w:sz w:val="22"/>
          <w:szCs w:val="22"/>
          <w:u w:val="single"/>
          <w:lang w:eastAsia="en-US"/>
        </w:rPr>
        <w:t xml:space="preserve">EL DOCUMENTO QUE ADJUNTAN NO ES EL QUE LO ACREDITA EN TERRITORIO MEXICANO COMO TAL, Y QUE SE </w:t>
      </w:r>
      <w:proofErr w:type="spellStart"/>
      <w:r w:rsidR="00A508AF" w:rsidRPr="00A508AF">
        <w:rPr>
          <w:rFonts w:ascii="Palatino Linotype" w:eastAsiaTheme="minorHAnsi" w:hAnsi="Palatino Linotype" w:cstheme="minorBidi"/>
          <w:i/>
          <w:color w:val="000000"/>
          <w:sz w:val="22"/>
          <w:szCs w:val="22"/>
          <w:u w:val="single"/>
          <w:lang w:eastAsia="en-US"/>
        </w:rPr>
        <w:t>SE</w:t>
      </w:r>
      <w:proofErr w:type="spellEnd"/>
      <w:r w:rsidR="00A508AF" w:rsidRPr="00A508AF">
        <w:rPr>
          <w:rFonts w:ascii="Palatino Linotype" w:eastAsiaTheme="minorHAnsi" w:hAnsi="Palatino Linotype" w:cstheme="minorBidi"/>
          <w:i/>
          <w:color w:val="000000"/>
          <w:sz w:val="22"/>
          <w:szCs w:val="22"/>
          <w:u w:val="single"/>
          <w:lang w:eastAsia="en-US"/>
        </w:rPr>
        <w:t xml:space="preserve"> ESTÁ OSTENTANDO SIN COMPROBAR EL GRADO DE ESTUDIOS</w:t>
      </w:r>
      <w:r w:rsidR="00A508AF" w:rsidRPr="00A508AF">
        <w:rPr>
          <w:rFonts w:ascii="Palatino Linotype" w:eastAsiaTheme="minorHAnsi" w:hAnsi="Palatino Linotype" w:cstheme="minorBidi"/>
          <w:i/>
          <w:color w:val="000000"/>
          <w:sz w:val="22"/>
          <w:szCs w:val="22"/>
          <w:lang w:eastAsia="en-US"/>
        </w:rPr>
        <w:t>, ESO SE LLAMO USURPACIÓN DE GRADO ACADÉMICO</w:t>
      </w:r>
      <w:r w:rsidRPr="00626D2B">
        <w:rPr>
          <w:rFonts w:ascii="Palatino Linotype" w:eastAsiaTheme="minorHAnsi" w:hAnsi="Palatino Linotype" w:cstheme="minorBidi"/>
          <w:i/>
          <w:color w:val="000000"/>
          <w:sz w:val="22"/>
          <w:szCs w:val="22"/>
          <w:lang w:val="es-MX" w:eastAsia="en-US"/>
        </w:rPr>
        <w:t>” (Sic)</w:t>
      </w:r>
    </w:p>
    <w:p w14:paraId="359090A9" w14:textId="77777777" w:rsidR="001F06CD" w:rsidRPr="00626D2B" w:rsidRDefault="001F06CD" w:rsidP="0029071C">
      <w:pPr>
        <w:spacing w:line="360" w:lineRule="auto"/>
        <w:jc w:val="both"/>
        <w:rPr>
          <w:rFonts w:ascii="Palatino Linotype" w:eastAsiaTheme="minorHAnsi" w:hAnsi="Palatino Linotype" w:cs="Arial"/>
          <w:b/>
          <w:lang w:val="es-MX" w:eastAsia="en-US"/>
        </w:rPr>
      </w:pPr>
    </w:p>
    <w:p w14:paraId="060A754C" w14:textId="3B237EFA" w:rsidR="0029071C" w:rsidRPr="00626D2B" w:rsidRDefault="00A508AF"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26D2B">
        <w:rPr>
          <w:rFonts w:ascii="Palatino Linotype" w:eastAsiaTheme="minorHAnsi" w:hAnsi="Palatino Linotype" w:cs="Arial"/>
          <w:b/>
          <w:sz w:val="28"/>
          <w:lang w:val="es-MX" w:eastAsia="en-US"/>
        </w:rPr>
        <w:t>. Del turno del recurso de revisión.</w:t>
      </w:r>
    </w:p>
    <w:p w14:paraId="5A42862D" w14:textId="0343560F" w:rsidR="00B250D7" w:rsidRPr="00626D2B" w:rsidRDefault="0029071C" w:rsidP="00DC1583">
      <w:pPr>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 xml:space="preserve">Medio de impugnación </w:t>
      </w:r>
      <w:r w:rsidR="00E74701" w:rsidRPr="00626D2B">
        <w:rPr>
          <w:rFonts w:ascii="Palatino Linotype" w:eastAsiaTheme="minorHAnsi" w:hAnsi="Palatino Linotype" w:cs="Arial"/>
          <w:lang w:val="es-MX" w:eastAsia="en-US"/>
        </w:rPr>
        <w:t>que le fue turnado al</w:t>
      </w:r>
      <w:r w:rsidRPr="00626D2B">
        <w:rPr>
          <w:rFonts w:ascii="Palatino Linotype" w:eastAsiaTheme="minorHAnsi" w:hAnsi="Palatino Linotype" w:cs="Arial"/>
          <w:lang w:val="es-MX" w:eastAsia="en-US"/>
        </w:rPr>
        <w:t xml:space="preserve"> </w:t>
      </w:r>
      <w:r w:rsidR="00E74701" w:rsidRPr="00626D2B">
        <w:rPr>
          <w:rFonts w:ascii="Palatino Linotype" w:eastAsiaTheme="minorHAnsi" w:hAnsi="Palatino Linotype" w:cs="Arial"/>
          <w:lang w:val="es-MX" w:eastAsia="en-US"/>
        </w:rPr>
        <w:t>Comisionado Presidente</w:t>
      </w:r>
      <w:r w:rsidRPr="00626D2B">
        <w:rPr>
          <w:rFonts w:ascii="Palatino Linotype" w:eastAsiaTheme="minorHAnsi" w:hAnsi="Palatino Linotype" w:cs="Arial"/>
          <w:lang w:val="es-MX" w:eastAsia="en-US"/>
        </w:rPr>
        <w:t xml:space="preserve"> </w:t>
      </w:r>
      <w:r w:rsidR="00E74701" w:rsidRPr="00626D2B">
        <w:rPr>
          <w:rFonts w:ascii="Palatino Linotype" w:eastAsiaTheme="minorHAnsi" w:hAnsi="Palatino Linotype" w:cs="Arial"/>
          <w:b/>
          <w:lang w:val="es-MX" w:eastAsia="en-US"/>
        </w:rPr>
        <w:t>José Martínez Vilchis</w:t>
      </w:r>
      <w:r w:rsidRPr="00626D2B">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A508AF">
        <w:rPr>
          <w:rFonts w:ascii="Palatino Linotype" w:eastAsiaTheme="minorHAnsi" w:hAnsi="Palatino Linotype" w:cs="Arial"/>
          <w:lang w:val="es-MX" w:eastAsia="en-US"/>
        </w:rPr>
        <w:t>tres de abril de dos mil veinticuatro</w:t>
      </w:r>
      <w:r w:rsidRPr="00626D2B">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5225493" w14:textId="77777777" w:rsidR="00BA27FC" w:rsidRPr="00626D2B" w:rsidRDefault="00BA27FC" w:rsidP="00DC1583">
      <w:pPr>
        <w:spacing w:line="360" w:lineRule="auto"/>
        <w:jc w:val="both"/>
        <w:rPr>
          <w:rFonts w:ascii="Palatino Linotype" w:eastAsiaTheme="minorHAnsi" w:hAnsi="Palatino Linotype" w:cs="Arial"/>
          <w:lang w:val="es-MX" w:eastAsia="en-US"/>
        </w:rPr>
      </w:pPr>
    </w:p>
    <w:p w14:paraId="2D2A7095" w14:textId="43356B71" w:rsidR="008150CA" w:rsidRPr="00626D2B" w:rsidRDefault="00A508AF"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626D2B">
        <w:rPr>
          <w:rFonts w:ascii="Palatino Linotype" w:eastAsiaTheme="minorHAnsi" w:hAnsi="Palatino Linotype" w:cs="Arial"/>
          <w:b/>
          <w:sz w:val="28"/>
          <w:lang w:val="es-MX" w:eastAsia="en-US"/>
        </w:rPr>
        <w:t>. De la etapa de manifestaciones y/o alegatos.</w:t>
      </w:r>
    </w:p>
    <w:p w14:paraId="502DC1CB" w14:textId="2C92B964" w:rsidR="001F06CD" w:rsidRPr="00626D2B" w:rsidRDefault="005E2578" w:rsidP="005E2578">
      <w:pPr>
        <w:spacing w:line="360" w:lineRule="auto"/>
        <w:jc w:val="both"/>
        <w:rPr>
          <w:rFonts w:ascii="Palatino Linotype" w:eastAsiaTheme="minorHAnsi" w:hAnsi="Palatino Linotype" w:cs="Arial"/>
          <w:lang w:eastAsia="en-US"/>
        </w:rPr>
      </w:pPr>
      <w:r w:rsidRPr="00626D2B">
        <w:rPr>
          <w:rFonts w:ascii="Palatino Linotype" w:eastAsiaTheme="minorHAnsi" w:hAnsi="Palatino Linotype" w:cs="Arial"/>
          <w:lang w:val="es-MX" w:eastAsia="en-US"/>
        </w:rPr>
        <w:t>Así</w:t>
      </w:r>
      <w:r w:rsidRPr="00626D2B">
        <w:rPr>
          <w:rFonts w:ascii="Palatino Linotype" w:eastAsiaTheme="minorHAnsi" w:hAnsi="Palatino Linotype" w:cs="Arial"/>
          <w:lang w:eastAsia="en-US"/>
        </w:rPr>
        <w:t xml:space="preserve">, una vez abierta la etapa de instrucción, en el sumario se observa que </w:t>
      </w:r>
      <w:r w:rsidRPr="00626D2B">
        <w:rPr>
          <w:rFonts w:ascii="Palatino Linotype" w:eastAsiaTheme="minorHAnsi" w:hAnsi="Palatino Linotype" w:cs="Arial"/>
          <w:b/>
          <w:lang w:eastAsia="en-US"/>
        </w:rPr>
        <w:t>El</w:t>
      </w:r>
      <w:r w:rsidRPr="00626D2B">
        <w:rPr>
          <w:rFonts w:ascii="Palatino Linotype" w:eastAsiaTheme="minorHAnsi" w:hAnsi="Palatino Linotype" w:cs="Arial"/>
          <w:lang w:eastAsia="en-US"/>
        </w:rPr>
        <w:t xml:space="preserve"> </w:t>
      </w:r>
      <w:r w:rsidRPr="00626D2B">
        <w:rPr>
          <w:rFonts w:ascii="Palatino Linotype" w:eastAsiaTheme="minorHAnsi" w:hAnsi="Palatino Linotype" w:cs="Arial"/>
          <w:b/>
          <w:lang w:eastAsia="en-US"/>
        </w:rPr>
        <w:t>Sujeto Obligado</w:t>
      </w:r>
      <w:r w:rsidRPr="00626D2B">
        <w:rPr>
          <w:rFonts w:ascii="Palatino Linotype" w:eastAsiaTheme="minorHAnsi" w:hAnsi="Palatino Linotype" w:cs="Arial"/>
          <w:lang w:eastAsia="en-US"/>
        </w:rPr>
        <w:t xml:space="preserve"> rindió su informe justificado en fecha </w:t>
      </w:r>
      <w:r w:rsidR="00A508AF">
        <w:rPr>
          <w:rFonts w:ascii="Palatino Linotype" w:eastAsiaTheme="minorHAnsi" w:hAnsi="Palatino Linotype" w:cs="Arial"/>
          <w:lang w:eastAsia="en-US"/>
        </w:rPr>
        <w:t>cinco de abril</w:t>
      </w:r>
      <w:r w:rsidRPr="00626D2B">
        <w:rPr>
          <w:rFonts w:ascii="Palatino Linotype" w:eastAsiaTheme="minorHAnsi" w:hAnsi="Palatino Linotype" w:cs="Arial"/>
          <w:lang w:eastAsia="en-US"/>
        </w:rPr>
        <w:t xml:space="preserve"> de dos mil veinticuatro, mismo que se puso a la vista del </w:t>
      </w:r>
      <w:r w:rsidRPr="00626D2B">
        <w:rPr>
          <w:rFonts w:ascii="Palatino Linotype" w:eastAsiaTheme="minorHAnsi" w:hAnsi="Palatino Linotype" w:cs="Arial"/>
          <w:b/>
          <w:lang w:eastAsia="en-US"/>
        </w:rPr>
        <w:t>Recurrente</w:t>
      </w:r>
      <w:r w:rsidRPr="00626D2B">
        <w:rPr>
          <w:rFonts w:ascii="Palatino Linotype" w:eastAsiaTheme="minorHAnsi" w:hAnsi="Palatino Linotype" w:cs="Arial"/>
          <w:lang w:eastAsia="en-US"/>
        </w:rPr>
        <w:t xml:space="preserve"> el </w:t>
      </w:r>
      <w:r w:rsidR="0090783A">
        <w:rPr>
          <w:rFonts w:ascii="Palatino Linotype" w:eastAsiaTheme="minorHAnsi" w:hAnsi="Palatino Linotype" w:cs="Arial"/>
          <w:lang w:eastAsia="en-US"/>
        </w:rPr>
        <w:t>cinco de junio</w:t>
      </w:r>
      <w:r w:rsidRPr="00626D2B">
        <w:rPr>
          <w:rFonts w:ascii="Palatino Linotype" w:eastAsiaTheme="minorHAnsi" w:hAnsi="Palatino Linotype" w:cs="Arial"/>
          <w:lang w:eastAsia="en-US"/>
        </w:rPr>
        <w:t xml:space="preserve"> de dos mil veinticuatro para que en el término de tres días realizara sus manifestaciones respecto de dicho </w:t>
      </w:r>
      <w:r w:rsidRPr="00626D2B">
        <w:rPr>
          <w:rFonts w:ascii="Palatino Linotype" w:eastAsiaTheme="minorHAnsi" w:hAnsi="Palatino Linotype" w:cs="Arial"/>
          <w:lang w:eastAsia="en-US"/>
        </w:rPr>
        <w:lastRenderedPageBreak/>
        <w:t>informe, se hace constar que el</w:t>
      </w:r>
      <w:r w:rsidRPr="00626D2B">
        <w:rPr>
          <w:rFonts w:ascii="Palatino Linotype" w:eastAsiaTheme="minorHAnsi" w:hAnsi="Palatino Linotype" w:cs="Arial"/>
          <w:b/>
          <w:lang w:eastAsia="en-US"/>
        </w:rPr>
        <w:t xml:space="preserve"> Recurrente</w:t>
      </w:r>
      <w:r w:rsidRPr="00626D2B">
        <w:rPr>
          <w:rFonts w:ascii="Palatino Linotype" w:eastAsiaTheme="minorHAnsi" w:hAnsi="Palatino Linotype" w:cs="Arial"/>
          <w:lang w:eastAsia="en-US"/>
        </w:rPr>
        <w:t xml:space="preserve"> fue omiso en presentar sus manifestaciones respecto al informe justificado remitido por el </w:t>
      </w:r>
      <w:r w:rsidRPr="00626D2B">
        <w:rPr>
          <w:rFonts w:ascii="Palatino Linotype" w:eastAsiaTheme="minorHAnsi" w:hAnsi="Palatino Linotype" w:cs="Arial"/>
          <w:b/>
          <w:lang w:eastAsia="en-US"/>
        </w:rPr>
        <w:t>Sujeto Obligado</w:t>
      </w:r>
      <w:r w:rsidRPr="00626D2B">
        <w:rPr>
          <w:rFonts w:ascii="Palatino Linotype" w:eastAsiaTheme="minorHAnsi" w:hAnsi="Palatino Linotype" w:cs="Arial"/>
          <w:lang w:eastAsia="en-US"/>
        </w:rPr>
        <w:t>. Finalmente se advierte de las constancias que integran el presente expediente, que no existe prueba alguna que deba desahogarse.</w:t>
      </w:r>
    </w:p>
    <w:p w14:paraId="6024ACB6" w14:textId="77777777" w:rsidR="005E2578" w:rsidRPr="00626D2B" w:rsidRDefault="005E2578" w:rsidP="005E2578">
      <w:pPr>
        <w:spacing w:line="360" w:lineRule="auto"/>
        <w:jc w:val="both"/>
        <w:rPr>
          <w:rFonts w:ascii="Palatino Linotype" w:eastAsiaTheme="minorHAnsi" w:hAnsi="Palatino Linotype" w:cs="Arial"/>
          <w:b/>
          <w:sz w:val="10"/>
          <w:lang w:val="es-MX" w:eastAsia="en-US"/>
        </w:rPr>
      </w:pPr>
    </w:p>
    <w:p w14:paraId="06707565" w14:textId="77777777" w:rsidR="001F06CD" w:rsidRPr="00626D2B" w:rsidRDefault="001F06CD" w:rsidP="0029071C">
      <w:pPr>
        <w:tabs>
          <w:tab w:val="left" w:pos="3206"/>
        </w:tabs>
        <w:spacing w:line="360" w:lineRule="auto"/>
        <w:jc w:val="both"/>
        <w:rPr>
          <w:rFonts w:ascii="Palatino Linotype" w:eastAsiaTheme="minorHAnsi" w:hAnsi="Palatino Linotype" w:cs="Arial"/>
          <w:b/>
          <w:sz w:val="10"/>
          <w:lang w:val="es-MX" w:eastAsia="en-US"/>
        </w:rPr>
      </w:pPr>
    </w:p>
    <w:p w14:paraId="235465B5" w14:textId="24E17E62" w:rsidR="0029071C" w:rsidRPr="00626D2B" w:rsidRDefault="0090783A"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626D2B">
        <w:rPr>
          <w:rFonts w:ascii="Palatino Linotype" w:eastAsiaTheme="minorHAnsi" w:hAnsi="Palatino Linotype" w:cs="Arial"/>
          <w:b/>
          <w:sz w:val="28"/>
          <w:lang w:val="es-MX" w:eastAsia="en-US"/>
        </w:rPr>
        <w:t>. Del cierre de instrucción.</w:t>
      </w:r>
      <w:r w:rsidR="0029071C" w:rsidRPr="00626D2B">
        <w:rPr>
          <w:rFonts w:ascii="Palatino Linotype" w:eastAsiaTheme="minorHAnsi" w:hAnsi="Palatino Linotype" w:cs="Arial"/>
          <w:b/>
          <w:sz w:val="28"/>
          <w:lang w:val="es-MX" w:eastAsia="en-US"/>
        </w:rPr>
        <w:tab/>
      </w:r>
    </w:p>
    <w:p w14:paraId="77CE8533" w14:textId="59CD6B43" w:rsidR="0029071C" w:rsidRPr="00626D2B" w:rsidRDefault="005E2578" w:rsidP="0029071C">
      <w:pPr>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U</w:t>
      </w:r>
      <w:r w:rsidR="0029071C" w:rsidRPr="00626D2B">
        <w:rPr>
          <w:rFonts w:ascii="Palatino Linotype" w:eastAsiaTheme="minorHAnsi" w:hAnsi="Palatino Linotype" w:cs="Arial"/>
          <w:lang w:val="es-MX" w:eastAsia="en-US"/>
        </w:rPr>
        <w:t xml:space="preserve">na vez transcurrido el término legal, </w:t>
      </w:r>
      <w:r w:rsidR="00DC1583" w:rsidRPr="00626D2B">
        <w:rPr>
          <w:rFonts w:ascii="Palatino Linotype" w:eastAsiaTheme="minorHAnsi" w:hAnsi="Palatino Linotype" w:cs="Arial"/>
          <w:lang w:val="es-MX" w:eastAsia="en-US"/>
        </w:rPr>
        <w:t>permitió decretarse</w:t>
      </w:r>
      <w:r w:rsidR="0029071C" w:rsidRPr="00626D2B">
        <w:rPr>
          <w:rFonts w:ascii="Palatino Linotype" w:eastAsiaTheme="minorHAnsi" w:hAnsi="Palatino Linotype" w:cs="Arial"/>
          <w:lang w:val="es-MX" w:eastAsia="en-US"/>
        </w:rPr>
        <w:t xml:space="preserve"> el cierre de instrucción en fecha </w:t>
      </w:r>
      <w:r w:rsidR="0090783A">
        <w:rPr>
          <w:rFonts w:ascii="Palatino Linotype" w:eastAsiaTheme="minorHAnsi" w:hAnsi="Palatino Linotype" w:cs="Arial"/>
          <w:lang w:val="es-MX" w:eastAsia="en-US"/>
        </w:rPr>
        <w:t>trece de junio</w:t>
      </w:r>
      <w:r w:rsidR="00C6299D" w:rsidRPr="00626D2B">
        <w:rPr>
          <w:rFonts w:ascii="Palatino Linotype" w:eastAsiaTheme="minorHAnsi" w:hAnsi="Palatino Linotype" w:cs="Arial"/>
          <w:lang w:val="es-MX" w:eastAsia="en-US"/>
        </w:rPr>
        <w:t xml:space="preserve"> de dos mil veinticuatro</w:t>
      </w:r>
      <w:r w:rsidR="0029071C" w:rsidRPr="00626D2B">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48D8FB6D" w14:textId="77777777" w:rsidR="008150CA" w:rsidRPr="00626D2B" w:rsidRDefault="008150CA" w:rsidP="00B96A17">
      <w:pPr>
        <w:spacing w:line="360" w:lineRule="auto"/>
        <w:jc w:val="both"/>
        <w:rPr>
          <w:rFonts w:ascii="Palatino Linotype" w:eastAsiaTheme="minorHAnsi" w:hAnsi="Palatino Linotype" w:cs="Arial"/>
          <w:lang w:val="es-MX" w:eastAsia="en-US"/>
        </w:rPr>
      </w:pPr>
    </w:p>
    <w:p w14:paraId="70896B8A" w14:textId="53AA51E0" w:rsidR="00874F73" w:rsidRPr="00626D2B" w:rsidRDefault="0090783A" w:rsidP="00874F73">
      <w:pPr>
        <w:spacing w:line="360" w:lineRule="auto"/>
        <w:contextualSpacing/>
        <w:jc w:val="both"/>
        <w:rPr>
          <w:rFonts w:ascii="Palatino Linotype" w:hAnsi="Palatino Linotype" w:cs="Calibri"/>
          <w:b/>
          <w:sz w:val="28"/>
          <w:szCs w:val="28"/>
          <w:lang w:val="es-ES_tradnl" w:eastAsia="es-MX"/>
        </w:rPr>
      </w:pPr>
      <w:r w:rsidRPr="00626D2B">
        <w:rPr>
          <w:rFonts w:ascii="Palatino Linotype" w:eastAsiaTheme="minorHAnsi" w:hAnsi="Palatino Linotype" w:cs="Arial"/>
          <w:b/>
          <w:sz w:val="28"/>
          <w:lang w:val="es-MX" w:eastAsia="en-US"/>
        </w:rPr>
        <w:t>SÉPTIMO</w:t>
      </w:r>
      <w:r w:rsidR="00874F73" w:rsidRPr="00626D2B">
        <w:rPr>
          <w:rFonts w:ascii="Palatino Linotype" w:hAnsi="Palatino Linotype" w:cs="Calibri"/>
          <w:b/>
          <w:sz w:val="28"/>
          <w:szCs w:val="28"/>
          <w:lang w:val="es-MX" w:eastAsia="es-MX"/>
        </w:rPr>
        <w:t>. De la ampliación del término para resolver.</w:t>
      </w:r>
    </w:p>
    <w:p w14:paraId="0B83CB05" w14:textId="581537AF" w:rsidR="004E4248" w:rsidRPr="00F1065A" w:rsidRDefault="004E4248" w:rsidP="004E4248">
      <w:pPr>
        <w:spacing w:line="360" w:lineRule="auto"/>
        <w:contextualSpacing/>
        <w:jc w:val="both"/>
        <w:rPr>
          <w:rFonts w:ascii="Palatino Linotype" w:hAnsi="Palatino Linotype"/>
          <w:lang w:val="es-ES_tradnl" w:eastAsia="en-US"/>
        </w:rPr>
      </w:pPr>
      <w:r w:rsidRPr="00F1065A">
        <w:rPr>
          <w:rFonts w:ascii="Palatino Linotype" w:hAnsi="Palatino Linotype"/>
          <w:lang w:val="es-ES_tradnl" w:eastAsia="en-US"/>
        </w:rPr>
        <w:t xml:space="preserve">De las constancias que integran el expediente electrónico, se advierte que han transcurrido los términos de Ley, para la emisión de la resolución en el presente recurso de revisión, por lo que el </w:t>
      </w:r>
      <w:r>
        <w:rPr>
          <w:rFonts w:ascii="Palatino Linotype" w:hAnsi="Palatino Linotype"/>
          <w:lang w:val="es-ES_tradnl" w:eastAsia="en-US"/>
        </w:rPr>
        <w:t>cinco</w:t>
      </w:r>
      <w:r w:rsidRPr="00F1065A">
        <w:rPr>
          <w:rFonts w:ascii="Palatino Linotype" w:hAnsi="Palatino Linotype"/>
          <w:lang w:val="es-ES_tradnl" w:eastAsia="en-US"/>
        </w:rPr>
        <w:t xml:space="preserve"> de junio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A104386" w14:textId="77777777" w:rsidR="004E4248" w:rsidRPr="00F1065A" w:rsidRDefault="004E4248" w:rsidP="004E4248">
      <w:pPr>
        <w:spacing w:line="360" w:lineRule="auto"/>
        <w:contextualSpacing/>
        <w:jc w:val="both"/>
        <w:rPr>
          <w:rFonts w:ascii="Palatino Linotype" w:hAnsi="Palatino Linotype"/>
          <w:lang w:val="es-ES_tradnl" w:eastAsia="en-US"/>
        </w:rPr>
      </w:pPr>
    </w:p>
    <w:p w14:paraId="3CFB5B2C" w14:textId="77777777" w:rsidR="004E4248" w:rsidRPr="00F1065A" w:rsidRDefault="004E4248" w:rsidP="004E4248">
      <w:pPr>
        <w:spacing w:line="360" w:lineRule="auto"/>
        <w:contextualSpacing/>
        <w:jc w:val="both"/>
        <w:rPr>
          <w:rFonts w:ascii="Palatino Linotype" w:hAnsi="Palatino Linotype"/>
          <w:lang w:val="es-ES_tradnl" w:eastAsia="en-US"/>
        </w:rPr>
      </w:pPr>
      <w:r w:rsidRPr="00F1065A">
        <w:rPr>
          <w:rFonts w:ascii="Palatino Linotype" w:hAnsi="Palatino Linotype"/>
          <w:lang w:val="es-ES_tradnl"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11E58B9E" w14:textId="77777777" w:rsidR="004E4248" w:rsidRPr="00F1065A" w:rsidRDefault="004E4248" w:rsidP="004E4248">
      <w:pPr>
        <w:spacing w:line="360" w:lineRule="auto"/>
        <w:contextualSpacing/>
        <w:jc w:val="both"/>
        <w:rPr>
          <w:rFonts w:ascii="Palatino Linotype" w:hAnsi="Palatino Linotype"/>
          <w:lang w:val="es-ES_tradnl" w:eastAsia="en-US"/>
        </w:rPr>
      </w:pPr>
    </w:p>
    <w:p w14:paraId="2E29DDB4" w14:textId="77777777" w:rsidR="004E4248" w:rsidRPr="00F1065A" w:rsidRDefault="004E4248" w:rsidP="004E4248">
      <w:pPr>
        <w:spacing w:line="360" w:lineRule="auto"/>
        <w:contextualSpacing/>
        <w:jc w:val="both"/>
        <w:rPr>
          <w:rFonts w:ascii="Palatino Linotype" w:eastAsiaTheme="minorEastAsia" w:hAnsi="Palatino Linotype"/>
          <w:szCs w:val="22"/>
          <w:lang w:eastAsia="en-US"/>
        </w:rPr>
      </w:pPr>
      <w:r w:rsidRPr="00F1065A">
        <w:rPr>
          <w:rFonts w:ascii="Palatino Linotype" w:eastAsiaTheme="minorEastAsia" w:hAnsi="Palatino Linotype"/>
          <w:szCs w:val="22"/>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72B09CD" w14:textId="77777777" w:rsidR="004E4248" w:rsidRPr="00F1065A" w:rsidRDefault="004E4248" w:rsidP="004E4248">
      <w:pPr>
        <w:spacing w:line="360" w:lineRule="auto"/>
        <w:contextualSpacing/>
        <w:jc w:val="both"/>
        <w:rPr>
          <w:rFonts w:ascii="Palatino Linotype" w:hAnsi="Palatino Linotype"/>
          <w:lang w:val="es-ES_tradnl" w:eastAsia="en-US"/>
        </w:rPr>
      </w:pPr>
    </w:p>
    <w:p w14:paraId="6923B4EB" w14:textId="77777777" w:rsidR="004E4248" w:rsidRPr="00F1065A" w:rsidRDefault="004E4248" w:rsidP="004E4248">
      <w:pPr>
        <w:spacing w:line="360" w:lineRule="auto"/>
        <w:contextualSpacing/>
        <w:jc w:val="both"/>
        <w:rPr>
          <w:rFonts w:ascii="Palatino Linotype" w:eastAsiaTheme="minorEastAsia" w:hAnsi="Palatino Linotype"/>
          <w:szCs w:val="22"/>
          <w:lang w:eastAsia="en-US"/>
        </w:rPr>
      </w:pPr>
      <w:r w:rsidRPr="00F1065A">
        <w:rPr>
          <w:rFonts w:ascii="Palatino Linotype" w:eastAsiaTheme="minorEastAsia" w:hAnsi="Palatino Linotype"/>
          <w:szCs w:val="22"/>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9E08519" w14:textId="77777777" w:rsidR="004E4248" w:rsidRPr="00F1065A" w:rsidRDefault="004E4248" w:rsidP="004E4248">
      <w:pPr>
        <w:spacing w:line="360" w:lineRule="auto"/>
        <w:contextualSpacing/>
        <w:jc w:val="both"/>
        <w:rPr>
          <w:rFonts w:ascii="Palatino Linotype" w:hAnsi="Palatino Linotype"/>
          <w:lang w:val="es-ES_tradnl" w:eastAsia="en-US"/>
        </w:rPr>
      </w:pPr>
    </w:p>
    <w:p w14:paraId="555ECEDF" w14:textId="77777777" w:rsidR="004E4248" w:rsidRPr="00F1065A" w:rsidRDefault="004E4248" w:rsidP="004E4248">
      <w:pPr>
        <w:spacing w:line="360" w:lineRule="auto"/>
        <w:contextualSpacing/>
        <w:jc w:val="both"/>
        <w:rPr>
          <w:rFonts w:ascii="Palatino Linotype" w:hAnsi="Palatino Linotype"/>
          <w:lang w:val="es-ES_tradnl" w:eastAsia="en-US"/>
        </w:rPr>
      </w:pPr>
      <w:r w:rsidRPr="00F1065A">
        <w:rPr>
          <w:rFonts w:ascii="Palatino Linotype" w:hAnsi="Palatino Linotype"/>
          <w:lang w:val="es-ES_tradnl"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1332318" w14:textId="77777777" w:rsidR="004E4248" w:rsidRPr="00F1065A" w:rsidRDefault="004E4248" w:rsidP="004E4248">
      <w:pPr>
        <w:spacing w:line="360" w:lineRule="auto"/>
        <w:contextualSpacing/>
        <w:jc w:val="both"/>
        <w:rPr>
          <w:rFonts w:ascii="Palatino Linotype" w:hAnsi="Palatino Linotype"/>
          <w:lang w:val="es-ES_tradnl" w:eastAsia="en-US"/>
        </w:rPr>
      </w:pPr>
    </w:p>
    <w:p w14:paraId="11D620A5" w14:textId="77777777" w:rsidR="004E4248" w:rsidRPr="00F1065A" w:rsidRDefault="004E4248" w:rsidP="004E4248">
      <w:pPr>
        <w:spacing w:line="360" w:lineRule="auto"/>
        <w:contextualSpacing/>
        <w:jc w:val="both"/>
        <w:rPr>
          <w:rFonts w:ascii="Palatino Linotype" w:hAnsi="Palatino Linotype"/>
          <w:lang w:val="es-ES_tradnl" w:eastAsia="en-US"/>
        </w:rPr>
      </w:pPr>
      <w:r w:rsidRPr="00F1065A">
        <w:rPr>
          <w:rFonts w:ascii="Palatino Linotype" w:hAnsi="Palatino Linotype"/>
          <w:lang w:val="es-ES_tradnl" w:eastAsia="en-US"/>
        </w:rPr>
        <w:t xml:space="preserve">Por ello, excepcionalmente, si un asunto es resuelto con posterioridad a los plazos señalados por la norma debe analizarse la razonabilidad del tiempo necesario para su resolución, atentos a los siguientes criterios:  </w:t>
      </w:r>
    </w:p>
    <w:p w14:paraId="5EAF1402" w14:textId="77777777" w:rsidR="004E4248" w:rsidRPr="00F1065A" w:rsidRDefault="004E4248" w:rsidP="004E4248">
      <w:pPr>
        <w:spacing w:line="360" w:lineRule="auto"/>
        <w:contextualSpacing/>
        <w:jc w:val="both"/>
        <w:rPr>
          <w:rFonts w:ascii="Palatino Linotype" w:hAnsi="Palatino Linotype"/>
          <w:lang w:val="es-ES_tradnl" w:eastAsia="en-US"/>
        </w:rPr>
      </w:pPr>
    </w:p>
    <w:p w14:paraId="7D9F8829" w14:textId="77777777" w:rsidR="004E4248" w:rsidRPr="00F1065A" w:rsidRDefault="004E4248" w:rsidP="004E4248">
      <w:pPr>
        <w:numPr>
          <w:ilvl w:val="0"/>
          <w:numId w:val="15"/>
        </w:numPr>
        <w:spacing w:after="160" w:line="360" w:lineRule="auto"/>
        <w:contextualSpacing/>
        <w:rPr>
          <w:rFonts w:ascii="Palatino Linotype" w:hAnsi="Palatino Linotype"/>
          <w:lang w:eastAsia="en-US"/>
        </w:rPr>
      </w:pPr>
      <w:r w:rsidRPr="00F1065A">
        <w:rPr>
          <w:rFonts w:ascii="Palatino Linotype" w:hAnsi="Palatino Linotype"/>
          <w:lang w:eastAsia="en-US"/>
        </w:rPr>
        <w:t>Complejidad del asunto: La complejidad de la prueba, la pluralidad de sujetos procesales, el tiempo transcurrido, las características y contexto del recurso.</w:t>
      </w:r>
    </w:p>
    <w:p w14:paraId="6C377B43" w14:textId="77777777" w:rsidR="004E4248" w:rsidRPr="00F1065A" w:rsidRDefault="004E4248" w:rsidP="004E4248">
      <w:pPr>
        <w:numPr>
          <w:ilvl w:val="0"/>
          <w:numId w:val="15"/>
        </w:numPr>
        <w:spacing w:after="160" w:line="360" w:lineRule="auto"/>
        <w:contextualSpacing/>
        <w:rPr>
          <w:rFonts w:ascii="Palatino Linotype" w:hAnsi="Palatino Linotype"/>
          <w:lang w:eastAsia="en-US"/>
        </w:rPr>
      </w:pPr>
      <w:r w:rsidRPr="00F1065A">
        <w:rPr>
          <w:rFonts w:ascii="Palatino Linotype" w:hAnsi="Palatino Linotype"/>
          <w:lang w:eastAsia="en-US"/>
        </w:rPr>
        <w:t>Actividad Procesal del interesado: Acciones u omisiones del interesado.</w:t>
      </w:r>
    </w:p>
    <w:p w14:paraId="2780A89C" w14:textId="77777777" w:rsidR="004E4248" w:rsidRPr="00F1065A" w:rsidRDefault="004E4248" w:rsidP="004E4248">
      <w:pPr>
        <w:numPr>
          <w:ilvl w:val="0"/>
          <w:numId w:val="15"/>
        </w:numPr>
        <w:spacing w:after="160" w:line="360" w:lineRule="auto"/>
        <w:contextualSpacing/>
        <w:rPr>
          <w:rFonts w:ascii="Palatino Linotype" w:hAnsi="Palatino Linotype"/>
          <w:lang w:eastAsia="en-US"/>
        </w:rPr>
      </w:pPr>
      <w:r w:rsidRPr="00F1065A">
        <w:rPr>
          <w:rFonts w:ascii="Palatino Linotype" w:hAnsi="Palatino Linotype"/>
          <w:lang w:eastAsia="en-US"/>
        </w:rPr>
        <w:lastRenderedPageBreak/>
        <w:t>Conducta de la Autoridad: Las Acciones u omisiones realizadas en el procedimiento. Así como si la autoridad actuó con la debida diligencia.</w:t>
      </w:r>
    </w:p>
    <w:p w14:paraId="0DD13879" w14:textId="77777777" w:rsidR="004E4248" w:rsidRPr="00F1065A" w:rsidRDefault="004E4248" w:rsidP="004E4248">
      <w:pPr>
        <w:numPr>
          <w:ilvl w:val="0"/>
          <w:numId w:val="15"/>
        </w:numPr>
        <w:spacing w:after="160" w:line="360" w:lineRule="auto"/>
        <w:contextualSpacing/>
        <w:rPr>
          <w:rFonts w:ascii="Palatino Linotype" w:hAnsi="Palatino Linotype"/>
          <w:lang w:eastAsia="en-US"/>
        </w:rPr>
      </w:pPr>
      <w:r w:rsidRPr="00F1065A">
        <w:rPr>
          <w:rFonts w:ascii="Palatino Linotype" w:hAnsi="Palatino Linotype"/>
          <w:lang w:eastAsia="en-US"/>
        </w:rPr>
        <w:t>La afectación generada en la situación jurídica de la persona involucrada en el proceso: Violación a sus derechos humanos.</w:t>
      </w:r>
    </w:p>
    <w:p w14:paraId="2E703E98" w14:textId="77777777" w:rsidR="004E4248" w:rsidRPr="00F1065A" w:rsidRDefault="004E4248" w:rsidP="004E4248">
      <w:pPr>
        <w:spacing w:line="360" w:lineRule="auto"/>
        <w:contextualSpacing/>
        <w:jc w:val="both"/>
        <w:rPr>
          <w:rFonts w:ascii="Palatino Linotype" w:hAnsi="Palatino Linotype"/>
          <w:lang w:val="es-ES_tradnl" w:eastAsia="en-US"/>
        </w:rPr>
      </w:pPr>
    </w:p>
    <w:p w14:paraId="231E0F62" w14:textId="77777777" w:rsidR="004E4248" w:rsidRPr="00F1065A" w:rsidRDefault="004E4248" w:rsidP="004E4248">
      <w:pPr>
        <w:spacing w:line="360" w:lineRule="auto"/>
        <w:contextualSpacing/>
        <w:jc w:val="both"/>
        <w:rPr>
          <w:rFonts w:ascii="Palatino Linotype" w:hAnsi="Palatino Linotype"/>
          <w:lang w:val="es-ES_tradnl" w:eastAsia="en-US"/>
        </w:rPr>
      </w:pPr>
      <w:r w:rsidRPr="00F1065A">
        <w:rPr>
          <w:rFonts w:ascii="Palatino Linotype" w:hAnsi="Palatino Linotype"/>
          <w:lang w:val="es-ES_tradnl"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40E4FD" w14:textId="77777777" w:rsidR="004E4248" w:rsidRPr="00F1065A" w:rsidRDefault="004E4248" w:rsidP="004E4248">
      <w:pPr>
        <w:spacing w:line="360" w:lineRule="auto"/>
        <w:contextualSpacing/>
        <w:jc w:val="both"/>
        <w:rPr>
          <w:rFonts w:ascii="Palatino Linotype" w:hAnsi="Palatino Linotype"/>
          <w:lang w:val="es-ES_tradnl" w:eastAsia="en-US"/>
        </w:rPr>
      </w:pPr>
    </w:p>
    <w:p w14:paraId="7B9D9533" w14:textId="77777777" w:rsidR="004E4248" w:rsidRPr="00F1065A" w:rsidRDefault="004E4248" w:rsidP="004E4248">
      <w:pPr>
        <w:spacing w:line="360" w:lineRule="auto"/>
        <w:contextualSpacing/>
        <w:jc w:val="both"/>
        <w:rPr>
          <w:rFonts w:ascii="Palatino Linotype" w:hAnsi="Palatino Linotype"/>
          <w:lang w:val="es-ES_tradnl" w:eastAsia="en-US"/>
        </w:rPr>
      </w:pPr>
      <w:r w:rsidRPr="00F1065A">
        <w:rPr>
          <w:rFonts w:ascii="Palatino Linotype" w:hAnsi="Palatino Linotype"/>
          <w:lang w:val="es-ES_tradnl"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771B6D1" w14:textId="77777777" w:rsidR="004E4248" w:rsidRPr="00F1065A" w:rsidRDefault="004E4248" w:rsidP="004E4248">
      <w:pPr>
        <w:spacing w:line="360" w:lineRule="auto"/>
        <w:contextualSpacing/>
        <w:jc w:val="both"/>
        <w:rPr>
          <w:rFonts w:ascii="Palatino Linotype" w:hAnsi="Palatino Linotype"/>
          <w:lang w:val="es-ES_tradnl" w:eastAsia="en-US"/>
        </w:rPr>
      </w:pPr>
    </w:p>
    <w:p w14:paraId="107F6258" w14:textId="77777777" w:rsidR="004E4248" w:rsidRPr="00F1065A" w:rsidRDefault="004E4248" w:rsidP="004E4248">
      <w:pPr>
        <w:spacing w:line="360" w:lineRule="auto"/>
        <w:contextualSpacing/>
        <w:jc w:val="both"/>
        <w:rPr>
          <w:rFonts w:ascii="Palatino Linotype" w:eastAsiaTheme="minorEastAsia" w:hAnsi="Palatino Linotype"/>
          <w:szCs w:val="22"/>
          <w:lang w:eastAsia="en-US"/>
        </w:rPr>
      </w:pPr>
      <w:r w:rsidRPr="00F1065A">
        <w:rPr>
          <w:rFonts w:ascii="Palatino Linotype" w:eastAsiaTheme="minorEastAsia" w:hAnsi="Palatino Linotype"/>
          <w:szCs w:val="22"/>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F1065A">
        <w:rPr>
          <w:rFonts w:ascii="Palatino Linotype" w:eastAsiaTheme="minorEastAsia" w:hAnsi="Palatino Linotype"/>
          <w:szCs w:val="22"/>
          <w:lang w:eastAsia="en-US"/>
        </w:rPr>
        <w:lastRenderedPageBreak/>
        <w:t xml:space="preserve">desahogadas por las partes; lo que impide la tramitación de los recursos dentro de los términos legales previamente establecidos por la Ley, por tratarse de causas de fuerza mayor. </w:t>
      </w:r>
    </w:p>
    <w:p w14:paraId="01EC8B76" w14:textId="77777777" w:rsidR="004E4248" w:rsidRPr="00F1065A" w:rsidRDefault="004E4248" w:rsidP="004E4248">
      <w:pPr>
        <w:spacing w:line="360" w:lineRule="auto"/>
        <w:contextualSpacing/>
        <w:jc w:val="both"/>
        <w:rPr>
          <w:rFonts w:ascii="Palatino Linotype" w:eastAsiaTheme="minorEastAsia" w:hAnsi="Palatino Linotype"/>
          <w:szCs w:val="22"/>
          <w:lang w:eastAsia="en-US"/>
        </w:rPr>
      </w:pPr>
    </w:p>
    <w:p w14:paraId="6AAED7E6" w14:textId="77777777" w:rsidR="004E4248" w:rsidRPr="00F1065A" w:rsidRDefault="004E4248" w:rsidP="004E4248">
      <w:pPr>
        <w:spacing w:line="360" w:lineRule="auto"/>
        <w:contextualSpacing/>
        <w:jc w:val="both"/>
        <w:rPr>
          <w:rFonts w:ascii="Palatino Linotype" w:eastAsiaTheme="minorEastAsia" w:hAnsi="Palatino Linotype"/>
          <w:szCs w:val="22"/>
          <w:lang w:eastAsia="en-US"/>
        </w:rPr>
      </w:pPr>
      <w:r w:rsidRPr="00F1065A">
        <w:rPr>
          <w:rFonts w:ascii="Palatino Linotype" w:eastAsiaTheme="minorEastAsia" w:hAnsi="Palatino Linotype"/>
          <w:szCs w:val="22"/>
          <w:lang w:eastAsia="en-US"/>
        </w:rPr>
        <w:t>Al respecto, también son de considerar los criterios sostenidos por el Cuarto Tribunal Colegiado en Materia Administrativa del Primer Circuito, cuyos rubros y datos de identificación son los siguientes:</w:t>
      </w:r>
    </w:p>
    <w:p w14:paraId="509D8EF0" w14:textId="77777777" w:rsidR="004E4248" w:rsidRPr="00F1065A" w:rsidRDefault="004E4248" w:rsidP="004E4248">
      <w:pPr>
        <w:spacing w:line="360" w:lineRule="auto"/>
        <w:contextualSpacing/>
        <w:jc w:val="both"/>
        <w:rPr>
          <w:rFonts w:ascii="Palatino Linotype" w:hAnsi="Palatino Linotype"/>
          <w:lang w:val="es-ES_tradnl" w:eastAsia="en-US"/>
        </w:rPr>
      </w:pPr>
    </w:p>
    <w:p w14:paraId="47816BBF" w14:textId="77777777" w:rsidR="004E4248" w:rsidRPr="00F1065A" w:rsidRDefault="004E4248" w:rsidP="004E4248">
      <w:pPr>
        <w:spacing w:line="360" w:lineRule="auto"/>
        <w:contextualSpacing/>
        <w:jc w:val="both"/>
        <w:rPr>
          <w:rFonts w:ascii="Palatino Linotype" w:hAnsi="Palatino Linotype"/>
          <w:lang w:val="es-ES_tradnl" w:eastAsia="en-US"/>
        </w:rPr>
      </w:pPr>
      <w:r w:rsidRPr="00F1065A">
        <w:rPr>
          <w:rFonts w:ascii="Segoe UI Symbol" w:hAnsi="Segoe UI Symbol"/>
          <w:lang w:val="es-ES_tradnl" w:eastAsia="en-US"/>
        </w:rPr>
        <w:t>«</w:t>
      </w:r>
      <w:r w:rsidRPr="00F1065A">
        <w:rPr>
          <w:rFonts w:ascii="Palatino Linotype" w:hAnsi="Palatino Linotype"/>
          <w:lang w:val="es-ES_tradnl" w:eastAsia="en-US"/>
        </w:rPr>
        <w:t>PLAZO RAZONABLE PARA RESOLVER. DIMENSIÓN Y EFECTOS DE ESTE CONCEPTO CUANDO SE ADUCE EXCESIVA CARGA DE TRABAJO», consultable en el Seminario Judicial de la Federación y su gaceta, con el registro digital 2002351.</w:t>
      </w:r>
    </w:p>
    <w:p w14:paraId="4B0F6111" w14:textId="77777777" w:rsidR="004E4248" w:rsidRPr="00F1065A" w:rsidRDefault="004E4248" w:rsidP="004E4248">
      <w:pPr>
        <w:spacing w:line="360" w:lineRule="auto"/>
        <w:contextualSpacing/>
        <w:jc w:val="both"/>
        <w:rPr>
          <w:rFonts w:ascii="Palatino Linotype" w:hAnsi="Palatino Linotype"/>
          <w:lang w:val="es-ES_tradnl" w:eastAsia="en-US"/>
        </w:rPr>
      </w:pPr>
    </w:p>
    <w:p w14:paraId="280BAB7C" w14:textId="77777777" w:rsidR="004E4248" w:rsidRPr="00F1065A" w:rsidRDefault="004E4248" w:rsidP="004E4248">
      <w:pPr>
        <w:spacing w:line="360" w:lineRule="auto"/>
        <w:contextualSpacing/>
        <w:jc w:val="both"/>
        <w:rPr>
          <w:rFonts w:ascii="Palatino Linotype" w:hAnsi="Palatino Linotype"/>
          <w:lang w:val="es-ES_tradnl" w:eastAsia="en-US"/>
        </w:rPr>
      </w:pPr>
      <w:r w:rsidRPr="00F1065A">
        <w:rPr>
          <w:rFonts w:ascii="Palatino Linotype" w:hAnsi="Palatino Linotype"/>
          <w:lang w:val="es-ES_tradnl" w:eastAsia="en-US"/>
        </w:rPr>
        <w:t>«PLAZO RAZONABLE PARA RESOLVER. CONCEPTO Y ELEMENTOS QUE LO INTEGRAN A LA LUZ DEL DERECHO INTERNACIONAL DE LOS DERECHOS HUMANOS», visible en el Seminario Judicial de la Federación y su gaceta, con el registro digital 2002350.</w:t>
      </w:r>
    </w:p>
    <w:p w14:paraId="62BE7382" w14:textId="77777777" w:rsidR="004E4248" w:rsidRPr="00F1065A" w:rsidRDefault="004E4248" w:rsidP="004E4248">
      <w:pPr>
        <w:spacing w:line="360" w:lineRule="auto"/>
        <w:contextualSpacing/>
        <w:jc w:val="both"/>
        <w:rPr>
          <w:rFonts w:ascii="Palatino Linotype" w:hAnsi="Palatino Linotype"/>
          <w:lang w:val="es-ES_tradnl" w:eastAsia="en-US"/>
        </w:rPr>
      </w:pPr>
    </w:p>
    <w:p w14:paraId="3F623CA9" w14:textId="77777777" w:rsidR="004E4248" w:rsidRPr="00F1065A" w:rsidRDefault="004E4248" w:rsidP="004E4248">
      <w:pPr>
        <w:spacing w:line="360" w:lineRule="auto"/>
        <w:contextualSpacing/>
        <w:jc w:val="both"/>
        <w:rPr>
          <w:rFonts w:ascii="Palatino Linotype" w:hAnsi="Palatino Linotype"/>
          <w:lang w:val="es-ES_tradnl" w:eastAsia="en-US"/>
        </w:rPr>
      </w:pPr>
      <w:r w:rsidRPr="00F1065A">
        <w:rPr>
          <w:rFonts w:ascii="Palatino Linotype" w:hAnsi="Palatino Linotype"/>
          <w:lang w:val="es-ES_tradnl" w:eastAsia="en-US"/>
        </w:rPr>
        <w:t>Por ello, este organismo garante comprometido con la tutela de los derechos humanos confiados señala que este exceso del plazo legal para resolver el presente asunto resulta de carácter excepcional.</w:t>
      </w:r>
    </w:p>
    <w:p w14:paraId="7A46D967" w14:textId="77777777" w:rsidR="00874F73" w:rsidRPr="00626D2B" w:rsidRDefault="00874F73" w:rsidP="00874F73">
      <w:pPr>
        <w:spacing w:line="360" w:lineRule="auto"/>
        <w:contextualSpacing/>
        <w:jc w:val="both"/>
        <w:rPr>
          <w:rFonts w:ascii="Palatino Linotype" w:hAnsi="Palatino Linotype" w:cs="Palatino Linotype"/>
          <w:color w:val="000000"/>
          <w:lang w:val="es-MX" w:eastAsia="es-MX"/>
        </w:rPr>
      </w:pPr>
    </w:p>
    <w:p w14:paraId="0B0F3484" w14:textId="77777777" w:rsidR="00874F73" w:rsidRPr="00626D2B" w:rsidRDefault="00874F73" w:rsidP="00874F73">
      <w:pPr>
        <w:spacing w:line="360" w:lineRule="auto"/>
        <w:contextualSpacing/>
        <w:jc w:val="center"/>
        <w:rPr>
          <w:rFonts w:ascii="Palatino Linotype" w:hAnsi="Palatino Linotype" w:cs="Palatino Linotype"/>
          <w:b/>
          <w:color w:val="000000"/>
          <w:sz w:val="28"/>
          <w:szCs w:val="28"/>
          <w:lang w:val="es-MX" w:eastAsia="es-MX"/>
        </w:rPr>
      </w:pPr>
      <w:r w:rsidRPr="00626D2B">
        <w:rPr>
          <w:rFonts w:ascii="Palatino Linotype" w:hAnsi="Palatino Linotype" w:cs="Palatino Linotype"/>
          <w:b/>
          <w:color w:val="000000"/>
          <w:sz w:val="28"/>
          <w:szCs w:val="28"/>
          <w:lang w:val="es-MX" w:eastAsia="es-MX"/>
        </w:rPr>
        <w:t>C O N S I D E R A N D O</w:t>
      </w:r>
    </w:p>
    <w:p w14:paraId="615E553D" w14:textId="77777777" w:rsidR="00874F73" w:rsidRPr="00626D2B" w:rsidRDefault="00874F73" w:rsidP="00874F73">
      <w:pPr>
        <w:spacing w:line="360" w:lineRule="auto"/>
        <w:contextualSpacing/>
        <w:jc w:val="both"/>
        <w:rPr>
          <w:rFonts w:ascii="Palatino Linotype" w:hAnsi="Palatino Linotype" w:cs="Palatino Linotype"/>
          <w:color w:val="000000"/>
          <w:lang w:val="es-MX" w:eastAsia="es-MX"/>
        </w:rPr>
      </w:pPr>
    </w:p>
    <w:p w14:paraId="7AF8E238" w14:textId="77777777" w:rsidR="00874F73" w:rsidRPr="00626D2B" w:rsidRDefault="00874F73" w:rsidP="00874F73">
      <w:pPr>
        <w:spacing w:line="360" w:lineRule="auto"/>
        <w:contextualSpacing/>
        <w:jc w:val="both"/>
        <w:rPr>
          <w:rFonts w:ascii="Palatino Linotype" w:hAnsi="Palatino Linotype" w:cs="Palatino Linotype"/>
          <w:b/>
          <w:color w:val="000000"/>
          <w:sz w:val="28"/>
          <w:szCs w:val="28"/>
          <w:lang w:val="es-MX" w:eastAsia="es-MX"/>
        </w:rPr>
      </w:pPr>
      <w:r w:rsidRPr="00626D2B">
        <w:rPr>
          <w:rFonts w:ascii="Palatino Linotype" w:hAnsi="Palatino Linotype" w:cs="Palatino Linotype"/>
          <w:b/>
          <w:color w:val="000000"/>
          <w:sz w:val="28"/>
          <w:szCs w:val="28"/>
          <w:lang w:val="es-MX" w:eastAsia="es-MX"/>
        </w:rPr>
        <w:t>PRIMERO. De la competencia.</w:t>
      </w:r>
    </w:p>
    <w:p w14:paraId="390B6F1D" w14:textId="4798D828" w:rsidR="00874F73" w:rsidRPr="00626D2B" w:rsidRDefault="00F6592F" w:rsidP="00874F73">
      <w:pPr>
        <w:spacing w:line="360" w:lineRule="auto"/>
        <w:contextualSpacing/>
        <w:jc w:val="both"/>
        <w:rPr>
          <w:rFonts w:ascii="Palatino Linotype" w:hAnsi="Palatino Linotype" w:cs="Palatino Linotype"/>
          <w:color w:val="000000"/>
          <w:lang w:val="es-MX" w:eastAsia="es-MX"/>
        </w:rPr>
      </w:pPr>
      <w:r w:rsidRPr="002E1FDA">
        <w:rPr>
          <w:rFonts w:ascii="Palatino Linotype" w:eastAsiaTheme="minorHAnsi" w:hAnsi="Palatino Linotype" w:cs="Arial"/>
          <w:lang w:val="es-MX" w:eastAsia="en-US"/>
        </w:rPr>
        <w:lastRenderedPageBreak/>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FAA8FFC" w14:textId="77777777" w:rsidR="00A26BD8" w:rsidRPr="00626D2B" w:rsidRDefault="00A26BD8" w:rsidP="0029071C">
      <w:pPr>
        <w:autoSpaceDE w:val="0"/>
        <w:autoSpaceDN w:val="0"/>
        <w:adjustRightInd w:val="0"/>
        <w:spacing w:line="360" w:lineRule="auto"/>
        <w:jc w:val="both"/>
        <w:rPr>
          <w:rFonts w:ascii="Palatino Linotype" w:eastAsiaTheme="minorHAnsi" w:hAnsi="Palatino Linotype" w:cs="Arial"/>
          <w:b/>
          <w:lang w:val="es-MX" w:eastAsia="en-US"/>
        </w:rPr>
      </w:pPr>
    </w:p>
    <w:p w14:paraId="4D62BB05" w14:textId="77777777" w:rsidR="0029071C" w:rsidRPr="00626D2B"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26D2B">
        <w:rPr>
          <w:rFonts w:ascii="Palatino Linotype" w:eastAsiaTheme="minorHAnsi" w:hAnsi="Palatino Linotype" w:cs="Arial"/>
          <w:b/>
          <w:sz w:val="28"/>
          <w:lang w:val="es-MX" w:eastAsia="en-US"/>
        </w:rPr>
        <w:t xml:space="preserve">SEGUNDO. De los alcances del Recurso de Revisión. </w:t>
      </w:r>
    </w:p>
    <w:p w14:paraId="118CB2FC" w14:textId="0A7071B5" w:rsidR="00874F73" w:rsidRPr="00626D2B"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02F5D65" w14:textId="77777777" w:rsidR="008150CA" w:rsidRPr="00626D2B" w:rsidRDefault="008150CA" w:rsidP="009C6853">
      <w:pPr>
        <w:autoSpaceDE w:val="0"/>
        <w:autoSpaceDN w:val="0"/>
        <w:adjustRightInd w:val="0"/>
        <w:spacing w:line="360" w:lineRule="auto"/>
        <w:jc w:val="both"/>
        <w:rPr>
          <w:rFonts w:ascii="Palatino Linotype" w:eastAsiaTheme="minorHAnsi" w:hAnsi="Palatino Linotype" w:cs="Arial"/>
          <w:lang w:val="es-MX" w:eastAsia="en-US"/>
        </w:rPr>
      </w:pPr>
    </w:p>
    <w:p w14:paraId="541EA8E8" w14:textId="75325F26" w:rsidR="0029071C" w:rsidRPr="00626D2B" w:rsidRDefault="00F6592F"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26D2B">
        <w:rPr>
          <w:rFonts w:ascii="Palatino Linotype" w:eastAsiaTheme="minorHAnsi" w:hAnsi="Palatino Linotype" w:cs="Arial"/>
          <w:b/>
          <w:sz w:val="28"/>
          <w:lang w:val="es-MX" w:eastAsia="en-US"/>
        </w:rPr>
        <w:t xml:space="preserve">. Del estudio de las causas de improcedencia. </w:t>
      </w:r>
    </w:p>
    <w:p w14:paraId="3742B57B" w14:textId="77777777" w:rsidR="00D57F74" w:rsidRPr="00626D2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w:t>
      </w:r>
      <w:r w:rsidRPr="00626D2B">
        <w:rPr>
          <w:rFonts w:ascii="Palatino Linotype" w:eastAsiaTheme="minorHAnsi" w:hAnsi="Palatino Linotype" w:cs="Arial"/>
          <w:lang w:val="es-MX" w:eastAsia="en-US"/>
        </w:rPr>
        <w:lastRenderedPageBreak/>
        <w:t>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26D2B">
        <w:rPr>
          <w:rStyle w:val="Refdenotaalpie"/>
          <w:rFonts w:ascii="Palatino Linotype" w:eastAsiaTheme="minorHAnsi" w:hAnsi="Palatino Linotype" w:cs="Arial"/>
          <w:lang w:val="es-MX" w:eastAsia="en-US"/>
        </w:rPr>
        <w:footnoteReference w:id="1"/>
      </w:r>
      <w:r w:rsidRPr="00626D2B">
        <w:rPr>
          <w:rFonts w:ascii="Palatino Linotype" w:eastAsiaTheme="minorHAnsi" w:hAnsi="Palatino Linotype" w:cs="Arial"/>
          <w:lang w:val="es-MX" w:eastAsia="en-US"/>
        </w:rPr>
        <w:t>.</w:t>
      </w:r>
    </w:p>
    <w:p w14:paraId="15390A6D" w14:textId="77777777" w:rsidR="0029071C" w:rsidRPr="00626D2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851A9CD" w14:textId="77777777" w:rsidR="0029071C" w:rsidRPr="00626D2B" w:rsidRDefault="0029071C" w:rsidP="0029071C">
      <w:pPr>
        <w:rPr>
          <w:lang w:val="es-MX"/>
        </w:rPr>
      </w:pPr>
    </w:p>
    <w:p w14:paraId="7FEBEBC5"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w:t>
      </w:r>
      <w:r w:rsidRPr="00626D2B">
        <w:rPr>
          <w:rFonts w:ascii="Palatino Linotype" w:hAnsi="Palatino Linotype" w:cs="Arial"/>
          <w:b/>
          <w:i/>
          <w:sz w:val="22"/>
          <w:szCs w:val="22"/>
        </w:rPr>
        <w:t>Artículo 191.</w:t>
      </w:r>
      <w:r w:rsidRPr="00626D2B">
        <w:rPr>
          <w:rFonts w:ascii="Palatino Linotype" w:hAnsi="Palatino Linotype" w:cs="Arial"/>
          <w:i/>
          <w:sz w:val="22"/>
          <w:szCs w:val="22"/>
        </w:rPr>
        <w:t xml:space="preserve"> El recurso será desechado por improcedente cuando:  </w:t>
      </w:r>
    </w:p>
    <w:p w14:paraId="18C0DDA7"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 xml:space="preserve">I. Sea extemporáneo por haber transcurrido el plazo establecido en la presente Ley, a partir de la respuesta;  </w:t>
      </w:r>
    </w:p>
    <w:p w14:paraId="3A041786"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 xml:space="preserve">II. Se esté tramitando ante el Poder Judicial de la Federación algún recurso o medio de defensa interpuesto por el recurrente;  </w:t>
      </w:r>
    </w:p>
    <w:p w14:paraId="4A0750F0"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 xml:space="preserve">III. No actualice alguno de los supuestos previstos en la presente Ley;  </w:t>
      </w:r>
    </w:p>
    <w:p w14:paraId="15B8D830"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IV. No se haya desahogado la prevención en los términos establecidos en la presente Ley;</w:t>
      </w:r>
    </w:p>
    <w:p w14:paraId="6F4A6A79"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 xml:space="preserve">V. Se impugne la veracidad de la información proporcionada;  </w:t>
      </w:r>
    </w:p>
    <w:p w14:paraId="14E39746"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t xml:space="preserve">VI. Se trate de una consulta, o trámite en específico; y  </w:t>
      </w:r>
    </w:p>
    <w:p w14:paraId="7A2F20E2" w14:textId="77777777" w:rsidR="0029071C" w:rsidRPr="00626D2B" w:rsidRDefault="0029071C" w:rsidP="0029071C">
      <w:pPr>
        <w:autoSpaceDE w:val="0"/>
        <w:autoSpaceDN w:val="0"/>
        <w:adjustRightInd w:val="0"/>
        <w:ind w:left="708" w:right="850"/>
        <w:jc w:val="both"/>
        <w:rPr>
          <w:rFonts w:ascii="Palatino Linotype" w:hAnsi="Palatino Linotype" w:cs="Arial"/>
          <w:i/>
          <w:sz w:val="22"/>
          <w:szCs w:val="22"/>
        </w:rPr>
      </w:pPr>
      <w:r w:rsidRPr="00626D2B">
        <w:rPr>
          <w:rFonts w:ascii="Palatino Linotype" w:hAnsi="Palatino Linotype" w:cs="Arial"/>
          <w:i/>
          <w:sz w:val="22"/>
          <w:szCs w:val="22"/>
        </w:rPr>
        <w:lastRenderedPageBreak/>
        <w:t>VII. El recurrente amplíe su solicitud en el recurso de revisión, únicamente respecto de los nuevos contenidos.”</w:t>
      </w:r>
    </w:p>
    <w:p w14:paraId="7D0D70BD" w14:textId="77777777" w:rsidR="0029071C" w:rsidRPr="00626D2B" w:rsidRDefault="0029071C" w:rsidP="0029071C">
      <w:pPr>
        <w:autoSpaceDE w:val="0"/>
        <w:autoSpaceDN w:val="0"/>
        <w:adjustRightInd w:val="0"/>
        <w:spacing w:line="360" w:lineRule="auto"/>
        <w:ind w:left="708" w:right="850"/>
        <w:jc w:val="both"/>
        <w:rPr>
          <w:rFonts w:ascii="Palatino Linotype" w:hAnsi="Palatino Linotype" w:cs="Arial"/>
          <w:i/>
        </w:rPr>
      </w:pPr>
    </w:p>
    <w:p w14:paraId="07AAFF92" w14:textId="77777777" w:rsidR="0029071C" w:rsidRPr="00626D2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61B2FB9" w14:textId="77777777" w:rsidR="00EA46CC" w:rsidRPr="00626D2B" w:rsidRDefault="00EA46CC" w:rsidP="0029071C">
      <w:pPr>
        <w:autoSpaceDE w:val="0"/>
        <w:autoSpaceDN w:val="0"/>
        <w:adjustRightInd w:val="0"/>
        <w:spacing w:line="360" w:lineRule="auto"/>
        <w:jc w:val="both"/>
        <w:rPr>
          <w:rFonts w:ascii="Palatino Linotype" w:hAnsi="Palatino Linotype" w:cs="Arial"/>
        </w:rPr>
      </w:pPr>
    </w:p>
    <w:p w14:paraId="1C02A214" w14:textId="77777777" w:rsidR="0029071C" w:rsidRPr="00626D2B" w:rsidRDefault="0029071C" w:rsidP="0029071C">
      <w:pPr>
        <w:autoSpaceDE w:val="0"/>
        <w:autoSpaceDN w:val="0"/>
        <w:adjustRightInd w:val="0"/>
        <w:spacing w:line="360" w:lineRule="auto"/>
        <w:jc w:val="both"/>
        <w:rPr>
          <w:rFonts w:ascii="Palatino Linotype" w:hAnsi="Palatino Linotype" w:cs="Arial"/>
        </w:rPr>
      </w:pPr>
      <w:r w:rsidRPr="00626D2B">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2C1092E3" w14:textId="77777777" w:rsidR="00F712EE" w:rsidRPr="00626D2B" w:rsidRDefault="00F712EE" w:rsidP="0029071C">
      <w:pPr>
        <w:autoSpaceDE w:val="0"/>
        <w:autoSpaceDN w:val="0"/>
        <w:adjustRightInd w:val="0"/>
        <w:spacing w:line="360" w:lineRule="auto"/>
        <w:jc w:val="both"/>
        <w:rPr>
          <w:rFonts w:ascii="Palatino Linotype" w:hAnsi="Palatino Linotype" w:cs="Arial"/>
        </w:rPr>
      </w:pPr>
    </w:p>
    <w:p w14:paraId="12DFDC18" w14:textId="2A467C36" w:rsidR="0029071C" w:rsidRPr="00626D2B" w:rsidRDefault="00F6592F"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CUARTO</w:t>
      </w:r>
      <w:r w:rsidR="0029071C" w:rsidRPr="00626D2B">
        <w:rPr>
          <w:rFonts w:ascii="Palatino Linotype" w:hAnsi="Palatino Linotype" w:cs="Arial"/>
          <w:b/>
          <w:sz w:val="28"/>
        </w:rPr>
        <w:t>. Del estudio y resolución del asunto.</w:t>
      </w:r>
      <w:r w:rsidR="0029071C" w:rsidRPr="00626D2B">
        <w:rPr>
          <w:rFonts w:ascii="Palatino Linotype" w:hAnsi="Palatino Linotype" w:cs="Arial"/>
          <w:sz w:val="28"/>
        </w:rPr>
        <w:t xml:space="preserve"> </w:t>
      </w:r>
    </w:p>
    <w:p w14:paraId="310B3F17" w14:textId="77777777" w:rsidR="0029071C" w:rsidRPr="00626D2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7801BF1" w14:textId="77777777" w:rsidR="001F06CD" w:rsidRPr="00626D2B" w:rsidRDefault="001F06CD" w:rsidP="0029071C">
      <w:pPr>
        <w:spacing w:line="360" w:lineRule="auto"/>
        <w:ind w:right="141"/>
        <w:jc w:val="both"/>
        <w:rPr>
          <w:rFonts w:ascii="Palatino Linotype" w:eastAsiaTheme="minorHAnsi" w:hAnsi="Palatino Linotype" w:cstheme="minorBidi"/>
          <w:lang w:val="es-MX" w:eastAsia="es-MX"/>
        </w:rPr>
      </w:pPr>
    </w:p>
    <w:p w14:paraId="28BCA413" w14:textId="77777777" w:rsidR="0029071C" w:rsidRPr="00626D2B" w:rsidRDefault="0029071C" w:rsidP="0029071C">
      <w:pPr>
        <w:spacing w:line="360" w:lineRule="auto"/>
        <w:ind w:right="141"/>
        <w:jc w:val="both"/>
        <w:rPr>
          <w:rFonts w:ascii="Palatino Linotype" w:eastAsiaTheme="minorHAnsi" w:hAnsi="Palatino Linotype" w:cstheme="minorBidi"/>
          <w:lang w:val="es-MX" w:eastAsia="es-MX"/>
        </w:rPr>
      </w:pPr>
      <w:r w:rsidRPr="00626D2B">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26D2B">
        <w:rPr>
          <w:rFonts w:ascii="Palatino Linotype" w:eastAsiaTheme="minorHAnsi" w:hAnsi="Palatino Linotype" w:cstheme="minorBidi"/>
          <w:b/>
          <w:lang w:val="es-MX" w:eastAsia="es-MX"/>
        </w:rPr>
        <w:t xml:space="preserve"> </w:t>
      </w:r>
      <w:r w:rsidRPr="00626D2B">
        <w:rPr>
          <w:rFonts w:ascii="Palatino Linotype" w:eastAsiaTheme="minorHAnsi" w:hAnsi="Palatino Linotype" w:cstheme="minorBidi"/>
          <w:lang w:val="es-MX" w:eastAsia="es-MX"/>
        </w:rPr>
        <w:lastRenderedPageBreak/>
        <w:t>parte</w:t>
      </w:r>
      <w:r w:rsidR="001D2DE0" w:rsidRPr="00626D2B">
        <w:rPr>
          <w:rFonts w:ascii="Palatino Linotype" w:eastAsiaTheme="minorHAnsi" w:hAnsi="Palatino Linotype" w:cstheme="minorBidi"/>
          <w:b/>
          <w:lang w:val="es-MX" w:eastAsia="es-MX"/>
        </w:rPr>
        <w:t xml:space="preserve"> </w:t>
      </w:r>
      <w:r w:rsidRPr="00626D2B">
        <w:rPr>
          <w:rFonts w:ascii="Palatino Linotype" w:eastAsiaTheme="minorHAnsi" w:hAnsi="Palatino Linotype" w:cstheme="minorBidi"/>
          <w:b/>
          <w:lang w:val="es-MX" w:eastAsia="es-MX"/>
        </w:rPr>
        <w:t>Recurrente</w:t>
      </w:r>
      <w:r w:rsidRPr="00626D2B">
        <w:rPr>
          <w:rFonts w:ascii="Palatino Linotype" w:eastAsiaTheme="minorHAnsi" w:hAnsi="Palatino Linotype" w:cstheme="minorBidi"/>
          <w:lang w:val="es-MX" w:eastAsia="es-MX"/>
        </w:rPr>
        <w:t>, para ello analizaremos lo solicitado y la información proporcionada.</w:t>
      </w:r>
    </w:p>
    <w:p w14:paraId="67EF373B" w14:textId="77777777" w:rsidR="004A7F7D" w:rsidRPr="00626D2B" w:rsidRDefault="004A7F7D" w:rsidP="0029071C">
      <w:pPr>
        <w:spacing w:line="360" w:lineRule="auto"/>
        <w:ind w:right="141"/>
        <w:jc w:val="both"/>
        <w:rPr>
          <w:rFonts w:ascii="Palatino Linotype" w:eastAsiaTheme="minorHAnsi" w:hAnsi="Palatino Linotype" w:cstheme="minorBidi"/>
          <w:lang w:val="es-MX" w:eastAsia="es-MX"/>
        </w:rPr>
      </w:pPr>
    </w:p>
    <w:p w14:paraId="5F26B377" w14:textId="77777777" w:rsidR="0029071C" w:rsidRPr="00626D2B" w:rsidRDefault="0029071C" w:rsidP="00E74701">
      <w:pPr>
        <w:spacing w:line="360" w:lineRule="auto"/>
        <w:ind w:right="141"/>
        <w:jc w:val="both"/>
        <w:rPr>
          <w:rFonts w:ascii="Palatino Linotype" w:eastAsiaTheme="minorHAnsi" w:hAnsi="Palatino Linotype" w:cstheme="minorBidi"/>
          <w:b/>
          <w:szCs w:val="22"/>
          <w:lang w:val="es-MX" w:eastAsia="es-MX"/>
        </w:rPr>
      </w:pPr>
      <w:r w:rsidRPr="00626D2B">
        <w:rPr>
          <w:rFonts w:ascii="Palatino Linotype" w:eastAsiaTheme="minorHAnsi" w:hAnsi="Palatino Linotype" w:cstheme="minorBidi"/>
          <w:b/>
          <w:szCs w:val="22"/>
          <w:lang w:val="es-MX" w:eastAsia="es-MX"/>
        </w:rPr>
        <w:t>REQUERIMIENTOS SOLICITADOS:</w:t>
      </w:r>
      <w:r w:rsidR="00A26BD8" w:rsidRPr="00626D2B">
        <w:rPr>
          <w:rFonts w:ascii="Palatino Linotype" w:eastAsiaTheme="minorHAnsi" w:hAnsi="Palatino Linotype" w:cstheme="minorBidi"/>
          <w:b/>
          <w:szCs w:val="22"/>
          <w:lang w:val="es-MX" w:eastAsia="es-MX"/>
        </w:rPr>
        <w:t xml:space="preserve"> </w:t>
      </w:r>
    </w:p>
    <w:p w14:paraId="6ABFBEAF" w14:textId="228ABCB9" w:rsidR="008150CA" w:rsidRPr="00626D2B" w:rsidRDefault="00F6592F" w:rsidP="001F06CD">
      <w:pPr>
        <w:pStyle w:val="Prrafodelista"/>
        <w:numPr>
          <w:ilvl w:val="0"/>
          <w:numId w:val="11"/>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eastAsia="es-MX"/>
        </w:rPr>
        <w:t>D</w:t>
      </w:r>
      <w:r w:rsidRPr="00F6592F">
        <w:rPr>
          <w:rFonts w:ascii="Palatino Linotype" w:eastAsiaTheme="minorHAnsi" w:hAnsi="Palatino Linotype" w:cstheme="minorBidi"/>
          <w:szCs w:val="22"/>
          <w:lang w:eastAsia="es-MX"/>
        </w:rPr>
        <w:t>ocumento oficial por parte de autoridad de educación qué acredite el último grado de estudios del Director de PROBOSQUE</w:t>
      </w:r>
      <w:r w:rsidR="00874F73" w:rsidRPr="00626D2B">
        <w:rPr>
          <w:rFonts w:ascii="Palatino Linotype" w:eastAsiaTheme="minorHAnsi" w:hAnsi="Palatino Linotype" w:cstheme="minorBidi"/>
          <w:szCs w:val="22"/>
          <w:lang w:val="es-MX" w:eastAsia="es-MX"/>
        </w:rPr>
        <w:t>.</w:t>
      </w:r>
    </w:p>
    <w:p w14:paraId="59033356" w14:textId="77777777" w:rsidR="00E9680B" w:rsidRPr="00626D2B" w:rsidRDefault="00E9680B" w:rsidP="008150CA">
      <w:pPr>
        <w:spacing w:line="360" w:lineRule="auto"/>
        <w:ind w:right="49"/>
        <w:jc w:val="both"/>
        <w:rPr>
          <w:rFonts w:ascii="Palatino Linotype" w:hAnsi="Palatino Linotype" w:cs="Arial"/>
          <w:sz w:val="16"/>
        </w:rPr>
      </w:pPr>
    </w:p>
    <w:p w14:paraId="53FEE208" w14:textId="2938242F" w:rsidR="00862DFA" w:rsidRPr="00626D2B" w:rsidRDefault="00862DFA" w:rsidP="00862DF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626D2B">
        <w:rPr>
          <w:rFonts w:ascii="Palatino Linotype" w:eastAsia="Palatino Linotype" w:hAnsi="Palatino Linotype" w:cs="Palatino Linotype"/>
          <w:color w:val="000000"/>
        </w:rPr>
        <w:t xml:space="preserve">Al respecto, el Sujeto Obligado respondió al solicitante mediante la presentación de los documentos electrónicos denominados </w:t>
      </w:r>
      <w:r w:rsidR="00F6592F" w:rsidRPr="00626D2B">
        <w:rPr>
          <w:rFonts w:ascii="Palatino Linotype" w:eastAsiaTheme="minorHAnsi" w:hAnsi="Palatino Linotype" w:cs="Arial"/>
          <w:i/>
          <w:lang w:val="es-MX" w:eastAsia="en-US"/>
        </w:rPr>
        <w:t>“</w:t>
      </w:r>
      <w:r w:rsidR="00F6592F" w:rsidRPr="001337C0">
        <w:rPr>
          <w:rFonts w:ascii="Palatino Linotype" w:eastAsiaTheme="minorHAnsi" w:hAnsi="Palatino Linotype" w:cs="Arial"/>
          <w:b/>
          <w:bCs/>
          <w:i/>
          <w:lang w:val="es-MX" w:eastAsia="en-US"/>
        </w:rPr>
        <w:t>Documento.pdf</w:t>
      </w:r>
      <w:r w:rsidR="00F6592F" w:rsidRPr="00626D2B">
        <w:rPr>
          <w:rFonts w:ascii="Palatino Linotype" w:eastAsiaTheme="minorHAnsi" w:hAnsi="Palatino Linotype" w:cs="Arial"/>
          <w:i/>
          <w:lang w:val="es-MX" w:eastAsia="en-US"/>
        </w:rPr>
        <w:t xml:space="preserve">” </w:t>
      </w:r>
      <w:r w:rsidR="00F6592F" w:rsidRPr="00626D2B">
        <w:rPr>
          <w:rFonts w:ascii="Palatino Linotype" w:eastAsiaTheme="minorHAnsi" w:hAnsi="Palatino Linotype" w:cs="Arial"/>
          <w:lang w:val="es-MX" w:eastAsia="en-US"/>
        </w:rPr>
        <w:t>y</w:t>
      </w:r>
      <w:r w:rsidR="00F6592F" w:rsidRPr="00626D2B">
        <w:rPr>
          <w:rFonts w:ascii="Palatino Linotype" w:eastAsiaTheme="minorHAnsi" w:hAnsi="Palatino Linotype" w:cs="Arial"/>
          <w:i/>
          <w:lang w:val="es-MX" w:eastAsia="en-US"/>
        </w:rPr>
        <w:t xml:space="preserve"> “</w:t>
      </w:r>
      <w:r w:rsidR="00F6592F" w:rsidRPr="001337C0">
        <w:rPr>
          <w:rFonts w:ascii="Palatino Linotype" w:eastAsiaTheme="minorHAnsi" w:hAnsi="Palatino Linotype" w:cs="Arial"/>
          <w:b/>
          <w:bCs/>
          <w:i/>
          <w:lang w:val="es-MX" w:eastAsia="en-US"/>
        </w:rPr>
        <w:t>UT Respuesta SAIMEX 00025.pdf</w:t>
      </w:r>
      <w:r w:rsidR="00F6592F" w:rsidRPr="00626D2B">
        <w:rPr>
          <w:rFonts w:ascii="Palatino Linotype" w:eastAsiaTheme="minorHAnsi" w:hAnsi="Palatino Linotype" w:cs="Arial"/>
          <w:i/>
          <w:lang w:val="es-MX" w:eastAsia="en-US"/>
        </w:rPr>
        <w:t>”</w:t>
      </w:r>
      <w:r w:rsidRPr="00626D2B">
        <w:rPr>
          <w:rFonts w:ascii="Palatino Linotype" w:eastAsia="Palatino Linotype" w:hAnsi="Palatino Linotype" w:cs="Palatino Linotype"/>
          <w:color w:val="000000"/>
        </w:rPr>
        <w:t>, de los cuales se detalla su contenido a continuación:</w:t>
      </w:r>
    </w:p>
    <w:p w14:paraId="1647E146" w14:textId="77777777" w:rsidR="00EE70BF" w:rsidRPr="00626D2B" w:rsidRDefault="00EE70BF" w:rsidP="00EE2FB1">
      <w:pPr>
        <w:spacing w:line="360" w:lineRule="auto"/>
        <w:ind w:right="49"/>
        <w:jc w:val="both"/>
        <w:rPr>
          <w:rFonts w:ascii="Palatino Linotype" w:hAnsi="Palatino Linotype" w:cs="Arial"/>
        </w:rPr>
      </w:pPr>
    </w:p>
    <w:p w14:paraId="5E99F0E7" w14:textId="46CC825B" w:rsidR="00EE70BF" w:rsidRPr="00626D2B" w:rsidRDefault="00F6592F" w:rsidP="00D46962">
      <w:pPr>
        <w:pStyle w:val="Prrafodelista"/>
        <w:numPr>
          <w:ilvl w:val="0"/>
          <w:numId w:val="8"/>
        </w:numPr>
        <w:spacing w:line="360" w:lineRule="auto"/>
        <w:ind w:right="141"/>
        <w:jc w:val="both"/>
        <w:rPr>
          <w:rFonts w:ascii="Palatino Linotype" w:hAnsi="Palatino Linotype"/>
          <w:lang w:eastAsia="es-MX"/>
        </w:rPr>
      </w:pPr>
      <w:r w:rsidRPr="00F6592F">
        <w:rPr>
          <w:rFonts w:ascii="Palatino Linotype" w:hAnsi="Palatino Linotype"/>
          <w:b/>
          <w:bCs/>
          <w:lang w:eastAsia="es-MX"/>
        </w:rPr>
        <w:t>UT Respuesta SAIMEX 00025.pdf</w:t>
      </w:r>
      <w:r w:rsidR="00862DFA" w:rsidRPr="00626D2B">
        <w:rPr>
          <w:rFonts w:ascii="Palatino Linotype" w:hAnsi="Palatino Linotype"/>
          <w:b/>
          <w:bCs/>
          <w:lang w:eastAsia="es-MX"/>
        </w:rPr>
        <w:t xml:space="preserve">: </w:t>
      </w:r>
      <w:r w:rsidR="0076027B" w:rsidRPr="00626D2B">
        <w:rPr>
          <w:rFonts w:ascii="Palatino Linotype" w:hAnsi="Palatino Linotype"/>
          <w:lang w:eastAsia="es-MX"/>
        </w:rPr>
        <w:t>Escrito</w:t>
      </w:r>
      <w:r w:rsidR="00EE70BF" w:rsidRPr="00626D2B">
        <w:rPr>
          <w:rFonts w:ascii="Palatino Linotype" w:hAnsi="Palatino Linotype"/>
          <w:lang w:eastAsia="es-MX"/>
        </w:rPr>
        <w:t xml:space="preserve"> firmado por la Titular de la Unidad de Unidad de Transparencia, mediante el cual </w:t>
      </w:r>
      <w:r w:rsidR="001F06CD" w:rsidRPr="00626D2B">
        <w:rPr>
          <w:rFonts w:ascii="Palatino Linotype" w:hAnsi="Palatino Linotype"/>
          <w:lang w:eastAsia="es-MX"/>
        </w:rPr>
        <w:t xml:space="preserve">informó </w:t>
      </w:r>
      <w:r w:rsidR="00874F73" w:rsidRPr="00626D2B">
        <w:rPr>
          <w:rFonts w:ascii="Palatino Linotype" w:hAnsi="Palatino Linotype"/>
          <w:lang w:eastAsia="es-MX"/>
        </w:rPr>
        <w:t>al solicitante de la información</w:t>
      </w:r>
      <w:r>
        <w:rPr>
          <w:rFonts w:ascii="Palatino Linotype" w:hAnsi="Palatino Linotype"/>
          <w:lang w:eastAsia="es-MX"/>
        </w:rPr>
        <w:t xml:space="preserve"> medularmente</w:t>
      </w:r>
      <w:r w:rsidR="00874F73" w:rsidRPr="00626D2B">
        <w:rPr>
          <w:rFonts w:ascii="Palatino Linotype" w:hAnsi="Palatino Linotype"/>
          <w:lang w:eastAsia="es-MX"/>
        </w:rPr>
        <w:t xml:space="preserve"> que</w:t>
      </w:r>
      <w:r w:rsidR="0076027B" w:rsidRPr="00626D2B">
        <w:rPr>
          <w:rFonts w:ascii="Palatino Linotype" w:hAnsi="Palatino Linotype"/>
          <w:lang w:eastAsia="es-MX"/>
        </w:rPr>
        <w:t>,</w:t>
      </w:r>
      <w:r w:rsidR="00874F73" w:rsidRPr="00626D2B">
        <w:rPr>
          <w:rFonts w:ascii="Palatino Linotype" w:hAnsi="Palatino Linotype"/>
          <w:lang w:eastAsia="es-MX"/>
        </w:rPr>
        <w:t xml:space="preserve"> </w:t>
      </w:r>
      <w:bookmarkStart w:id="1" w:name="_Hlk167724245"/>
      <w:r>
        <w:rPr>
          <w:rFonts w:ascii="Palatino Linotype" w:hAnsi="Palatino Linotype"/>
          <w:lang w:eastAsia="es-MX"/>
        </w:rPr>
        <w:t>e</w:t>
      </w:r>
      <w:r w:rsidRPr="00F6592F">
        <w:rPr>
          <w:rFonts w:ascii="Palatino Linotype" w:hAnsi="Palatino Linotype"/>
          <w:lang w:eastAsia="es-MX"/>
        </w:rPr>
        <w:t>sa Protectora de Bosques del Estado de México</w:t>
      </w:r>
      <w:r>
        <w:rPr>
          <w:rFonts w:ascii="Palatino Linotype" w:hAnsi="Palatino Linotype"/>
          <w:lang w:eastAsia="es-MX"/>
        </w:rPr>
        <w:t xml:space="preserve"> </w:t>
      </w:r>
      <w:r w:rsidRPr="00F6592F">
        <w:rPr>
          <w:rFonts w:ascii="Palatino Linotype" w:hAnsi="Palatino Linotype"/>
          <w:lang w:eastAsia="es-MX"/>
        </w:rPr>
        <w:t xml:space="preserve">en respuesta a </w:t>
      </w:r>
      <w:r>
        <w:rPr>
          <w:rFonts w:ascii="Palatino Linotype" w:hAnsi="Palatino Linotype"/>
          <w:lang w:eastAsia="es-MX"/>
        </w:rPr>
        <w:t>la</w:t>
      </w:r>
      <w:r w:rsidRPr="00F6592F">
        <w:rPr>
          <w:rFonts w:ascii="Palatino Linotype" w:hAnsi="Palatino Linotype"/>
          <w:lang w:eastAsia="es-MX"/>
        </w:rPr>
        <w:t xml:space="preserve"> sol</w:t>
      </w:r>
      <w:r>
        <w:rPr>
          <w:rFonts w:ascii="Palatino Linotype" w:hAnsi="Palatino Linotype"/>
          <w:lang w:eastAsia="es-MX"/>
        </w:rPr>
        <w:t>i</w:t>
      </w:r>
      <w:r w:rsidRPr="00F6592F">
        <w:rPr>
          <w:rFonts w:ascii="Palatino Linotype" w:hAnsi="Palatino Linotype"/>
          <w:lang w:eastAsia="es-MX"/>
        </w:rPr>
        <w:t>c</w:t>
      </w:r>
      <w:r>
        <w:rPr>
          <w:rFonts w:ascii="Palatino Linotype" w:hAnsi="Palatino Linotype"/>
          <w:lang w:eastAsia="es-MX"/>
        </w:rPr>
        <w:t>i</w:t>
      </w:r>
      <w:r w:rsidRPr="00F6592F">
        <w:rPr>
          <w:rFonts w:ascii="Palatino Linotype" w:hAnsi="Palatino Linotype"/>
          <w:lang w:eastAsia="es-MX"/>
        </w:rPr>
        <w:t xml:space="preserve">tud se adjunta </w:t>
      </w:r>
      <w:r>
        <w:rPr>
          <w:rFonts w:ascii="Palatino Linotype" w:hAnsi="Palatino Linotype"/>
          <w:lang w:eastAsia="es-MX"/>
        </w:rPr>
        <w:t xml:space="preserve">mediante el </w:t>
      </w:r>
      <w:r w:rsidRPr="00F6592F">
        <w:rPr>
          <w:rFonts w:ascii="Palatino Linotype" w:hAnsi="Palatino Linotype"/>
          <w:lang w:eastAsia="es-MX"/>
        </w:rPr>
        <w:t xml:space="preserve"> SAIMEX el grado de Doctor en Filosofía emitido por Mich</w:t>
      </w:r>
      <w:r>
        <w:rPr>
          <w:rFonts w:ascii="Palatino Linotype" w:hAnsi="Palatino Linotype"/>
          <w:lang w:eastAsia="es-MX"/>
        </w:rPr>
        <w:t>i</w:t>
      </w:r>
      <w:r w:rsidRPr="00F6592F">
        <w:rPr>
          <w:rFonts w:ascii="Palatino Linotype" w:hAnsi="Palatino Linotype"/>
          <w:lang w:eastAsia="es-MX"/>
        </w:rPr>
        <w:t xml:space="preserve">gan </w:t>
      </w:r>
      <w:proofErr w:type="spellStart"/>
      <w:r w:rsidRPr="00F6592F">
        <w:rPr>
          <w:rFonts w:ascii="Palatino Linotype" w:hAnsi="Palatino Linotype"/>
          <w:lang w:eastAsia="es-MX"/>
        </w:rPr>
        <w:t>State</w:t>
      </w:r>
      <w:proofErr w:type="spellEnd"/>
      <w:r w:rsidRPr="00F6592F">
        <w:rPr>
          <w:rFonts w:ascii="Palatino Linotype" w:hAnsi="Palatino Linotype"/>
          <w:lang w:eastAsia="es-MX"/>
        </w:rPr>
        <w:t xml:space="preserve"> </w:t>
      </w:r>
      <w:proofErr w:type="spellStart"/>
      <w:r w:rsidRPr="00F6592F">
        <w:rPr>
          <w:rFonts w:ascii="Palatino Linotype" w:hAnsi="Palatino Linotype"/>
          <w:lang w:eastAsia="es-MX"/>
        </w:rPr>
        <w:t>Univers</w:t>
      </w:r>
      <w:r>
        <w:rPr>
          <w:rFonts w:ascii="Palatino Linotype" w:hAnsi="Palatino Linotype"/>
          <w:lang w:eastAsia="es-MX"/>
        </w:rPr>
        <w:t>i</w:t>
      </w:r>
      <w:r w:rsidRPr="00F6592F">
        <w:rPr>
          <w:rFonts w:ascii="Palatino Linotype" w:hAnsi="Palatino Linotype"/>
          <w:lang w:eastAsia="es-MX"/>
        </w:rPr>
        <w:t>ty</w:t>
      </w:r>
      <w:proofErr w:type="spellEnd"/>
      <w:r w:rsidR="0076027B" w:rsidRPr="00626D2B">
        <w:rPr>
          <w:rFonts w:ascii="Palatino Linotype" w:hAnsi="Palatino Linotype"/>
          <w:lang w:eastAsia="es-MX"/>
        </w:rPr>
        <w:t>.</w:t>
      </w:r>
    </w:p>
    <w:p w14:paraId="52BBA9C7" w14:textId="77777777" w:rsidR="001F06CD" w:rsidRPr="00626D2B" w:rsidRDefault="001F06CD" w:rsidP="001F06CD">
      <w:pPr>
        <w:pStyle w:val="Prrafodelista"/>
        <w:spacing w:line="360" w:lineRule="auto"/>
        <w:ind w:left="720" w:right="141"/>
        <w:jc w:val="both"/>
        <w:rPr>
          <w:rFonts w:ascii="Palatino Linotype" w:hAnsi="Palatino Linotype"/>
          <w:lang w:eastAsia="es-MX"/>
        </w:rPr>
      </w:pPr>
    </w:p>
    <w:p w14:paraId="6B30A93D" w14:textId="4FBC488A" w:rsidR="00597D71" w:rsidRPr="00626D2B" w:rsidRDefault="00F6592F" w:rsidP="00F6592F">
      <w:pPr>
        <w:pStyle w:val="Prrafodelista"/>
        <w:numPr>
          <w:ilvl w:val="0"/>
          <w:numId w:val="8"/>
        </w:numPr>
        <w:spacing w:line="360" w:lineRule="auto"/>
        <w:ind w:right="49"/>
        <w:jc w:val="both"/>
        <w:rPr>
          <w:rFonts w:ascii="Palatino Linotype" w:hAnsi="Palatino Linotype" w:cs="Arial"/>
          <w:sz w:val="16"/>
        </w:rPr>
      </w:pPr>
      <w:r w:rsidRPr="00F6592F">
        <w:rPr>
          <w:rFonts w:ascii="Palatino Linotype" w:hAnsi="Palatino Linotype"/>
          <w:b/>
          <w:bCs/>
          <w:lang w:eastAsia="es-MX"/>
        </w:rPr>
        <w:t>Documento.pdf</w:t>
      </w:r>
      <w:r w:rsidR="0076027B" w:rsidRPr="00626D2B">
        <w:rPr>
          <w:rFonts w:ascii="Palatino Linotype" w:hAnsi="Palatino Linotype"/>
          <w:b/>
          <w:bCs/>
          <w:lang w:eastAsia="es-MX"/>
        </w:rPr>
        <w:t>:</w:t>
      </w:r>
      <w:r w:rsidR="0076027B" w:rsidRPr="00626D2B">
        <w:rPr>
          <w:rFonts w:ascii="Palatino Linotype" w:hAnsi="Palatino Linotype"/>
          <w:lang w:eastAsia="es-MX"/>
        </w:rPr>
        <w:t xml:space="preserve"> Documento electrónico que </w:t>
      </w:r>
      <w:bookmarkEnd w:id="1"/>
      <w:r w:rsidR="00D16303">
        <w:rPr>
          <w:rFonts w:ascii="Palatino Linotype" w:hAnsi="Palatino Linotype"/>
          <w:lang w:eastAsia="es-MX"/>
        </w:rPr>
        <w:t>contiene</w:t>
      </w:r>
      <w:r w:rsidR="00D16303" w:rsidRPr="00D16303">
        <w:rPr>
          <w:rFonts w:ascii="Palatino Linotype" w:hAnsi="Palatino Linotype"/>
          <w:lang w:eastAsia="es-MX"/>
        </w:rPr>
        <w:t xml:space="preserve"> el grado de "Doctor of </w:t>
      </w:r>
      <w:proofErr w:type="spellStart"/>
      <w:r w:rsidR="00D16303" w:rsidRPr="00D16303">
        <w:rPr>
          <w:rFonts w:ascii="Palatino Linotype" w:hAnsi="Palatino Linotype"/>
          <w:lang w:eastAsia="es-MX"/>
        </w:rPr>
        <w:t>Philosophy</w:t>
      </w:r>
      <w:proofErr w:type="spellEnd"/>
      <w:r w:rsidR="00D16303" w:rsidRPr="00D16303">
        <w:rPr>
          <w:rFonts w:ascii="Palatino Linotype" w:hAnsi="Palatino Linotype"/>
          <w:lang w:eastAsia="es-MX"/>
        </w:rPr>
        <w:t xml:space="preserve">" emitido por la </w:t>
      </w:r>
      <w:r w:rsidR="00D16303">
        <w:rPr>
          <w:rFonts w:ascii="Palatino Linotype" w:hAnsi="Palatino Linotype"/>
          <w:lang w:eastAsia="es-MX"/>
        </w:rPr>
        <w:t>I</w:t>
      </w:r>
      <w:r w:rsidR="00D16303" w:rsidRPr="00D16303">
        <w:rPr>
          <w:rFonts w:ascii="Palatino Linotype" w:hAnsi="Palatino Linotype"/>
          <w:lang w:eastAsia="es-MX"/>
        </w:rPr>
        <w:t>nst</w:t>
      </w:r>
      <w:r w:rsidR="00D16303">
        <w:rPr>
          <w:rFonts w:ascii="Palatino Linotype" w:hAnsi="Palatino Linotype"/>
          <w:lang w:eastAsia="es-MX"/>
        </w:rPr>
        <w:t>i</w:t>
      </w:r>
      <w:r w:rsidR="00D16303" w:rsidRPr="00D16303">
        <w:rPr>
          <w:rFonts w:ascii="Palatino Linotype" w:hAnsi="Palatino Linotype"/>
          <w:lang w:eastAsia="es-MX"/>
        </w:rPr>
        <w:t>tuc</w:t>
      </w:r>
      <w:r w:rsidR="00D16303">
        <w:rPr>
          <w:rFonts w:ascii="Palatino Linotype" w:hAnsi="Palatino Linotype"/>
          <w:lang w:eastAsia="es-MX"/>
        </w:rPr>
        <w:t>i</w:t>
      </w:r>
      <w:r w:rsidR="00D16303" w:rsidRPr="00D16303">
        <w:rPr>
          <w:rFonts w:ascii="Palatino Linotype" w:hAnsi="Palatino Linotype"/>
          <w:lang w:eastAsia="es-MX"/>
        </w:rPr>
        <w:t xml:space="preserve">ón educativa "Michigan </w:t>
      </w:r>
      <w:proofErr w:type="spellStart"/>
      <w:r w:rsidR="00D16303" w:rsidRPr="00D16303">
        <w:rPr>
          <w:rFonts w:ascii="Palatino Linotype" w:hAnsi="Palatino Linotype"/>
          <w:lang w:eastAsia="es-MX"/>
        </w:rPr>
        <w:t>State</w:t>
      </w:r>
      <w:proofErr w:type="spellEnd"/>
      <w:r w:rsidR="00D16303" w:rsidRPr="00D16303">
        <w:rPr>
          <w:rFonts w:ascii="Palatino Linotype" w:hAnsi="Palatino Linotype"/>
          <w:lang w:eastAsia="es-MX"/>
        </w:rPr>
        <w:t xml:space="preserve"> </w:t>
      </w:r>
      <w:proofErr w:type="spellStart"/>
      <w:r w:rsidR="00D16303" w:rsidRPr="00D16303">
        <w:rPr>
          <w:rFonts w:ascii="Palatino Linotype" w:hAnsi="Palatino Linotype"/>
          <w:lang w:eastAsia="es-MX"/>
        </w:rPr>
        <w:t>Univers</w:t>
      </w:r>
      <w:r w:rsidR="00273FEC">
        <w:rPr>
          <w:rFonts w:ascii="Palatino Linotype" w:hAnsi="Palatino Linotype"/>
          <w:lang w:eastAsia="es-MX"/>
        </w:rPr>
        <w:t>i</w:t>
      </w:r>
      <w:r w:rsidR="00D16303" w:rsidRPr="00D16303">
        <w:rPr>
          <w:rFonts w:ascii="Palatino Linotype" w:hAnsi="Palatino Linotype"/>
          <w:lang w:eastAsia="es-MX"/>
        </w:rPr>
        <w:t>ty</w:t>
      </w:r>
      <w:proofErr w:type="spellEnd"/>
      <w:r w:rsidR="00D16303" w:rsidRPr="00D16303">
        <w:rPr>
          <w:rFonts w:ascii="Palatino Linotype" w:hAnsi="Palatino Linotype"/>
          <w:lang w:eastAsia="es-MX"/>
        </w:rPr>
        <w:t>"</w:t>
      </w:r>
      <w:r w:rsidR="00273FEC">
        <w:rPr>
          <w:rFonts w:ascii="Palatino Linotype" w:hAnsi="Palatino Linotype"/>
          <w:lang w:eastAsia="es-MX"/>
        </w:rPr>
        <w:t xml:space="preserve"> a nombre de</w:t>
      </w:r>
      <w:r w:rsidR="00273FEC" w:rsidRPr="00273FEC">
        <w:rPr>
          <w:rFonts w:ascii="Palatino Linotype" w:hAnsi="Palatino Linotype"/>
          <w:lang w:eastAsia="es-MX"/>
        </w:rPr>
        <w:t xml:space="preserve"> Alejandro S</w:t>
      </w:r>
      <w:r w:rsidR="00273FEC">
        <w:rPr>
          <w:rFonts w:ascii="Palatino Linotype" w:hAnsi="Palatino Linotype"/>
          <w:lang w:eastAsia="es-MX"/>
        </w:rPr>
        <w:t>.</w:t>
      </w:r>
      <w:r w:rsidR="00273FEC" w:rsidRPr="00273FEC">
        <w:rPr>
          <w:rFonts w:ascii="Palatino Linotype" w:hAnsi="Palatino Linotype"/>
          <w:lang w:eastAsia="es-MX"/>
        </w:rPr>
        <w:t xml:space="preserve"> Sánchez Vélez</w:t>
      </w:r>
      <w:r w:rsidR="00273FEC">
        <w:rPr>
          <w:rFonts w:ascii="Palatino Linotype" w:hAnsi="Palatino Linotype"/>
          <w:lang w:eastAsia="es-MX"/>
        </w:rPr>
        <w:t>.</w:t>
      </w:r>
    </w:p>
    <w:p w14:paraId="5E7C6B4E" w14:textId="77777777" w:rsidR="00F6592F" w:rsidRDefault="00F6592F" w:rsidP="001F4F5E">
      <w:pPr>
        <w:spacing w:line="360" w:lineRule="auto"/>
        <w:ind w:right="141"/>
        <w:jc w:val="both"/>
        <w:rPr>
          <w:rFonts w:ascii="Palatino Linotype" w:eastAsiaTheme="minorHAnsi" w:hAnsi="Palatino Linotype" w:cs="Arial"/>
          <w:bCs/>
          <w:lang w:val="es-MX" w:eastAsia="en-US"/>
        </w:rPr>
      </w:pPr>
    </w:p>
    <w:p w14:paraId="6D0D5B72" w14:textId="331F9FC1" w:rsidR="00FC1FC5" w:rsidRPr="00626D2B" w:rsidRDefault="00E11B18" w:rsidP="001F4F5E">
      <w:pPr>
        <w:spacing w:line="360" w:lineRule="auto"/>
        <w:ind w:right="141"/>
        <w:jc w:val="both"/>
        <w:rPr>
          <w:rFonts w:ascii="Palatino Linotype" w:eastAsiaTheme="minorHAnsi" w:hAnsi="Palatino Linotype" w:cs="Arial"/>
          <w:bCs/>
          <w:iCs/>
          <w:lang w:val="es-MX" w:eastAsia="en-US"/>
        </w:rPr>
      </w:pPr>
      <w:r w:rsidRPr="00626D2B">
        <w:rPr>
          <w:rFonts w:ascii="Palatino Linotype" w:eastAsiaTheme="minorHAnsi" w:hAnsi="Palatino Linotype" w:cs="Arial"/>
          <w:bCs/>
          <w:lang w:val="es-MX" w:eastAsia="en-US"/>
        </w:rPr>
        <w:t xml:space="preserve">Es así que derivado de la respuesta emitida por </w:t>
      </w:r>
      <w:r w:rsidRPr="00626D2B">
        <w:rPr>
          <w:rFonts w:ascii="Palatino Linotype" w:eastAsiaTheme="minorHAnsi" w:hAnsi="Palatino Linotype" w:cs="Arial"/>
          <w:b/>
          <w:bCs/>
          <w:lang w:val="es-MX" w:eastAsia="en-US"/>
        </w:rPr>
        <w:t>El Sujeto Obligado</w:t>
      </w:r>
      <w:r w:rsidRPr="00626D2B">
        <w:rPr>
          <w:rFonts w:ascii="Palatino Linotype" w:eastAsiaTheme="minorHAnsi" w:hAnsi="Palatino Linotype" w:cs="Arial"/>
          <w:bCs/>
          <w:lang w:val="es-MX" w:eastAsia="en-US"/>
        </w:rPr>
        <w:t xml:space="preserve">, </w:t>
      </w:r>
      <w:r w:rsidR="00874F73" w:rsidRPr="00626D2B">
        <w:rPr>
          <w:rFonts w:ascii="Palatino Linotype" w:eastAsiaTheme="minorHAnsi" w:hAnsi="Palatino Linotype" w:cs="Arial"/>
          <w:b/>
          <w:bCs/>
          <w:lang w:val="es-MX" w:eastAsia="en-US"/>
        </w:rPr>
        <w:t>el</w:t>
      </w:r>
      <w:r w:rsidRPr="00626D2B">
        <w:rPr>
          <w:rFonts w:ascii="Palatino Linotype" w:eastAsiaTheme="minorHAnsi" w:hAnsi="Palatino Linotype" w:cs="Arial"/>
          <w:b/>
          <w:bCs/>
          <w:lang w:val="es-MX" w:eastAsia="en-US"/>
        </w:rPr>
        <w:t xml:space="preserve"> Recurrente</w:t>
      </w:r>
      <w:r w:rsidRPr="00626D2B">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626D2B">
        <w:rPr>
          <w:rFonts w:ascii="Palatino Linotype" w:eastAsiaTheme="minorHAnsi" w:hAnsi="Palatino Linotype" w:cs="Arial"/>
          <w:bCs/>
          <w:lang w:val="es-MX" w:eastAsia="en-US"/>
        </w:rPr>
        <w:t xml:space="preserve"> </w:t>
      </w:r>
      <w:r w:rsidRPr="00626D2B">
        <w:rPr>
          <w:rFonts w:ascii="Palatino Linotype" w:eastAsiaTheme="minorHAnsi" w:hAnsi="Palatino Linotype" w:cs="Arial"/>
          <w:bCs/>
          <w:i/>
          <w:lang w:val="es-MX" w:eastAsia="en-US"/>
        </w:rPr>
        <w:t>“</w:t>
      </w:r>
      <w:r w:rsidR="00273FEC" w:rsidRPr="00273FEC">
        <w:rPr>
          <w:rFonts w:ascii="Palatino Linotype" w:eastAsiaTheme="minorHAnsi" w:hAnsi="Palatino Linotype" w:cs="Arial"/>
          <w:bCs/>
          <w:i/>
          <w:lang w:val="es-MX" w:eastAsia="en-US"/>
        </w:rPr>
        <w:t xml:space="preserve">CON TODO RESPETO A LA PERSONA ALEJANDRO S. SANCHEZ VELEZ, QUE FUNGE COMO DIRECTOR </w:t>
      </w:r>
      <w:r w:rsidR="00273FEC" w:rsidRPr="00273FEC">
        <w:rPr>
          <w:rFonts w:ascii="Palatino Linotype" w:eastAsiaTheme="minorHAnsi" w:hAnsi="Palatino Linotype" w:cs="Arial"/>
          <w:bCs/>
          <w:i/>
          <w:lang w:val="es-MX" w:eastAsia="en-US"/>
        </w:rPr>
        <w:lastRenderedPageBreak/>
        <w:t xml:space="preserve">GENERAL DE PROBOSQUE, Y DE ACUERDO A LA SOLICITUD DE DOCUMENTACIÓN ES LA ACREDITACIÓN DE LA AUTORIDAD EN EDUCACIÓN U OTRA INSTANCIA ACREDITADA PARA ESO, LA EMISIÓN, INSCRIPCIÓN, VALIDACIÓN, VALORACIÓN, APOSTILLAMIENTO, ACREDITACIÓN POR DICHAS AUTORIDADES "MEXICANAS" PARA EJERCER Y AUSTENTARSE COMO DOCTOR PARA UN CARGO PÚBLICO EN EL ESTADO MEXICANO. </w:t>
      </w:r>
      <w:r w:rsidR="00273FEC" w:rsidRPr="00273FEC">
        <w:rPr>
          <w:rFonts w:ascii="Palatino Linotype" w:eastAsiaTheme="minorHAnsi" w:hAnsi="Palatino Linotype" w:cs="Arial"/>
          <w:b/>
          <w:i/>
          <w:u w:val="single"/>
          <w:lang w:val="es-MX" w:eastAsia="en-US"/>
        </w:rPr>
        <w:t>EL DOCUMENTO QUE ADJUNTAN NO ES EL QUE LO ACREDITA EN TERRITORIO MEXICANO COMO TAL</w:t>
      </w:r>
      <w:r w:rsidR="00273FEC" w:rsidRPr="00273FEC">
        <w:rPr>
          <w:rFonts w:ascii="Palatino Linotype" w:eastAsiaTheme="minorHAnsi" w:hAnsi="Palatino Linotype" w:cs="Arial"/>
          <w:bCs/>
          <w:i/>
          <w:lang w:val="es-MX" w:eastAsia="en-US"/>
        </w:rPr>
        <w:t>, Y QUE SE SE ESTÁ OSTENTANDO SIN COMPROBAR EL GRADO DE ESTUDIOS, ESO SE LLAMO USURPACIÓN DE GRADO ACADÉMICO</w:t>
      </w:r>
      <w:r w:rsidRPr="00626D2B">
        <w:rPr>
          <w:rFonts w:ascii="Palatino Linotype" w:eastAsiaTheme="minorHAnsi" w:hAnsi="Palatino Linotype" w:cs="Arial"/>
          <w:bCs/>
          <w:i/>
          <w:lang w:val="es-MX" w:eastAsia="en-US"/>
        </w:rPr>
        <w:t>” (Sic).</w:t>
      </w:r>
      <w:r w:rsidR="00EE3097" w:rsidRPr="00626D2B">
        <w:rPr>
          <w:rFonts w:ascii="Palatino Linotype" w:eastAsiaTheme="minorHAnsi" w:hAnsi="Palatino Linotype" w:cs="Arial"/>
          <w:bCs/>
          <w:i/>
          <w:lang w:val="es-MX" w:eastAsia="en-US"/>
        </w:rPr>
        <w:t xml:space="preserve"> </w:t>
      </w:r>
    </w:p>
    <w:p w14:paraId="347A0958" w14:textId="77777777" w:rsidR="001F4F5E" w:rsidRPr="00626D2B" w:rsidRDefault="001F4F5E" w:rsidP="001F4F5E">
      <w:pPr>
        <w:spacing w:line="360" w:lineRule="auto"/>
        <w:ind w:right="141"/>
        <w:jc w:val="both"/>
        <w:rPr>
          <w:rFonts w:ascii="Palatino Linotype" w:eastAsiaTheme="minorHAnsi" w:hAnsi="Palatino Linotype" w:cs="Arial"/>
          <w:bCs/>
          <w:i/>
          <w:sz w:val="22"/>
          <w:lang w:val="es-MX" w:eastAsia="en-US"/>
        </w:rPr>
      </w:pPr>
    </w:p>
    <w:p w14:paraId="61C81725" w14:textId="43AFE37D" w:rsidR="00EE3097" w:rsidRPr="00626D2B" w:rsidRDefault="00EE3097" w:rsidP="00EE3097">
      <w:pPr>
        <w:tabs>
          <w:tab w:val="left" w:pos="709"/>
        </w:tabs>
        <w:spacing w:line="360" w:lineRule="auto"/>
        <w:contextualSpacing/>
        <w:jc w:val="both"/>
        <w:rPr>
          <w:rFonts w:ascii="Palatino Linotype" w:eastAsiaTheme="minorHAnsi" w:hAnsi="Palatino Linotype" w:cs="Arial"/>
          <w:color w:val="000000"/>
          <w:szCs w:val="22"/>
          <w:lang w:eastAsia="en-US"/>
        </w:rPr>
      </w:pPr>
      <w:r w:rsidRPr="00626D2B">
        <w:rPr>
          <w:rFonts w:ascii="Palatino Linotype" w:eastAsiaTheme="minorHAnsi" w:hAnsi="Palatino Linotype" w:cs="Arial"/>
          <w:color w:val="000000"/>
          <w:szCs w:val="22"/>
          <w:lang w:eastAsia="en-US"/>
        </w:rPr>
        <w:t xml:space="preserve">Por otra parte, el Sujeto Obligado rindió en el momento procesal oportuno su Informe Justificado, remitiendo </w:t>
      </w:r>
      <w:r w:rsidR="00273FEC">
        <w:rPr>
          <w:rFonts w:ascii="Palatino Linotype" w:eastAsiaTheme="minorHAnsi" w:hAnsi="Palatino Linotype" w:cs="Arial"/>
          <w:color w:val="000000"/>
          <w:szCs w:val="22"/>
          <w:lang w:eastAsia="en-US"/>
        </w:rPr>
        <w:t>los</w:t>
      </w:r>
      <w:r w:rsidRPr="00626D2B">
        <w:rPr>
          <w:rFonts w:ascii="Palatino Linotype" w:eastAsiaTheme="minorHAnsi" w:hAnsi="Palatino Linotype" w:cs="Arial"/>
          <w:color w:val="000000"/>
          <w:szCs w:val="22"/>
          <w:lang w:eastAsia="en-US"/>
        </w:rPr>
        <w:t xml:space="preserve"> archivo</w:t>
      </w:r>
      <w:r w:rsidR="00273FEC">
        <w:rPr>
          <w:rFonts w:ascii="Palatino Linotype" w:eastAsiaTheme="minorHAnsi" w:hAnsi="Palatino Linotype" w:cs="Arial"/>
          <w:color w:val="000000"/>
          <w:szCs w:val="22"/>
          <w:lang w:eastAsia="en-US"/>
        </w:rPr>
        <w:t>s</w:t>
      </w:r>
      <w:r w:rsidRPr="00626D2B">
        <w:rPr>
          <w:rFonts w:ascii="Palatino Linotype" w:eastAsiaTheme="minorHAnsi" w:hAnsi="Palatino Linotype" w:cs="Arial"/>
          <w:color w:val="000000"/>
          <w:szCs w:val="22"/>
          <w:lang w:eastAsia="en-US"/>
        </w:rPr>
        <w:t xml:space="preserve"> electrónico</w:t>
      </w:r>
      <w:r w:rsidR="00273FEC">
        <w:rPr>
          <w:rFonts w:ascii="Palatino Linotype" w:eastAsiaTheme="minorHAnsi" w:hAnsi="Palatino Linotype" w:cs="Arial"/>
          <w:color w:val="000000"/>
          <w:szCs w:val="22"/>
          <w:lang w:eastAsia="en-US"/>
        </w:rPr>
        <w:t>s</w:t>
      </w:r>
      <w:r w:rsidRPr="00626D2B">
        <w:rPr>
          <w:rFonts w:ascii="Palatino Linotype" w:eastAsiaTheme="minorHAnsi" w:hAnsi="Palatino Linotype" w:cs="Arial"/>
          <w:color w:val="000000"/>
          <w:szCs w:val="22"/>
          <w:lang w:eastAsia="en-US"/>
        </w:rPr>
        <w:t xml:space="preserve"> </w:t>
      </w:r>
      <w:r w:rsidR="00273FEC">
        <w:rPr>
          <w:rFonts w:ascii="Palatino Linotype" w:eastAsiaTheme="minorHAnsi" w:hAnsi="Palatino Linotype" w:cs="Arial"/>
          <w:color w:val="000000"/>
          <w:szCs w:val="22"/>
          <w:lang w:eastAsia="en-US"/>
        </w:rPr>
        <w:t>de nombre y contenido siguiente</w:t>
      </w:r>
      <w:r w:rsidRPr="00626D2B">
        <w:rPr>
          <w:rFonts w:ascii="Palatino Linotype" w:eastAsiaTheme="minorHAnsi" w:hAnsi="Palatino Linotype" w:cs="Arial"/>
          <w:color w:val="000000"/>
          <w:szCs w:val="22"/>
          <w:lang w:eastAsia="en-US"/>
        </w:rPr>
        <w:t>:</w:t>
      </w:r>
      <w:r w:rsidRPr="00626D2B">
        <w:rPr>
          <w:rFonts w:ascii="Palatino Linotype" w:eastAsiaTheme="minorHAnsi" w:hAnsi="Palatino Linotype" w:cs="Arial"/>
          <w:color w:val="000000"/>
          <w:szCs w:val="22"/>
          <w:lang w:val="es-MX" w:eastAsia="en-US"/>
        </w:rPr>
        <w:t xml:space="preserve"> </w:t>
      </w:r>
    </w:p>
    <w:p w14:paraId="542CD09D" w14:textId="77777777" w:rsidR="00EE3097" w:rsidRPr="00626D2B" w:rsidRDefault="00EE3097" w:rsidP="00EE3097">
      <w:pPr>
        <w:tabs>
          <w:tab w:val="left" w:pos="709"/>
        </w:tabs>
        <w:spacing w:line="360" w:lineRule="auto"/>
        <w:contextualSpacing/>
        <w:jc w:val="both"/>
        <w:rPr>
          <w:rFonts w:ascii="Palatino Linotype" w:eastAsiaTheme="minorHAnsi" w:hAnsi="Palatino Linotype" w:cs="Arial"/>
          <w:color w:val="000000"/>
          <w:szCs w:val="22"/>
          <w:lang w:eastAsia="en-US"/>
        </w:rPr>
      </w:pPr>
    </w:p>
    <w:p w14:paraId="450B615D" w14:textId="7811A7FC" w:rsidR="00EE3097" w:rsidRPr="00273FEC" w:rsidRDefault="00EE3097" w:rsidP="00EE3097">
      <w:pPr>
        <w:pStyle w:val="Prrafodelista"/>
        <w:numPr>
          <w:ilvl w:val="0"/>
          <w:numId w:val="13"/>
        </w:numPr>
        <w:tabs>
          <w:tab w:val="left" w:pos="709"/>
        </w:tabs>
        <w:spacing w:line="360" w:lineRule="auto"/>
        <w:contextualSpacing/>
        <w:jc w:val="both"/>
        <w:rPr>
          <w:rFonts w:ascii="Palatino Linotype" w:eastAsiaTheme="minorHAnsi" w:hAnsi="Palatino Linotype" w:cs="Arial"/>
          <w:color w:val="000000"/>
          <w:szCs w:val="22"/>
          <w:lang w:val="es-MX" w:eastAsia="en-US"/>
        </w:rPr>
      </w:pPr>
      <w:r w:rsidRPr="00626D2B">
        <w:rPr>
          <w:rFonts w:ascii="Palatino Linotype" w:eastAsiaTheme="minorHAnsi" w:hAnsi="Palatino Linotype" w:cs="Arial"/>
          <w:b/>
          <w:bCs/>
          <w:color w:val="000000"/>
          <w:szCs w:val="22"/>
          <w:lang w:eastAsia="en-US"/>
        </w:rPr>
        <w:t>“</w:t>
      </w:r>
      <w:r w:rsidR="00273FEC" w:rsidRPr="00273FEC">
        <w:rPr>
          <w:rFonts w:ascii="Palatino Linotype" w:eastAsiaTheme="minorHAnsi" w:hAnsi="Palatino Linotype" w:cs="Arial"/>
          <w:b/>
          <w:bCs/>
          <w:color w:val="000000"/>
          <w:szCs w:val="22"/>
          <w:lang w:eastAsia="en-US"/>
        </w:rPr>
        <w:t>Informe Justificado RR 01525.pdf</w:t>
      </w:r>
      <w:r w:rsidRPr="00626D2B">
        <w:rPr>
          <w:rFonts w:ascii="Palatino Linotype" w:eastAsiaTheme="minorHAnsi" w:hAnsi="Palatino Linotype" w:cs="Arial"/>
          <w:b/>
          <w:bCs/>
          <w:color w:val="000000"/>
          <w:szCs w:val="22"/>
          <w:lang w:eastAsia="en-US"/>
        </w:rPr>
        <w:t>”:</w:t>
      </w:r>
      <w:r w:rsidRPr="00626D2B">
        <w:rPr>
          <w:rFonts w:ascii="Palatino Linotype" w:eastAsiaTheme="minorHAnsi" w:hAnsi="Palatino Linotype" w:cs="Arial"/>
          <w:color w:val="000000"/>
          <w:szCs w:val="22"/>
          <w:lang w:eastAsia="en-US"/>
        </w:rPr>
        <w:t xml:space="preserve"> Escrito emitido por </w:t>
      </w:r>
      <w:r w:rsidR="00273FEC">
        <w:rPr>
          <w:rFonts w:ascii="Palatino Linotype" w:eastAsiaTheme="minorHAnsi" w:hAnsi="Palatino Linotype" w:cs="Arial"/>
          <w:color w:val="000000"/>
          <w:szCs w:val="22"/>
          <w:lang w:eastAsia="en-US"/>
        </w:rPr>
        <w:t>la</w:t>
      </w:r>
      <w:r w:rsidRPr="00626D2B">
        <w:rPr>
          <w:rFonts w:ascii="Palatino Linotype" w:eastAsiaTheme="minorHAnsi" w:hAnsi="Palatino Linotype" w:cs="Arial"/>
          <w:color w:val="000000"/>
          <w:szCs w:val="22"/>
          <w:lang w:eastAsia="en-US"/>
        </w:rPr>
        <w:t xml:space="preserve"> Titular de la Unidad de Transparencia, a través del cual, medularmente informa a este Instituto que, </w:t>
      </w:r>
      <w:r w:rsidR="007D558C">
        <w:rPr>
          <w:rFonts w:ascii="Palatino Linotype" w:eastAsiaTheme="minorHAnsi" w:hAnsi="Palatino Linotype" w:cs="Arial"/>
          <w:color w:val="000000"/>
          <w:szCs w:val="22"/>
          <w:lang w:eastAsia="en-US"/>
        </w:rPr>
        <w:t xml:space="preserve">mediante respuesta se </w:t>
      </w:r>
      <w:proofErr w:type="spellStart"/>
      <w:r w:rsidR="00273FEC" w:rsidRPr="00273FEC">
        <w:rPr>
          <w:rFonts w:ascii="Palatino Linotype" w:eastAsiaTheme="minorHAnsi" w:hAnsi="Palatino Linotype" w:cs="Arial"/>
          <w:color w:val="000000"/>
          <w:szCs w:val="22"/>
          <w:lang w:eastAsia="en-US"/>
        </w:rPr>
        <w:t>adjunto</w:t>
      </w:r>
      <w:proofErr w:type="spellEnd"/>
      <w:r w:rsidR="00273FEC" w:rsidRPr="00273FEC">
        <w:rPr>
          <w:rFonts w:ascii="Palatino Linotype" w:eastAsiaTheme="minorHAnsi" w:hAnsi="Palatino Linotype" w:cs="Arial"/>
          <w:color w:val="000000"/>
          <w:szCs w:val="22"/>
          <w:lang w:eastAsia="en-US"/>
        </w:rPr>
        <w:t xml:space="preserve"> el grado de "Doctor of </w:t>
      </w:r>
      <w:proofErr w:type="spellStart"/>
      <w:r w:rsidR="00273FEC" w:rsidRPr="00273FEC">
        <w:rPr>
          <w:rFonts w:ascii="Palatino Linotype" w:eastAsiaTheme="minorHAnsi" w:hAnsi="Palatino Linotype" w:cs="Arial"/>
          <w:color w:val="000000"/>
          <w:szCs w:val="22"/>
          <w:lang w:eastAsia="en-US"/>
        </w:rPr>
        <w:t>Philosophy</w:t>
      </w:r>
      <w:proofErr w:type="spellEnd"/>
      <w:r w:rsidR="00273FEC" w:rsidRPr="00273FEC">
        <w:rPr>
          <w:rFonts w:ascii="Palatino Linotype" w:eastAsiaTheme="minorHAnsi" w:hAnsi="Palatino Linotype" w:cs="Arial"/>
          <w:color w:val="000000"/>
          <w:szCs w:val="22"/>
          <w:lang w:eastAsia="en-US"/>
        </w:rPr>
        <w:t xml:space="preserve">" emitido por la </w:t>
      </w:r>
      <w:r w:rsidR="007D558C">
        <w:rPr>
          <w:rFonts w:ascii="Palatino Linotype" w:eastAsiaTheme="minorHAnsi" w:hAnsi="Palatino Linotype" w:cs="Arial"/>
          <w:color w:val="000000"/>
          <w:szCs w:val="22"/>
          <w:lang w:eastAsia="en-US"/>
        </w:rPr>
        <w:t>i</w:t>
      </w:r>
      <w:r w:rsidR="00273FEC" w:rsidRPr="00273FEC">
        <w:rPr>
          <w:rFonts w:ascii="Palatino Linotype" w:eastAsiaTheme="minorHAnsi" w:hAnsi="Palatino Linotype" w:cs="Arial"/>
          <w:color w:val="000000"/>
          <w:szCs w:val="22"/>
          <w:lang w:eastAsia="en-US"/>
        </w:rPr>
        <w:t>nst</w:t>
      </w:r>
      <w:r w:rsidR="007D558C">
        <w:rPr>
          <w:rFonts w:ascii="Palatino Linotype" w:eastAsiaTheme="minorHAnsi" w:hAnsi="Palatino Linotype" w:cs="Arial"/>
          <w:color w:val="000000"/>
          <w:szCs w:val="22"/>
          <w:lang w:eastAsia="en-US"/>
        </w:rPr>
        <w:t>i</w:t>
      </w:r>
      <w:r w:rsidR="00273FEC" w:rsidRPr="00273FEC">
        <w:rPr>
          <w:rFonts w:ascii="Palatino Linotype" w:eastAsiaTheme="minorHAnsi" w:hAnsi="Palatino Linotype" w:cs="Arial"/>
          <w:color w:val="000000"/>
          <w:szCs w:val="22"/>
          <w:lang w:eastAsia="en-US"/>
        </w:rPr>
        <w:t>tuc</w:t>
      </w:r>
      <w:r w:rsidR="007D558C">
        <w:rPr>
          <w:rFonts w:ascii="Palatino Linotype" w:eastAsiaTheme="minorHAnsi" w:hAnsi="Palatino Linotype" w:cs="Arial"/>
          <w:color w:val="000000"/>
          <w:szCs w:val="22"/>
          <w:lang w:eastAsia="en-US"/>
        </w:rPr>
        <w:t>i</w:t>
      </w:r>
      <w:r w:rsidR="00273FEC" w:rsidRPr="00273FEC">
        <w:rPr>
          <w:rFonts w:ascii="Palatino Linotype" w:eastAsiaTheme="minorHAnsi" w:hAnsi="Palatino Linotype" w:cs="Arial"/>
          <w:color w:val="000000"/>
          <w:szCs w:val="22"/>
          <w:lang w:eastAsia="en-US"/>
        </w:rPr>
        <w:t xml:space="preserve">ón educativa "Michigan </w:t>
      </w:r>
      <w:proofErr w:type="spellStart"/>
      <w:r w:rsidR="00273FEC" w:rsidRPr="00273FEC">
        <w:rPr>
          <w:rFonts w:ascii="Palatino Linotype" w:eastAsiaTheme="minorHAnsi" w:hAnsi="Palatino Linotype" w:cs="Arial"/>
          <w:color w:val="000000"/>
          <w:szCs w:val="22"/>
          <w:lang w:eastAsia="en-US"/>
        </w:rPr>
        <w:t>State</w:t>
      </w:r>
      <w:proofErr w:type="spellEnd"/>
      <w:r w:rsidR="00273FEC" w:rsidRPr="00273FEC">
        <w:rPr>
          <w:rFonts w:ascii="Palatino Linotype" w:eastAsiaTheme="minorHAnsi" w:hAnsi="Palatino Linotype" w:cs="Arial"/>
          <w:color w:val="000000"/>
          <w:szCs w:val="22"/>
          <w:lang w:eastAsia="en-US"/>
        </w:rPr>
        <w:t xml:space="preserve"> </w:t>
      </w:r>
      <w:proofErr w:type="spellStart"/>
      <w:r w:rsidR="00273FEC" w:rsidRPr="00273FEC">
        <w:rPr>
          <w:rFonts w:ascii="Palatino Linotype" w:eastAsiaTheme="minorHAnsi" w:hAnsi="Palatino Linotype" w:cs="Arial"/>
          <w:color w:val="000000"/>
          <w:szCs w:val="22"/>
          <w:lang w:eastAsia="en-US"/>
        </w:rPr>
        <w:t>Univers</w:t>
      </w:r>
      <w:r w:rsidR="007D558C">
        <w:rPr>
          <w:rFonts w:ascii="Palatino Linotype" w:eastAsiaTheme="minorHAnsi" w:hAnsi="Palatino Linotype" w:cs="Arial"/>
          <w:color w:val="000000"/>
          <w:szCs w:val="22"/>
          <w:lang w:eastAsia="en-US"/>
        </w:rPr>
        <w:t>i</w:t>
      </w:r>
      <w:r w:rsidR="00273FEC" w:rsidRPr="00273FEC">
        <w:rPr>
          <w:rFonts w:ascii="Palatino Linotype" w:eastAsiaTheme="minorHAnsi" w:hAnsi="Palatino Linotype" w:cs="Arial"/>
          <w:color w:val="000000"/>
          <w:szCs w:val="22"/>
          <w:lang w:eastAsia="en-US"/>
        </w:rPr>
        <w:t>ty</w:t>
      </w:r>
      <w:proofErr w:type="spellEnd"/>
      <w:r w:rsidR="00273FEC" w:rsidRPr="00273FEC">
        <w:rPr>
          <w:rFonts w:ascii="Palatino Linotype" w:eastAsiaTheme="minorHAnsi" w:hAnsi="Palatino Linotype" w:cs="Arial"/>
          <w:color w:val="000000"/>
          <w:szCs w:val="22"/>
          <w:lang w:eastAsia="en-US"/>
        </w:rPr>
        <w:t xml:space="preserve">", tal y como se aprecia en el Anexo l. Por lo anterior, queda en completa evidencia que en ningún momento se vulneró el Derecho Humano de Acceso a la </w:t>
      </w:r>
      <w:r w:rsidR="00721A10">
        <w:rPr>
          <w:rFonts w:ascii="Palatino Linotype" w:eastAsiaTheme="minorHAnsi" w:hAnsi="Palatino Linotype" w:cs="Arial"/>
          <w:color w:val="000000"/>
          <w:szCs w:val="22"/>
          <w:lang w:eastAsia="en-US"/>
        </w:rPr>
        <w:t>I</w:t>
      </w:r>
      <w:r w:rsidR="00721A10" w:rsidRPr="00273FEC">
        <w:rPr>
          <w:rFonts w:ascii="Palatino Linotype" w:eastAsiaTheme="minorHAnsi" w:hAnsi="Palatino Linotype" w:cs="Arial"/>
          <w:color w:val="000000"/>
          <w:szCs w:val="22"/>
          <w:lang w:eastAsia="en-US"/>
        </w:rPr>
        <w:t>nformac</w:t>
      </w:r>
      <w:r w:rsidR="00721A10">
        <w:rPr>
          <w:rFonts w:ascii="Palatino Linotype" w:eastAsiaTheme="minorHAnsi" w:hAnsi="Palatino Linotype" w:cs="Arial"/>
          <w:color w:val="000000"/>
          <w:szCs w:val="22"/>
          <w:lang w:eastAsia="en-US"/>
        </w:rPr>
        <w:t>i</w:t>
      </w:r>
      <w:r w:rsidR="00721A10" w:rsidRPr="00273FEC">
        <w:rPr>
          <w:rFonts w:ascii="Palatino Linotype" w:eastAsiaTheme="minorHAnsi" w:hAnsi="Palatino Linotype" w:cs="Arial"/>
          <w:color w:val="000000"/>
          <w:szCs w:val="22"/>
          <w:lang w:eastAsia="en-US"/>
        </w:rPr>
        <w:t>ón</w:t>
      </w:r>
      <w:r w:rsidR="00273FEC" w:rsidRPr="00273FEC">
        <w:rPr>
          <w:rFonts w:ascii="Palatino Linotype" w:eastAsiaTheme="minorHAnsi" w:hAnsi="Palatino Linotype" w:cs="Arial"/>
          <w:color w:val="000000"/>
          <w:szCs w:val="22"/>
          <w:lang w:eastAsia="en-US"/>
        </w:rPr>
        <w:t xml:space="preserve"> Pública del solicitante, toda vez que el documento que requirió, fue aquél que acred</w:t>
      </w:r>
      <w:r w:rsidR="007D558C">
        <w:rPr>
          <w:rFonts w:ascii="Palatino Linotype" w:eastAsiaTheme="minorHAnsi" w:hAnsi="Palatino Linotype" w:cs="Arial"/>
          <w:color w:val="000000"/>
          <w:szCs w:val="22"/>
          <w:lang w:eastAsia="en-US"/>
        </w:rPr>
        <w:t>i</w:t>
      </w:r>
      <w:r w:rsidR="00273FEC" w:rsidRPr="00273FEC">
        <w:rPr>
          <w:rFonts w:ascii="Palatino Linotype" w:eastAsiaTheme="minorHAnsi" w:hAnsi="Palatino Linotype" w:cs="Arial"/>
          <w:color w:val="000000"/>
          <w:szCs w:val="22"/>
          <w:lang w:eastAsia="en-US"/>
        </w:rPr>
        <w:t xml:space="preserve">tara el último grado de estudios del Director </w:t>
      </w:r>
      <w:r w:rsidR="007D558C" w:rsidRPr="00273FEC">
        <w:rPr>
          <w:rFonts w:ascii="Palatino Linotype" w:eastAsiaTheme="minorHAnsi" w:hAnsi="Palatino Linotype" w:cs="Arial"/>
          <w:color w:val="000000"/>
          <w:szCs w:val="22"/>
          <w:lang w:eastAsia="en-US"/>
        </w:rPr>
        <w:t>General</w:t>
      </w:r>
      <w:r w:rsidR="007D558C">
        <w:rPr>
          <w:rFonts w:ascii="Palatino Linotype" w:eastAsiaTheme="minorHAnsi" w:hAnsi="Palatino Linotype" w:cs="Arial"/>
          <w:color w:val="000000"/>
          <w:szCs w:val="22"/>
          <w:lang w:eastAsia="en-US"/>
        </w:rPr>
        <w:t xml:space="preserve"> </w:t>
      </w:r>
      <w:r w:rsidR="00273FEC" w:rsidRPr="00273FEC">
        <w:rPr>
          <w:rFonts w:ascii="Palatino Linotype" w:eastAsiaTheme="minorHAnsi" w:hAnsi="Palatino Linotype" w:cs="Arial"/>
          <w:color w:val="000000"/>
          <w:szCs w:val="22"/>
          <w:lang w:eastAsia="en-US"/>
        </w:rPr>
        <w:t xml:space="preserve">de ese Organismo, siendo éste el grado de Doctor en Filosofía, mismo que se adjuntó a la respuesta correspondiente; por lo que el recurso de revisión motivo del presente, resulta infundado, y por tanto, debe ser sobreseído de conformidad con el artículo 192 </w:t>
      </w:r>
      <w:r w:rsidR="007D558C" w:rsidRPr="00273FEC">
        <w:rPr>
          <w:rFonts w:ascii="Palatino Linotype" w:eastAsiaTheme="minorHAnsi" w:hAnsi="Palatino Linotype" w:cs="Arial"/>
          <w:color w:val="000000"/>
          <w:szCs w:val="22"/>
          <w:lang w:eastAsia="en-US"/>
        </w:rPr>
        <w:lastRenderedPageBreak/>
        <w:t>fracción</w:t>
      </w:r>
      <w:r w:rsidR="00273FEC" w:rsidRPr="00273FEC">
        <w:rPr>
          <w:rFonts w:ascii="Palatino Linotype" w:eastAsiaTheme="minorHAnsi" w:hAnsi="Palatino Linotype" w:cs="Arial"/>
          <w:color w:val="000000"/>
          <w:szCs w:val="22"/>
          <w:lang w:eastAsia="en-US"/>
        </w:rPr>
        <w:t xml:space="preserve"> </w:t>
      </w:r>
      <w:r w:rsidR="007D558C">
        <w:rPr>
          <w:rFonts w:ascii="Palatino Linotype" w:eastAsiaTheme="minorHAnsi" w:hAnsi="Palatino Linotype" w:cs="Arial"/>
          <w:color w:val="000000"/>
          <w:szCs w:val="22"/>
          <w:lang w:eastAsia="en-US"/>
        </w:rPr>
        <w:t>I</w:t>
      </w:r>
      <w:r w:rsidR="00273FEC" w:rsidRPr="00273FEC">
        <w:rPr>
          <w:rFonts w:ascii="Palatino Linotype" w:eastAsiaTheme="minorHAnsi" w:hAnsi="Palatino Linotype" w:cs="Arial"/>
          <w:color w:val="000000"/>
          <w:szCs w:val="22"/>
          <w:lang w:eastAsia="en-US"/>
        </w:rPr>
        <w:t xml:space="preserve">V, en </w:t>
      </w:r>
      <w:r w:rsidR="007D558C" w:rsidRPr="00273FEC">
        <w:rPr>
          <w:rFonts w:ascii="Palatino Linotype" w:eastAsiaTheme="minorHAnsi" w:hAnsi="Palatino Linotype" w:cs="Arial"/>
          <w:color w:val="000000"/>
          <w:szCs w:val="22"/>
          <w:lang w:eastAsia="en-US"/>
        </w:rPr>
        <w:t>concordancia</w:t>
      </w:r>
      <w:r w:rsidR="00273FEC" w:rsidRPr="00273FEC">
        <w:rPr>
          <w:rFonts w:ascii="Palatino Linotype" w:eastAsiaTheme="minorHAnsi" w:hAnsi="Palatino Linotype" w:cs="Arial"/>
          <w:color w:val="000000"/>
          <w:szCs w:val="22"/>
          <w:lang w:eastAsia="en-US"/>
        </w:rPr>
        <w:t xml:space="preserve"> con el artículo</w:t>
      </w:r>
      <w:r w:rsidR="00721A10">
        <w:rPr>
          <w:rFonts w:ascii="Palatino Linotype" w:eastAsiaTheme="minorHAnsi" w:hAnsi="Palatino Linotype" w:cs="Arial"/>
          <w:color w:val="000000"/>
          <w:szCs w:val="22"/>
          <w:lang w:eastAsia="en-US"/>
        </w:rPr>
        <w:t xml:space="preserve"> 91</w:t>
      </w:r>
      <w:r w:rsidR="00273FEC" w:rsidRPr="00273FEC">
        <w:rPr>
          <w:rFonts w:ascii="Palatino Linotype" w:eastAsiaTheme="minorHAnsi" w:hAnsi="Palatino Linotype" w:cs="Arial"/>
          <w:color w:val="000000"/>
          <w:szCs w:val="22"/>
          <w:lang w:eastAsia="en-US"/>
        </w:rPr>
        <w:t xml:space="preserve"> fracciones</w:t>
      </w:r>
      <w:r w:rsidR="00721A10">
        <w:rPr>
          <w:rFonts w:ascii="Palatino Linotype" w:eastAsiaTheme="minorHAnsi" w:hAnsi="Palatino Linotype" w:cs="Arial"/>
          <w:color w:val="000000"/>
          <w:szCs w:val="22"/>
          <w:lang w:eastAsia="en-US"/>
        </w:rPr>
        <w:t xml:space="preserve"> </w:t>
      </w:r>
      <w:r w:rsidR="00273FEC" w:rsidRPr="00273FEC">
        <w:rPr>
          <w:rFonts w:ascii="Palatino Linotype" w:eastAsiaTheme="minorHAnsi" w:hAnsi="Palatino Linotype" w:cs="Arial"/>
          <w:color w:val="000000"/>
          <w:szCs w:val="22"/>
          <w:lang w:eastAsia="en-US"/>
        </w:rPr>
        <w:t>V</w:t>
      </w:r>
      <w:r w:rsidR="00721A10">
        <w:rPr>
          <w:rFonts w:ascii="Palatino Linotype" w:eastAsiaTheme="minorHAnsi" w:hAnsi="Palatino Linotype" w:cs="Arial"/>
          <w:color w:val="000000"/>
          <w:szCs w:val="22"/>
          <w:lang w:eastAsia="en-US"/>
        </w:rPr>
        <w:t xml:space="preserve"> </w:t>
      </w:r>
      <w:r w:rsidR="00273FEC" w:rsidRPr="00273FEC">
        <w:rPr>
          <w:rFonts w:ascii="Palatino Linotype" w:eastAsiaTheme="minorHAnsi" w:hAnsi="Palatino Linotype" w:cs="Arial"/>
          <w:color w:val="000000"/>
          <w:szCs w:val="22"/>
          <w:lang w:eastAsia="en-US"/>
        </w:rPr>
        <w:t>y</w:t>
      </w:r>
      <w:r w:rsidR="00721A10">
        <w:rPr>
          <w:rFonts w:ascii="Palatino Linotype" w:eastAsiaTheme="minorHAnsi" w:hAnsi="Palatino Linotype" w:cs="Arial"/>
          <w:color w:val="000000"/>
          <w:szCs w:val="22"/>
          <w:lang w:eastAsia="en-US"/>
        </w:rPr>
        <w:t xml:space="preserve"> </w:t>
      </w:r>
      <w:r w:rsidR="00273FEC" w:rsidRPr="00273FEC">
        <w:rPr>
          <w:rFonts w:ascii="Palatino Linotype" w:eastAsiaTheme="minorHAnsi" w:hAnsi="Palatino Linotype" w:cs="Arial"/>
          <w:color w:val="000000"/>
          <w:szCs w:val="22"/>
          <w:lang w:eastAsia="en-US"/>
        </w:rPr>
        <w:t>V</w:t>
      </w:r>
      <w:r w:rsidR="00721A10">
        <w:rPr>
          <w:rFonts w:ascii="Palatino Linotype" w:eastAsiaTheme="minorHAnsi" w:hAnsi="Palatino Linotype" w:cs="Arial"/>
          <w:color w:val="000000"/>
          <w:szCs w:val="22"/>
          <w:lang w:eastAsia="en-US"/>
        </w:rPr>
        <w:t>II</w:t>
      </w:r>
      <w:r w:rsidR="00273FEC" w:rsidRPr="00273FEC">
        <w:rPr>
          <w:rFonts w:ascii="Palatino Linotype" w:eastAsiaTheme="minorHAnsi" w:hAnsi="Palatino Linotype" w:cs="Arial"/>
          <w:color w:val="000000"/>
          <w:szCs w:val="22"/>
          <w:lang w:eastAsia="en-US"/>
        </w:rPr>
        <w:t xml:space="preserve"> de la Ley de Transparencia y Acceso a la </w:t>
      </w:r>
      <w:r w:rsidR="00721A10" w:rsidRPr="00273FEC">
        <w:rPr>
          <w:rFonts w:ascii="Palatino Linotype" w:eastAsiaTheme="minorHAnsi" w:hAnsi="Palatino Linotype" w:cs="Arial"/>
          <w:color w:val="000000"/>
          <w:szCs w:val="22"/>
          <w:lang w:eastAsia="en-US"/>
        </w:rPr>
        <w:t>información</w:t>
      </w:r>
      <w:r w:rsidR="00273FEC" w:rsidRPr="00273FEC">
        <w:rPr>
          <w:rFonts w:ascii="Palatino Linotype" w:eastAsiaTheme="minorHAnsi" w:hAnsi="Palatino Linotype" w:cs="Arial"/>
          <w:color w:val="000000"/>
          <w:szCs w:val="22"/>
          <w:lang w:eastAsia="en-US"/>
        </w:rPr>
        <w:t xml:space="preserve"> Pública del Estado de México y Municipios</w:t>
      </w:r>
      <w:r w:rsidR="001E032E" w:rsidRPr="00626D2B">
        <w:rPr>
          <w:rFonts w:ascii="Palatino Linotype" w:eastAsiaTheme="minorHAnsi" w:hAnsi="Palatino Linotype" w:cs="Arial"/>
          <w:color w:val="000000"/>
          <w:szCs w:val="22"/>
          <w:lang w:eastAsia="en-US"/>
        </w:rPr>
        <w:t>.</w:t>
      </w:r>
    </w:p>
    <w:p w14:paraId="6F3A5902" w14:textId="362B2421" w:rsidR="00273FEC" w:rsidRDefault="00273FEC" w:rsidP="00273FEC">
      <w:pPr>
        <w:pStyle w:val="Prrafodelista"/>
        <w:tabs>
          <w:tab w:val="left" w:pos="709"/>
        </w:tabs>
        <w:spacing w:line="360" w:lineRule="auto"/>
        <w:ind w:left="720"/>
        <w:contextualSpacing/>
        <w:jc w:val="both"/>
        <w:rPr>
          <w:rFonts w:ascii="Palatino Linotype" w:eastAsiaTheme="minorHAnsi" w:hAnsi="Palatino Linotype" w:cs="Arial"/>
          <w:color w:val="000000"/>
          <w:szCs w:val="22"/>
          <w:lang w:val="es-MX" w:eastAsia="en-US"/>
        </w:rPr>
      </w:pPr>
    </w:p>
    <w:p w14:paraId="62346D86" w14:textId="0E41B8A0" w:rsidR="00273FEC" w:rsidRPr="00626D2B" w:rsidRDefault="00273FEC" w:rsidP="00273FEC">
      <w:pPr>
        <w:pStyle w:val="Prrafodelista"/>
        <w:tabs>
          <w:tab w:val="left" w:pos="709"/>
        </w:tabs>
        <w:spacing w:line="360" w:lineRule="auto"/>
        <w:ind w:left="720"/>
        <w:contextualSpacing/>
        <w:jc w:val="both"/>
        <w:rPr>
          <w:rFonts w:ascii="Palatino Linotype" w:eastAsiaTheme="minorHAnsi" w:hAnsi="Palatino Linotype" w:cs="Arial"/>
          <w:color w:val="000000"/>
          <w:szCs w:val="22"/>
          <w:lang w:val="es-MX" w:eastAsia="en-US"/>
        </w:rPr>
      </w:pPr>
      <w:r>
        <w:rPr>
          <w:rFonts w:ascii="Palatino Linotype" w:eastAsiaTheme="minorHAnsi" w:hAnsi="Palatino Linotype" w:cs="Arial"/>
          <w:color w:val="000000"/>
          <w:szCs w:val="22"/>
          <w:lang w:val="es-MX" w:eastAsia="en-US"/>
        </w:rPr>
        <w:t>Señalando además que</w:t>
      </w:r>
      <w:r w:rsidRPr="00273FEC">
        <w:rPr>
          <w:rFonts w:ascii="Palatino Linotype" w:eastAsiaTheme="minorHAnsi" w:hAnsi="Palatino Linotype" w:cs="Arial"/>
          <w:color w:val="000000"/>
          <w:szCs w:val="22"/>
          <w:lang w:eastAsia="en-US"/>
        </w:rPr>
        <w:t>, la Universidad Estatal de Michigan, es una universidad pública en la ciudad de East Lansing, en Michigan, Estados Unidos; por lo que consider</w:t>
      </w:r>
      <w:r w:rsidR="00721A10">
        <w:rPr>
          <w:rFonts w:ascii="Palatino Linotype" w:eastAsiaTheme="minorHAnsi" w:hAnsi="Palatino Linotype" w:cs="Arial"/>
          <w:color w:val="000000"/>
          <w:szCs w:val="22"/>
          <w:lang w:eastAsia="en-US"/>
        </w:rPr>
        <w:t>a</w:t>
      </w:r>
      <w:r w:rsidRPr="00273FEC">
        <w:rPr>
          <w:rFonts w:ascii="Palatino Linotype" w:eastAsiaTheme="minorHAnsi" w:hAnsi="Palatino Linotype" w:cs="Arial"/>
          <w:color w:val="000000"/>
          <w:szCs w:val="22"/>
          <w:lang w:eastAsia="en-US"/>
        </w:rPr>
        <w:t xml:space="preserve"> que la solicitud fue </w:t>
      </w:r>
      <w:r w:rsidR="00721A10" w:rsidRPr="00273FEC">
        <w:rPr>
          <w:rFonts w:ascii="Palatino Linotype" w:eastAsiaTheme="minorHAnsi" w:hAnsi="Palatino Linotype" w:cs="Arial"/>
          <w:color w:val="000000"/>
          <w:szCs w:val="22"/>
          <w:lang w:eastAsia="en-US"/>
        </w:rPr>
        <w:t>atendida</w:t>
      </w:r>
      <w:r w:rsidRPr="00273FEC">
        <w:rPr>
          <w:rFonts w:ascii="Palatino Linotype" w:eastAsiaTheme="minorHAnsi" w:hAnsi="Palatino Linotype" w:cs="Arial"/>
          <w:color w:val="000000"/>
          <w:szCs w:val="22"/>
          <w:lang w:eastAsia="en-US"/>
        </w:rPr>
        <w:t xml:space="preserve"> cabalmente</w:t>
      </w:r>
      <w:r w:rsidR="00721A10">
        <w:rPr>
          <w:rFonts w:ascii="Palatino Linotype" w:eastAsiaTheme="minorHAnsi" w:hAnsi="Palatino Linotype" w:cs="Arial"/>
          <w:color w:val="000000"/>
          <w:szCs w:val="22"/>
          <w:lang w:eastAsia="en-US"/>
        </w:rPr>
        <w:t>, aclarando que</w:t>
      </w:r>
      <w:r w:rsidRPr="00273FEC">
        <w:rPr>
          <w:rFonts w:ascii="Palatino Linotype" w:eastAsiaTheme="minorHAnsi" w:hAnsi="Palatino Linotype" w:cs="Arial"/>
          <w:color w:val="000000"/>
          <w:szCs w:val="22"/>
          <w:lang w:eastAsia="en-US"/>
        </w:rPr>
        <w:t xml:space="preserve">, no se cuenta con un perfil establecido para el personal de mandos superiores, tal y como lo dispone el artículo 3.18 párrafo tercero del Código para </w:t>
      </w:r>
      <w:r w:rsidR="00721A10">
        <w:rPr>
          <w:rFonts w:ascii="Palatino Linotype" w:eastAsiaTheme="minorHAnsi" w:hAnsi="Palatino Linotype" w:cs="Arial"/>
          <w:color w:val="000000"/>
          <w:szCs w:val="22"/>
          <w:lang w:eastAsia="en-US"/>
        </w:rPr>
        <w:t>l</w:t>
      </w:r>
      <w:r w:rsidRPr="00273FEC">
        <w:rPr>
          <w:rFonts w:ascii="Palatino Linotype" w:eastAsiaTheme="minorHAnsi" w:hAnsi="Palatino Linotype" w:cs="Arial"/>
          <w:color w:val="000000"/>
          <w:szCs w:val="22"/>
          <w:lang w:eastAsia="en-US"/>
        </w:rPr>
        <w:t xml:space="preserve">a Biodiversidad del Estado de México. Por lo que, al no ser requisito tener un grado académico en específico para ocupar el cargo de Director </w:t>
      </w:r>
      <w:r w:rsidR="00721A10" w:rsidRPr="00273FEC">
        <w:rPr>
          <w:rFonts w:ascii="Palatino Linotype" w:eastAsiaTheme="minorHAnsi" w:hAnsi="Palatino Linotype" w:cs="Arial"/>
          <w:color w:val="000000"/>
          <w:szCs w:val="22"/>
          <w:lang w:eastAsia="en-US"/>
        </w:rPr>
        <w:t>General</w:t>
      </w:r>
      <w:r w:rsidRPr="00273FEC">
        <w:rPr>
          <w:rFonts w:ascii="Palatino Linotype" w:eastAsiaTheme="minorHAnsi" w:hAnsi="Palatino Linotype" w:cs="Arial"/>
          <w:color w:val="000000"/>
          <w:szCs w:val="22"/>
          <w:lang w:eastAsia="en-US"/>
        </w:rPr>
        <w:t xml:space="preserve"> de este </w:t>
      </w:r>
      <w:r w:rsidR="00721A10">
        <w:rPr>
          <w:rFonts w:ascii="Palatino Linotype" w:eastAsiaTheme="minorHAnsi" w:hAnsi="Palatino Linotype" w:cs="Arial"/>
          <w:color w:val="000000"/>
          <w:szCs w:val="22"/>
          <w:lang w:eastAsia="en-US"/>
        </w:rPr>
        <w:t>O</w:t>
      </w:r>
      <w:r w:rsidRPr="00273FEC">
        <w:rPr>
          <w:rFonts w:ascii="Palatino Linotype" w:eastAsiaTheme="minorHAnsi" w:hAnsi="Palatino Linotype" w:cs="Arial"/>
          <w:color w:val="000000"/>
          <w:szCs w:val="22"/>
          <w:lang w:eastAsia="en-US"/>
        </w:rPr>
        <w:t xml:space="preserve">rganismo, se interpreta que los </w:t>
      </w:r>
      <w:r w:rsidR="00721A10" w:rsidRPr="00273FEC">
        <w:rPr>
          <w:rFonts w:ascii="Palatino Linotype" w:eastAsiaTheme="minorHAnsi" w:hAnsi="Palatino Linotype" w:cs="Arial"/>
          <w:color w:val="000000"/>
          <w:szCs w:val="22"/>
          <w:lang w:eastAsia="en-US"/>
        </w:rPr>
        <w:t>títulos</w:t>
      </w:r>
      <w:r w:rsidRPr="00273FEC">
        <w:rPr>
          <w:rFonts w:ascii="Palatino Linotype" w:eastAsiaTheme="minorHAnsi" w:hAnsi="Palatino Linotype" w:cs="Arial"/>
          <w:color w:val="000000"/>
          <w:szCs w:val="22"/>
          <w:lang w:eastAsia="en-US"/>
        </w:rPr>
        <w:t xml:space="preserve"> y demás grados académicos no se encuentran comprendidos dentro del espectro de la información </w:t>
      </w:r>
      <w:r w:rsidR="00721A10" w:rsidRPr="00273FEC">
        <w:rPr>
          <w:rFonts w:ascii="Palatino Linotype" w:eastAsiaTheme="minorHAnsi" w:hAnsi="Palatino Linotype" w:cs="Arial"/>
          <w:color w:val="000000"/>
          <w:szCs w:val="22"/>
          <w:lang w:eastAsia="en-US"/>
        </w:rPr>
        <w:t>pública</w:t>
      </w:r>
      <w:r w:rsidR="00721A10">
        <w:rPr>
          <w:rFonts w:ascii="Palatino Linotype" w:eastAsiaTheme="minorHAnsi" w:hAnsi="Palatino Linotype" w:cs="Arial"/>
          <w:color w:val="000000"/>
          <w:szCs w:val="22"/>
          <w:lang w:eastAsia="en-US"/>
        </w:rPr>
        <w:t xml:space="preserve">, </w:t>
      </w:r>
      <w:r w:rsidR="00721A10" w:rsidRPr="00273FEC">
        <w:t>concluyendo</w:t>
      </w:r>
      <w:r w:rsidRPr="00273FEC">
        <w:rPr>
          <w:rFonts w:ascii="Palatino Linotype" w:eastAsiaTheme="minorHAnsi" w:hAnsi="Palatino Linotype" w:cs="Arial"/>
          <w:color w:val="000000"/>
          <w:szCs w:val="22"/>
          <w:lang w:eastAsia="en-US"/>
        </w:rPr>
        <w:t xml:space="preserve"> que al no encontrarse en la obligación normativa de contar con un perfil para ser Director </w:t>
      </w:r>
      <w:r w:rsidR="00721A10">
        <w:rPr>
          <w:rFonts w:ascii="Palatino Linotype" w:eastAsiaTheme="minorHAnsi" w:hAnsi="Palatino Linotype" w:cs="Arial"/>
          <w:color w:val="000000"/>
          <w:szCs w:val="22"/>
          <w:lang w:eastAsia="en-US"/>
        </w:rPr>
        <w:t>G</w:t>
      </w:r>
      <w:r w:rsidRPr="00273FEC">
        <w:rPr>
          <w:rFonts w:ascii="Palatino Linotype" w:eastAsiaTheme="minorHAnsi" w:hAnsi="Palatino Linotype" w:cs="Arial"/>
          <w:color w:val="000000"/>
          <w:szCs w:val="22"/>
          <w:lang w:eastAsia="en-US"/>
        </w:rPr>
        <w:t>eneral, los grados académicos no forman parte de la información pública de ese Organismo</w:t>
      </w:r>
      <w:r w:rsidR="00721A10">
        <w:rPr>
          <w:rFonts w:ascii="Palatino Linotype" w:eastAsiaTheme="minorHAnsi" w:hAnsi="Palatino Linotype" w:cs="Arial"/>
          <w:color w:val="000000"/>
          <w:szCs w:val="22"/>
          <w:lang w:eastAsia="en-US"/>
        </w:rPr>
        <w:t>.</w:t>
      </w:r>
    </w:p>
    <w:p w14:paraId="6B3EC2E7" w14:textId="77777777" w:rsidR="00EE3097" w:rsidRPr="00626D2B" w:rsidRDefault="00EE3097" w:rsidP="00927021">
      <w:pPr>
        <w:tabs>
          <w:tab w:val="left" w:pos="709"/>
        </w:tabs>
        <w:spacing w:line="360" w:lineRule="auto"/>
        <w:contextualSpacing/>
        <w:jc w:val="both"/>
        <w:rPr>
          <w:rFonts w:ascii="Palatino Linotype" w:eastAsiaTheme="minorHAnsi" w:hAnsi="Palatino Linotype" w:cs="Arial"/>
          <w:color w:val="000000"/>
          <w:szCs w:val="22"/>
          <w:lang w:val="es-MX" w:eastAsia="en-US"/>
        </w:rPr>
      </w:pPr>
    </w:p>
    <w:p w14:paraId="6621DB94" w14:textId="60A313E3" w:rsidR="00927021" w:rsidRPr="00626D2B" w:rsidRDefault="00874F73" w:rsidP="00927021">
      <w:pPr>
        <w:tabs>
          <w:tab w:val="left" w:pos="709"/>
        </w:tabs>
        <w:spacing w:line="360" w:lineRule="auto"/>
        <w:contextualSpacing/>
        <w:jc w:val="both"/>
        <w:rPr>
          <w:rFonts w:ascii="Palatino Linotype" w:hAnsi="Palatino Linotype" w:cs="Arial"/>
        </w:rPr>
      </w:pPr>
      <w:r w:rsidRPr="00626D2B">
        <w:rPr>
          <w:rFonts w:ascii="Palatino Linotype" w:eastAsiaTheme="minorHAnsi" w:hAnsi="Palatino Linotype" w:cs="Arial"/>
          <w:color w:val="000000"/>
          <w:szCs w:val="22"/>
          <w:lang w:val="es-MX" w:eastAsia="en-US"/>
        </w:rPr>
        <w:t xml:space="preserve">Señalado lo anterior, es de destacar </w:t>
      </w:r>
      <w:r w:rsidR="00927021" w:rsidRPr="00626D2B">
        <w:rPr>
          <w:rFonts w:ascii="Palatino Linotype" w:hAnsi="Palatino Linotype" w:cs="Arial"/>
        </w:rPr>
        <w:t xml:space="preserve">que el artículo 4, párrafo segundo de la </w:t>
      </w:r>
      <w:bookmarkStart w:id="2" w:name="_Hlk157708604"/>
      <w:r w:rsidR="00927021" w:rsidRPr="00626D2B">
        <w:rPr>
          <w:rFonts w:ascii="Palatino Linotype" w:hAnsi="Palatino Linotype" w:cs="Arial"/>
        </w:rPr>
        <w:t>Ley de Transparencia y Acceso a la Información Pública del Estado de México y Municipios</w:t>
      </w:r>
      <w:bookmarkEnd w:id="2"/>
      <w:r w:rsidR="00927021" w:rsidRPr="00626D2B">
        <w:rPr>
          <w:rFonts w:ascii="Palatino Linotype" w:hAnsi="Palatino Linotype" w:cs="Arial"/>
        </w:rPr>
        <w:t>, dispone:</w:t>
      </w:r>
    </w:p>
    <w:p w14:paraId="3BF198B4" w14:textId="77777777" w:rsidR="00927021" w:rsidRPr="00626D2B" w:rsidRDefault="00927021" w:rsidP="00927021">
      <w:pPr>
        <w:pStyle w:val="Sinespaciado"/>
      </w:pPr>
    </w:p>
    <w:p w14:paraId="3E7C065C" w14:textId="77777777" w:rsidR="00927021" w:rsidRPr="00626D2B" w:rsidRDefault="00927021" w:rsidP="00927021">
      <w:pPr>
        <w:ind w:left="567" w:right="616"/>
        <w:jc w:val="both"/>
        <w:rPr>
          <w:rFonts w:ascii="Palatino Linotype" w:hAnsi="Palatino Linotype" w:cs="Arial"/>
          <w:i/>
          <w:sz w:val="22"/>
        </w:rPr>
      </w:pPr>
      <w:r w:rsidRPr="00626D2B">
        <w:rPr>
          <w:rFonts w:ascii="Palatino Linotype" w:hAnsi="Palatino Linotype" w:cs="Arial"/>
          <w:i/>
          <w:sz w:val="22"/>
        </w:rPr>
        <w:t>“</w:t>
      </w:r>
      <w:r w:rsidRPr="00626D2B">
        <w:rPr>
          <w:rFonts w:ascii="Palatino Linotype" w:hAnsi="Palatino Linotype" w:cs="Arial"/>
          <w:b/>
          <w:i/>
          <w:sz w:val="22"/>
        </w:rPr>
        <w:t xml:space="preserve">Artículo 4. </w:t>
      </w:r>
      <w:r w:rsidRPr="00626D2B">
        <w:rPr>
          <w:rFonts w:ascii="Palatino Linotype" w:hAnsi="Palatino Linotype" w:cs="Arial"/>
          <w:i/>
          <w:sz w:val="22"/>
        </w:rPr>
        <w:t xml:space="preserve">… </w:t>
      </w:r>
    </w:p>
    <w:p w14:paraId="370CD083" w14:textId="77777777" w:rsidR="00927021" w:rsidRPr="00626D2B" w:rsidRDefault="00927021" w:rsidP="00927021">
      <w:pPr>
        <w:ind w:left="567" w:right="616"/>
        <w:jc w:val="both"/>
        <w:rPr>
          <w:rFonts w:ascii="Palatino Linotype" w:hAnsi="Palatino Linotype" w:cs="Arial"/>
          <w:i/>
          <w:sz w:val="22"/>
        </w:rPr>
      </w:pPr>
      <w:r w:rsidRPr="00626D2B">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626D2B">
        <w:rPr>
          <w:rFonts w:ascii="Palatino Linotype" w:hAnsi="Palatino Linotype" w:cs="Arial"/>
          <w:i/>
          <w:sz w:val="22"/>
        </w:rPr>
        <w:lastRenderedPageBreak/>
        <w:t>por razones de interés público, en los términos de las causas legítimas y estrictamente necesarias previstas por esta Ley.”</w:t>
      </w:r>
    </w:p>
    <w:p w14:paraId="01A80A4F" w14:textId="77777777" w:rsidR="00927021" w:rsidRPr="00626D2B" w:rsidRDefault="00927021" w:rsidP="00927021">
      <w:pPr>
        <w:tabs>
          <w:tab w:val="left" w:pos="709"/>
        </w:tabs>
        <w:spacing w:line="360" w:lineRule="auto"/>
        <w:contextualSpacing/>
        <w:jc w:val="both"/>
        <w:rPr>
          <w:rFonts w:ascii="Palatino Linotype" w:hAnsi="Palatino Linotype" w:cs="Arial"/>
          <w:lang w:val="es-ES_tradnl"/>
        </w:rPr>
      </w:pPr>
    </w:p>
    <w:p w14:paraId="7AC89D08" w14:textId="77777777" w:rsidR="00EE1631" w:rsidRPr="00626D2B" w:rsidRDefault="00EE1631" w:rsidP="00EE1631">
      <w:pPr>
        <w:tabs>
          <w:tab w:val="left" w:pos="709"/>
        </w:tabs>
        <w:spacing w:line="360" w:lineRule="auto"/>
        <w:contextualSpacing/>
        <w:jc w:val="both"/>
        <w:rPr>
          <w:rFonts w:ascii="Palatino Linotype" w:hAnsi="Palatino Linotype" w:cs="Arial"/>
          <w:lang w:val="es-ES_tradnl"/>
        </w:rPr>
      </w:pPr>
      <w:r w:rsidRPr="00626D2B">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D3D2660" w14:textId="77777777" w:rsidR="00EE1631" w:rsidRPr="00626D2B" w:rsidRDefault="00EE1631" w:rsidP="00EE1631">
      <w:pPr>
        <w:tabs>
          <w:tab w:val="left" w:pos="709"/>
        </w:tabs>
        <w:spacing w:line="360" w:lineRule="auto"/>
        <w:contextualSpacing/>
        <w:jc w:val="both"/>
        <w:rPr>
          <w:rFonts w:ascii="Palatino Linotype" w:hAnsi="Palatino Linotype" w:cs="Arial"/>
        </w:rPr>
      </w:pPr>
    </w:p>
    <w:p w14:paraId="2DF6356D" w14:textId="77777777" w:rsidR="00EE1631" w:rsidRPr="00626D2B" w:rsidRDefault="00EE1631" w:rsidP="00EE1631">
      <w:pPr>
        <w:tabs>
          <w:tab w:val="left" w:pos="709"/>
        </w:tabs>
        <w:spacing w:line="360" w:lineRule="auto"/>
        <w:contextualSpacing/>
        <w:jc w:val="both"/>
        <w:rPr>
          <w:rFonts w:ascii="Palatino Linotype" w:hAnsi="Palatino Linotype" w:cs="Arial"/>
        </w:rPr>
      </w:pPr>
      <w:r w:rsidRPr="00626D2B">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96C5683" w14:textId="77777777" w:rsidR="00EE1631" w:rsidRPr="00626D2B" w:rsidRDefault="00EE1631" w:rsidP="00EE1631">
      <w:pPr>
        <w:pStyle w:val="Sinespaciado"/>
        <w:rPr>
          <w:sz w:val="16"/>
          <w:lang w:val="es-ES_tradnl"/>
        </w:rPr>
      </w:pPr>
    </w:p>
    <w:p w14:paraId="2C3FB71C" w14:textId="77777777" w:rsidR="00EE1631" w:rsidRPr="00626D2B" w:rsidRDefault="00EE1631" w:rsidP="00EE1631">
      <w:pPr>
        <w:ind w:left="567" w:right="616"/>
        <w:jc w:val="both"/>
        <w:rPr>
          <w:rFonts w:ascii="Palatino Linotype" w:hAnsi="Palatino Linotype" w:cs="Arial"/>
          <w:i/>
          <w:sz w:val="22"/>
        </w:rPr>
      </w:pPr>
      <w:r w:rsidRPr="00626D2B">
        <w:rPr>
          <w:rFonts w:ascii="Palatino Linotype" w:hAnsi="Palatino Linotype" w:cs="Arial"/>
          <w:i/>
          <w:sz w:val="22"/>
        </w:rPr>
        <w:t>“</w:t>
      </w:r>
      <w:r w:rsidRPr="00626D2B">
        <w:rPr>
          <w:rFonts w:ascii="Palatino Linotype" w:hAnsi="Palatino Linotype" w:cs="Arial"/>
          <w:b/>
          <w:i/>
          <w:sz w:val="22"/>
        </w:rPr>
        <w:t>Artículo 12.</w:t>
      </w:r>
      <w:r w:rsidRPr="00626D2B">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236066A5" w14:textId="77777777" w:rsidR="00EE1631" w:rsidRPr="00626D2B" w:rsidRDefault="00EE1631" w:rsidP="00EE1631">
      <w:pPr>
        <w:ind w:left="567" w:right="616"/>
        <w:jc w:val="both"/>
        <w:rPr>
          <w:rFonts w:ascii="Palatino Linotype" w:hAnsi="Palatino Linotype" w:cs="Arial"/>
          <w:i/>
          <w:sz w:val="22"/>
        </w:rPr>
      </w:pPr>
    </w:p>
    <w:p w14:paraId="444E87A1" w14:textId="77777777" w:rsidR="00EE1631" w:rsidRPr="00626D2B" w:rsidRDefault="00EE1631" w:rsidP="00EE1631">
      <w:pPr>
        <w:ind w:left="567" w:right="616"/>
        <w:jc w:val="both"/>
        <w:rPr>
          <w:rFonts w:ascii="Palatino Linotype" w:hAnsi="Palatino Linotype" w:cs="Arial"/>
          <w:i/>
          <w:sz w:val="22"/>
        </w:rPr>
      </w:pPr>
      <w:r w:rsidRPr="00626D2B">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3B61477" w14:textId="77777777" w:rsidR="00EE1631" w:rsidRPr="00626D2B" w:rsidRDefault="00EE1631" w:rsidP="00EE1631">
      <w:pPr>
        <w:tabs>
          <w:tab w:val="left" w:pos="709"/>
        </w:tabs>
        <w:spacing w:line="360" w:lineRule="auto"/>
        <w:contextualSpacing/>
        <w:jc w:val="both"/>
        <w:rPr>
          <w:rFonts w:ascii="Palatino Linotype" w:hAnsi="Palatino Linotype" w:cs="Arial"/>
        </w:rPr>
      </w:pPr>
    </w:p>
    <w:p w14:paraId="4B3BDF10" w14:textId="77777777" w:rsidR="00EE1631" w:rsidRPr="00626D2B" w:rsidRDefault="00EE1631" w:rsidP="00EE1631">
      <w:pPr>
        <w:tabs>
          <w:tab w:val="left" w:pos="709"/>
        </w:tabs>
        <w:spacing w:line="360" w:lineRule="auto"/>
        <w:contextualSpacing/>
        <w:jc w:val="both"/>
        <w:rPr>
          <w:rFonts w:ascii="Palatino Linotype" w:hAnsi="Palatino Linotype" w:cs="Arial"/>
        </w:rPr>
      </w:pPr>
      <w:r w:rsidRPr="00626D2B">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w:t>
      </w:r>
      <w:r w:rsidRPr="00626D2B">
        <w:rPr>
          <w:rFonts w:ascii="Palatino Linotype" w:hAnsi="Palatino Linotype" w:cs="Arial"/>
        </w:rPr>
        <w:lastRenderedPageBreak/>
        <w:t>disposición de cualquier persona, lo que implica que es deber de los Sujetos Obligados, garantizar el derecho de acceso a la información pública.</w:t>
      </w:r>
    </w:p>
    <w:p w14:paraId="52E94DBD" w14:textId="77777777" w:rsidR="00EE1631" w:rsidRPr="00626D2B" w:rsidRDefault="00EE1631" w:rsidP="00EE1631">
      <w:pPr>
        <w:tabs>
          <w:tab w:val="left" w:pos="709"/>
        </w:tabs>
        <w:spacing w:line="360" w:lineRule="auto"/>
        <w:contextualSpacing/>
        <w:jc w:val="both"/>
        <w:rPr>
          <w:rFonts w:ascii="Palatino Linotype" w:hAnsi="Palatino Linotype" w:cs="Arial"/>
        </w:rPr>
      </w:pPr>
    </w:p>
    <w:p w14:paraId="5B583F33" w14:textId="77777777" w:rsidR="00EE1631" w:rsidRPr="00626D2B" w:rsidRDefault="00EE1631" w:rsidP="00EE1631">
      <w:pPr>
        <w:tabs>
          <w:tab w:val="left" w:pos="709"/>
        </w:tabs>
        <w:spacing w:line="360" w:lineRule="auto"/>
        <w:contextualSpacing/>
        <w:jc w:val="both"/>
        <w:rPr>
          <w:rFonts w:ascii="Palatino Linotype" w:hAnsi="Palatino Linotype" w:cs="Arial"/>
        </w:rPr>
      </w:pPr>
      <w:r w:rsidRPr="00626D2B">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26D2B">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26D2B">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37D64D0" w14:textId="77777777" w:rsidR="00EE1631" w:rsidRPr="00626D2B" w:rsidRDefault="00EE1631" w:rsidP="00EE1631">
      <w:pPr>
        <w:pStyle w:val="Sinespaciado"/>
      </w:pPr>
    </w:p>
    <w:p w14:paraId="5C915EDF" w14:textId="77777777" w:rsidR="00EE1631" w:rsidRPr="00626D2B" w:rsidRDefault="00EE1631" w:rsidP="00EE1631">
      <w:pPr>
        <w:ind w:left="567" w:right="616"/>
        <w:jc w:val="both"/>
        <w:rPr>
          <w:rFonts w:ascii="Palatino Linotype" w:hAnsi="Palatino Linotype" w:cs="Arial"/>
          <w:i/>
          <w:sz w:val="22"/>
        </w:rPr>
      </w:pPr>
      <w:r w:rsidRPr="00626D2B">
        <w:rPr>
          <w:rFonts w:ascii="Palatino Linotype" w:hAnsi="Palatino Linotype" w:cs="Arial"/>
          <w:i/>
          <w:sz w:val="22"/>
        </w:rPr>
        <w:t>“</w:t>
      </w:r>
      <w:r w:rsidRPr="00626D2B">
        <w:rPr>
          <w:rFonts w:ascii="Palatino Linotype" w:hAnsi="Palatino Linotype" w:cs="Arial"/>
          <w:b/>
          <w:i/>
          <w:sz w:val="22"/>
        </w:rPr>
        <w:t xml:space="preserve">Artículo 3. </w:t>
      </w:r>
      <w:r w:rsidRPr="00626D2B">
        <w:rPr>
          <w:rFonts w:ascii="Palatino Linotype" w:hAnsi="Palatino Linotype" w:cs="Arial"/>
          <w:i/>
          <w:sz w:val="22"/>
        </w:rPr>
        <w:t>Para los efectos de la presente Ley se entenderá por:</w:t>
      </w:r>
    </w:p>
    <w:p w14:paraId="4FF16CA6" w14:textId="77777777" w:rsidR="00EE1631" w:rsidRPr="00626D2B" w:rsidRDefault="00EE1631" w:rsidP="00EE1631">
      <w:pPr>
        <w:ind w:left="567" w:right="616"/>
        <w:jc w:val="both"/>
        <w:rPr>
          <w:rFonts w:ascii="Palatino Linotype" w:hAnsi="Palatino Linotype" w:cs="Arial"/>
          <w:i/>
          <w:sz w:val="22"/>
        </w:rPr>
      </w:pPr>
      <w:r w:rsidRPr="00626D2B">
        <w:rPr>
          <w:rFonts w:ascii="Palatino Linotype" w:hAnsi="Palatino Linotype" w:cs="Arial"/>
          <w:i/>
          <w:sz w:val="22"/>
        </w:rPr>
        <w:t>(…)</w:t>
      </w:r>
    </w:p>
    <w:p w14:paraId="7BE1FBC3" w14:textId="77777777" w:rsidR="00EE1631" w:rsidRPr="00626D2B" w:rsidRDefault="00EE1631" w:rsidP="00EE1631">
      <w:pPr>
        <w:ind w:left="567" w:right="616"/>
        <w:jc w:val="both"/>
        <w:rPr>
          <w:rFonts w:ascii="Palatino Linotype" w:hAnsi="Palatino Linotype" w:cs="Arial"/>
          <w:i/>
          <w:sz w:val="22"/>
        </w:rPr>
      </w:pPr>
      <w:r w:rsidRPr="00626D2B">
        <w:rPr>
          <w:rFonts w:ascii="Palatino Linotype" w:hAnsi="Palatino Linotype" w:cs="Arial"/>
          <w:b/>
          <w:i/>
          <w:sz w:val="22"/>
        </w:rPr>
        <w:t>XI. Documento:</w:t>
      </w:r>
      <w:r w:rsidRPr="00626D2B">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26D2B">
        <w:rPr>
          <w:rFonts w:ascii="Palatino Linotype" w:hAnsi="Palatino Linotype" w:cs="Arial"/>
          <w:b/>
          <w:i/>
          <w:sz w:val="22"/>
          <w:u w:val="single"/>
        </w:rPr>
        <w:t>registro que documente el ejercicio de las facultades, funciones y competencias de los sujetos obligados</w:t>
      </w:r>
      <w:r w:rsidRPr="00626D2B">
        <w:rPr>
          <w:rFonts w:ascii="Palatino Linotype" w:hAnsi="Palatino Linotype" w:cs="Arial"/>
          <w:i/>
          <w:sz w:val="22"/>
          <w:u w:val="single"/>
        </w:rPr>
        <w:t>,</w:t>
      </w:r>
      <w:r w:rsidRPr="00626D2B">
        <w:rPr>
          <w:rFonts w:ascii="Palatino Linotype" w:hAnsi="Palatino Linotype" w:cs="Arial"/>
          <w:i/>
          <w:sz w:val="22"/>
        </w:rPr>
        <w:t xml:space="preserve"> sus servidores públicos e integrantes, </w:t>
      </w:r>
      <w:r w:rsidRPr="00626D2B">
        <w:rPr>
          <w:rFonts w:ascii="Palatino Linotype" w:hAnsi="Palatino Linotype" w:cs="Arial"/>
          <w:b/>
          <w:i/>
          <w:sz w:val="22"/>
          <w:u w:val="single"/>
        </w:rPr>
        <w:t>sin importar su fuente o fecha de elaboración.</w:t>
      </w:r>
      <w:r w:rsidRPr="00626D2B">
        <w:rPr>
          <w:rFonts w:ascii="Palatino Linotype" w:hAnsi="Palatino Linotype" w:cs="Arial"/>
          <w:i/>
          <w:sz w:val="22"/>
        </w:rPr>
        <w:t xml:space="preserve"> Los documentos podrán estar en cualquier medio, sea escrito, impreso, sonoro, visual, electrónico, informático u holográfico;</w:t>
      </w:r>
    </w:p>
    <w:p w14:paraId="2784516A" w14:textId="77777777" w:rsidR="00EE1631" w:rsidRPr="00626D2B" w:rsidRDefault="00EE1631" w:rsidP="00EE1631">
      <w:pPr>
        <w:ind w:left="567" w:right="616"/>
        <w:jc w:val="both"/>
        <w:rPr>
          <w:rFonts w:ascii="Palatino Linotype" w:hAnsi="Palatino Linotype" w:cs="Arial"/>
          <w:i/>
          <w:sz w:val="22"/>
        </w:rPr>
      </w:pPr>
      <w:r w:rsidRPr="00626D2B">
        <w:rPr>
          <w:rFonts w:ascii="Palatino Linotype" w:hAnsi="Palatino Linotype" w:cs="Arial"/>
          <w:i/>
          <w:sz w:val="22"/>
        </w:rPr>
        <w:t>(…)”</w:t>
      </w:r>
    </w:p>
    <w:p w14:paraId="1A3426CD" w14:textId="77777777" w:rsidR="00EE1631" w:rsidRPr="00626D2B" w:rsidRDefault="00EE1631" w:rsidP="00EE1631">
      <w:pPr>
        <w:rPr>
          <w:sz w:val="14"/>
        </w:rPr>
      </w:pPr>
    </w:p>
    <w:p w14:paraId="5DC15166" w14:textId="77777777" w:rsidR="00EE1631" w:rsidRPr="00626D2B" w:rsidRDefault="00EE1631" w:rsidP="00EE1631"/>
    <w:p w14:paraId="5C5CA878" w14:textId="77777777" w:rsidR="00EE1631" w:rsidRPr="00626D2B" w:rsidRDefault="00EE1631" w:rsidP="00EE1631">
      <w:pPr>
        <w:spacing w:before="240" w:after="240" w:line="360" w:lineRule="auto"/>
        <w:ind w:right="49"/>
        <w:contextualSpacing/>
        <w:jc w:val="both"/>
        <w:rPr>
          <w:rFonts w:ascii="Palatino Linotype" w:hAnsi="Palatino Linotype" w:cs="Arial"/>
          <w:lang w:eastAsia="es-MX"/>
        </w:rPr>
      </w:pPr>
      <w:r w:rsidRPr="00626D2B">
        <w:rPr>
          <w:rFonts w:ascii="Palatino Linotype" w:hAnsi="Palatino Linotype" w:cs="Arial"/>
        </w:rPr>
        <w:t xml:space="preserve">Además, </w:t>
      </w:r>
      <w:r w:rsidRPr="00626D2B">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w:t>
      </w:r>
      <w:r w:rsidRPr="00626D2B">
        <w:rPr>
          <w:rFonts w:ascii="Palatino Linotype" w:eastAsia="MS Mincho" w:hAnsi="Palatino Linotype"/>
        </w:rPr>
        <w:lastRenderedPageBreak/>
        <w:t>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9B7EB71" w14:textId="77777777" w:rsidR="00EE1631" w:rsidRPr="00626D2B" w:rsidRDefault="00EE1631" w:rsidP="00EE1631">
      <w:pPr>
        <w:spacing w:before="240" w:after="240" w:line="360" w:lineRule="auto"/>
        <w:ind w:right="49"/>
        <w:contextualSpacing/>
        <w:jc w:val="both"/>
        <w:rPr>
          <w:rFonts w:ascii="Palatino Linotype" w:hAnsi="Palatino Linotype" w:cs="Arial"/>
          <w:lang w:eastAsia="es-MX"/>
        </w:rPr>
      </w:pPr>
    </w:p>
    <w:p w14:paraId="4FD044D0" w14:textId="77777777" w:rsidR="00EE1631" w:rsidRPr="00626D2B" w:rsidRDefault="00EE1631" w:rsidP="00EE1631">
      <w:pPr>
        <w:spacing w:before="240" w:after="240" w:line="360" w:lineRule="auto"/>
        <w:ind w:right="49"/>
        <w:contextualSpacing/>
        <w:jc w:val="both"/>
        <w:rPr>
          <w:rFonts w:ascii="Palatino Linotype" w:eastAsia="MS Mincho" w:hAnsi="Palatino Linotype" w:cs="Tahoma"/>
        </w:rPr>
      </w:pPr>
      <w:r w:rsidRPr="00626D2B">
        <w:rPr>
          <w:rFonts w:ascii="Palatino Linotype" w:hAnsi="Palatino Linotype" w:cs="Arial"/>
          <w:lang w:eastAsia="es-MX"/>
        </w:rPr>
        <w:t xml:space="preserve">De la misma forma, </w:t>
      </w:r>
      <w:r w:rsidRPr="00626D2B">
        <w:rPr>
          <w:rFonts w:ascii="Palatino Linotype" w:eastAsia="MS Mincho" w:hAnsi="Palatino Linotype"/>
        </w:rPr>
        <w:t>de acuerdo al contenido del artículo 160,</w:t>
      </w:r>
      <w:r w:rsidRPr="00626D2B">
        <w:rPr>
          <w:rFonts w:ascii="Palatino Linotype" w:hAnsi="Palatino Linotype" w:cs="Arial"/>
        </w:rPr>
        <w:t xml:space="preserve"> de la Ley </w:t>
      </w:r>
      <w:r w:rsidRPr="00626D2B">
        <w:rPr>
          <w:rFonts w:ascii="Palatino Linotype" w:eastAsia="MS Mincho" w:hAnsi="Palatino Linotype" w:cs="Tahoma"/>
        </w:rPr>
        <w:t>General de Transparencia y Acceso a la Información Pública que a la letra dispone:</w:t>
      </w:r>
    </w:p>
    <w:p w14:paraId="03ECB596" w14:textId="77777777" w:rsidR="00EE1631" w:rsidRPr="00626D2B" w:rsidRDefault="00EE1631" w:rsidP="00EE1631"/>
    <w:p w14:paraId="2AFEDCB0" w14:textId="77777777" w:rsidR="00EE1631" w:rsidRPr="00626D2B" w:rsidRDefault="00EE1631" w:rsidP="00EE1631">
      <w:pPr>
        <w:ind w:left="567" w:right="616"/>
        <w:contextualSpacing/>
        <w:jc w:val="both"/>
        <w:rPr>
          <w:rFonts w:ascii="Palatino Linotype" w:hAnsi="Palatino Linotype" w:cs="Arial"/>
          <w:i/>
          <w:sz w:val="22"/>
          <w:lang w:eastAsia="gl-ES"/>
        </w:rPr>
      </w:pPr>
      <w:r w:rsidRPr="00626D2B">
        <w:rPr>
          <w:rFonts w:ascii="Palatino Linotype" w:hAnsi="Palatino Linotype" w:cs="Arial"/>
          <w:b/>
          <w:i/>
          <w:sz w:val="22"/>
          <w:lang w:eastAsia="gl-ES"/>
        </w:rPr>
        <w:t>Artículo 160</w:t>
      </w:r>
      <w:r w:rsidRPr="00626D2B">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E651153" w14:textId="77777777" w:rsidR="00EE1631" w:rsidRPr="00626D2B" w:rsidRDefault="00EE1631" w:rsidP="00EE1631">
      <w:pPr>
        <w:ind w:right="616"/>
        <w:contextualSpacing/>
        <w:jc w:val="both"/>
        <w:rPr>
          <w:rFonts w:ascii="Palatino Linotype" w:hAnsi="Palatino Linotype" w:cs="Arial"/>
          <w:i/>
          <w:lang w:eastAsia="gl-ES"/>
        </w:rPr>
      </w:pPr>
    </w:p>
    <w:p w14:paraId="56565845" w14:textId="77777777" w:rsidR="00EE1631" w:rsidRPr="00626D2B" w:rsidRDefault="00EE1631" w:rsidP="00EE1631">
      <w:pPr>
        <w:spacing w:line="360" w:lineRule="auto"/>
        <w:jc w:val="both"/>
        <w:rPr>
          <w:rFonts w:ascii="Palatino Linotype" w:hAnsi="Palatino Linotype" w:cs="Arial"/>
          <w:color w:val="222222"/>
          <w:szCs w:val="19"/>
          <w:lang w:eastAsia="es-MX"/>
        </w:rPr>
      </w:pPr>
      <w:r w:rsidRPr="00626D2B">
        <w:rPr>
          <w:rFonts w:ascii="Palatino Linotype" w:hAnsi="Palatino Linotype"/>
          <w:color w:val="000000"/>
        </w:rPr>
        <w:t xml:space="preserve">Sirve como apoyo </w:t>
      </w:r>
      <w:r w:rsidRPr="00626D2B">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498534F8" w14:textId="77777777" w:rsidR="00EE1631" w:rsidRPr="00626D2B" w:rsidRDefault="00EE1631" w:rsidP="00EE1631">
      <w:pPr>
        <w:pStyle w:val="Sinespaciado"/>
        <w:rPr>
          <w:lang w:eastAsia="es-MX"/>
        </w:rPr>
      </w:pPr>
    </w:p>
    <w:p w14:paraId="164DE922" w14:textId="77777777" w:rsidR="00EE1631" w:rsidRPr="00626D2B" w:rsidRDefault="00EE1631" w:rsidP="00EE1631">
      <w:pPr>
        <w:shd w:val="clear" w:color="auto" w:fill="FFFFFF"/>
        <w:tabs>
          <w:tab w:val="left" w:pos="8647"/>
        </w:tabs>
        <w:ind w:left="567" w:right="616"/>
        <w:jc w:val="both"/>
        <w:rPr>
          <w:rFonts w:ascii="Palatino Linotype" w:hAnsi="Palatino Linotype" w:cs="Arial"/>
          <w:i/>
          <w:iCs/>
          <w:color w:val="222222"/>
          <w:sz w:val="22"/>
          <w:lang w:eastAsia="es-MX"/>
        </w:rPr>
      </w:pPr>
      <w:r w:rsidRPr="00626D2B">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26D2B">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45F58B6D" w14:textId="77777777" w:rsidR="00EE1631" w:rsidRPr="00626D2B" w:rsidRDefault="00EE1631" w:rsidP="00EE1631">
      <w:pPr>
        <w:pStyle w:val="Sinespaciado"/>
      </w:pPr>
    </w:p>
    <w:p w14:paraId="77F2B8C6" w14:textId="77777777" w:rsidR="00EE1631" w:rsidRPr="00626D2B" w:rsidRDefault="00EE1631" w:rsidP="00EE1631">
      <w:pPr>
        <w:pStyle w:val="Sinespaciado"/>
      </w:pPr>
    </w:p>
    <w:p w14:paraId="35A77E83" w14:textId="77777777" w:rsidR="00EE1631" w:rsidRPr="00626D2B" w:rsidRDefault="00EE1631" w:rsidP="00EE1631">
      <w:pPr>
        <w:spacing w:line="360" w:lineRule="auto"/>
        <w:contextualSpacing/>
        <w:jc w:val="both"/>
        <w:rPr>
          <w:rFonts w:ascii="Palatino Linotype" w:hAnsi="Palatino Linotype" w:cs="Arial"/>
        </w:rPr>
      </w:pPr>
      <w:r w:rsidRPr="00626D2B">
        <w:rPr>
          <w:rFonts w:ascii="Palatino Linotype" w:hAnsi="Palatino Linotype" w:cs="Arial"/>
          <w:bCs/>
        </w:rPr>
        <w:t xml:space="preserve">Además, </w:t>
      </w:r>
      <w:r w:rsidRPr="00626D2B">
        <w:rPr>
          <w:rFonts w:ascii="Palatino Linotype" w:hAnsi="Palatino Linotype" w:cs="Arial"/>
        </w:rPr>
        <w:t xml:space="preserve">a Ley de Transparencia y Acceso a la Información Pública del Estado de México y Municipios, prevé en su artículo 23, fracción IV, que son Sujetos Obligados a </w:t>
      </w:r>
      <w:r w:rsidRPr="00626D2B">
        <w:rPr>
          <w:rFonts w:ascii="Palatino Linotype" w:hAnsi="Palatino Linotype" w:cs="Arial"/>
        </w:rPr>
        <w:lastRenderedPageBreak/>
        <w:t>Transparentar y permitir el acceso a su información y proteger los datos que obren en su poder:</w:t>
      </w:r>
    </w:p>
    <w:p w14:paraId="75AD47B8" w14:textId="77777777" w:rsidR="00EE1631" w:rsidRPr="00626D2B" w:rsidRDefault="00EE1631" w:rsidP="00EE1631">
      <w:pPr>
        <w:ind w:left="567" w:right="616"/>
        <w:contextualSpacing/>
        <w:jc w:val="both"/>
        <w:rPr>
          <w:rFonts w:ascii="Palatino Linotype" w:hAnsi="Palatino Linotype" w:cs="Arial"/>
          <w:i/>
          <w:sz w:val="22"/>
        </w:rPr>
      </w:pPr>
      <w:r w:rsidRPr="00626D2B">
        <w:rPr>
          <w:rFonts w:ascii="Palatino Linotype" w:hAnsi="Palatino Linotype" w:cs="Arial"/>
          <w:b/>
          <w:i/>
          <w:sz w:val="22"/>
        </w:rPr>
        <w:t>Artículo 23.</w:t>
      </w:r>
      <w:r w:rsidRPr="00626D2B">
        <w:rPr>
          <w:rFonts w:ascii="Palatino Linotype" w:hAnsi="Palatino Linotype" w:cs="Arial"/>
          <w:i/>
          <w:sz w:val="22"/>
        </w:rPr>
        <w:t xml:space="preserve"> Son sujetos obligados a transparentar y permitir el acceso a su información y proteger los datos personales que obren en su poder:</w:t>
      </w:r>
    </w:p>
    <w:p w14:paraId="13A55FC6" w14:textId="77777777" w:rsidR="00EE1631" w:rsidRPr="00626D2B" w:rsidRDefault="00EE1631" w:rsidP="00EE1631">
      <w:pPr>
        <w:ind w:left="567" w:right="616"/>
        <w:contextualSpacing/>
        <w:jc w:val="both"/>
        <w:rPr>
          <w:rFonts w:ascii="Palatino Linotype" w:hAnsi="Palatino Linotype" w:cs="Arial"/>
          <w:b/>
          <w:i/>
          <w:sz w:val="22"/>
        </w:rPr>
      </w:pPr>
    </w:p>
    <w:p w14:paraId="4A57E135" w14:textId="7093D672" w:rsidR="00EE1631" w:rsidRPr="00721A10" w:rsidRDefault="00721A10" w:rsidP="00EE1631">
      <w:pPr>
        <w:ind w:left="567" w:right="616"/>
        <w:contextualSpacing/>
        <w:jc w:val="both"/>
        <w:rPr>
          <w:rFonts w:ascii="Palatino Linotype" w:hAnsi="Palatino Linotype" w:cs="Arial"/>
          <w:bCs/>
          <w:i/>
          <w:sz w:val="22"/>
        </w:rPr>
      </w:pPr>
      <w:r w:rsidRPr="00721A10">
        <w:rPr>
          <w:rFonts w:ascii="Palatino Linotype" w:hAnsi="Palatino Linotype" w:cs="Arial"/>
          <w:b/>
          <w:i/>
          <w:sz w:val="22"/>
        </w:rPr>
        <w:t xml:space="preserve">I. </w:t>
      </w:r>
      <w:r w:rsidRPr="00721A10">
        <w:rPr>
          <w:rFonts w:ascii="Palatino Linotype" w:hAnsi="Palatino Linotype" w:cs="Arial"/>
          <w:bCs/>
          <w:i/>
          <w:sz w:val="22"/>
        </w:rPr>
        <w:t>El Poder Ejecutivo del Estado de México, las dependencias, organismos auxiliares, órganos, entidades, fideicomisos y fondos públicos, así como la Fiscalía General de Justicia del Estado de México;</w:t>
      </w:r>
    </w:p>
    <w:p w14:paraId="28678386" w14:textId="77777777" w:rsidR="00EE1631" w:rsidRPr="00626D2B" w:rsidRDefault="00EE1631" w:rsidP="00EE1631">
      <w:pPr>
        <w:spacing w:line="360" w:lineRule="auto"/>
        <w:jc w:val="both"/>
        <w:rPr>
          <w:rFonts w:ascii="Palatino Linotype" w:hAnsi="Palatino Linotype" w:cs="Arial"/>
        </w:rPr>
      </w:pPr>
    </w:p>
    <w:p w14:paraId="262D7A48" w14:textId="77777777" w:rsidR="00EE1631" w:rsidRPr="00626D2B" w:rsidRDefault="00EE1631" w:rsidP="00EE1631">
      <w:pPr>
        <w:spacing w:line="360" w:lineRule="auto"/>
        <w:jc w:val="both"/>
        <w:rPr>
          <w:rFonts w:ascii="Palatino Linotype" w:hAnsi="Palatino Linotype" w:cs="Arial"/>
        </w:rPr>
      </w:pPr>
      <w:r w:rsidRPr="00626D2B">
        <w:rPr>
          <w:rFonts w:ascii="Palatino Linotype" w:hAnsi="Palatino Linotype" w:cs="Arial"/>
        </w:rPr>
        <w:t xml:space="preserve">Por lo que, de la respuesta emitida por parte del </w:t>
      </w:r>
      <w:r w:rsidRPr="00626D2B">
        <w:rPr>
          <w:rFonts w:ascii="Palatino Linotype" w:hAnsi="Palatino Linotype" w:cs="Arial"/>
          <w:b/>
        </w:rPr>
        <w:t>Sujeto Obligado</w:t>
      </w:r>
      <w:r w:rsidRPr="00626D2B">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39B8E463" w14:textId="77777777" w:rsidR="00EE1631" w:rsidRPr="00626D2B" w:rsidRDefault="00EE1631" w:rsidP="00EE1631">
      <w:pPr>
        <w:spacing w:line="360" w:lineRule="auto"/>
        <w:jc w:val="both"/>
        <w:rPr>
          <w:rFonts w:ascii="Palatino Linotype" w:hAnsi="Palatino Linotype" w:cs="Arial"/>
        </w:rPr>
      </w:pPr>
    </w:p>
    <w:p w14:paraId="051E87B4" w14:textId="77777777" w:rsidR="00EE1631" w:rsidRPr="00626D2B" w:rsidRDefault="00EE1631" w:rsidP="00EE1631">
      <w:pPr>
        <w:spacing w:line="360" w:lineRule="auto"/>
        <w:jc w:val="both"/>
        <w:rPr>
          <w:rFonts w:ascii="Palatino Linotype" w:eastAsiaTheme="minorHAnsi" w:hAnsi="Palatino Linotype" w:cs="Arial"/>
          <w:szCs w:val="22"/>
          <w:lang w:val="es-MX" w:eastAsia="en-US"/>
        </w:rPr>
      </w:pPr>
      <w:r w:rsidRPr="00626D2B">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26D2B">
        <w:rPr>
          <w:rFonts w:ascii="Palatino Linotype" w:eastAsiaTheme="minorHAnsi" w:hAnsi="Palatino Linotype" w:cs="Arial"/>
          <w:b/>
          <w:szCs w:val="22"/>
          <w:lang w:val="es-MX" w:eastAsia="en-US"/>
        </w:rPr>
        <w:t>SAIMEX</w:t>
      </w:r>
      <w:r w:rsidRPr="00626D2B">
        <w:rPr>
          <w:rFonts w:ascii="Palatino Linotype" w:eastAsiaTheme="minorHAnsi" w:hAnsi="Palatino Linotype" w:cs="Arial"/>
          <w:szCs w:val="22"/>
          <w:lang w:val="es-MX" w:eastAsia="en-US"/>
        </w:rPr>
        <w:t xml:space="preserve">, a efecto de determinar si con la información remitida por </w:t>
      </w:r>
      <w:r w:rsidRPr="00626D2B">
        <w:rPr>
          <w:rFonts w:ascii="Palatino Linotype" w:eastAsiaTheme="minorHAnsi" w:hAnsi="Palatino Linotype" w:cs="Arial"/>
          <w:b/>
          <w:szCs w:val="22"/>
          <w:lang w:val="es-MX" w:eastAsia="en-US"/>
        </w:rPr>
        <w:t>El Sujeto Obligado</w:t>
      </w:r>
      <w:r w:rsidRPr="00626D2B">
        <w:rPr>
          <w:rFonts w:ascii="Palatino Linotype" w:eastAsiaTheme="minorHAnsi" w:hAnsi="Palatino Linotype" w:cs="Arial"/>
          <w:szCs w:val="22"/>
          <w:lang w:val="es-MX" w:eastAsia="en-US"/>
        </w:rPr>
        <w:t xml:space="preserve"> a través de su respuesta se colma lo requerido en dicha solicitud.</w:t>
      </w:r>
    </w:p>
    <w:p w14:paraId="7F48C0C7" w14:textId="77777777" w:rsidR="00EE1631" w:rsidRPr="00626D2B" w:rsidRDefault="00EE1631" w:rsidP="00EE1631">
      <w:pPr>
        <w:spacing w:line="360" w:lineRule="auto"/>
        <w:jc w:val="both"/>
        <w:rPr>
          <w:rFonts w:ascii="Palatino Linotype" w:eastAsiaTheme="minorHAnsi" w:hAnsi="Palatino Linotype" w:cs="Arial"/>
          <w:szCs w:val="22"/>
          <w:lang w:val="es-MX" w:eastAsia="en-US"/>
        </w:rPr>
      </w:pPr>
    </w:p>
    <w:p w14:paraId="2518A1EF" w14:textId="2396E542" w:rsidR="00EE1631" w:rsidRDefault="00EE1631" w:rsidP="00EE1631">
      <w:pPr>
        <w:spacing w:line="360" w:lineRule="auto"/>
        <w:ind w:right="49"/>
        <w:jc w:val="both"/>
        <w:rPr>
          <w:rFonts w:ascii="Palatino Linotype" w:eastAsiaTheme="minorHAnsi" w:hAnsi="Palatino Linotype" w:cstheme="minorBidi"/>
          <w:szCs w:val="22"/>
          <w:lang w:val="es-MX" w:eastAsia="es-MX"/>
        </w:rPr>
      </w:pPr>
      <w:r w:rsidRPr="00626D2B">
        <w:rPr>
          <w:rFonts w:ascii="Palatino Linotype" w:eastAsiaTheme="minorHAnsi" w:hAnsi="Palatino Linotype" w:cs="Arial"/>
          <w:bCs/>
          <w:lang w:val="es-MX" w:eastAsia="en-US"/>
        </w:rPr>
        <w:t xml:space="preserve">Atento a ello, primeramente, es importante señalar que la pretensión del solicitante es obtener </w:t>
      </w:r>
      <w:r w:rsidR="00721A10">
        <w:rPr>
          <w:rFonts w:ascii="Palatino Linotype" w:eastAsiaTheme="minorHAnsi" w:hAnsi="Palatino Linotype" w:cs="Arial"/>
          <w:bCs/>
          <w:lang w:val="es-MX" w:eastAsia="en-US"/>
        </w:rPr>
        <w:t xml:space="preserve">el documento que acredite </w:t>
      </w:r>
      <w:r w:rsidRPr="00626D2B">
        <w:rPr>
          <w:rFonts w:ascii="Palatino Linotype" w:eastAsiaTheme="minorHAnsi" w:hAnsi="Palatino Linotype" w:cs="Arial"/>
          <w:bCs/>
          <w:lang w:val="es-MX" w:eastAsia="en-US"/>
        </w:rPr>
        <w:t xml:space="preserve">el </w:t>
      </w:r>
      <w:r w:rsidR="00721A10">
        <w:rPr>
          <w:rFonts w:ascii="Palatino Linotype" w:eastAsiaTheme="minorHAnsi" w:hAnsi="Palatino Linotype" w:cstheme="minorBidi"/>
          <w:szCs w:val="22"/>
          <w:lang w:val="es-MX" w:eastAsia="es-MX"/>
        </w:rPr>
        <w:t xml:space="preserve">último grado de estudios del Director General de la </w:t>
      </w:r>
      <w:r w:rsidR="00721A10" w:rsidRPr="00721A10">
        <w:rPr>
          <w:rFonts w:ascii="Palatino Linotype" w:eastAsiaTheme="minorHAnsi" w:hAnsi="Palatino Linotype" w:cstheme="minorBidi"/>
          <w:szCs w:val="22"/>
          <w:lang w:val="es-MX" w:eastAsia="es-MX"/>
        </w:rPr>
        <w:t>Protectora de Bosques del Estado de México</w:t>
      </w:r>
      <w:r w:rsidR="00721A10">
        <w:rPr>
          <w:rFonts w:ascii="Palatino Linotype" w:eastAsiaTheme="minorHAnsi" w:hAnsi="Palatino Linotype" w:cstheme="minorBidi"/>
          <w:szCs w:val="22"/>
          <w:lang w:val="es-MX" w:eastAsia="es-MX"/>
        </w:rPr>
        <w:t>.</w:t>
      </w:r>
    </w:p>
    <w:p w14:paraId="72F3D2F5" w14:textId="77777777" w:rsidR="00C46D33" w:rsidRDefault="00C46D33" w:rsidP="00EE1631">
      <w:pPr>
        <w:spacing w:line="360" w:lineRule="auto"/>
        <w:ind w:right="49"/>
        <w:jc w:val="both"/>
        <w:rPr>
          <w:rFonts w:ascii="Palatino Linotype" w:eastAsiaTheme="minorHAnsi" w:hAnsi="Palatino Linotype" w:cstheme="minorBidi"/>
          <w:szCs w:val="22"/>
          <w:lang w:val="es-MX" w:eastAsia="es-MX"/>
        </w:rPr>
      </w:pPr>
    </w:p>
    <w:p w14:paraId="593BE71E" w14:textId="0F6E9AC2" w:rsidR="008B1382" w:rsidRDefault="00C46D33" w:rsidP="00C46D33">
      <w:pPr>
        <w:pStyle w:val="Prrafodelista"/>
        <w:autoSpaceDE w:val="0"/>
        <w:autoSpaceDN w:val="0"/>
        <w:adjustRightInd w:val="0"/>
        <w:spacing w:line="360" w:lineRule="auto"/>
        <w:ind w:left="0"/>
        <w:jc w:val="both"/>
        <w:rPr>
          <w:rFonts w:ascii="Palatino Linotype" w:hAnsi="Palatino Linotype" w:cs="Arial"/>
          <w:color w:val="000000" w:themeColor="text1"/>
        </w:rPr>
      </w:pPr>
      <w:r>
        <w:rPr>
          <w:rFonts w:ascii="Palatino Linotype" w:hAnsi="Palatino Linotype" w:cs="Arial"/>
          <w:lang w:val="es-MX"/>
        </w:rPr>
        <w:t>En ese contexto</w:t>
      </w:r>
      <w:r w:rsidRPr="004E3858">
        <w:rPr>
          <w:rFonts w:ascii="Palatino Linotype" w:hAnsi="Palatino Linotype" w:cs="Arial"/>
          <w:lang w:val="es-MX" w:eastAsia="es-MX"/>
        </w:rPr>
        <w:t xml:space="preserve">, </w:t>
      </w:r>
      <w:r>
        <w:rPr>
          <w:rFonts w:ascii="Palatino Linotype" w:hAnsi="Palatino Linotype" w:cs="Arial"/>
          <w:lang w:val="es-MX"/>
        </w:rPr>
        <w:t>retomando la respuesta otorgada</w:t>
      </w:r>
      <w:r w:rsidRPr="001721FE">
        <w:rPr>
          <w:rFonts w:ascii="Palatino Linotype" w:hAnsi="Palatino Linotype" w:cs="Arial"/>
          <w:lang w:val="es-MX"/>
        </w:rPr>
        <w:t xml:space="preserve">, </w:t>
      </w:r>
      <w:r>
        <w:rPr>
          <w:rFonts w:ascii="Palatino Linotype" w:hAnsi="Palatino Linotype" w:cs="Arial"/>
          <w:lang w:val="es-MX"/>
        </w:rPr>
        <w:t xml:space="preserve">se colige que </w:t>
      </w:r>
      <w:r w:rsidRPr="005E5896">
        <w:rPr>
          <w:rFonts w:ascii="Palatino Linotype" w:hAnsi="Palatino Linotype" w:cs="Arial"/>
          <w:color w:val="000000" w:themeColor="text1"/>
        </w:rPr>
        <w:t xml:space="preserve">le asiste la razón al </w:t>
      </w:r>
      <w:r w:rsidRPr="005E5896">
        <w:rPr>
          <w:rFonts w:ascii="Palatino Linotype" w:hAnsi="Palatino Linotype" w:cs="Arial"/>
          <w:b/>
          <w:color w:val="000000" w:themeColor="text1"/>
        </w:rPr>
        <w:t>Sujeto Obligado</w:t>
      </w:r>
      <w:r w:rsidRPr="005E5896">
        <w:rPr>
          <w:rFonts w:ascii="Palatino Linotype" w:hAnsi="Palatino Linotype" w:cs="Arial"/>
          <w:color w:val="000000" w:themeColor="text1"/>
        </w:rPr>
        <w:t xml:space="preserve"> porque </w:t>
      </w:r>
      <w:r w:rsidRPr="00BF23E2">
        <w:rPr>
          <w:rFonts w:ascii="Palatino Linotype" w:hAnsi="Palatino Linotype" w:cs="Arial"/>
          <w:color w:val="000000" w:themeColor="text1"/>
          <w:lang w:val="es-ES_tradnl"/>
        </w:rPr>
        <w:t>al</w:t>
      </w:r>
      <w:r>
        <w:rPr>
          <w:rFonts w:ascii="Palatino Linotype" w:hAnsi="Palatino Linotype" w:cs="Arial"/>
          <w:color w:val="000000" w:themeColor="text1"/>
          <w:lang w:val="es-ES_tradnl"/>
        </w:rPr>
        <w:t xml:space="preserve"> remitir </w:t>
      </w:r>
      <w:r w:rsidR="008B1382">
        <w:rPr>
          <w:rFonts w:ascii="Palatino Linotype" w:hAnsi="Palatino Linotype" w:cs="Arial"/>
          <w:color w:val="000000" w:themeColor="text1"/>
          <w:lang w:val="es-ES_tradnl"/>
        </w:rPr>
        <w:t xml:space="preserve">el último grado de estudios del Director General de la </w:t>
      </w:r>
      <w:r w:rsidR="008B1382" w:rsidRPr="008B1382">
        <w:rPr>
          <w:rFonts w:ascii="Palatino Linotype" w:hAnsi="Palatino Linotype" w:cs="Arial"/>
          <w:color w:val="000000" w:themeColor="text1"/>
          <w:lang w:val="es-ES_tradnl"/>
        </w:rPr>
        <w:t>Protectora de Bosques del Estado de México</w:t>
      </w:r>
      <w:r w:rsidR="008B1382">
        <w:rPr>
          <w:rFonts w:ascii="Palatino Linotype" w:hAnsi="Palatino Linotype" w:cs="Arial"/>
          <w:color w:val="000000" w:themeColor="text1"/>
          <w:lang w:val="es-ES_tradnl"/>
        </w:rPr>
        <w:t xml:space="preserve">, correspondiente al Doctorado en Filosofía expedido por </w:t>
      </w:r>
      <w:r w:rsidR="008B1382" w:rsidRPr="00273FEC">
        <w:rPr>
          <w:rFonts w:ascii="Palatino Linotype" w:eastAsiaTheme="minorHAnsi" w:hAnsi="Palatino Linotype" w:cs="Arial"/>
          <w:color w:val="000000"/>
          <w:szCs w:val="22"/>
          <w:lang w:eastAsia="en-US"/>
        </w:rPr>
        <w:t>la Universidad Estatal de Michigan</w:t>
      </w:r>
      <w:r w:rsidRPr="005E5896">
        <w:rPr>
          <w:rFonts w:ascii="Palatino Linotype" w:hAnsi="Palatino Linotype" w:cs="Arial"/>
          <w:color w:val="000000" w:themeColor="text1"/>
        </w:rPr>
        <w:t xml:space="preserve">, lo cierto es que atienden en </w:t>
      </w:r>
      <w:r w:rsidRPr="005E5896">
        <w:rPr>
          <w:rFonts w:ascii="Palatino Linotype" w:hAnsi="Palatino Linotype" w:cs="Arial"/>
          <w:color w:val="000000" w:themeColor="text1"/>
        </w:rPr>
        <w:lastRenderedPageBreak/>
        <w:t>esencia la pretensión del solicitante</w:t>
      </w:r>
      <w:r w:rsidR="008B1382">
        <w:rPr>
          <w:rFonts w:ascii="Palatino Linotype" w:hAnsi="Palatino Linotype" w:cs="Arial"/>
          <w:color w:val="000000" w:themeColor="text1"/>
        </w:rPr>
        <w:t xml:space="preserve">, </w:t>
      </w:r>
      <w:r w:rsidR="009474E0">
        <w:rPr>
          <w:rFonts w:ascii="Palatino Linotype" w:hAnsi="Palatino Linotype" w:cs="Arial"/>
          <w:color w:val="000000" w:themeColor="text1"/>
        </w:rPr>
        <w:t xml:space="preserve">como se puede advertir de la imagen que se inserta </w:t>
      </w:r>
      <w:r w:rsidR="008B1382">
        <w:rPr>
          <w:rFonts w:ascii="Palatino Linotype" w:hAnsi="Palatino Linotype" w:cs="Arial"/>
          <w:color w:val="000000" w:themeColor="text1"/>
        </w:rPr>
        <w:t>para su pronta referencia a continuación:</w:t>
      </w:r>
    </w:p>
    <w:p w14:paraId="283BA2C3" w14:textId="77777777" w:rsidR="008B1382" w:rsidRDefault="008B1382" w:rsidP="00C46D33">
      <w:pPr>
        <w:pStyle w:val="Prrafodelista"/>
        <w:autoSpaceDE w:val="0"/>
        <w:autoSpaceDN w:val="0"/>
        <w:adjustRightInd w:val="0"/>
        <w:spacing w:line="360" w:lineRule="auto"/>
        <w:ind w:left="0"/>
        <w:jc w:val="both"/>
        <w:rPr>
          <w:rFonts w:ascii="Palatino Linotype" w:hAnsi="Palatino Linotype" w:cs="Arial"/>
          <w:color w:val="000000" w:themeColor="text1"/>
        </w:rPr>
      </w:pPr>
    </w:p>
    <w:p w14:paraId="7CEBA2A2" w14:textId="48F4274D" w:rsidR="00C46D33" w:rsidRDefault="008B1382" w:rsidP="008B1382">
      <w:pPr>
        <w:pStyle w:val="Prrafodelista"/>
        <w:autoSpaceDE w:val="0"/>
        <w:autoSpaceDN w:val="0"/>
        <w:adjustRightInd w:val="0"/>
        <w:spacing w:line="360" w:lineRule="auto"/>
        <w:ind w:left="0"/>
        <w:jc w:val="center"/>
        <w:rPr>
          <w:rFonts w:ascii="Palatino Linotype" w:hAnsi="Palatino Linotype" w:cs="Arial"/>
          <w:color w:val="000000" w:themeColor="text1"/>
        </w:rPr>
      </w:pPr>
      <w:r w:rsidRPr="008B1382">
        <w:rPr>
          <w:rFonts w:ascii="Palatino Linotype" w:hAnsi="Palatino Linotype" w:cs="Arial"/>
          <w:noProof/>
          <w:color w:val="000000" w:themeColor="text1"/>
          <w:lang w:val="es-MX" w:eastAsia="es-MX"/>
        </w:rPr>
        <w:drawing>
          <wp:inline distT="0" distB="0" distL="0" distR="0" wp14:anchorId="601E624A" wp14:editId="39895246">
            <wp:extent cx="4494362" cy="3993729"/>
            <wp:effectExtent l="190500" t="190500" r="192405" b="197485"/>
            <wp:docPr id="14305654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65430" name=""/>
                    <pic:cNvPicPr/>
                  </pic:nvPicPr>
                  <pic:blipFill>
                    <a:blip r:embed="rId8"/>
                    <a:stretch>
                      <a:fillRect/>
                    </a:stretch>
                  </pic:blipFill>
                  <pic:spPr>
                    <a:xfrm>
                      <a:off x="0" y="0"/>
                      <a:ext cx="4501278" cy="3999874"/>
                    </a:xfrm>
                    <a:prstGeom prst="rect">
                      <a:avLst/>
                    </a:prstGeom>
                    <a:effectLst>
                      <a:outerShdw blurRad="190500" algn="ctr" rotWithShape="0">
                        <a:prstClr val="black">
                          <a:alpha val="70000"/>
                        </a:prstClr>
                      </a:outerShdw>
                    </a:effectLst>
                  </pic:spPr>
                </pic:pic>
              </a:graphicData>
            </a:graphic>
          </wp:inline>
        </w:drawing>
      </w:r>
    </w:p>
    <w:p w14:paraId="76CB29E4" w14:textId="77777777" w:rsidR="00C46D33" w:rsidRDefault="00C46D33" w:rsidP="00C46D33">
      <w:pPr>
        <w:pStyle w:val="Prrafodelista"/>
        <w:autoSpaceDE w:val="0"/>
        <w:autoSpaceDN w:val="0"/>
        <w:adjustRightInd w:val="0"/>
        <w:spacing w:line="360" w:lineRule="auto"/>
        <w:ind w:left="0"/>
        <w:jc w:val="both"/>
        <w:rPr>
          <w:rFonts w:ascii="Palatino Linotype" w:hAnsi="Palatino Linotype" w:cs="Arial"/>
          <w:color w:val="000000" w:themeColor="text1"/>
        </w:rPr>
      </w:pPr>
    </w:p>
    <w:p w14:paraId="6B131892" w14:textId="01842C96" w:rsidR="00C46D33" w:rsidRPr="009474E0" w:rsidRDefault="009474E0" w:rsidP="009474E0">
      <w:pPr>
        <w:spacing w:line="360" w:lineRule="auto"/>
        <w:jc w:val="both"/>
        <w:rPr>
          <w:rFonts w:ascii="Palatino Linotype" w:eastAsia="MS Mincho" w:hAnsi="Palatino Linotype"/>
        </w:rPr>
      </w:pPr>
      <w:r>
        <w:rPr>
          <w:rFonts w:ascii="Palatino Linotype" w:eastAsia="MS Mincho" w:hAnsi="Palatino Linotype"/>
        </w:rPr>
        <w:t xml:space="preserve">En ese orden de ideas, al remitir el documento que acredita el grado de </w:t>
      </w:r>
      <w:r w:rsidRPr="009474E0">
        <w:rPr>
          <w:rFonts w:ascii="Palatino Linotype" w:eastAsia="MS Mincho" w:hAnsi="Palatino Linotype"/>
          <w:lang w:val="es-ES_tradnl"/>
        </w:rPr>
        <w:t xml:space="preserve">Doctorado en Filosofía expedido por </w:t>
      </w:r>
      <w:r w:rsidRPr="009474E0">
        <w:rPr>
          <w:rFonts w:ascii="Palatino Linotype" w:eastAsia="MS Mincho" w:hAnsi="Palatino Linotype"/>
        </w:rPr>
        <w:t>la Universidad Estatal de Michigan</w:t>
      </w:r>
      <w:r>
        <w:rPr>
          <w:rFonts w:ascii="Palatino Linotype" w:eastAsia="MS Mincho" w:hAnsi="Palatino Linotype"/>
        </w:rPr>
        <w:t xml:space="preserve"> expedido a favor del Titular del Sujeto Obligado,</w:t>
      </w:r>
      <w:r w:rsidR="00C46D33">
        <w:rPr>
          <w:rFonts w:ascii="Palatino Linotype" w:eastAsia="MS Mincho" w:hAnsi="Palatino Linotype"/>
        </w:rPr>
        <w:t xml:space="preserve"> </w:t>
      </w:r>
      <w:r>
        <w:rPr>
          <w:rFonts w:ascii="Palatino Linotype" w:eastAsia="MS Mincho" w:hAnsi="Palatino Linotype"/>
        </w:rPr>
        <w:t xml:space="preserve">atiende las pretensiones del particular, ya que, de acuerdo a lo establecido en el artículo 3.18 del Código para la Biodiversidad del Estado de México, no es requisito acreditar un grado académico para ser Director General de la </w:t>
      </w:r>
      <w:r w:rsidRPr="009474E0">
        <w:rPr>
          <w:rFonts w:ascii="Palatino Linotype" w:eastAsia="MS Mincho" w:hAnsi="Palatino Linotype"/>
        </w:rPr>
        <w:t>Protectora de Bosques del Estado de México</w:t>
      </w:r>
      <w:r>
        <w:rPr>
          <w:rFonts w:ascii="Palatino Linotype" w:eastAsia="MS Mincho" w:hAnsi="Palatino Linotype"/>
        </w:rPr>
        <w:t xml:space="preserve">, sino que, únicamente  </w:t>
      </w:r>
      <w:r w:rsidRPr="009474E0">
        <w:rPr>
          <w:rFonts w:ascii="Palatino Linotype" w:eastAsia="MS Mincho" w:hAnsi="Palatino Linotype"/>
        </w:rPr>
        <w:t>será nombrad</w:t>
      </w:r>
      <w:r>
        <w:rPr>
          <w:rFonts w:ascii="Palatino Linotype" w:eastAsia="MS Mincho" w:hAnsi="Palatino Linotype"/>
        </w:rPr>
        <w:t>o</w:t>
      </w:r>
      <w:r w:rsidRPr="009474E0">
        <w:rPr>
          <w:rFonts w:ascii="Palatino Linotype" w:eastAsia="MS Mincho" w:hAnsi="Palatino Linotype"/>
        </w:rPr>
        <w:t xml:space="preserve"> por la persona </w:t>
      </w:r>
      <w:r w:rsidRPr="009474E0">
        <w:rPr>
          <w:rFonts w:ascii="Palatino Linotype" w:eastAsia="MS Mincho" w:hAnsi="Palatino Linotype"/>
        </w:rPr>
        <w:lastRenderedPageBreak/>
        <w:t>titular del Poder Ejecutivo</w:t>
      </w:r>
      <w:r>
        <w:rPr>
          <w:rFonts w:ascii="Palatino Linotype" w:eastAsia="MS Mincho" w:hAnsi="Palatino Linotype"/>
        </w:rPr>
        <w:t xml:space="preserve"> </w:t>
      </w:r>
      <w:r w:rsidRPr="009474E0">
        <w:rPr>
          <w:rFonts w:ascii="Palatino Linotype" w:eastAsia="MS Mincho" w:hAnsi="Palatino Linotype"/>
        </w:rPr>
        <w:t>del Estado a propuesta de la Presidencia del Consejo Directivo</w:t>
      </w:r>
      <w:r w:rsidR="00C46D33" w:rsidRPr="00F55E7A">
        <w:rPr>
          <w:rFonts w:ascii="Palatino Linotype" w:eastAsia="Palatino Linotype" w:hAnsi="Palatino Linotype" w:cs="Palatino Linotype"/>
        </w:rPr>
        <w:t>, como se advierte a continuación:</w:t>
      </w:r>
    </w:p>
    <w:p w14:paraId="56A285E9" w14:textId="77777777" w:rsidR="00C46D33" w:rsidRPr="00F55E7A" w:rsidRDefault="00C46D33" w:rsidP="00C46D33">
      <w:pPr>
        <w:jc w:val="both"/>
        <w:rPr>
          <w:rFonts w:ascii="Palatino Linotype" w:eastAsia="Palatino Linotype" w:hAnsi="Palatino Linotype" w:cs="Palatino Linotype"/>
        </w:rPr>
      </w:pPr>
    </w:p>
    <w:p w14:paraId="0EF24FE6" w14:textId="327893FA" w:rsidR="008B1382" w:rsidRDefault="008B1382" w:rsidP="00C46D33">
      <w:pPr>
        <w:ind w:left="850" w:right="901"/>
        <w:jc w:val="both"/>
        <w:rPr>
          <w:rFonts w:ascii="Palatino Linotype" w:eastAsia="Palatino Linotype" w:hAnsi="Palatino Linotype" w:cs="Palatino Linotype"/>
          <w:bCs/>
          <w:i/>
        </w:rPr>
      </w:pPr>
      <w:r>
        <w:rPr>
          <w:rFonts w:ascii="Palatino Linotype" w:eastAsia="Palatino Linotype" w:hAnsi="Palatino Linotype" w:cs="Palatino Linotype"/>
          <w:b/>
          <w:i/>
        </w:rPr>
        <w:t>“</w:t>
      </w:r>
      <w:r w:rsidRPr="008B1382">
        <w:rPr>
          <w:rFonts w:ascii="Palatino Linotype" w:eastAsia="Palatino Linotype" w:hAnsi="Palatino Linotype" w:cs="Palatino Linotype"/>
          <w:b/>
          <w:i/>
        </w:rPr>
        <w:t xml:space="preserve">Artículo 3.18. </w:t>
      </w:r>
      <w:r w:rsidRPr="008B1382">
        <w:rPr>
          <w:rFonts w:ascii="Palatino Linotype" w:eastAsia="Palatino Linotype" w:hAnsi="Palatino Linotype" w:cs="Palatino Linotype"/>
          <w:bCs/>
          <w:i/>
        </w:rPr>
        <w:t xml:space="preserve">La dirección y administración de PROBOSQUE estará a cargo de un Consejo Directivo y una Dirección General. </w:t>
      </w:r>
    </w:p>
    <w:p w14:paraId="0ED4D72F" w14:textId="77777777" w:rsidR="008B1382" w:rsidRDefault="008B1382" w:rsidP="00C46D33">
      <w:pPr>
        <w:ind w:left="850" w:right="901"/>
        <w:jc w:val="both"/>
        <w:rPr>
          <w:rFonts w:ascii="Palatino Linotype" w:eastAsia="Palatino Linotype" w:hAnsi="Palatino Linotype" w:cs="Palatino Linotype"/>
          <w:bCs/>
          <w:i/>
        </w:rPr>
      </w:pPr>
    </w:p>
    <w:p w14:paraId="0FA1DBAD" w14:textId="77777777" w:rsidR="008B1382" w:rsidRDefault="008B1382" w:rsidP="00C46D33">
      <w:pPr>
        <w:ind w:left="850" w:right="901"/>
        <w:jc w:val="both"/>
        <w:rPr>
          <w:rFonts w:ascii="Palatino Linotype" w:eastAsia="Palatino Linotype" w:hAnsi="Palatino Linotype" w:cs="Palatino Linotype"/>
          <w:bCs/>
          <w:i/>
        </w:rPr>
      </w:pPr>
      <w:r w:rsidRPr="008B1382">
        <w:rPr>
          <w:rFonts w:ascii="Palatino Linotype" w:eastAsia="Palatino Linotype" w:hAnsi="Palatino Linotype" w:cs="Palatino Linotype"/>
          <w:bCs/>
          <w:i/>
        </w:rPr>
        <w:t xml:space="preserve">El Consejo Directivo se integrará en los términos previstos en la Ley para la Coordinación y Control de Organismos Auxiliares del Estado de México y cuenta con seis vocales que son las personas representantes de la Secretaría y de las Secretarías de Finanzas, Desarrollo Económico, Desarrollo Urbano e Infraestructura, Movilidad y del Medio Ambiente y Desarrollo Sostenible; así como una Comisaría, que será la representante de la Secretaría de la Contraloría. </w:t>
      </w:r>
    </w:p>
    <w:p w14:paraId="5F0E1498" w14:textId="77777777" w:rsidR="008B1382" w:rsidRDefault="008B1382" w:rsidP="00C46D33">
      <w:pPr>
        <w:ind w:left="850" w:right="901"/>
        <w:jc w:val="both"/>
        <w:rPr>
          <w:rFonts w:ascii="Palatino Linotype" w:eastAsia="Palatino Linotype" w:hAnsi="Palatino Linotype" w:cs="Palatino Linotype"/>
          <w:bCs/>
          <w:i/>
        </w:rPr>
      </w:pPr>
    </w:p>
    <w:p w14:paraId="33C0E1BC" w14:textId="77777777" w:rsidR="008B1382" w:rsidRDefault="008B1382" w:rsidP="00C46D33">
      <w:pPr>
        <w:ind w:left="850" w:right="901"/>
        <w:jc w:val="both"/>
        <w:rPr>
          <w:rFonts w:ascii="Palatino Linotype" w:eastAsia="Palatino Linotype" w:hAnsi="Palatino Linotype" w:cs="Palatino Linotype"/>
          <w:bCs/>
          <w:i/>
        </w:rPr>
      </w:pPr>
      <w:r w:rsidRPr="009474E0">
        <w:rPr>
          <w:rFonts w:ascii="Palatino Linotype" w:eastAsia="Palatino Linotype" w:hAnsi="Palatino Linotype" w:cs="Palatino Linotype"/>
          <w:b/>
          <w:i/>
          <w:u w:val="single"/>
        </w:rPr>
        <w:t>La persona titular de la Dirección General será nombrada por la persona titular del Poder</w:t>
      </w:r>
      <w:r w:rsidRPr="008B1382">
        <w:rPr>
          <w:rFonts w:ascii="Palatino Linotype" w:eastAsia="Palatino Linotype" w:hAnsi="Palatino Linotype" w:cs="Palatino Linotype"/>
          <w:bCs/>
          <w:i/>
        </w:rPr>
        <w:t xml:space="preserve"> Ejecutivo del Estado a propuesta de la Presidencia del Consejo Directivo. </w:t>
      </w:r>
    </w:p>
    <w:p w14:paraId="757F5D80" w14:textId="77777777" w:rsidR="008B1382" w:rsidRDefault="008B1382" w:rsidP="00C46D33">
      <w:pPr>
        <w:ind w:left="850" w:right="901"/>
        <w:jc w:val="both"/>
        <w:rPr>
          <w:rFonts w:ascii="Palatino Linotype" w:eastAsia="Palatino Linotype" w:hAnsi="Palatino Linotype" w:cs="Palatino Linotype"/>
          <w:bCs/>
          <w:i/>
        </w:rPr>
      </w:pPr>
    </w:p>
    <w:p w14:paraId="33F812A3" w14:textId="51E68988" w:rsidR="00C46D33" w:rsidRPr="008B1382" w:rsidRDefault="008B1382" w:rsidP="00C46D33">
      <w:pPr>
        <w:ind w:left="850" w:right="901"/>
        <w:jc w:val="both"/>
        <w:rPr>
          <w:rFonts w:ascii="Palatino Linotype" w:eastAsia="Palatino Linotype" w:hAnsi="Palatino Linotype" w:cs="Palatino Linotype"/>
          <w:bCs/>
          <w:i/>
        </w:rPr>
      </w:pPr>
      <w:r w:rsidRPr="008B1382">
        <w:rPr>
          <w:rFonts w:ascii="Palatino Linotype" w:eastAsia="Palatino Linotype" w:hAnsi="Palatino Linotype" w:cs="Palatino Linotype"/>
          <w:bCs/>
          <w:i/>
        </w:rPr>
        <w:t>La organización y funcionamiento del organismo se rige por el reglamento interno que expida el consejo directivo.</w:t>
      </w:r>
      <w:r>
        <w:rPr>
          <w:rFonts w:ascii="Palatino Linotype" w:eastAsia="Palatino Linotype" w:hAnsi="Palatino Linotype" w:cs="Palatino Linotype"/>
          <w:bCs/>
          <w:i/>
        </w:rPr>
        <w:t>” (Sic)</w:t>
      </w:r>
    </w:p>
    <w:p w14:paraId="4EEFCCA2" w14:textId="77777777" w:rsidR="00C46D33" w:rsidRPr="00F55E7A" w:rsidRDefault="00C46D33" w:rsidP="00C46D33">
      <w:pPr>
        <w:ind w:left="850" w:right="901"/>
        <w:jc w:val="both"/>
        <w:rPr>
          <w:rFonts w:ascii="Palatino Linotype" w:eastAsia="Palatino Linotype" w:hAnsi="Palatino Linotype" w:cs="Palatino Linotype"/>
          <w:i/>
        </w:rPr>
      </w:pPr>
    </w:p>
    <w:p w14:paraId="0A7743BF" w14:textId="77777777" w:rsidR="00EE1631" w:rsidRPr="00626D2B" w:rsidRDefault="00EE1631" w:rsidP="00EE1631">
      <w:pPr>
        <w:autoSpaceDE w:val="0"/>
        <w:autoSpaceDN w:val="0"/>
        <w:adjustRightInd w:val="0"/>
        <w:spacing w:line="360" w:lineRule="auto"/>
        <w:contextualSpacing/>
        <w:jc w:val="both"/>
        <w:rPr>
          <w:rFonts w:ascii="Palatino Linotype" w:hAnsi="Palatino Linotype"/>
        </w:rPr>
      </w:pPr>
    </w:p>
    <w:p w14:paraId="1C6E9F9A" w14:textId="77777777" w:rsidR="00EE1631" w:rsidRPr="00626D2B" w:rsidRDefault="00EE1631" w:rsidP="00EE1631">
      <w:pPr>
        <w:autoSpaceDE w:val="0"/>
        <w:autoSpaceDN w:val="0"/>
        <w:adjustRightInd w:val="0"/>
        <w:spacing w:line="360" w:lineRule="auto"/>
        <w:contextualSpacing/>
        <w:jc w:val="both"/>
        <w:rPr>
          <w:rFonts w:ascii="Palatino Linotype" w:hAnsi="Palatino Linotype" w:cs="Arial"/>
        </w:rPr>
      </w:pPr>
      <w:r w:rsidRPr="00626D2B">
        <w:rPr>
          <w:rFonts w:ascii="Palatino Linotype" w:hAnsi="Palatino Linotype"/>
        </w:rPr>
        <w:t xml:space="preserve">Bajo éste tenor cabe aclarar que cuando los planteamientos que formulen los particulares se pueda colmar con la entrega de </w:t>
      </w:r>
      <w:r w:rsidRPr="00626D2B">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626D2B">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5AED86AC" w14:textId="77777777" w:rsidR="00EE1631" w:rsidRPr="00626D2B" w:rsidRDefault="00EE1631" w:rsidP="00EE1631">
      <w:pPr>
        <w:autoSpaceDE w:val="0"/>
        <w:autoSpaceDN w:val="0"/>
        <w:adjustRightInd w:val="0"/>
        <w:spacing w:line="360" w:lineRule="auto"/>
        <w:jc w:val="both"/>
        <w:rPr>
          <w:rFonts w:ascii="Palatino Linotype" w:hAnsi="Palatino Linotype" w:cs="Arial"/>
        </w:rPr>
      </w:pPr>
    </w:p>
    <w:p w14:paraId="6554695F" w14:textId="77777777" w:rsidR="00EE1631" w:rsidRPr="00626D2B" w:rsidRDefault="00EE1631" w:rsidP="00EE1631">
      <w:pPr>
        <w:autoSpaceDE w:val="0"/>
        <w:autoSpaceDN w:val="0"/>
        <w:adjustRightInd w:val="0"/>
        <w:spacing w:line="360" w:lineRule="auto"/>
        <w:contextualSpacing/>
        <w:jc w:val="both"/>
        <w:rPr>
          <w:rFonts w:ascii="Palatino Linotype" w:hAnsi="Palatino Linotype" w:cs="Arial"/>
          <w:color w:val="000000" w:themeColor="text1"/>
        </w:rPr>
      </w:pPr>
      <w:r w:rsidRPr="00626D2B">
        <w:rPr>
          <w:rFonts w:ascii="Palatino Linotype" w:hAnsi="Palatino Linotype" w:cs="Arial"/>
          <w:color w:val="000000" w:themeColor="text1"/>
        </w:rPr>
        <w:lastRenderedPageBreak/>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626D2B">
        <w:rPr>
          <w:rFonts w:ascii="Palatino Linotype" w:hAnsi="Palatino Linotype" w:cs="Arial"/>
          <w:i/>
          <w:iCs/>
          <w:color w:val="000000" w:themeColor="text1"/>
        </w:rPr>
        <w:t xml:space="preserve"> </w:t>
      </w:r>
      <w:r w:rsidRPr="00626D2B">
        <w:rPr>
          <w:rFonts w:ascii="Palatino Linotype" w:hAnsi="Palatino Linotype" w:cs="Arial"/>
          <w:color w:val="000000" w:themeColor="text1"/>
        </w:rPr>
        <w:t xml:space="preserve">aunque el particular lleve a cabo una solicitud de información sin identificar de forma precisa la documentación, </w:t>
      </w:r>
      <w:r w:rsidRPr="00626D2B">
        <w:rPr>
          <w:rFonts w:ascii="Palatino Linotype" w:hAnsi="Palatino Linotype" w:cs="Arial"/>
          <w:b/>
          <w:color w:val="000000" w:themeColor="text1"/>
        </w:rPr>
        <w:t xml:space="preserve">el Sujeto obligado </w:t>
      </w:r>
      <w:r w:rsidRPr="00626D2B">
        <w:rPr>
          <w:rFonts w:ascii="Palatino Linotype" w:hAnsi="Palatino Linotype" w:cs="Arial"/>
          <w:color w:val="000000" w:themeColor="text1"/>
        </w:rPr>
        <w:t>deberá hacer entrega del mismo al solicitante mismo que a continuación se cita:</w:t>
      </w:r>
    </w:p>
    <w:p w14:paraId="725B4923" w14:textId="77777777" w:rsidR="00EE1631" w:rsidRPr="00626D2B" w:rsidRDefault="00EE1631" w:rsidP="00EE1631"/>
    <w:p w14:paraId="3311A593" w14:textId="77777777" w:rsidR="00EE1631" w:rsidRPr="00626D2B" w:rsidRDefault="00EE1631" w:rsidP="00EE1631">
      <w:pPr>
        <w:autoSpaceDE w:val="0"/>
        <w:autoSpaceDN w:val="0"/>
        <w:adjustRightInd w:val="0"/>
        <w:spacing w:line="276" w:lineRule="auto"/>
        <w:ind w:left="851" w:right="708"/>
        <w:jc w:val="both"/>
        <w:rPr>
          <w:rFonts w:ascii="Palatino Linotype" w:hAnsi="Palatino Linotype" w:cs="Arial"/>
        </w:rPr>
      </w:pPr>
      <w:r w:rsidRPr="00626D2B">
        <w:rPr>
          <w:rFonts w:ascii="Palatino Linotype" w:hAnsi="Palatino Linotype" w:cs="Arial"/>
          <w:b/>
          <w:bCs/>
          <w:i/>
          <w:iCs/>
          <w:color w:val="000000" w:themeColor="text1"/>
          <w:lang w:val="es-ES_tradnl"/>
        </w:rPr>
        <w:t>“Cuando en una solicitud de información no se identifique un documento en específico, si ésta tiene una expresión documental, el sujeto obligado deberá entregar al particular el documento en específico.</w:t>
      </w:r>
      <w:r w:rsidRPr="00626D2B">
        <w:rPr>
          <w:rFonts w:ascii="Palatino Linotype" w:hAnsi="Palatino Linotype" w:cs="Arial"/>
          <w:i/>
          <w:iCs/>
          <w:color w:val="000000" w:themeColor="text1"/>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w:t>
      </w:r>
      <w:r w:rsidRPr="00626D2B">
        <w:rPr>
          <w:rFonts w:ascii="Palatino Linotype" w:hAnsi="Palatino Linotype" w:cs="Arial"/>
          <w:i/>
          <w:iCs/>
          <w:color w:val="000000" w:themeColor="text1"/>
          <w:lang w:val="es-ES_tradnl"/>
        </w:rPr>
        <w:lastRenderedPageBreak/>
        <w:t>no hace referencia específica a tal documento, se deberá hacer entrega del mismo al solicitante.”</w:t>
      </w:r>
    </w:p>
    <w:p w14:paraId="4709B492" w14:textId="77777777" w:rsidR="00EE1631" w:rsidRPr="00626D2B" w:rsidRDefault="00EE1631" w:rsidP="00EE1631">
      <w:pPr>
        <w:autoSpaceDE w:val="0"/>
        <w:autoSpaceDN w:val="0"/>
        <w:adjustRightInd w:val="0"/>
        <w:spacing w:line="360" w:lineRule="auto"/>
        <w:jc w:val="both"/>
        <w:rPr>
          <w:rFonts w:ascii="Palatino Linotype" w:hAnsi="Palatino Linotype" w:cs="Arial"/>
        </w:rPr>
      </w:pPr>
    </w:p>
    <w:p w14:paraId="5A611968" w14:textId="77777777" w:rsidR="00EE1631" w:rsidRPr="00626D2B" w:rsidRDefault="00EE1631" w:rsidP="00EE1631">
      <w:pPr>
        <w:autoSpaceDE w:val="0"/>
        <w:autoSpaceDN w:val="0"/>
        <w:adjustRightInd w:val="0"/>
        <w:spacing w:line="360" w:lineRule="auto"/>
        <w:jc w:val="both"/>
        <w:rPr>
          <w:rFonts w:ascii="Palatino Linotype" w:hAnsi="Palatino Linotype" w:cs="Arial"/>
        </w:rPr>
      </w:pPr>
      <w:r w:rsidRPr="00626D2B">
        <w:rPr>
          <w:rFonts w:ascii="Palatino Linotype" w:hAnsi="Palatino Linotype" w:cs="Arial"/>
        </w:rPr>
        <w:t>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Resolutor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5A1898DA" w14:textId="77777777" w:rsidR="00EE1631" w:rsidRPr="00626D2B" w:rsidRDefault="00EE1631" w:rsidP="00EE1631">
      <w:pPr>
        <w:autoSpaceDE w:val="0"/>
        <w:autoSpaceDN w:val="0"/>
        <w:adjustRightInd w:val="0"/>
        <w:spacing w:line="360" w:lineRule="auto"/>
        <w:jc w:val="both"/>
        <w:rPr>
          <w:rFonts w:ascii="Palatino Linotype" w:hAnsi="Palatino Linotype" w:cs="Arial"/>
        </w:rPr>
      </w:pPr>
    </w:p>
    <w:p w14:paraId="7CACB683" w14:textId="77777777" w:rsidR="00EE1631" w:rsidRPr="00626D2B" w:rsidRDefault="00EE1631" w:rsidP="00EE1631">
      <w:pPr>
        <w:spacing w:line="360" w:lineRule="auto"/>
        <w:jc w:val="both"/>
        <w:rPr>
          <w:rFonts w:ascii="Palatino Linotype" w:hAnsi="Palatino Linotype" w:cs="Arial"/>
          <w:lang w:eastAsia="es-MX"/>
        </w:rPr>
      </w:pPr>
      <w:r w:rsidRPr="00626D2B">
        <w:rPr>
          <w:rFonts w:ascii="Palatino Linotype" w:hAnsi="Palatino Linotype" w:cs="Arial"/>
          <w:lang w:eastAsia="es-MX"/>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626D2B">
        <w:rPr>
          <w:rFonts w:ascii="Palatino Linotype" w:hAnsi="Palatino Linotype" w:cs="Arial"/>
          <w:i/>
          <w:lang w:eastAsia="es-MX"/>
        </w:rPr>
        <w:t>a contrario sensu</w:t>
      </w:r>
      <w:r w:rsidRPr="00626D2B">
        <w:rPr>
          <w:rFonts w:ascii="Palatino Linotype" w:hAnsi="Palatino Linotype" w:cs="Arial"/>
          <w:lang w:eastAsia="es-MX"/>
        </w:rPr>
        <w:t xml:space="preserve"> significa que no se está obligado a proporcionar lo que no obre en sus archivos.</w:t>
      </w:r>
    </w:p>
    <w:p w14:paraId="08E2BF32" w14:textId="77777777" w:rsidR="00EE1631" w:rsidRPr="00626D2B" w:rsidRDefault="00EE1631" w:rsidP="00EE1631">
      <w:pPr>
        <w:spacing w:line="360" w:lineRule="auto"/>
        <w:jc w:val="both"/>
        <w:rPr>
          <w:rFonts w:ascii="Palatino Linotype" w:hAnsi="Palatino Linotype" w:cs="Arial"/>
          <w:lang w:eastAsia="es-MX"/>
        </w:rPr>
      </w:pPr>
    </w:p>
    <w:p w14:paraId="7DCDA186" w14:textId="710FB6CD" w:rsidR="00EE1631" w:rsidRPr="00626D2B" w:rsidRDefault="00EE1631" w:rsidP="00EE1631">
      <w:pPr>
        <w:pStyle w:val="Sinespaciado"/>
        <w:spacing w:line="360" w:lineRule="auto"/>
        <w:jc w:val="both"/>
        <w:rPr>
          <w:rFonts w:ascii="Palatino Linotype" w:hAnsi="Palatino Linotype"/>
        </w:rPr>
      </w:pPr>
      <w:r w:rsidRPr="00626D2B">
        <w:rPr>
          <w:rFonts w:ascii="Palatino Linotype" w:hAnsi="Palatino Linotype"/>
        </w:rPr>
        <w:t xml:space="preserve">Así, en mérito de lo expuesto en líneas anteriores </w:t>
      </w:r>
      <w:r w:rsidRPr="00626D2B">
        <w:rPr>
          <w:rFonts w:ascii="Palatino Linotype" w:hAnsi="Palatino Linotype"/>
          <w:noProof/>
          <w:lang w:eastAsia="es-MX"/>
        </w:rPr>
        <w:t xml:space="preserve">resultan infundadas las razones o motivos de inconformidad que arguye el Recurrente; </w:t>
      </w:r>
      <w:r w:rsidRPr="00626D2B">
        <w:rPr>
          <w:rFonts w:ascii="Palatino Linotype" w:hAnsi="Palatino Linotype"/>
        </w:rPr>
        <w:t xml:space="preserve">por ello, con fundamento en el artículo 186 fracción II de la Ley de Transparencia y Acceso a la Información Pública del Estado de México y Municipios, se </w:t>
      </w:r>
      <w:r w:rsidRPr="00626D2B">
        <w:rPr>
          <w:rFonts w:ascii="Palatino Linotype" w:hAnsi="Palatino Linotype"/>
          <w:b/>
        </w:rPr>
        <w:t>CONFIRMA</w:t>
      </w:r>
      <w:r w:rsidRPr="00626D2B">
        <w:rPr>
          <w:rFonts w:ascii="Palatino Linotype" w:hAnsi="Palatino Linotype"/>
        </w:rPr>
        <w:t xml:space="preserve"> la respuesta a la solicitud de información pública </w:t>
      </w:r>
      <w:r w:rsidR="009474E0" w:rsidRPr="009474E0">
        <w:rPr>
          <w:rFonts w:ascii="Palatino Linotype" w:hAnsi="Palatino Linotype"/>
          <w:b/>
        </w:rPr>
        <w:t>00025/PROBOSQUE/IP/2024</w:t>
      </w:r>
      <w:r w:rsidR="009E153F" w:rsidRPr="00626D2B">
        <w:rPr>
          <w:rFonts w:ascii="Palatino Linotype" w:hAnsi="Palatino Linotype"/>
          <w:b/>
        </w:rPr>
        <w:t xml:space="preserve"> </w:t>
      </w:r>
      <w:r w:rsidRPr="00626D2B">
        <w:rPr>
          <w:rFonts w:ascii="Palatino Linotype" w:hAnsi="Palatino Linotype"/>
          <w:bCs/>
        </w:rPr>
        <w:t>que ha sido materia del presente fallo</w:t>
      </w:r>
      <w:r w:rsidRPr="00626D2B">
        <w:rPr>
          <w:rFonts w:ascii="Palatino Linotype" w:hAnsi="Palatino Linotype"/>
        </w:rPr>
        <w:t>, por lo que este Pleno:</w:t>
      </w:r>
    </w:p>
    <w:p w14:paraId="54BA9301" w14:textId="77777777" w:rsidR="00EE1631" w:rsidRPr="00626D2B" w:rsidRDefault="00EE1631" w:rsidP="00EE1631">
      <w:pPr>
        <w:spacing w:line="360" w:lineRule="auto"/>
        <w:jc w:val="both"/>
        <w:rPr>
          <w:rFonts w:ascii="Palatino Linotype" w:hAnsi="Palatino Linotype" w:cs="Arial"/>
        </w:rPr>
      </w:pPr>
    </w:p>
    <w:p w14:paraId="14A67AFD" w14:textId="77777777" w:rsidR="00EE1631" w:rsidRPr="00626D2B" w:rsidRDefault="00EE1631" w:rsidP="00EE1631">
      <w:pPr>
        <w:pStyle w:val="Sinespaciado"/>
        <w:spacing w:line="360" w:lineRule="auto"/>
        <w:jc w:val="both"/>
        <w:rPr>
          <w:rFonts w:ascii="Palatino Linotype" w:hAnsi="Palatino Linotype"/>
        </w:rPr>
      </w:pPr>
      <w:r w:rsidRPr="00626D2B">
        <w:rPr>
          <w:rFonts w:ascii="Palatino Linotype" w:hAnsi="Palatino Linotype"/>
        </w:rPr>
        <w:t>Por lo antes expuesto y fundado es de resolverse y,</w:t>
      </w:r>
    </w:p>
    <w:p w14:paraId="51C8E56B" w14:textId="77777777" w:rsidR="00EE1631" w:rsidRPr="00626D2B" w:rsidRDefault="00EE1631" w:rsidP="00EE1631">
      <w:pPr>
        <w:pStyle w:val="Sinespaciado"/>
        <w:spacing w:line="360" w:lineRule="auto"/>
        <w:jc w:val="both"/>
        <w:rPr>
          <w:rFonts w:ascii="Palatino Linotype" w:hAnsi="Palatino Linotype"/>
        </w:rPr>
      </w:pPr>
    </w:p>
    <w:p w14:paraId="23162BD7" w14:textId="77777777" w:rsidR="00EE1631" w:rsidRPr="00626D2B" w:rsidRDefault="00EE1631" w:rsidP="00EE1631">
      <w:pPr>
        <w:spacing w:line="360" w:lineRule="auto"/>
        <w:jc w:val="center"/>
        <w:rPr>
          <w:rFonts w:ascii="Palatino Linotype" w:hAnsi="Palatino Linotype"/>
          <w:b/>
          <w:sz w:val="28"/>
          <w:lang w:val="pt-BR"/>
        </w:rPr>
      </w:pPr>
      <w:r w:rsidRPr="00626D2B">
        <w:rPr>
          <w:rFonts w:ascii="Palatino Linotype" w:hAnsi="Palatino Linotype"/>
          <w:b/>
          <w:sz w:val="28"/>
          <w:lang w:val="pt-BR"/>
        </w:rPr>
        <w:t>S E   R E S U E L V E</w:t>
      </w:r>
    </w:p>
    <w:p w14:paraId="249C9526" w14:textId="77777777" w:rsidR="00EE1631" w:rsidRPr="00626D2B" w:rsidRDefault="00EE1631" w:rsidP="00EE1631">
      <w:pPr>
        <w:pStyle w:val="Sinespaciado"/>
        <w:rPr>
          <w:rFonts w:ascii="Palatino Linotype" w:hAnsi="Palatino Linotype"/>
          <w:lang w:val="pt-BR"/>
        </w:rPr>
      </w:pPr>
    </w:p>
    <w:p w14:paraId="26129591" w14:textId="09A399F4" w:rsidR="00EE1631" w:rsidRPr="00626D2B" w:rsidRDefault="00EE1631" w:rsidP="00EE1631">
      <w:pPr>
        <w:tabs>
          <w:tab w:val="left" w:pos="8647"/>
        </w:tabs>
        <w:spacing w:line="360" w:lineRule="auto"/>
        <w:jc w:val="both"/>
        <w:rPr>
          <w:rFonts w:ascii="Palatino Linotype" w:hAnsi="Palatino Linotype" w:cs="Arial"/>
        </w:rPr>
      </w:pPr>
      <w:r w:rsidRPr="00626D2B">
        <w:rPr>
          <w:rFonts w:ascii="Palatino Linotype" w:hAnsi="Palatino Linotype" w:cs="Arial"/>
          <w:b/>
          <w:sz w:val="28"/>
        </w:rPr>
        <w:t>PRIMERO</w:t>
      </w:r>
      <w:r w:rsidRPr="00626D2B">
        <w:rPr>
          <w:rFonts w:ascii="Palatino Linotype" w:hAnsi="Palatino Linotype" w:cs="Arial"/>
          <w:b/>
        </w:rPr>
        <w:t xml:space="preserve">. </w:t>
      </w:r>
      <w:r w:rsidRPr="00626D2B">
        <w:rPr>
          <w:rFonts w:ascii="Palatino Linotype" w:hAnsi="Palatino Linotype" w:cs="Arial"/>
        </w:rPr>
        <w:t xml:space="preserve">Se </w:t>
      </w:r>
      <w:r w:rsidRPr="00626D2B">
        <w:rPr>
          <w:rFonts w:ascii="Palatino Linotype" w:hAnsi="Palatino Linotype" w:cs="Arial"/>
          <w:b/>
        </w:rPr>
        <w:t>CONFIRMA</w:t>
      </w:r>
      <w:r w:rsidRPr="00626D2B">
        <w:rPr>
          <w:rFonts w:ascii="Palatino Linotype" w:hAnsi="Palatino Linotype" w:cs="Arial"/>
        </w:rPr>
        <w:t xml:space="preserve"> la respuesta del </w:t>
      </w:r>
      <w:r w:rsidRPr="00626D2B">
        <w:rPr>
          <w:rFonts w:ascii="Palatino Linotype" w:hAnsi="Palatino Linotype" w:cs="Arial"/>
          <w:b/>
        </w:rPr>
        <w:t xml:space="preserve">Sujeto Obligado </w:t>
      </w:r>
      <w:r w:rsidRPr="00626D2B">
        <w:rPr>
          <w:rFonts w:ascii="Palatino Linotype" w:hAnsi="Palatino Linotype" w:cs="Arial"/>
          <w:bCs/>
        </w:rPr>
        <w:t xml:space="preserve">a la solicitud de información </w:t>
      </w:r>
      <w:r w:rsidR="009474E0" w:rsidRPr="009474E0">
        <w:rPr>
          <w:rFonts w:ascii="Palatino Linotype" w:hAnsi="Palatino Linotype" w:cs="Arial"/>
          <w:b/>
        </w:rPr>
        <w:t>00025/PROBOSQUE/IP/2024</w:t>
      </w:r>
      <w:r w:rsidRPr="00626D2B">
        <w:rPr>
          <w:rFonts w:ascii="Palatino Linotype" w:hAnsi="Palatino Linotype" w:cs="Arial"/>
        </w:rPr>
        <w:t>,</w:t>
      </w:r>
      <w:r w:rsidRPr="00626D2B">
        <w:rPr>
          <w:rFonts w:ascii="Palatino Linotype" w:hAnsi="Palatino Linotype" w:cs="Arial"/>
          <w:bCs/>
        </w:rPr>
        <w:t xml:space="preserve"> </w:t>
      </w:r>
      <w:r w:rsidRPr="00626D2B">
        <w:rPr>
          <w:rFonts w:ascii="Palatino Linotype" w:hAnsi="Palatino Linotype" w:cs="Arial"/>
          <w:lang w:val="es-ES_tradnl"/>
        </w:rPr>
        <w:t xml:space="preserve">por resultar </w:t>
      </w:r>
      <w:r w:rsidRPr="00626D2B">
        <w:rPr>
          <w:rFonts w:ascii="Palatino Linotype" w:hAnsi="Palatino Linotype" w:cs="Arial"/>
        </w:rPr>
        <w:t xml:space="preserve">infundadas las razones o motivos de inconformidad hechos valer por la parte </w:t>
      </w:r>
      <w:r w:rsidRPr="00626D2B">
        <w:rPr>
          <w:rFonts w:ascii="Palatino Linotype" w:hAnsi="Palatino Linotype" w:cs="Arial"/>
          <w:b/>
        </w:rPr>
        <w:t>Recurrente</w:t>
      </w:r>
      <w:r w:rsidRPr="00626D2B">
        <w:rPr>
          <w:rFonts w:ascii="Palatino Linotype" w:hAnsi="Palatino Linotype" w:cs="Arial"/>
        </w:rPr>
        <w:t xml:space="preserve">, en términos del Considerando </w:t>
      </w:r>
      <w:r w:rsidR="00F6592F">
        <w:rPr>
          <w:rFonts w:ascii="Palatino Linotype" w:hAnsi="Palatino Linotype" w:cs="Arial"/>
          <w:b/>
        </w:rPr>
        <w:t>CUARTO</w:t>
      </w:r>
      <w:r w:rsidRPr="00626D2B">
        <w:rPr>
          <w:rFonts w:ascii="Palatino Linotype" w:hAnsi="Palatino Linotype" w:cs="Arial"/>
          <w:b/>
        </w:rPr>
        <w:t xml:space="preserve"> </w:t>
      </w:r>
      <w:r w:rsidRPr="00626D2B">
        <w:rPr>
          <w:rFonts w:ascii="Palatino Linotype" w:hAnsi="Palatino Linotype" w:cs="Arial"/>
        </w:rPr>
        <w:t>de esta resolución.</w:t>
      </w:r>
    </w:p>
    <w:p w14:paraId="3200AF72" w14:textId="77777777" w:rsidR="00EE1631" w:rsidRPr="00626D2B" w:rsidRDefault="00EE1631" w:rsidP="00EE1631">
      <w:pPr>
        <w:tabs>
          <w:tab w:val="left" w:pos="8647"/>
        </w:tabs>
        <w:spacing w:line="360" w:lineRule="auto"/>
        <w:jc w:val="both"/>
        <w:rPr>
          <w:rFonts w:ascii="Palatino Linotype" w:hAnsi="Palatino Linotype" w:cs="Arial"/>
        </w:rPr>
      </w:pPr>
    </w:p>
    <w:p w14:paraId="5F578519" w14:textId="77777777" w:rsidR="00EE1631" w:rsidRPr="00626D2B" w:rsidRDefault="00EE1631" w:rsidP="00EE1631">
      <w:pPr>
        <w:tabs>
          <w:tab w:val="left" w:pos="8647"/>
        </w:tabs>
        <w:spacing w:line="360" w:lineRule="auto"/>
        <w:jc w:val="both"/>
        <w:rPr>
          <w:rFonts w:ascii="Palatino Linotype" w:hAnsi="Palatino Linotype" w:cs="Arial"/>
        </w:rPr>
      </w:pPr>
      <w:r w:rsidRPr="00626D2B">
        <w:rPr>
          <w:rFonts w:ascii="Palatino Linotype" w:hAnsi="Palatino Linotype" w:cs="Arial"/>
          <w:b/>
          <w:sz w:val="28"/>
        </w:rPr>
        <w:t>SEGUNDO</w:t>
      </w:r>
      <w:r w:rsidRPr="00626D2B">
        <w:rPr>
          <w:rFonts w:ascii="Palatino Linotype" w:hAnsi="Palatino Linotype" w:cs="Arial"/>
          <w:b/>
        </w:rPr>
        <w:t>.</w:t>
      </w:r>
      <w:r w:rsidRPr="00626D2B">
        <w:rPr>
          <w:rFonts w:ascii="Palatino Linotype" w:hAnsi="Palatino Linotype" w:cs="Arial"/>
        </w:rPr>
        <w:t xml:space="preserve"> </w:t>
      </w:r>
      <w:r w:rsidRPr="00626D2B">
        <w:rPr>
          <w:rFonts w:ascii="Palatino Linotype" w:hAnsi="Palatino Linotype" w:cs="Arial"/>
          <w:b/>
        </w:rPr>
        <w:t>NOTIFÍQUESE</w:t>
      </w:r>
      <w:r w:rsidRPr="00626D2B">
        <w:rPr>
          <w:rFonts w:ascii="Palatino Linotype" w:hAnsi="Palatino Linotype" w:cs="Arial"/>
        </w:rPr>
        <w:t xml:space="preserve"> la presente resolución</w:t>
      </w:r>
      <w:r w:rsidRPr="00626D2B">
        <w:rPr>
          <w:rFonts w:ascii="Palatino Linotype" w:hAnsi="Palatino Linotype" w:cs="Arial"/>
          <w:bCs/>
          <w:lang w:eastAsia="es-MX"/>
        </w:rPr>
        <w:t xml:space="preserve"> vía</w:t>
      </w:r>
      <w:r w:rsidRPr="00626D2B">
        <w:rPr>
          <w:rFonts w:ascii="Palatino Linotype" w:hAnsi="Palatino Linotype" w:cs="Arial"/>
        </w:rPr>
        <w:t xml:space="preserve"> Sistema de Acceso a la Información Mexiquense </w:t>
      </w:r>
      <w:r w:rsidRPr="00626D2B">
        <w:rPr>
          <w:rFonts w:ascii="Palatino Linotype" w:hAnsi="Palatino Linotype" w:cs="Arial"/>
          <w:b/>
        </w:rPr>
        <w:t>(SAIMEX)</w:t>
      </w:r>
      <w:r w:rsidRPr="00626D2B">
        <w:rPr>
          <w:rFonts w:ascii="Palatino Linotype" w:hAnsi="Palatino Linotype" w:cs="Arial"/>
        </w:rPr>
        <w:t xml:space="preserve">, al Titular de la Unidad de Transparencia del </w:t>
      </w:r>
      <w:r w:rsidRPr="00626D2B">
        <w:rPr>
          <w:rFonts w:ascii="Palatino Linotype" w:hAnsi="Palatino Linotype" w:cs="Arial"/>
          <w:b/>
        </w:rPr>
        <w:t>Sujeto Obligado</w:t>
      </w:r>
      <w:r w:rsidRPr="00626D2B">
        <w:rPr>
          <w:rFonts w:ascii="Palatino Linotype" w:hAnsi="Palatino Linotype" w:cs="Arial"/>
        </w:rPr>
        <w:t>.</w:t>
      </w:r>
    </w:p>
    <w:p w14:paraId="3B9A045F" w14:textId="77777777" w:rsidR="00EE1631" w:rsidRPr="00626D2B" w:rsidRDefault="00EE1631" w:rsidP="00EE1631">
      <w:pPr>
        <w:spacing w:line="360" w:lineRule="auto"/>
        <w:jc w:val="both"/>
        <w:rPr>
          <w:rFonts w:ascii="Palatino Linotype" w:hAnsi="Palatino Linotype" w:cs="Arial"/>
          <w:b/>
        </w:rPr>
      </w:pPr>
    </w:p>
    <w:p w14:paraId="1EA686C2" w14:textId="77777777" w:rsidR="00EE1631" w:rsidRPr="00626D2B" w:rsidRDefault="00EE1631" w:rsidP="00EE1631">
      <w:pPr>
        <w:spacing w:line="360" w:lineRule="auto"/>
        <w:jc w:val="both"/>
        <w:rPr>
          <w:rFonts w:ascii="Palatino Linotype" w:hAnsi="Palatino Linotype" w:cs="Arial"/>
        </w:rPr>
      </w:pPr>
      <w:r w:rsidRPr="00626D2B">
        <w:rPr>
          <w:rFonts w:ascii="Palatino Linotype" w:hAnsi="Palatino Linotype" w:cs="Arial"/>
          <w:b/>
          <w:sz w:val="28"/>
        </w:rPr>
        <w:t>TERCERO</w:t>
      </w:r>
      <w:r w:rsidRPr="00626D2B">
        <w:rPr>
          <w:rFonts w:ascii="Palatino Linotype" w:hAnsi="Palatino Linotype" w:cs="Arial"/>
          <w:b/>
        </w:rPr>
        <w:t>.</w:t>
      </w:r>
      <w:r w:rsidRPr="00626D2B">
        <w:rPr>
          <w:rFonts w:ascii="Palatino Linotype" w:hAnsi="Palatino Linotype" w:cs="Arial"/>
        </w:rPr>
        <w:t xml:space="preserve"> </w:t>
      </w:r>
      <w:r w:rsidRPr="00626D2B">
        <w:rPr>
          <w:rFonts w:ascii="Palatino Linotype" w:hAnsi="Palatino Linotype" w:cs="Arial"/>
          <w:b/>
        </w:rPr>
        <w:t>NOTIFÍQUESE</w:t>
      </w:r>
      <w:r w:rsidRPr="00626D2B">
        <w:rPr>
          <w:rFonts w:ascii="Palatino Linotype" w:hAnsi="Palatino Linotype" w:cs="Arial"/>
        </w:rPr>
        <w:t xml:space="preserve"> a la parte </w:t>
      </w:r>
      <w:r w:rsidRPr="00626D2B">
        <w:rPr>
          <w:rFonts w:ascii="Palatino Linotype" w:hAnsi="Palatino Linotype" w:cs="Arial"/>
          <w:b/>
        </w:rPr>
        <w:t xml:space="preserve">Recurrente </w:t>
      </w:r>
      <w:r w:rsidRPr="00626D2B">
        <w:rPr>
          <w:rFonts w:ascii="Palatino Linotype" w:hAnsi="Palatino Linotype" w:cs="Arial"/>
        </w:rPr>
        <w:t xml:space="preserve">vía Sistema de Acceso a la Información Mexiquense </w:t>
      </w:r>
      <w:r w:rsidRPr="00626D2B">
        <w:rPr>
          <w:rFonts w:ascii="Palatino Linotype" w:hAnsi="Palatino Linotype" w:cs="Arial"/>
          <w:b/>
        </w:rPr>
        <w:t>(SAIMEX)</w:t>
      </w:r>
      <w:r w:rsidRPr="00626D2B">
        <w:rPr>
          <w:rFonts w:ascii="Palatino Linotype" w:hAnsi="Palatino Linotype" w:cs="Arial"/>
        </w:rPr>
        <w:t>,</w:t>
      </w:r>
      <w:r w:rsidRPr="00626D2B">
        <w:rPr>
          <w:rFonts w:ascii="Palatino Linotype" w:hAnsi="Palatino Linotype" w:cs="Arial"/>
          <w:b/>
        </w:rPr>
        <w:t xml:space="preserve"> </w:t>
      </w:r>
      <w:r w:rsidRPr="00626D2B">
        <w:rPr>
          <w:rFonts w:ascii="Palatino Linotype" w:hAnsi="Palatino Linotype" w:cs="Arial"/>
        </w:rPr>
        <w:t>la presente resolución y hágase de su conocimiento que en caso de que considere que le causa algún perjuicio, podrá promover el Juicio de Amparo en los términos de las leyes aplicables, de acuerdo con lo estipulado por el artículo 196, de la Ley de Transparencia y Acceso a la Información Pública del Estado de México y Municipios.</w:t>
      </w:r>
    </w:p>
    <w:p w14:paraId="52219655" w14:textId="77777777" w:rsidR="004A29FF" w:rsidRPr="00626D2B" w:rsidRDefault="004A29FF" w:rsidP="00D01A63">
      <w:pPr>
        <w:spacing w:line="360" w:lineRule="auto"/>
        <w:jc w:val="both"/>
        <w:rPr>
          <w:rFonts w:ascii="Palatino Linotype" w:eastAsiaTheme="minorHAnsi" w:hAnsi="Palatino Linotype" w:cs="Arial"/>
          <w:lang w:val="es-MX" w:eastAsia="en-US"/>
        </w:rPr>
      </w:pPr>
    </w:p>
    <w:p w14:paraId="6D912520" w14:textId="44809C83" w:rsidR="0029071C" w:rsidRPr="00626D2B" w:rsidRDefault="0029071C" w:rsidP="00D01A63">
      <w:pPr>
        <w:spacing w:line="360" w:lineRule="auto"/>
        <w:jc w:val="both"/>
        <w:rPr>
          <w:rFonts w:ascii="Palatino Linotype" w:eastAsiaTheme="minorHAnsi" w:hAnsi="Palatino Linotype" w:cs="Arial"/>
          <w:lang w:val="es-MX" w:eastAsia="en-US"/>
        </w:rPr>
      </w:pPr>
      <w:r w:rsidRPr="00626D2B">
        <w:rPr>
          <w:rFonts w:ascii="Palatino Linotype" w:eastAsiaTheme="minorHAnsi" w:hAnsi="Palatino Linotype" w:cs="Arial"/>
          <w:lang w:val="es-MX" w:eastAsia="en-US"/>
        </w:rPr>
        <w:t>ASÍ LO RESUELVE, POR UNANIMIDAD DE VOTOS, EL PLENO DEL</w:t>
      </w:r>
      <w:r w:rsidRPr="00626D2B">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26D2B">
        <w:rPr>
          <w:rFonts w:ascii="Palatino Linotype" w:eastAsiaTheme="minorHAnsi" w:hAnsi="Palatino Linotype" w:cs="Arial"/>
          <w:lang w:val="es-MX" w:eastAsia="en-US"/>
        </w:rPr>
        <w:t xml:space="preserve">, </w:t>
      </w:r>
      <w:r w:rsidRPr="00626D2B">
        <w:rPr>
          <w:rFonts w:ascii="Palatino Linotype" w:eastAsiaTheme="minorHAnsi" w:hAnsi="Palatino Linotype" w:cs="Arial"/>
          <w:lang w:val="es-MX" w:eastAsia="en-US"/>
        </w:rPr>
        <w:lastRenderedPageBreak/>
        <w:t>CONFORMADO POR LOS COMISIONADOS JOSÉ MARTÍNEZ VILCHIS; MARÍA DEL ROSARIO MEJÍA AYALA; SHARON CRISTINA MORALES MARTÍNEZ</w:t>
      </w:r>
      <w:r w:rsidR="00C4326C" w:rsidRPr="00626D2B">
        <w:rPr>
          <w:rFonts w:ascii="Palatino Linotype" w:eastAsiaTheme="minorHAnsi" w:hAnsi="Palatino Linotype" w:cs="Arial"/>
          <w:lang w:val="es-MX" w:eastAsia="en-US"/>
        </w:rPr>
        <w:t xml:space="preserve">; </w:t>
      </w:r>
      <w:r w:rsidRPr="00626D2B">
        <w:rPr>
          <w:rFonts w:ascii="Palatino Linotype" w:eastAsiaTheme="minorHAnsi" w:hAnsi="Palatino Linotype" w:cs="Arial"/>
          <w:lang w:val="es-MX" w:eastAsia="en-US"/>
        </w:rPr>
        <w:t>LUIS GUSTAVO PARRA NORIEGA</w:t>
      </w:r>
      <w:r w:rsidR="004E4248">
        <w:rPr>
          <w:rFonts w:ascii="Palatino Linotype" w:eastAsiaTheme="minorHAnsi" w:hAnsi="Palatino Linotype" w:cs="Arial"/>
          <w:lang w:val="es-MX" w:eastAsia="en-US"/>
        </w:rPr>
        <w:t xml:space="preserve"> (AUSENCIA JUSTIFICADA)</w:t>
      </w:r>
      <w:r w:rsidRPr="00626D2B">
        <w:rPr>
          <w:rFonts w:ascii="Palatino Linotype" w:eastAsiaTheme="minorHAnsi" w:hAnsi="Palatino Linotype" w:cs="Arial"/>
          <w:lang w:val="es-MX" w:eastAsia="en-US"/>
        </w:rPr>
        <w:t xml:space="preserve"> Y GUADALUPE RAMÍREZ PEÑA; EN LA </w:t>
      </w:r>
      <w:r w:rsidR="009474E0">
        <w:rPr>
          <w:rFonts w:ascii="Palatino Linotype" w:eastAsiaTheme="minorHAnsi" w:hAnsi="Palatino Linotype" w:cs="Arial"/>
          <w:lang w:val="es-MX" w:eastAsia="en-US"/>
        </w:rPr>
        <w:t>VIGÉSIMA TERCERA</w:t>
      </w:r>
      <w:r w:rsidR="005F1F89" w:rsidRPr="00626D2B">
        <w:rPr>
          <w:rFonts w:ascii="Palatino Linotype" w:eastAsiaTheme="minorHAnsi" w:hAnsi="Palatino Linotype" w:cs="Arial"/>
          <w:lang w:val="es-MX" w:eastAsia="en-US"/>
        </w:rPr>
        <w:t xml:space="preserve"> </w:t>
      </w:r>
      <w:r w:rsidR="00C753C2" w:rsidRPr="00626D2B">
        <w:rPr>
          <w:rFonts w:ascii="Palatino Linotype" w:eastAsiaTheme="minorHAnsi" w:hAnsi="Palatino Linotype" w:cs="Arial"/>
          <w:lang w:val="es-MX" w:eastAsia="en-US"/>
        </w:rPr>
        <w:t xml:space="preserve">SESIÓN ORDINARIA CELEBRADA EL </w:t>
      </w:r>
      <w:r w:rsidR="009474E0">
        <w:rPr>
          <w:rFonts w:ascii="Palatino Linotype" w:hAnsi="Palatino Linotype" w:cs="Arial"/>
          <w:color w:val="000000"/>
          <w:lang w:val="es-MX" w:eastAsia="es-MX"/>
        </w:rPr>
        <w:t>VEINTISÉIS DE JUNIO</w:t>
      </w:r>
      <w:r w:rsidR="00B05C4C" w:rsidRPr="00626D2B">
        <w:rPr>
          <w:rFonts w:ascii="Palatino Linotype" w:hAnsi="Palatino Linotype" w:cs="Arial"/>
          <w:color w:val="000000"/>
          <w:lang w:val="es-MX" w:eastAsia="es-MX"/>
        </w:rPr>
        <w:t xml:space="preserve"> DE DOS MIL VEINTICUATRO</w:t>
      </w:r>
      <w:r w:rsidRPr="00626D2B">
        <w:rPr>
          <w:rFonts w:ascii="Palatino Linotype" w:eastAsiaTheme="minorHAnsi" w:hAnsi="Palatino Linotype" w:cs="Arial"/>
          <w:lang w:val="es-MX" w:eastAsia="en-US"/>
        </w:rPr>
        <w:t>, ANTE EL SECRETARIO TÉCNICO</w:t>
      </w:r>
      <w:r w:rsidR="00013DF7">
        <w:rPr>
          <w:rFonts w:ascii="Palatino Linotype" w:eastAsiaTheme="minorHAnsi" w:hAnsi="Palatino Linotype" w:cs="Arial"/>
          <w:lang w:val="es-MX" w:eastAsia="en-US"/>
        </w:rPr>
        <w:t xml:space="preserve"> DEL PLENO</w:t>
      </w:r>
      <w:r w:rsidRPr="00626D2B">
        <w:rPr>
          <w:rFonts w:ascii="Palatino Linotype" w:eastAsiaTheme="minorHAnsi" w:hAnsi="Palatino Linotype" w:cs="Arial"/>
          <w:lang w:val="es-MX" w:eastAsia="en-US"/>
        </w:rPr>
        <w:t>, ALEXIS TAPIA RA</w:t>
      </w:r>
      <w:r w:rsidR="00054E04" w:rsidRPr="00626D2B">
        <w:rPr>
          <w:rFonts w:ascii="Palatino Linotype" w:eastAsiaTheme="minorHAnsi" w:hAnsi="Palatino Linotype" w:cs="Arial"/>
          <w:lang w:val="es-MX" w:eastAsia="en-US"/>
        </w:rPr>
        <w:t>MÍREZ.</w:t>
      </w:r>
      <w:r w:rsidR="001E2DA3" w:rsidRPr="00626D2B">
        <w:rPr>
          <w:rFonts w:ascii="Palatino Linotype" w:eastAsiaTheme="minorHAnsi" w:hAnsi="Palatino Linotype" w:cs="Arial"/>
          <w:lang w:val="es-MX" w:eastAsia="en-US"/>
        </w:rPr>
        <w:t>-----</w:t>
      </w:r>
      <w:r w:rsidR="00D01A63" w:rsidRPr="00626D2B">
        <w:rPr>
          <w:rFonts w:ascii="Palatino Linotype" w:eastAsiaTheme="minorHAnsi" w:hAnsi="Palatino Linotype" w:cs="Arial"/>
          <w:lang w:val="es-MX" w:eastAsia="en-US"/>
        </w:rPr>
        <w:t>-----</w:t>
      </w:r>
      <w:r w:rsidR="0044462C" w:rsidRPr="00626D2B">
        <w:rPr>
          <w:rFonts w:ascii="Palatino Linotype" w:eastAsiaTheme="minorHAnsi" w:hAnsi="Palatino Linotype" w:cs="Arial"/>
          <w:lang w:val="es-MX" w:eastAsia="en-US"/>
        </w:rPr>
        <w:t>-------------------</w:t>
      </w:r>
      <w:r w:rsidR="00626D2B" w:rsidRPr="00626D2B">
        <w:rPr>
          <w:rFonts w:ascii="Palatino Linotype" w:eastAsiaTheme="minorHAnsi" w:hAnsi="Palatino Linotype" w:cs="Arial"/>
          <w:lang w:val="es-MX" w:eastAsia="en-US"/>
        </w:rPr>
        <w:t>----</w:t>
      </w:r>
      <w:r w:rsidR="00B35B47" w:rsidRPr="00626D2B">
        <w:rPr>
          <w:rFonts w:ascii="Palatino Linotype" w:eastAsiaTheme="minorHAnsi" w:hAnsi="Palatino Linotype" w:cs="Arial"/>
          <w:lang w:val="es-MX" w:eastAsia="en-US"/>
        </w:rPr>
        <w:t>------------------------------------------------------------------</w:t>
      </w:r>
      <w:r w:rsidR="007D5CAA">
        <w:rPr>
          <w:rFonts w:ascii="Palatino Linotype" w:eastAsiaTheme="minorHAnsi" w:hAnsi="Palatino Linotype" w:cs="Arial"/>
          <w:lang w:val="es-MX" w:eastAsia="en-US"/>
        </w:rPr>
        <w:t>------------------------------------------------------------------------------------------------------------------------------------------------------------------------------------------------------------------------------------------------------------------------------------------------------------------------------------------------------------------------------------------------------------------------------------------------------------------------------------------------------------------------------------------------------------------------------------------------------------------------------------------------------------------------------------------------------------------------------------------------------------------------------------------------------------------------------------------------------------------------------------------------------------------------------------------------------------------------------------------------------------------------------------------------------------------------------------------------------------------------------------------------------------------------------------------------------------------------------------------------------------------------------------------------------------------------------------------------------------------------------------------------------------------------------------------------------------------------------------------------------------------------------------------------------------------------------------------------------------------------------------------------------------------------------------------------------------------------------------------------------------------------------------------------------------------------------------------------------------------------------------------------------------------------------------------------------------------------------------------------------------------------------------------------------------------------------</w:t>
      </w:r>
    </w:p>
    <w:p w14:paraId="744A2C31" w14:textId="3BFDE77F" w:rsidR="00054E04" w:rsidRPr="00054E04" w:rsidRDefault="00054E04" w:rsidP="00054E04">
      <w:pPr>
        <w:spacing w:line="360" w:lineRule="auto"/>
        <w:jc w:val="both"/>
        <w:rPr>
          <w:rFonts w:ascii="Palatino Linotype" w:eastAsiaTheme="minorHAnsi" w:hAnsi="Palatino Linotype" w:cs="Arial"/>
          <w:sz w:val="8"/>
          <w:lang w:val="es-MX" w:eastAsia="en-US"/>
        </w:rPr>
      </w:pPr>
      <w:r w:rsidRPr="00626D2B">
        <w:rPr>
          <w:rFonts w:ascii="Palatino Linotype" w:eastAsiaTheme="minorHAnsi" w:hAnsi="Palatino Linotype" w:cs="Arial"/>
          <w:sz w:val="14"/>
          <w:lang w:val="es-MX" w:eastAsia="en-US"/>
        </w:rPr>
        <w:t>JMV/CCR/</w:t>
      </w:r>
      <w:r w:rsidR="00B05C4C" w:rsidRPr="00626D2B">
        <w:rPr>
          <w:rFonts w:ascii="Palatino Linotype" w:eastAsiaTheme="minorHAnsi" w:hAnsi="Palatino Linotype" w:cs="Arial"/>
          <w:sz w:val="14"/>
          <w:lang w:val="es-MX" w:eastAsia="en-US"/>
        </w:rPr>
        <w:t>EJDG</w:t>
      </w:r>
    </w:p>
    <w:p w14:paraId="5C8E3F79" w14:textId="77777777" w:rsidR="0029071C" w:rsidRDefault="0029071C" w:rsidP="003E56C9"/>
    <w:p w14:paraId="5825DF8B" w14:textId="77777777" w:rsidR="0029071C" w:rsidRDefault="0029071C" w:rsidP="003E56C9"/>
    <w:p w14:paraId="3FFDC87D" w14:textId="77777777" w:rsidR="0029071C" w:rsidRDefault="0029071C" w:rsidP="003E56C9"/>
    <w:p w14:paraId="060139F5" w14:textId="77777777" w:rsidR="0029071C" w:rsidRDefault="0029071C" w:rsidP="003E56C9"/>
    <w:p w14:paraId="7819179C" w14:textId="77777777" w:rsidR="0029071C" w:rsidRDefault="0029071C" w:rsidP="003E56C9"/>
    <w:p w14:paraId="75ABB0EF" w14:textId="77777777" w:rsidR="0029071C" w:rsidRDefault="0029071C" w:rsidP="003E56C9"/>
    <w:p w14:paraId="56AFA501" w14:textId="77777777" w:rsidR="0029071C" w:rsidRDefault="0029071C" w:rsidP="003E56C9"/>
    <w:p w14:paraId="2B59EBA9" w14:textId="77777777" w:rsidR="0029071C" w:rsidRDefault="0029071C" w:rsidP="003E56C9"/>
    <w:p w14:paraId="33B27322" w14:textId="77777777" w:rsidR="0029071C" w:rsidRDefault="0029071C" w:rsidP="003E56C9"/>
    <w:p w14:paraId="5FF7B6CB" w14:textId="77777777" w:rsidR="0029071C" w:rsidRDefault="0029071C" w:rsidP="003E56C9"/>
    <w:p w14:paraId="3D2C629D" w14:textId="77777777" w:rsidR="0029071C" w:rsidRDefault="0029071C" w:rsidP="003E56C9"/>
    <w:p w14:paraId="6ACFE4D8" w14:textId="77777777" w:rsidR="0029071C" w:rsidRDefault="0029071C" w:rsidP="003E56C9"/>
    <w:p w14:paraId="448B1B12" w14:textId="77777777" w:rsidR="0029071C" w:rsidRDefault="0029071C" w:rsidP="003E56C9"/>
    <w:p w14:paraId="279A4AE5" w14:textId="77777777" w:rsidR="0029071C" w:rsidRDefault="0029071C" w:rsidP="003E56C9"/>
    <w:p w14:paraId="6538065C" w14:textId="77777777" w:rsidR="0029071C" w:rsidRDefault="0029071C" w:rsidP="003E56C9"/>
    <w:p w14:paraId="3158E917" w14:textId="77777777" w:rsidR="0029071C" w:rsidRDefault="0029071C" w:rsidP="003E56C9"/>
    <w:p w14:paraId="3AF2DFE3" w14:textId="77777777" w:rsidR="0029071C" w:rsidRDefault="0029071C" w:rsidP="003E56C9"/>
    <w:p w14:paraId="1283DAB7" w14:textId="77777777" w:rsidR="0029071C" w:rsidRDefault="0029071C" w:rsidP="003E56C9"/>
    <w:p w14:paraId="676A4A63" w14:textId="77777777" w:rsidR="0029071C" w:rsidRDefault="0029071C" w:rsidP="003E56C9"/>
    <w:p w14:paraId="73B4A2BC" w14:textId="77777777" w:rsidR="0029071C" w:rsidRDefault="0029071C" w:rsidP="003E56C9"/>
    <w:p w14:paraId="73D40047" w14:textId="77777777" w:rsidR="0029071C" w:rsidRDefault="0029071C" w:rsidP="003E56C9"/>
    <w:p w14:paraId="271B98E8" w14:textId="77777777" w:rsidR="0029071C" w:rsidRDefault="0029071C" w:rsidP="003E56C9"/>
    <w:p w14:paraId="68C5D286" w14:textId="77777777" w:rsidR="0029071C" w:rsidRDefault="0029071C" w:rsidP="003E56C9"/>
    <w:p w14:paraId="082A3B25" w14:textId="77777777" w:rsidR="0029071C" w:rsidRDefault="0029071C" w:rsidP="003E56C9"/>
    <w:p w14:paraId="572BB376" w14:textId="77777777" w:rsidR="0029071C" w:rsidRDefault="0029071C" w:rsidP="003E56C9"/>
    <w:p w14:paraId="42909879" w14:textId="77777777" w:rsidR="0029071C" w:rsidRDefault="0029071C" w:rsidP="003E56C9"/>
    <w:p w14:paraId="4036354C" w14:textId="77777777" w:rsidR="0029071C" w:rsidRDefault="0029071C" w:rsidP="003E56C9"/>
    <w:p w14:paraId="7AA76831" w14:textId="77777777" w:rsidR="0029071C" w:rsidRDefault="0029071C" w:rsidP="003E56C9"/>
    <w:p w14:paraId="035519DD" w14:textId="77777777" w:rsidR="0029071C" w:rsidRDefault="0029071C" w:rsidP="003E56C9"/>
    <w:p w14:paraId="72CDE2B6" w14:textId="77777777" w:rsidR="0029071C" w:rsidRDefault="0029071C" w:rsidP="003E56C9"/>
    <w:p w14:paraId="5F7F5F7F" w14:textId="77777777" w:rsidR="0029071C" w:rsidRDefault="0029071C" w:rsidP="003E56C9"/>
    <w:p w14:paraId="347F73F6" w14:textId="77777777" w:rsidR="0029071C" w:rsidRDefault="0029071C" w:rsidP="003E56C9"/>
    <w:p w14:paraId="189082A1" w14:textId="77777777" w:rsidR="0029071C" w:rsidRDefault="0029071C" w:rsidP="003E56C9"/>
    <w:p w14:paraId="7AF0214B" w14:textId="77777777" w:rsidR="0029071C" w:rsidRDefault="0029071C" w:rsidP="003E56C9"/>
    <w:p w14:paraId="693A2D09" w14:textId="60890B4A"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82356" w14:textId="77777777" w:rsidR="004302B1" w:rsidRDefault="004302B1" w:rsidP="000B5E25">
      <w:r>
        <w:separator/>
      </w:r>
    </w:p>
  </w:endnote>
  <w:endnote w:type="continuationSeparator" w:id="0">
    <w:p w14:paraId="481C67DD" w14:textId="77777777" w:rsidR="004302B1" w:rsidRDefault="004302B1"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87A4" w14:textId="77777777" w:rsidR="0010584C" w:rsidRPr="000D3AD4" w:rsidRDefault="0010584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35426">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35426">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812D" w14:textId="77777777" w:rsidR="0010584C" w:rsidRPr="000D3AD4" w:rsidRDefault="0010584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3542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35426">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0A70" w14:textId="77777777" w:rsidR="004302B1" w:rsidRDefault="004302B1" w:rsidP="000B5E25">
      <w:r>
        <w:separator/>
      </w:r>
    </w:p>
  </w:footnote>
  <w:footnote w:type="continuationSeparator" w:id="0">
    <w:p w14:paraId="38BDB7B5" w14:textId="77777777" w:rsidR="004302B1" w:rsidRDefault="004302B1" w:rsidP="000B5E25">
      <w:r>
        <w:continuationSeparator/>
      </w:r>
    </w:p>
  </w:footnote>
  <w:footnote w:id="1">
    <w:p w14:paraId="7BDCDECB" w14:textId="77777777" w:rsidR="0010584C" w:rsidRPr="002777D8" w:rsidRDefault="0010584C" w:rsidP="008A64CB">
      <w:pPr>
        <w:ind w:right="49"/>
        <w:jc w:val="both"/>
        <w:rPr>
          <w:rFonts w:ascii="Palatino Linotype" w:eastAsiaTheme="minorHAnsi" w:hAnsi="Palatino Linotype" w:cstheme="minorBidi"/>
          <w:b/>
          <w:bCs/>
          <w:i/>
          <w:sz w:val="16"/>
          <w:szCs w:val="22"/>
          <w:lang w:val="es-MX" w:eastAsia="es-MX"/>
        </w:rPr>
      </w:pPr>
      <w:r>
        <w:rPr>
          <w:rStyle w:val="Refdenotaalpie"/>
        </w:rPr>
        <w:footnoteRef/>
      </w:r>
      <w:r>
        <w:t xml:space="preserve"> </w:t>
      </w:r>
      <w:r w:rsidRPr="002777D8">
        <w:rPr>
          <w:rFonts w:ascii="Palatino Linotype" w:eastAsiaTheme="minorHAnsi" w:hAnsi="Palatino Linotype" w:cstheme="minorBidi"/>
          <w:b/>
          <w:bCs/>
          <w:i/>
          <w:sz w:val="16"/>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35C1013" w14:textId="77777777" w:rsidR="0010584C" w:rsidRPr="002777D8" w:rsidRDefault="0010584C" w:rsidP="008A64CB">
      <w:pPr>
        <w:autoSpaceDE w:val="0"/>
        <w:autoSpaceDN w:val="0"/>
        <w:adjustRightInd w:val="0"/>
        <w:ind w:right="49"/>
        <w:jc w:val="both"/>
        <w:rPr>
          <w:rFonts w:ascii="Palatino Linotype" w:hAnsi="Palatino Linotype"/>
          <w:i/>
          <w:sz w:val="16"/>
          <w:szCs w:val="22"/>
        </w:rPr>
      </w:pPr>
    </w:p>
    <w:p w14:paraId="5DE18C55" w14:textId="77777777" w:rsidR="0010584C" w:rsidRPr="002777D8" w:rsidRDefault="0010584C" w:rsidP="008A64CB">
      <w:pPr>
        <w:autoSpaceDE w:val="0"/>
        <w:autoSpaceDN w:val="0"/>
        <w:adjustRightInd w:val="0"/>
        <w:ind w:right="49"/>
        <w:jc w:val="both"/>
        <w:rPr>
          <w:rFonts w:ascii="Palatino Linotype" w:hAnsi="Palatino Linotype" w:cs="Arial"/>
          <w:sz w:val="16"/>
          <w:szCs w:val="22"/>
        </w:rPr>
      </w:pPr>
      <w:r w:rsidRPr="002777D8">
        <w:rPr>
          <w:rFonts w:ascii="Palatino Linotype" w:hAnsi="Palatino Linotype"/>
          <w:i/>
          <w:sz w:val="16"/>
          <w:szCs w:val="22"/>
        </w:rPr>
        <w:t>Del examen de compatibilidad de los artículos </w:t>
      </w:r>
      <w:hyperlink r:id="rId1" w:history="1">
        <w:r w:rsidRPr="002777D8">
          <w:rPr>
            <w:rFonts w:ascii="Palatino Linotype" w:eastAsia="Calibri" w:hAnsi="Palatino Linotype"/>
            <w:i/>
            <w:color w:val="0563C1" w:themeColor="hyperlink"/>
            <w:sz w:val="16"/>
            <w:szCs w:val="22"/>
            <w:u w:val="single"/>
          </w:rPr>
          <w:t>73 y 74 de la Ley de Amparo</w:t>
        </w:r>
      </w:hyperlink>
      <w:r w:rsidRPr="002777D8">
        <w:rPr>
          <w:rFonts w:ascii="Palatino Linotype" w:hAnsi="Palatino Linotype"/>
          <w:i/>
          <w:sz w:val="16"/>
          <w:szCs w:val="22"/>
        </w:rPr>
        <w:t> con el artículo </w:t>
      </w:r>
      <w:hyperlink r:id="rId2" w:history="1">
        <w:r w:rsidRPr="002777D8">
          <w:rPr>
            <w:rFonts w:ascii="Palatino Linotype" w:eastAsia="Calibri" w:hAnsi="Palatino Linotype"/>
            <w:i/>
            <w:color w:val="0563C1" w:themeColor="hyperlink"/>
            <w:sz w:val="16"/>
            <w:szCs w:val="22"/>
            <w:u w:val="single"/>
          </w:rPr>
          <w:t>25.1 de la Convención Americana sobre Derechos Humanos</w:t>
        </w:r>
      </w:hyperlink>
      <w:r w:rsidRPr="002777D8">
        <w:rPr>
          <w:rFonts w:ascii="Palatino Linotype" w:hAnsi="Palatino Linotype"/>
          <w:i/>
          <w:sz w:val="16"/>
          <w:szCs w:val="22"/>
        </w:rPr>
        <w:t> </w:t>
      </w:r>
      <w:r w:rsidRPr="002777D8">
        <w:rPr>
          <w:rFonts w:ascii="Palatino Linotype" w:hAnsi="Palatino Linotype"/>
          <w:b/>
          <w:i/>
          <w:sz w:val="16"/>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2777D8">
        <w:rPr>
          <w:rFonts w:ascii="Palatino Linotype" w:hAnsi="Palatino Linotype"/>
          <w:i/>
          <w:sz w:val="16"/>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0D17425" w14:textId="77777777" w:rsidR="0010584C" w:rsidRPr="008A64CB" w:rsidRDefault="0010584C">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D430" w14:textId="77777777" w:rsidR="0010584C" w:rsidRDefault="00A35426">
    <w:pPr>
      <w:pStyle w:val="Encabezado"/>
    </w:pPr>
    <w:r>
      <w:rPr>
        <w:noProof/>
        <w:lang w:val="es-MX" w:eastAsia="es-MX"/>
      </w:rPr>
      <w:pict w14:anchorId="79AA6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10584C" w:rsidRPr="008F2CCC" w14:paraId="2A66BB54" w14:textId="77777777" w:rsidTr="00BA27FC">
      <w:tc>
        <w:tcPr>
          <w:tcW w:w="2551" w:type="dxa"/>
          <w:shd w:val="clear" w:color="auto" w:fill="auto"/>
          <w:vAlign w:val="center"/>
        </w:tcPr>
        <w:p w14:paraId="76D12CEA"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1B51155" w14:textId="3576EDEC" w:rsidR="0010584C" w:rsidRPr="0029071C" w:rsidRDefault="005D7891" w:rsidP="0059614C">
          <w:pPr>
            <w:spacing w:line="276" w:lineRule="auto"/>
            <w:jc w:val="right"/>
            <w:rPr>
              <w:rFonts w:ascii="Palatino Linotype" w:hAnsi="Palatino Linotype"/>
              <w:sz w:val="22"/>
              <w:szCs w:val="22"/>
              <w:lang w:val="es-ES_tradnl"/>
            </w:rPr>
          </w:pPr>
          <w:r w:rsidRPr="005D7891">
            <w:rPr>
              <w:rFonts w:ascii="Palatino Linotype" w:hAnsi="Palatino Linotype"/>
              <w:b/>
              <w:bCs/>
              <w:sz w:val="22"/>
              <w:szCs w:val="22"/>
            </w:rPr>
            <w:t>01525/INFOEM/IP/RR/2024</w:t>
          </w:r>
        </w:p>
      </w:tc>
    </w:tr>
    <w:tr w:rsidR="0010584C" w:rsidRPr="008F2CCC" w14:paraId="725BB77B" w14:textId="77777777" w:rsidTr="00BA27FC">
      <w:trPr>
        <w:trHeight w:val="228"/>
      </w:trPr>
      <w:tc>
        <w:tcPr>
          <w:tcW w:w="2551" w:type="dxa"/>
          <w:shd w:val="clear" w:color="auto" w:fill="auto"/>
          <w:vAlign w:val="center"/>
        </w:tcPr>
        <w:p w14:paraId="422D4A00"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E7CBC96" w14:textId="15192F44" w:rsidR="0010584C" w:rsidRPr="0029071C" w:rsidRDefault="0017106B" w:rsidP="0033140D">
          <w:pPr>
            <w:spacing w:line="276" w:lineRule="auto"/>
            <w:jc w:val="right"/>
            <w:rPr>
              <w:rFonts w:ascii="Palatino Linotype" w:hAnsi="Palatino Linotype"/>
              <w:sz w:val="22"/>
              <w:szCs w:val="22"/>
            </w:rPr>
          </w:pPr>
          <w:r w:rsidRPr="0017106B">
            <w:rPr>
              <w:rFonts w:ascii="Palatino Linotype" w:hAnsi="Palatino Linotype"/>
              <w:b/>
              <w:bCs/>
              <w:sz w:val="22"/>
              <w:szCs w:val="22"/>
            </w:rPr>
            <w:t>Protectora de Bosques del Estado de México</w:t>
          </w:r>
        </w:p>
      </w:tc>
    </w:tr>
    <w:tr w:rsidR="0010584C" w:rsidRPr="008F2CCC" w14:paraId="446873C9" w14:textId="77777777" w:rsidTr="00BA27FC">
      <w:tc>
        <w:tcPr>
          <w:tcW w:w="2551" w:type="dxa"/>
          <w:shd w:val="clear" w:color="auto" w:fill="auto"/>
          <w:vAlign w:val="center"/>
        </w:tcPr>
        <w:p w14:paraId="439AE697"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88D00E7" w14:textId="77777777" w:rsidR="0010584C" w:rsidRPr="0029071C" w:rsidRDefault="0010584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62EC600" w14:textId="77777777" w:rsidR="0010584C" w:rsidRPr="001779E0" w:rsidRDefault="00A3542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F15D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alt="" style="position:absolute;margin-left:-85.25pt;margin-top:-121.8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10584C" w:rsidRPr="008F2CCC" w14:paraId="1F84619A" w14:textId="77777777" w:rsidTr="00BA27FC">
      <w:tc>
        <w:tcPr>
          <w:tcW w:w="2551" w:type="dxa"/>
          <w:shd w:val="clear" w:color="auto" w:fill="auto"/>
          <w:vAlign w:val="center"/>
        </w:tcPr>
        <w:p w14:paraId="14B85170"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E18FBE4" w14:textId="4ABF9967" w:rsidR="0010584C" w:rsidRPr="0029071C" w:rsidRDefault="005D7891" w:rsidP="005A59B3">
          <w:pPr>
            <w:spacing w:line="276" w:lineRule="auto"/>
            <w:jc w:val="right"/>
            <w:rPr>
              <w:rFonts w:ascii="Palatino Linotype" w:hAnsi="Palatino Linotype"/>
              <w:sz w:val="22"/>
              <w:szCs w:val="22"/>
              <w:lang w:val="es-ES_tradnl"/>
            </w:rPr>
          </w:pPr>
          <w:r w:rsidRPr="005D7891">
            <w:rPr>
              <w:rFonts w:ascii="Palatino Linotype" w:hAnsi="Palatino Linotype"/>
              <w:b/>
              <w:bCs/>
              <w:sz w:val="22"/>
              <w:szCs w:val="22"/>
            </w:rPr>
            <w:t>01525/INFOEM/IP/RR/2024</w:t>
          </w:r>
        </w:p>
      </w:tc>
    </w:tr>
    <w:tr w:rsidR="0010584C" w:rsidRPr="004601F9" w14:paraId="3BCCE23D" w14:textId="77777777" w:rsidTr="00BA27FC">
      <w:tc>
        <w:tcPr>
          <w:tcW w:w="2551" w:type="dxa"/>
          <w:shd w:val="clear" w:color="auto" w:fill="auto"/>
          <w:vAlign w:val="center"/>
        </w:tcPr>
        <w:p w14:paraId="34A10984"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20F6EC1D" w14:textId="61BD620F" w:rsidR="0010584C" w:rsidRPr="004601F9" w:rsidRDefault="00A35426" w:rsidP="00BA27FC">
          <w:pPr>
            <w:spacing w:line="276" w:lineRule="auto"/>
            <w:jc w:val="right"/>
            <w:rPr>
              <w:rFonts w:ascii="Palatino Linotype" w:hAnsi="Palatino Linotype"/>
              <w:bCs/>
              <w:sz w:val="22"/>
              <w:szCs w:val="22"/>
              <w:lang w:val="es-ES_tradnl"/>
            </w:rPr>
          </w:pPr>
          <w:r>
            <w:rPr>
              <w:rFonts w:ascii="Palatino Linotype" w:hAnsi="Palatino Linotype"/>
              <w:bCs/>
              <w:sz w:val="22"/>
              <w:szCs w:val="22"/>
            </w:rPr>
            <w:t>XXXXXXXXXXXXXXXXX</w:t>
          </w:r>
        </w:p>
      </w:tc>
    </w:tr>
    <w:tr w:rsidR="0010584C" w:rsidRPr="008F2CCC" w14:paraId="7E3E22A0" w14:textId="77777777" w:rsidTr="00BA27FC">
      <w:trPr>
        <w:trHeight w:val="228"/>
      </w:trPr>
      <w:tc>
        <w:tcPr>
          <w:tcW w:w="2551" w:type="dxa"/>
          <w:shd w:val="clear" w:color="auto" w:fill="auto"/>
          <w:vAlign w:val="center"/>
        </w:tcPr>
        <w:p w14:paraId="3E0FFF80"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6C993F7" w14:textId="3EC9B19F" w:rsidR="0010584C" w:rsidRPr="0029071C" w:rsidRDefault="0017106B" w:rsidP="0033140D">
          <w:pPr>
            <w:spacing w:line="276" w:lineRule="auto"/>
            <w:jc w:val="right"/>
            <w:rPr>
              <w:rFonts w:ascii="Palatino Linotype" w:hAnsi="Palatino Linotype"/>
              <w:sz w:val="22"/>
              <w:szCs w:val="22"/>
            </w:rPr>
          </w:pPr>
          <w:r w:rsidRPr="0017106B">
            <w:rPr>
              <w:rFonts w:ascii="Palatino Linotype" w:hAnsi="Palatino Linotype"/>
              <w:b/>
              <w:bCs/>
              <w:sz w:val="22"/>
              <w:szCs w:val="22"/>
            </w:rPr>
            <w:t>Protectora de Bosques del Estado de México</w:t>
          </w:r>
        </w:p>
      </w:tc>
    </w:tr>
    <w:tr w:rsidR="0010584C" w:rsidRPr="008F2CCC" w14:paraId="79459677" w14:textId="77777777" w:rsidTr="00BA27FC">
      <w:tc>
        <w:tcPr>
          <w:tcW w:w="2551" w:type="dxa"/>
          <w:shd w:val="clear" w:color="auto" w:fill="auto"/>
          <w:vAlign w:val="center"/>
        </w:tcPr>
        <w:p w14:paraId="30C3414C" w14:textId="77777777" w:rsidR="0010584C" w:rsidRPr="008F5DAE" w:rsidRDefault="0010584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DACCD1C" w14:textId="77777777" w:rsidR="0010584C" w:rsidRPr="0029071C" w:rsidRDefault="0010584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10584C" w:rsidRPr="008F2CCC" w14:paraId="4A640BD9" w14:textId="77777777" w:rsidTr="00BA27FC">
      <w:tc>
        <w:tcPr>
          <w:tcW w:w="2551" w:type="dxa"/>
          <w:shd w:val="clear" w:color="auto" w:fill="auto"/>
          <w:vAlign w:val="center"/>
        </w:tcPr>
        <w:p w14:paraId="7DAA57A0" w14:textId="77777777" w:rsidR="0010584C" w:rsidRPr="008F5DAE" w:rsidRDefault="0010584C"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0AF093D5" w14:textId="77777777" w:rsidR="0010584C" w:rsidRPr="00BA27FC" w:rsidRDefault="0010584C" w:rsidP="00BA27FC">
          <w:pPr>
            <w:spacing w:line="276" w:lineRule="auto"/>
            <w:rPr>
              <w:rFonts w:ascii="Palatino Linotype" w:hAnsi="Palatino Linotype"/>
              <w:sz w:val="14"/>
              <w:szCs w:val="22"/>
              <w:lang w:val="es-ES_tradnl"/>
            </w:rPr>
          </w:pPr>
        </w:p>
      </w:tc>
    </w:tr>
  </w:tbl>
  <w:p w14:paraId="7B2769E2" w14:textId="77777777" w:rsidR="0010584C" w:rsidRPr="009F1AB6" w:rsidRDefault="00A35426">
    <w:pPr>
      <w:pStyle w:val="Encabezado"/>
      <w:rPr>
        <w:sz w:val="10"/>
      </w:rPr>
    </w:pPr>
    <w:r>
      <w:rPr>
        <w:noProof/>
        <w:sz w:val="10"/>
        <w:lang w:val="es-MX" w:eastAsia="es-MX"/>
      </w:rPr>
      <w:pict w14:anchorId="0B327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alt="" style="position:absolute;margin-left:-85.05pt;margin-top:-126.5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95pt;height:14.95pt" o:bullet="t">
        <v:imagedata r:id="rId1" o:title="msoCCE5"/>
      </v:shape>
    </w:pict>
  </w:numPicBullet>
  <w:abstractNum w:abstractNumId="0"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1C850E5"/>
    <w:multiLevelType w:val="hybridMultilevel"/>
    <w:tmpl w:val="3C96B6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216FB0"/>
    <w:multiLevelType w:val="hybridMultilevel"/>
    <w:tmpl w:val="1402CD8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B3751F"/>
    <w:multiLevelType w:val="hybridMultilevel"/>
    <w:tmpl w:val="998C0392"/>
    <w:lvl w:ilvl="0" w:tplc="4B78BD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1B6CAC"/>
    <w:multiLevelType w:val="hybridMultilevel"/>
    <w:tmpl w:val="E3F0EA56"/>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1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CD3E5C"/>
    <w:multiLevelType w:val="hybridMultilevel"/>
    <w:tmpl w:val="1B724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2"/>
  </w:num>
  <w:num w:numId="5">
    <w:abstractNumId w:val="10"/>
  </w:num>
  <w:num w:numId="6">
    <w:abstractNumId w:val="0"/>
  </w:num>
  <w:num w:numId="7">
    <w:abstractNumId w:val="1"/>
  </w:num>
  <w:num w:numId="8">
    <w:abstractNumId w:val="11"/>
  </w:num>
  <w:num w:numId="9">
    <w:abstractNumId w:val="7"/>
  </w:num>
  <w:num w:numId="10">
    <w:abstractNumId w:val="6"/>
  </w:num>
  <w:num w:numId="11">
    <w:abstractNumId w:val="8"/>
  </w:num>
  <w:num w:numId="12">
    <w:abstractNumId w:val="9"/>
  </w:num>
  <w:num w:numId="13">
    <w:abstractNumId w:val="14"/>
  </w:num>
  <w:num w:numId="14">
    <w:abstractNumId w:val="5"/>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0BC"/>
    <w:rsid w:val="00013DF7"/>
    <w:rsid w:val="00032D08"/>
    <w:rsid w:val="00036F8B"/>
    <w:rsid w:val="00054E04"/>
    <w:rsid w:val="000572E9"/>
    <w:rsid w:val="00070547"/>
    <w:rsid w:val="00071173"/>
    <w:rsid w:val="000775FC"/>
    <w:rsid w:val="00084188"/>
    <w:rsid w:val="0008501B"/>
    <w:rsid w:val="00093AE1"/>
    <w:rsid w:val="000A34BB"/>
    <w:rsid w:val="000A717C"/>
    <w:rsid w:val="000B5876"/>
    <w:rsid w:val="000B5E25"/>
    <w:rsid w:val="000B7C6C"/>
    <w:rsid w:val="000C43CE"/>
    <w:rsid w:val="000C49B8"/>
    <w:rsid w:val="000C5FDF"/>
    <w:rsid w:val="000C615C"/>
    <w:rsid w:val="000D3AD4"/>
    <w:rsid w:val="000D553C"/>
    <w:rsid w:val="000E592F"/>
    <w:rsid w:val="000F16BA"/>
    <w:rsid w:val="00101AD8"/>
    <w:rsid w:val="0010584C"/>
    <w:rsid w:val="0010712B"/>
    <w:rsid w:val="00123996"/>
    <w:rsid w:val="0012510D"/>
    <w:rsid w:val="001337C0"/>
    <w:rsid w:val="0014397A"/>
    <w:rsid w:val="00143F6E"/>
    <w:rsid w:val="00151D4C"/>
    <w:rsid w:val="001558F3"/>
    <w:rsid w:val="00170AA7"/>
    <w:rsid w:val="0017106B"/>
    <w:rsid w:val="00186CCB"/>
    <w:rsid w:val="00191418"/>
    <w:rsid w:val="0019170F"/>
    <w:rsid w:val="001A6109"/>
    <w:rsid w:val="001C14AC"/>
    <w:rsid w:val="001C3B09"/>
    <w:rsid w:val="001D2DE0"/>
    <w:rsid w:val="001D4046"/>
    <w:rsid w:val="001D5495"/>
    <w:rsid w:val="001E032E"/>
    <w:rsid w:val="001E2DA3"/>
    <w:rsid w:val="001E45B5"/>
    <w:rsid w:val="001F06CD"/>
    <w:rsid w:val="001F1FCC"/>
    <w:rsid w:val="001F2305"/>
    <w:rsid w:val="001F4F5E"/>
    <w:rsid w:val="0020249A"/>
    <w:rsid w:val="00202C04"/>
    <w:rsid w:val="002167BB"/>
    <w:rsid w:val="00217E6C"/>
    <w:rsid w:val="00225163"/>
    <w:rsid w:val="00235936"/>
    <w:rsid w:val="00236CBA"/>
    <w:rsid w:val="0024323F"/>
    <w:rsid w:val="00247138"/>
    <w:rsid w:val="00253D9C"/>
    <w:rsid w:val="00255F1A"/>
    <w:rsid w:val="00261BC7"/>
    <w:rsid w:val="00267458"/>
    <w:rsid w:val="00267BB5"/>
    <w:rsid w:val="00273FEC"/>
    <w:rsid w:val="002777D8"/>
    <w:rsid w:val="0029071C"/>
    <w:rsid w:val="002934B4"/>
    <w:rsid w:val="00295B3F"/>
    <w:rsid w:val="002A040B"/>
    <w:rsid w:val="002A4B43"/>
    <w:rsid w:val="002A676F"/>
    <w:rsid w:val="002A7519"/>
    <w:rsid w:val="002B48AD"/>
    <w:rsid w:val="002C0BE5"/>
    <w:rsid w:val="002C240F"/>
    <w:rsid w:val="002D17B8"/>
    <w:rsid w:val="002D32D2"/>
    <w:rsid w:val="002D61F7"/>
    <w:rsid w:val="002D6656"/>
    <w:rsid w:val="002D6E4B"/>
    <w:rsid w:val="002E3085"/>
    <w:rsid w:val="002F3B20"/>
    <w:rsid w:val="00307006"/>
    <w:rsid w:val="0030701F"/>
    <w:rsid w:val="00320F38"/>
    <w:rsid w:val="00330FC3"/>
    <w:rsid w:val="0033140D"/>
    <w:rsid w:val="00340A06"/>
    <w:rsid w:val="00343F0B"/>
    <w:rsid w:val="00344951"/>
    <w:rsid w:val="003520C5"/>
    <w:rsid w:val="0035559A"/>
    <w:rsid w:val="00367AB2"/>
    <w:rsid w:val="00371835"/>
    <w:rsid w:val="0037315D"/>
    <w:rsid w:val="003746DE"/>
    <w:rsid w:val="003804E8"/>
    <w:rsid w:val="00380D3E"/>
    <w:rsid w:val="00386D38"/>
    <w:rsid w:val="00396DB6"/>
    <w:rsid w:val="003B1C85"/>
    <w:rsid w:val="003B70B0"/>
    <w:rsid w:val="003E21A7"/>
    <w:rsid w:val="003E56C9"/>
    <w:rsid w:val="004018F9"/>
    <w:rsid w:val="00425E0F"/>
    <w:rsid w:val="004302B1"/>
    <w:rsid w:val="004344EA"/>
    <w:rsid w:val="0043515A"/>
    <w:rsid w:val="004403F7"/>
    <w:rsid w:val="00442FD8"/>
    <w:rsid w:val="00443892"/>
    <w:rsid w:val="004445A1"/>
    <w:rsid w:val="0044462C"/>
    <w:rsid w:val="00445CAA"/>
    <w:rsid w:val="004601F9"/>
    <w:rsid w:val="00464839"/>
    <w:rsid w:val="004672ED"/>
    <w:rsid w:val="004A29FF"/>
    <w:rsid w:val="004A7F7D"/>
    <w:rsid w:val="004B2314"/>
    <w:rsid w:val="004D18B6"/>
    <w:rsid w:val="004D5D2F"/>
    <w:rsid w:val="004D6F71"/>
    <w:rsid w:val="004E4248"/>
    <w:rsid w:val="004E5628"/>
    <w:rsid w:val="004E7DF2"/>
    <w:rsid w:val="0050130E"/>
    <w:rsid w:val="0050243E"/>
    <w:rsid w:val="00514370"/>
    <w:rsid w:val="00517119"/>
    <w:rsid w:val="00524A8D"/>
    <w:rsid w:val="0054391A"/>
    <w:rsid w:val="0055549E"/>
    <w:rsid w:val="00555C87"/>
    <w:rsid w:val="00562C4D"/>
    <w:rsid w:val="00563B39"/>
    <w:rsid w:val="0057289F"/>
    <w:rsid w:val="00580321"/>
    <w:rsid w:val="0059032F"/>
    <w:rsid w:val="0059614C"/>
    <w:rsid w:val="00597D71"/>
    <w:rsid w:val="005A59B3"/>
    <w:rsid w:val="005A6216"/>
    <w:rsid w:val="005B0692"/>
    <w:rsid w:val="005B234D"/>
    <w:rsid w:val="005B26AD"/>
    <w:rsid w:val="005B36A8"/>
    <w:rsid w:val="005B5693"/>
    <w:rsid w:val="005C2EF9"/>
    <w:rsid w:val="005C6646"/>
    <w:rsid w:val="005D77CC"/>
    <w:rsid w:val="005D7891"/>
    <w:rsid w:val="005E09AB"/>
    <w:rsid w:val="005E2578"/>
    <w:rsid w:val="005E5716"/>
    <w:rsid w:val="005F1F89"/>
    <w:rsid w:val="005F4BFB"/>
    <w:rsid w:val="006000C5"/>
    <w:rsid w:val="006002E0"/>
    <w:rsid w:val="00620280"/>
    <w:rsid w:val="006258FD"/>
    <w:rsid w:val="00626D2B"/>
    <w:rsid w:val="00632E48"/>
    <w:rsid w:val="00643B58"/>
    <w:rsid w:val="00663C4D"/>
    <w:rsid w:val="006810FF"/>
    <w:rsid w:val="00694976"/>
    <w:rsid w:val="006B321A"/>
    <w:rsid w:val="006B418F"/>
    <w:rsid w:val="006C3931"/>
    <w:rsid w:val="006D1713"/>
    <w:rsid w:val="006D30E6"/>
    <w:rsid w:val="006D3A03"/>
    <w:rsid w:val="006D75C4"/>
    <w:rsid w:val="006E08FA"/>
    <w:rsid w:val="006F2978"/>
    <w:rsid w:val="006F5F93"/>
    <w:rsid w:val="007078A1"/>
    <w:rsid w:val="00710FED"/>
    <w:rsid w:val="0071494A"/>
    <w:rsid w:val="00716632"/>
    <w:rsid w:val="00717A0C"/>
    <w:rsid w:val="00721A10"/>
    <w:rsid w:val="0072658E"/>
    <w:rsid w:val="00732345"/>
    <w:rsid w:val="007532C7"/>
    <w:rsid w:val="00756F04"/>
    <w:rsid w:val="00757D60"/>
    <w:rsid w:val="0076027B"/>
    <w:rsid w:val="00770F18"/>
    <w:rsid w:val="007764BB"/>
    <w:rsid w:val="007828DC"/>
    <w:rsid w:val="007A118C"/>
    <w:rsid w:val="007A2DB2"/>
    <w:rsid w:val="007A37FE"/>
    <w:rsid w:val="007C1D5B"/>
    <w:rsid w:val="007C3435"/>
    <w:rsid w:val="007C35A4"/>
    <w:rsid w:val="007C3E46"/>
    <w:rsid w:val="007D2A81"/>
    <w:rsid w:val="007D558C"/>
    <w:rsid w:val="007D5CAA"/>
    <w:rsid w:val="007E3AEF"/>
    <w:rsid w:val="007E52D5"/>
    <w:rsid w:val="007E534B"/>
    <w:rsid w:val="007E7C02"/>
    <w:rsid w:val="007F7462"/>
    <w:rsid w:val="00800A80"/>
    <w:rsid w:val="008150CA"/>
    <w:rsid w:val="00822D3C"/>
    <w:rsid w:val="00835035"/>
    <w:rsid w:val="008500D3"/>
    <w:rsid w:val="00852668"/>
    <w:rsid w:val="008578BF"/>
    <w:rsid w:val="00862DFA"/>
    <w:rsid w:val="008660D6"/>
    <w:rsid w:val="00874F73"/>
    <w:rsid w:val="00896D29"/>
    <w:rsid w:val="00897751"/>
    <w:rsid w:val="008A12CF"/>
    <w:rsid w:val="008A1A90"/>
    <w:rsid w:val="008A64CB"/>
    <w:rsid w:val="008B082B"/>
    <w:rsid w:val="008B1382"/>
    <w:rsid w:val="008B6546"/>
    <w:rsid w:val="008C2536"/>
    <w:rsid w:val="008C3B24"/>
    <w:rsid w:val="008E01E4"/>
    <w:rsid w:val="008E7F32"/>
    <w:rsid w:val="008F148C"/>
    <w:rsid w:val="008F5DAE"/>
    <w:rsid w:val="00900C9B"/>
    <w:rsid w:val="00901487"/>
    <w:rsid w:val="0090783A"/>
    <w:rsid w:val="00921551"/>
    <w:rsid w:val="009217E8"/>
    <w:rsid w:val="009247E1"/>
    <w:rsid w:val="00925B0B"/>
    <w:rsid w:val="00926C44"/>
    <w:rsid w:val="00927021"/>
    <w:rsid w:val="0093645B"/>
    <w:rsid w:val="0094381A"/>
    <w:rsid w:val="009474E0"/>
    <w:rsid w:val="00961002"/>
    <w:rsid w:val="00973F01"/>
    <w:rsid w:val="009758CB"/>
    <w:rsid w:val="00980909"/>
    <w:rsid w:val="00993406"/>
    <w:rsid w:val="00994862"/>
    <w:rsid w:val="009A0F77"/>
    <w:rsid w:val="009A5223"/>
    <w:rsid w:val="009A6B97"/>
    <w:rsid w:val="009A6D6A"/>
    <w:rsid w:val="009B23B7"/>
    <w:rsid w:val="009B2B6B"/>
    <w:rsid w:val="009C0D95"/>
    <w:rsid w:val="009C6853"/>
    <w:rsid w:val="009D2E87"/>
    <w:rsid w:val="009D39B3"/>
    <w:rsid w:val="009D6133"/>
    <w:rsid w:val="009D7E06"/>
    <w:rsid w:val="009E0C45"/>
    <w:rsid w:val="009E0E89"/>
    <w:rsid w:val="009E153F"/>
    <w:rsid w:val="009E1F26"/>
    <w:rsid w:val="009E2948"/>
    <w:rsid w:val="009F4FF4"/>
    <w:rsid w:val="009F62C3"/>
    <w:rsid w:val="009F71DC"/>
    <w:rsid w:val="00A0100D"/>
    <w:rsid w:val="00A05133"/>
    <w:rsid w:val="00A05D3A"/>
    <w:rsid w:val="00A26BD8"/>
    <w:rsid w:val="00A35426"/>
    <w:rsid w:val="00A508AF"/>
    <w:rsid w:val="00A5260D"/>
    <w:rsid w:val="00A54C18"/>
    <w:rsid w:val="00A6190A"/>
    <w:rsid w:val="00A6692F"/>
    <w:rsid w:val="00A6775F"/>
    <w:rsid w:val="00A72262"/>
    <w:rsid w:val="00A7773A"/>
    <w:rsid w:val="00A83B4F"/>
    <w:rsid w:val="00AA26B4"/>
    <w:rsid w:val="00AB15E3"/>
    <w:rsid w:val="00AB4982"/>
    <w:rsid w:val="00AC3DB9"/>
    <w:rsid w:val="00AC687D"/>
    <w:rsid w:val="00AD194E"/>
    <w:rsid w:val="00AD33BE"/>
    <w:rsid w:val="00AE1A47"/>
    <w:rsid w:val="00AE5995"/>
    <w:rsid w:val="00AE6704"/>
    <w:rsid w:val="00AE78CA"/>
    <w:rsid w:val="00B01BD5"/>
    <w:rsid w:val="00B04476"/>
    <w:rsid w:val="00B05B83"/>
    <w:rsid w:val="00B05C4C"/>
    <w:rsid w:val="00B17992"/>
    <w:rsid w:val="00B20C2B"/>
    <w:rsid w:val="00B23344"/>
    <w:rsid w:val="00B24258"/>
    <w:rsid w:val="00B250D7"/>
    <w:rsid w:val="00B309E3"/>
    <w:rsid w:val="00B31853"/>
    <w:rsid w:val="00B35B47"/>
    <w:rsid w:val="00B36260"/>
    <w:rsid w:val="00B50B07"/>
    <w:rsid w:val="00B57B39"/>
    <w:rsid w:val="00B6659F"/>
    <w:rsid w:val="00B71058"/>
    <w:rsid w:val="00B8098B"/>
    <w:rsid w:val="00B80C9E"/>
    <w:rsid w:val="00B83E10"/>
    <w:rsid w:val="00B85697"/>
    <w:rsid w:val="00B85F29"/>
    <w:rsid w:val="00B911AF"/>
    <w:rsid w:val="00B96A17"/>
    <w:rsid w:val="00BA27FC"/>
    <w:rsid w:val="00BA43DC"/>
    <w:rsid w:val="00BB06D2"/>
    <w:rsid w:val="00BB134B"/>
    <w:rsid w:val="00BC0CFA"/>
    <w:rsid w:val="00BC462B"/>
    <w:rsid w:val="00BD14B3"/>
    <w:rsid w:val="00BD677A"/>
    <w:rsid w:val="00BD74AF"/>
    <w:rsid w:val="00BE233B"/>
    <w:rsid w:val="00BE7A6E"/>
    <w:rsid w:val="00BF6E0F"/>
    <w:rsid w:val="00BF7961"/>
    <w:rsid w:val="00C0414E"/>
    <w:rsid w:val="00C04B7A"/>
    <w:rsid w:val="00C058C8"/>
    <w:rsid w:val="00C20F80"/>
    <w:rsid w:val="00C249A6"/>
    <w:rsid w:val="00C4326C"/>
    <w:rsid w:val="00C43892"/>
    <w:rsid w:val="00C46D33"/>
    <w:rsid w:val="00C56DD5"/>
    <w:rsid w:val="00C6299D"/>
    <w:rsid w:val="00C63F7B"/>
    <w:rsid w:val="00C67659"/>
    <w:rsid w:val="00C753C2"/>
    <w:rsid w:val="00C802FB"/>
    <w:rsid w:val="00C85653"/>
    <w:rsid w:val="00CA216C"/>
    <w:rsid w:val="00CA4BF9"/>
    <w:rsid w:val="00CC0700"/>
    <w:rsid w:val="00CD024D"/>
    <w:rsid w:val="00CD3A41"/>
    <w:rsid w:val="00CD431E"/>
    <w:rsid w:val="00CE1C82"/>
    <w:rsid w:val="00CE51D0"/>
    <w:rsid w:val="00CF1DF5"/>
    <w:rsid w:val="00CF7FBE"/>
    <w:rsid w:val="00D01A63"/>
    <w:rsid w:val="00D12C36"/>
    <w:rsid w:val="00D16303"/>
    <w:rsid w:val="00D21ECE"/>
    <w:rsid w:val="00D27727"/>
    <w:rsid w:val="00D4431A"/>
    <w:rsid w:val="00D46962"/>
    <w:rsid w:val="00D553D4"/>
    <w:rsid w:val="00D57210"/>
    <w:rsid w:val="00D57AED"/>
    <w:rsid w:val="00D57F74"/>
    <w:rsid w:val="00D901D7"/>
    <w:rsid w:val="00D92BFE"/>
    <w:rsid w:val="00DC1583"/>
    <w:rsid w:val="00DC2B31"/>
    <w:rsid w:val="00DD1866"/>
    <w:rsid w:val="00DD5A69"/>
    <w:rsid w:val="00DE0A8D"/>
    <w:rsid w:val="00DE562A"/>
    <w:rsid w:val="00DE7148"/>
    <w:rsid w:val="00DF62A4"/>
    <w:rsid w:val="00E00D15"/>
    <w:rsid w:val="00E04E50"/>
    <w:rsid w:val="00E11B18"/>
    <w:rsid w:val="00E34413"/>
    <w:rsid w:val="00E40828"/>
    <w:rsid w:val="00E42B2B"/>
    <w:rsid w:val="00E5647F"/>
    <w:rsid w:val="00E625D3"/>
    <w:rsid w:val="00E65F37"/>
    <w:rsid w:val="00E711DE"/>
    <w:rsid w:val="00E74701"/>
    <w:rsid w:val="00E75E5F"/>
    <w:rsid w:val="00E823B8"/>
    <w:rsid w:val="00E9091C"/>
    <w:rsid w:val="00E93BB3"/>
    <w:rsid w:val="00E9680B"/>
    <w:rsid w:val="00EA46CC"/>
    <w:rsid w:val="00EA49B9"/>
    <w:rsid w:val="00EA5AA1"/>
    <w:rsid w:val="00EA61B9"/>
    <w:rsid w:val="00EA7BF4"/>
    <w:rsid w:val="00EB6C62"/>
    <w:rsid w:val="00EC7868"/>
    <w:rsid w:val="00ED6373"/>
    <w:rsid w:val="00EE1631"/>
    <w:rsid w:val="00EE2FB1"/>
    <w:rsid w:val="00EE3097"/>
    <w:rsid w:val="00EE4D9C"/>
    <w:rsid w:val="00EE571A"/>
    <w:rsid w:val="00EE6265"/>
    <w:rsid w:val="00EE70BF"/>
    <w:rsid w:val="00EE7518"/>
    <w:rsid w:val="00EF193B"/>
    <w:rsid w:val="00F241AD"/>
    <w:rsid w:val="00F30C33"/>
    <w:rsid w:val="00F32EBF"/>
    <w:rsid w:val="00F34A32"/>
    <w:rsid w:val="00F455F1"/>
    <w:rsid w:val="00F51B08"/>
    <w:rsid w:val="00F570D3"/>
    <w:rsid w:val="00F62221"/>
    <w:rsid w:val="00F6592F"/>
    <w:rsid w:val="00F712EE"/>
    <w:rsid w:val="00F73BB1"/>
    <w:rsid w:val="00F8513C"/>
    <w:rsid w:val="00F97C38"/>
    <w:rsid w:val="00FA7ED5"/>
    <w:rsid w:val="00FB72DD"/>
    <w:rsid w:val="00FC0DAE"/>
    <w:rsid w:val="00FC1FC5"/>
    <w:rsid w:val="00FC6F08"/>
    <w:rsid w:val="00FC7CC7"/>
    <w:rsid w:val="00FD5E33"/>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362D0C"/>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UnresolvedMention">
    <w:name w:val="Unresolved Mention"/>
    <w:basedOn w:val="Fuentedeprrafopredeter"/>
    <w:uiPriority w:val="99"/>
    <w:semiHidden/>
    <w:unhideWhenUsed/>
    <w:rsid w:val="00555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693510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B9D70-8391-43C1-8565-F10A63EC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25</Pages>
  <Words>6040</Words>
  <Characters>33222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14</cp:revision>
  <dcterms:created xsi:type="dcterms:W3CDTF">2024-06-12T22:28:00Z</dcterms:created>
  <dcterms:modified xsi:type="dcterms:W3CDTF">2024-07-04T20:52:00Z</dcterms:modified>
</cp:coreProperties>
</file>