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F940" w14:textId="67F802DF" w:rsidR="00662C69" w:rsidRPr="00253C48" w:rsidRDefault="009B11D6" w:rsidP="00C1682A">
      <w:pPr>
        <w:tabs>
          <w:tab w:val="left" w:pos="0"/>
          <w:tab w:val="left" w:pos="3465"/>
        </w:tabs>
        <w:spacing w:line="360" w:lineRule="auto"/>
        <w:jc w:val="both"/>
        <w:rPr>
          <w:rFonts w:ascii="Palatino Linotype" w:hAnsi="Palatino Linotype"/>
          <w:sz w:val="22"/>
          <w:szCs w:val="22"/>
        </w:rPr>
      </w:pPr>
      <w:r w:rsidRPr="00253C48">
        <w:rPr>
          <w:rFonts w:ascii="Palatino Linotype" w:hAnsi="Palatino Linotype"/>
          <w:sz w:val="22"/>
          <w:szCs w:val="22"/>
        </w:rPr>
        <w:t>R</w:t>
      </w:r>
      <w:r w:rsidR="00662C69" w:rsidRPr="00253C48">
        <w:rPr>
          <w:rFonts w:ascii="Palatino Linotype" w:hAnsi="Palatino Linotype"/>
          <w:sz w:val="22"/>
          <w:szCs w:val="22"/>
        </w:rPr>
        <w:t>esolución del Pleno del Instituto de Transparencia, Acceso a la Información Pública y Protección de Datos Personales del Estado de México y Mun</w:t>
      </w:r>
      <w:r w:rsidR="000D5A1D" w:rsidRPr="00253C48">
        <w:rPr>
          <w:rFonts w:ascii="Palatino Linotype" w:hAnsi="Palatino Linotype"/>
          <w:sz w:val="22"/>
          <w:szCs w:val="22"/>
        </w:rPr>
        <w:t>icipios, con</w:t>
      </w:r>
      <w:r w:rsidR="00662C69" w:rsidRPr="00253C48">
        <w:rPr>
          <w:rFonts w:ascii="Palatino Linotype" w:hAnsi="Palatino Linotype"/>
          <w:sz w:val="22"/>
          <w:szCs w:val="22"/>
        </w:rPr>
        <w:t xml:space="preserve"> </w:t>
      </w:r>
      <w:r w:rsidR="00485DB6" w:rsidRPr="00253C48">
        <w:rPr>
          <w:rFonts w:ascii="Palatino Linotype" w:hAnsi="Palatino Linotype"/>
          <w:sz w:val="22"/>
          <w:szCs w:val="22"/>
        </w:rPr>
        <w:t xml:space="preserve">domicilio </w:t>
      </w:r>
      <w:r w:rsidR="00662C69" w:rsidRPr="00253C48">
        <w:rPr>
          <w:rFonts w:ascii="Palatino Linotype" w:hAnsi="Palatino Linotype"/>
          <w:sz w:val="22"/>
          <w:szCs w:val="22"/>
        </w:rPr>
        <w:t xml:space="preserve">en Metepec, Estado de México; </w:t>
      </w:r>
      <w:r w:rsidR="004525F1" w:rsidRPr="00253C48">
        <w:rPr>
          <w:rFonts w:ascii="Palatino Linotype" w:hAnsi="Palatino Linotype"/>
          <w:sz w:val="22"/>
          <w:szCs w:val="22"/>
        </w:rPr>
        <w:t xml:space="preserve">del </w:t>
      </w:r>
      <w:r w:rsidR="00185D62" w:rsidRPr="00253C48">
        <w:rPr>
          <w:rFonts w:ascii="Palatino Linotype" w:hAnsi="Palatino Linotype"/>
          <w:sz w:val="22"/>
          <w:szCs w:val="22"/>
        </w:rPr>
        <w:t>veinticinco</w:t>
      </w:r>
      <w:r w:rsidR="00A61651">
        <w:rPr>
          <w:rFonts w:ascii="Palatino Linotype" w:hAnsi="Palatino Linotype"/>
          <w:sz w:val="22"/>
          <w:szCs w:val="22"/>
        </w:rPr>
        <w:t xml:space="preserve"> (25)</w:t>
      </w:r>
      <w:r w:rsidR="008B44B1" w:rsidRPr="00253C48">
        <w:rPr>
          <w:rFonts w:ascii="Palatino Linotype" w:hAnsi="Palatino Linotype"/>
          <w:sz w:val="22"/>
          <w:szCs w:val="22"/>
        </w:rPr>
        <w:t xml:space="preserve"> de septiembre</w:t>
      </w:r>
      <w:r w:rsidR="0059772B" w:rsidRPr="00253C48">
        <w:rPr>
          <w:rFonts w:ascii="Palatino Linotype" w:hAnsi="Palatino Linotype"/>
          <w:sz w:val="22"/>
          <w:szCs w:val="22"/>
        </w:rPr>
        <w:t xml:space="preserve"> de dos mil veinticuatro.</w:t>
      </w:r>
    </w:p>
    <w:p w14:paraId="5A51B5EC" w14:textId="77777777" w:rsidR="008A5A73" w:rsidRPr="00253C48" w:rsidRDefault="008A5A73" w:rsidP="00C1682A">
      <w:pPr>
        <w:tabs>
          <w:tab w:val="left" w:pos="0"/>
          <w:tab w:val="left" w:pos="3465"/>
        </w:tabs>
        <w:spacing w:line="360" w:lineRule="auto"/>
        <w:jc w:val="both"/>
        <w:rPr>
          <w:rFonts w:ascii="Palatino Linotype" w:hAnsi="Palatino Linotype"/>
          <w:sz w:val="22"/>
          <w:szCs w:val="22"/>
        </w:rPr>
      </w:pPr>
    </w:p>
    <w:p w14:paraId="7DF270C3" w14:textId="100DB3C5" w:rsidR="00112BFF" w:rsidRPr="00253C48" w:rsidRDefault="00112BFF" w:rsidP="00112BFF">
      <w:pPr>
        <w:pStyle w:val="Encabezado"/>
        <w:spacing w:line="360" w:lineRule="auto"/>
        <w:jc w:val="both"/>
        <w:rPr>
          <w:rFonts w:ascii="Palatino Linotype" w:hAnsi="Palatino Linotype" w:cs="Arial"/>
          <w:b/>
          <w:bCs/>
          <w:color w:val="000000" w:themeColor="text1"/>
          <w:sz w:val="22"/>
          <w:szCs w:val="22"/>
          <w:lang w:eastAsia="es-MX"/>
        </w:rPr>
      </w:pPr>
      <w:r w:rsidRPr="00253C48">
        <w:rPr>
          <w:rFonts w:ascii="Palatino Linotype" w:eastAsia="Times New Roman" w:hAnsi="Palatino Linotype" w:cs="Times New Roman"/>
          <w:b/>
          <w:color w:val="000000" w:themeColor="text1"/>
          <w:sz w:val="22"/>
          <w:szCs w:val="22"/>
        </w:rPr>
        <w:t>VISTO</w:t>
      </w:r>
      <w:r w:rsidR="00620589" w:rsidRPr="00253C48">
        <w:rPr>
          <w:rFonts w:ascii="Palatino Linotype" w:eastAsia="Times New Roman" w:hAnsi="Palatino Linotype" w:cs="Times New Roman"/>
          <w:color w:val="000000" w:themeColor="text1"/>
          <w:sz w:val="22"/>
          <w:szCs w:val="22"/>
        </w:rPr>
        <w:t xml:space="preserve"> en </w:t>
      </w:r>
      <w:r w:rsidR="000249BD" w:rsidRPr="00253C48">
        <w:rPr>
          <w:rFonts w:ascii="Palatino Linotype" w:eastAsia="Times New Roman" w:hAnsi="Palatino Linotype" w:cs="Times New Roman"/>
          <w:color w:val="000000" w:themeColor="text1"/>
          <w:sz w:val="22"/>
          <w:szCs w:val="22"/>
        </w:rPr>
        <w:t>el</w:t>
      </w:r>
      <w:r w:rsidRPr="00253C48">
        <w:rPr>
          <w:rFonts w:ascii="Palatino Linotype" w:eastAsia="Times New Roman" w:hAnsi="Palatino Linotype" w:cs="Times New Roman"/>
          <w:color w:val="000000" w:themeColor="text1"/>
          <w:sz w:val="22"/>
          <w:szCs w:val="22"/>
        </w:rPr>
        <w:t xml:space="preserve"> expediente</w:t>
      </w:r>
      <w:r w:rsidR="000249BD" w:rsidRPr="00253C48">
        <w:rPr>
          <w:rFonts w:ascii="Palatino Linotype" w:eastAsia="Times New Roman" w:hAnsi="Palatino Linotype" w:cs="Times New Roman"/>
          <w:color w:val="000000" w:themeColor="text1"/>
          <w:sz w:val="22"/>
          <w:szCs w:val="22"/>
        </w:rPr>
        <w:t xml:space="preserve"> </w:t>
      </w:r>
      <w:r w:rsidRPr="00253C48">
        <w:rPr>
          <w:rFonts w:ascii="Palatino Linotype" w:eastAsia="Times New Roman" w:hAnsi="Palatino Linotype" w:cs="Times New Roman"/>
          <w:color w:val="000000" w:themeColor="text1"/>
          <w:sz w:val="22"/>
          <w:szCs w:val="22"/>
        </w:rPr>
        <w:t>electrónico formado con motivo de</w:t>
      </w:r>
      <w:r w:rsidR="000249BD" w:rsidRPr="00253C48">
        <w:rPr>
          <w:rFonts w:ascii="Palatino Linotype" w:eastAsia="Times New Roman" w:hAnsi="Palatino Linotype" w:cs="Times New Roman"/>
          <w:color w:val="000000" w:themeColor="text1"/>
          <w:sz w:val="22"/>
          <w:szCs w:val="22"/>
        </w:rPr>
        <w:t>l</w:t>
      </w:r>
      <w:r w:rsidRPr="00253C48">
        <w:rPr>
          <w:rFonts w:ascii="Palatino Linotype" w:eastAsia="Times New Roman" w:hAnsi="Palatino Linotype" w:cs="Times New Roman"/>
          <w:color w:val="000000" w:themeColor="text1"/>
          <w:sz w:val="22"/>
          <w:szCs w:val="22"/>
        </w:rPr>
        <w:t xml:space="preserve"> recurso de revisión número </w:t>
      </w:r>
      <w:r w:rsidR="005D6310" w:rsidRPr="00253C48">
        <w:rPr>
          <w:rFonts w:ascii="Palatino Linotype" w:hAnsi="Palatino Linotype" w:cs="Arial"/>
          <w:b/>
          <w:bCs/>
          <w:color w:val="000000" w:themeColor="text1"/>
          <w:sz w:val="22"/>
          <w:szCs w:val="22"/>
          <w:lang w:eastAsia="es-MX"/>
        </w:rPr>
        <w:t>0</w:t>
      </w:r>
      <w:r w:rsidR="00185D62" w:rsidRPr="00253C48">
        <w:rPr>
          <w:rFonts w:ascii="Palatino Linotype" w:hAnsi="Palatino Linotype" w:cs="Arial"/>
          <w:b/>
          <w:bCs/>
          <w:color w:val="000000" w:themeColor="text1"/>
          <w:sz w:val="22"/>
          <w:szCs w:val="22"/>
          <w:lang w:eastAsia="es-MX"/>
        </w:rPr>
        <w:t>4323</w:t>
      </w:r>
      <w:r w:rsidRPr="00253C48">
        <w:rPr>
          <w:rFonts w:ascii="Palatino Linotype" w:hAnsi="Palatino Linotype" w:cs="Arial"/>
          <w:b/>
          <w:bCs/>
          <w:color w:val="000000" w:themeColor="text1"/>
          <w:sz w:val="22"/>
          <w:szCs w:val="22"/>
          <w:lang w:eastAsia="es-MX"/>
        </w:rPr>
        <w:t>/INFOEM/IP/RR/</w:t>
      </w:r>
      <w:r w:rsidR="00006F07" w:rsidRPr="00253C48">
        <w:rPr>
          <w:rFonts w:ascii="Palatino Linotype" w:hAnsi="Palatino Linotype" w:cs="Arial"/>
          <w:b/>
          <w:bCs/>
          <w:color w:val="000000" w:themeColor="text1"/>
          <w:sz w:val="22"/>
          <w:szCs w:val="22"/>
          <w:lang w:eastAsia="es-MX"/>
        </w:rPr>
        <w:t>202</w:t>
      </w:r>
      <w:r w:rsidR="00185D62" w:rsidRPr="00253C48">
        <w:rPr>
          <w:rFonts w:ascii="Palatino Linotype" w:hAnsi="Palatino Linotype" w:cs="Arial"/>
          <w:b/>
          <w:bCs/>
          <w:color w:val="000000" w:themeColor="text1"/>
          <w:sz w:val="22"/>
          <w:szCs w:val="22"/>
          <w:lang w:eastAsia="es-MX"/>
        </w:rPr>
        <w:t>4</w:t>
      </w:r>
      <w:r w:rsidRPr="00253C48">
        <w:rPr>
          <w:rFonts w:ascii="Palatino Linotype" w:eastAsia="Times New Roman" w:hAnsi="Palatino Linotype" w:cs="Arial"/>
          <w:bCs/>
          <w:color w:val="000000" w:themeColor="text1"/>
          <w:sz w:val="22"/>
          <w:szCs w:val="22"/>
        </w:rPr>
        <w:t xml:space="preserve">, </w:t>
      </w:r>
      <w:r w:rsidRPr="00253C48">
        <w:rPr>
          <w:rFonts w:ascii="Palatino Linotype" w:eastAsia="Times New Roman" w:hAnsi="Palatino Linotype" w:cs="Times New Roman"/>
          <w:color w:val="000000" w:themeColor="text1"/>
          <w:sz w:val="22"/>
          <w:szCs w:val="22"/>
        </w:rPr>
        <w:t>promovido por</w:t>
      </w:r>
      <w:r w:rsidR="007D47A6" w:rsidRPr="00253C48">
        <w:rPr>
          <w:rFonts w:ascii="Palatino Linotype" w:hAnsi="Palatino Linotype"/>
          <w:bCs/>
          <w:sz w:val="22"/>
          <w:szCs w:val="22"/>
        </w:rPr>
        <w:t xml:space="preserve"> </w:t>
      </w:r>
      <w:r w:rsidR="00796B00">
        <w:rPr>
          <w:rFonts w:ascii="Palatino Linotype" w:hAnsi="Palatino Linotype"/>
          <w:b/>
          <w:sz w:val="22"/>
          <w:szCs w:val="22"/>
        </w:rPr>
        <w:t>XXX XXX</w:t>
      </w:r>
      <w:r w:rsidRPr="00253C48">
        <w:rPr>
          <w:rFonts w:ascii="Palatino Linotype" w:eastAsia="Times New Roman" w:hAnsi="Palatino Linotype" w:cs="Arial"/>
          <w:color w:val="000000" w:themeColor="text1"/>
          <w:sz w:val="22"/>
          <w:szCs w:val="22"/>
        </w:rPr>
        <w:t xml:space="preserve">, en contra de la respuesta </w:t>
      </w:r>
      <w:r w:rsidR="006507FE" w:rsidRPr="00253C48">
        <w:rPr>
          <w:rFonts w:ascii="Palatino Linotype" w:eastAsia="Times New Roman" w:hAnsi="Palatino Linotype" w:cs="Arial"/>
          <w:color w:val="000000" w:themeColor="text1"/>
          <w:sz w:val="22"/>
          <w:szCs w:val="22"/>
        </w:rPr>
        <w:t xml:space="preserve">del </w:t>
      </w:r>
      <w:r w:rsidR="00185D62" w:rsidRPr="00253C48">
        <w:rPr>
          <w:rFonts w:ascii="Palatino Linotype" w:hAnsi="Palatino Linotype"/>
          <w:b/>
          <w:bCs/>
          <w:color w:val="000000"/>
          <w:sz w:val="22"/>
          <w:szCs w:val="22"/>
        </w:rPr>
        <w:t>Sistema Municipal Para el Desarrollo Integral de la Familia de la Paz</w:t>
      </w:r>
      <w:r w:rsidRPr="00253C48">
        <w:rPr>
          <w:rFonts w:ascii="Palatino Linotype" w:eastAsia="Calibri" w:hAnsi="Palatino Linotype" w:cs="Arial"/>
          <w:color w:val="000000" w:themeColor="text1"/>
          <w:sz w:val="22"/>
          <w:szCs w:val="22"/>
          <w:lang w:val="es-ES"/>
        </w:rPr>
        <w:t xml:space="preserve">, </w:t>
      </w:r>
      <w:r w:rsidRPr="00253C48">
        <w:rPr>
          <w:rFonts w:ascii="Palatino Linotype" w:eastAsia="Times New Roman" w:hAnsi="Palatino Linotype" w:cs="Times New Roman"/>
          <w:color w:val="000000" w:themeColor="text1"/>
          <w:sz w:val="22"/>
          <w:szCs w:val="22"/>
        </w:rPr>
        <w:t>en lo sucesivo el</w:t>
      </w:r>
      <w:r w:rsidRPr="00253C48">
        <w:rPr>
          <w:rFonts w:ascii="Palatino Linotype" w:eastAsia="Times New Roman" w:hAnsi="Palatino Linotype" w:cs="Times New Roman"/>
          <w:b/>
          <w:color w:val="000000" w:themeColor="text1"/>
          <w:sz w:val="22"/>
          <w:szCs w:val="22"/>
        </w:rPr>
        <w:t xml:space="preserve"> SUJETO OBLIGADO, </w:t>
      </w:r>
      <w:r w:rsidRPr="00253C48">
        <w:rPr>
          <w:rFonts w:ascii="Palatino Linotype" w:eastAsia="Times New Roman" w:hAnsi="Palatino Linotype" w:cs="Times New Roman"/>
          <w:color w:val="000000" w:themeColor="text1"/>
          <w:sz w:val="22"/>
          <w:szCs w:val="22"/>
        </w:rPr>
        <w:t>se procede a dictar la presente resolución, con base en los siguientes:</w:t>
      </w:r>
    </w:p>
    <w:p w14:paraId="6C589A49" w14:textId="77777777" w:rsidR="00933948" w:rsidRPr="00253C48" w:rsidRDefault="00933948" w:rsidP="00C1682A">
      <w:pPr>
        <w:tabs>
          <w:tab w:val="left" w:pos="0"/>
        </w:tabs>
        <w:spacing w:line="360" w:lineRule="auto"/>
        <w:jc w:val="both"/>
        <w:rPr>
          <w:rFonts w:ascii="Palatino Linotype" w:hAnsi="Palatino Linotype"/>
          <w:sz w:val="22"/>
          <w:szCs w:val="22"/>
        </w:rPr>
      </w:pPr>
    </w:p>
    <w:p w14:paraId="468D1AB4" w14:textId="093D8014" w:rsidR="008A5A73" w:rsidRPr="00253C48" w:rsidRDefault="00662C69" w:rsidP="005D4F86">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253C48">
        <w:rPr>
          <w:rFonts w:ascii="Palatino Linotype" w:hAnsi="Palatino Linotype"/>
          <w:b/>
          <w:color w:val="000000" w:themeColor="text1"/>
          <w:sz w:val="22"/>
          <w:szCs w:val="22"/>
        </w:rPr>
        <w:t>ANTECEDENTES</w:t>
      </w:r>
      <w:bookmarkEnd w:id="0"/>
      <w:bookmarkEnd w:id="1"/>
      <w:bookmarkEnd w:id="2"/>
      <w:bookmarkEnd w:id="3"/>
    </w:p>
    <w:p w14:paraId="1294B304" w14:textId="77777777" w:rsidR="00C1682A" w:rsidRPr="00253C48" w:rsidRDefault="00C1682A" w:rsidP="00C1682A">
      <w:pPr>
        <w:rPr>
          <w:rFonts w:ascii="Palatino Linotype" w:hAnsi="Palatino Linotype"/>
          <w:sz w:val="22"/>
          <w:szCs w:val="22"/>
          <w:lang w:eastAsia="en-US"/>
        </w:rPr>
      </w:pPr>
    </w:p>
    <w:p w14:paraId="5C8255BB" w14:textId="67A181AB" w:rsidR="00946C27" w:rsidRPr="00253C48" w:rsidRDefault="00112BFF"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El </w:t>
      </w:r>
      <w:r w:rsidR="00185D62" w:rsidRPr="00253C48">
        <w:rPr>
          <w:rFonts w:ascii="Palatino Linotype" w:eastAsia="Calibri" w:hAnsi="Palatino Linotype" w:cs="Arial"/>
          <w:bCs/>
          <w:color w:val="000000" w:themeColor="text1"/>
          <w:sz w:val="22"/>
          <w:szCs w:val="22"/>
          <w:lang w:val="es-ES"/>
        </w:rPr>
        <w:t>catorce de junio de dos mil veinticuatro</w:t>
      </w:r>
      <w:r w:rsidRPr="00253C48">
        <w:rPr>
          <w:rFonts w:ascii="Palatino Linotype" w:eastAsia="Calibri" w:hAnsi="Palatino Linotype" w:cs="Arial"/>
          <w:color w:val="000000" w:themeColor="text1"/>
          <w:sz w:val="22"/>
          <w:szCs w:val="22"/>
          <w:lang w:val="es-ES"/>
        </w:rPr>
        <w:t>,</w:t>
      </w:r>
      <w:r w:rsidRPr="00253C48">
        <w:rPr>
          <w:rFonts w:ascii="Palatino Linotype" w:eastAsia="Calibri" w:hAnsi="Palatino Linotype" w:cs="Times New Roman"/>
          <w:color w:val="000000" w:themeColor="text1"/>
          <w:sz w:val="22"/>
          <w:szCs w:val="22"/>
          <w:lang w:val="es-ES"/>
        </w:rPr>
        <w:t xml:space="preserve"> </w:t>
      </w:r>
      <w:r w:rsidRPr="00253C48">
        <w:rPr>
          <w:rFonts w:ascii="Palatino Linotype" w:eastAsia="Calibri" w:hAnsi="Palatino Linotype" w:cs="Arial"/>
          <w:color w:val="000000" w:themeColor="text1"/>
          <w:sz w:val="22"/>
          <w:szCs w:val="22"/>
          <w:lang w:val="es-ES"/>
        </w:rPr>
        <w:t>se</w:t>
      </w:r>
      <w:r w:rsidRPr="00253C48">
        <w:rPr>
          <w:rFonts w:ascii="Palatino Linotype" w:eastAsia="Calibri" w:hAnsi="Palatino Linotype" w:cs="Arial"/>
          <w:b/>
          <w:color w:val="000000" w:themeColor="text1"/>
          <w:sz w:val="22"/>
          <w:szCs w:val="22"/>
          <w:lang w:val="es-ES"/>
        </w:rPr>
        <w:t xml:space="preserve"> </w:t>
      </w:r>
      <w:r w:rsidR="00620589" w:rsidRPr="00253C48">
        <w:rPr>
          <w:rFonts w:ascii="Palatino Linotype" w:hAnsi="Palatino Linotype"/>
          <w:color w:val="000000" w:themeColor="text1"/>
          <w:sz w:val="22"/>
          <w:szCs w:val="22"/>
        </w:rPr>
        <w:t>presentaron</w:t>
      </w:r>
      <w:r w:rsidRPr="00253C48">
        <w:rPr>
          <w:rFonts w:ascii="Palatino Linotype" w:hAnsi="Palatino Linotype"/>
          <w:b/>
          <w:color w:val="000000" w:themeColor="text1"/>
          <w:sz w:val="22"/>
          <w:szCs w:val="22"/>
        </w:rPr>
        <w:t xml:space="preserve"> </w:t>
      </w:r>
      <w:r w:rsidRPr="00253C48">
        <w:rPr>
          <w:rFonts w:ascii="Palatino Linotype" w:eastAsia="Calibri" w:hAnsi="Palatino Linotype" w:cs="Arial"/>
          <w:color w:val="000000" w:themeColor="text1"/>
          <w:sz w:val="22"/>
          <w:szCs w:val="22"/>
        </w:rPr>
        <w:t xml:space="preserve">vía </w:t>
      </w:r>
      <w:r w:rsidR="001656D5" w:rsidRPr="00253C48">
        <w:rPr>
          <w:rFonts w:ascii="Palatino Linotype" w:eastAsia="Calibri" w:hAnsi="Palatino Linotype" w:cs="Arial"/>
          <w:color w:val="000000" w:themeColor="text1"/>
          <w:sz w:val="22"/>
          <w:szCs w:val="22"/>
        </w:rPr>
        <w:t xml:space="preserve">Sistema de Acceso a la Información Mexiquense </w:t>
      </w:r>
      <w:r w:rsidR="001656D5" w:rsidRPr="00253C48">
        <w:rPr>
          <w:rFonts w:ascii="Palatino Linotype" w:eastAsia="Calibri" w:hAnsi="Palatino Linotype" w:cs="Arial"/>
          <w:b/>
          <w:color w:val="000000" w:themeColor="text1"/>
          <w:sz w:val="22"/>
          <w:szCs w:val="22"/>
        </w:rPr>
        <w:t>(SAIMEX)</w:t>
      </w:r>
      <w:r w:rsidRPr="00253C48">
        <w:rPr>
          <w:rFonts w:ascii="Palatino Linotype" w:eastAsia="Calibri" w:hAnsi="Palatino Linotype" w:cs="Arial"/>
          <w:b/>
          <w:color w:val="000000" w:themeColor="text1"/>
          <w:sz w:val="22"/>
          <w:szCs w:val="22"/>
          <w:lang w:val="es-ES"/>
        </w:rPr>
        <w:t>,</w:t>
      </w:r>
      <w:r w:rsidRPr="00253C48">
        <w:rPr>
          <w:rFonts w:ascii="Palatino Linotype" w:eastAsia="Calibri" w:hAnsi="Palatino Linotype" w:cs="Arial"/>
          <w:color w:val="000000" w:themeColor="text1"/>
          <w:sz w:val="22"/>
          <w:szCs w:val="22"/>
          <w:lang w:val="es-ES"/>
        </w:rPr>
        <w:t xml:space="preserve"> la</w:t>
      </w:r>
      <w:r w:rsidR="000249BD" w:rsidRPr="00253C48">
        <w:rPr>
          <w:rFonts w:ascii="Palatino Linotype" w:eastAsia="Calibri" w:hAnsi="Palatino Linotype" w:cs="Arial"/>
          <w:color w:val="000000" w:themeColor="text1"/>
          <w:sz w:val="22"/>
          <w:szCs w:val="22"/>
          <w:lang w:val="es-ES"/>
        </w:rPr>
        <w:t xml:space="preserve"> </w:t>
      </w:r>
      <w:r w:rsidRPr="00253C48">
        <w:rPr>
          <w:rFonts w:ascii="Palatino Linotype" w:eastAsia="Calibri" w:hAnsi="Palatino Linotype" w:cs="Arial"/>
          <w:color w:val="000000" w:themeColor="text1"/>
          <w:sz w:val="22"/>
          <w:szCs w:val="22"/>
          <w:lang w:val="es-ES"/>
        </w:rPr>
        <w:t>solicitud de información pública registrada</w:t>
      </w:r>
      <w:r w:rsidR="00D956DB" w:rsidRPr="00253C48">
        <w:rPr>
          <w:rFonts w:ascii="Palatino Linotype" w:eastAsia="Calibri" w:hAnsi="Palatino Linotype" w:cs="Arial"/>
          <w:color w:val="000000" w:themeColor="text1"/>
          <w:sz w:val="22"/>
          <w:szCs w:val="22"/>
          <w:lang w:val="es-ES"/>
        </w:rPr>
        <w:t xml:space="preserve"> con </w:t>
      </w:r>
      <w:r w:rsidR="000249BD" w:rsidRPr="00253C48">
        <w:rPr>
          <w:rFonts w:ascii="Palatino Linotype" w:eastAsia="Calibri" w:hAnsi="Palatino Linotype" w:cs="Arial"/>
          <w:color w:val="000000" w:themeColor="text1"/>
          <w:sz w:val="22"/>
          <w:szCs w:val="22"/>
          <w:lang w:val="es-ES"/>
        </w:rPr>
        <w:t>el</w:t>
      </w:r>
      <w:r w:rsidRPr="00253C48">
        <w:rPr>
          <w:rFonts w:ascii="Palatino Linotype" w:eastAsia="Calibri" w:hAnsi="Palatino Linotype" w:cs="Arial"/>
          <w:color w:val="000000" w:themeColor="text1"/>
          <w:sz w:val="22"/>
          <w:szCs w:val="22"/>
          <w:lang w:val="es-ES"/>
        </w:rPr>
        <w:t xml:space="preserve"> número </w:t>
      </w:r>
      <w:r w:rsidR="00173F20" w:rsidRPr="00253C48">
        <w:rPr>
          <w:rFonts w:ascii="Palatino Linotype" w:hAnsi="Palatino Linotype"/>
          <w:b/>
          <w:sz w:val="22"/>
          <w:szCs w:val="22"/>
        </w:rPr>
        <w:t>0</w:t>
      </w:r>
      <w:r w:rsidR="00185D62" w:rsidRPr="00253C48">
        <w:rPr>
          <w:rFonts w:ascii="Palatino Linotype" w:hAnsi="Palatino Linotype"/>
          <w:b/>
          <w:sz w:val="22"/>
          <w:szCs w:val="22"/>
        </w:rPr>
        <w:t>0086</w:t>
      </w:r>
      <w:r w:rsidR="007D17AA" w:rsidRPr="00253C48">
        <w:rPr>
          <w:rFonts w:ascii="Palatino Linotype" w:hAnsi="Palatino Linotype"/>
          <w:b/>
          <w:sz w:val="22"/>
          <w:szCs w:val="22"/>
        </w:rPr>
        <w:t>/</w:t>
      </w:r>
      <w:r w:rsidR="00185D62" w:rsidRPr="00253C48">
        <w:rPr>
          <w:rFonts w:ascii="Palatino Linotype" w:hAnsi="Palatino Linotype"/>
          <w:b/>
          <w:sz w:val="22"/>
          <w:szCs w:val="22"/>
        </w:rPr>
        <w:t>DIFLAPAZ</w:t>
      </w:r>
      <w:r w:rsidR="00006F07" w:rsidRPr="00253C48">
        <w:rPr>
          <w:rFonts w:ascii="Palatino Linotype" w:hAnsi="Palatino Linotype"/>
          <w:b/>
          <w:sz w:val="22"/>
          <w:szCs w:val="22"/>
        </w:rPr>
        <w:t>/IP/202</w:t>
      </w:r>
      <w:r w:rsidR="00185D62" w:rsidRPr="00253C48">
        <w:rPr>
          <w:rFonts w:ascii="Palatino Linotype" w:hAnsi="Palatino Linotype"/>
          <w:b/>
          <w:sz w:val="22"/>
          <w:szCs w:val="22"/>
        </w:rPr>
        <w:t>4</w:t>
      </w:r>
      <w:r w:rsidRPr="00253C48">
        <w:rPr>
          <w:rFonts w:ascii="Palatino Linotype" w:hAnsi="Palatino Linotype"/>
          <w:b/>
          <w:bCs/>
          <w:color w:val="000000" w:themeColor="text1"/>
          <w:sz w:val="22"/>
          <w:szCs w:val="22"/>
        </w:rPr>
        <w:t>,</w:t>
      </w:r>
      <w:r w:rsidRPr="00253C48">
        <w:rPr>
          <w:rFonts w:ascii="Palatino Linotype" w:eastAsia="Calibri" w:hAnsi="Palatino Linotype" w:cs="Arial"/>
          <w:color w:val="000000" w:themeColor="text1"/>
          <w:sz w:val="22"/>
          <w:szCs w:val="22"/>
          <w:lang w:val="es-ES"/>
        </w:rPr>
        <w:t xml:space="preserve"> mediante la</w:t>
      </w:r>
      <w:r w:rsidR="000249BD" w:rsidRPr="00253C48">
        <w:rPr>
          <w:rFonts w:ascii="Palatino Linotype" w:eastAsia="Calibri" w:hAnsi="Palatino Linotype" w:cs="Arial"/>
          <w:color w:val="000000" w:themeColor="text1"/>
          <w:sz w:val="22"/>
          <w:szCs w:val="22"/>
          <w:lang w:val="es-ES"/>
        </w:rPr>
        <w:t xml:space="preserve"> </w:t>
      </w:r>
      <w:r w:rsidRPr="00253C48">
        <w:rPr>
          <w:rFonts w:ascii="Palatino Linotype" w:eastAsia="Calibri" w:hAnsi="Palatino Linotype" w:cs="Arial"/>
          <w:color w:val="000000" w:themeColor="text1"/>
          <w:sz w:val="22"/>
          <w:szCs w:val="22"/>
          <w:lang w:val="es-ES"/>
        </w:rPr>
        <w:t>cual se requirió</w:t>
      </w:r>
      <w:r w:rsidR="007D17AA" w:rsidRPr="00253C48">
        <w:rPr>
          <w:rFonts w:ascii="Palatino Linotype" w:eastAsia="Calibri" w:hAnsi="Palatino Linotype" w:cs="Arial"/>
          <w:color w:val="000000" w:themeColor="text1"/>
          <w:sz w:val="22"/>
          <w:szCs w:val="22"/>
          <w:lang w:val="es-ES"/>
        </w:rPr>
        <w:t xml:space="preserve"> lo siguiente</w:t>
      </w:r>
      <w:r w:rsidRPr="00253C48">
        <w:rPr>
          <w:rFonts w:ascii="Palatino Linotype" w:eastAsia="Calibri" w:hAnsi="Palatino Linotype" w:cs="Arial"/>
          <w:color w:val="000000" w:themeColor="text1"/>
          <w:sz w:val="22"/>
          <w:szCs w:val="22"/>
          <w:lang w:val="es-ES"/>
        </w:rPr>
        <w:t>:</w:t>
      </w:r>
    </w:p>
    <w:p w14:paraId="570919F0" w14:textId="77777777" w:rsidR="009C14CD" w:rsidRPr="00253C48" w:rsidRDefault="009C14CD" w:rsidP="00BA0921">
      <w:pPr>
        <w:ind w:right="565"/>
        <w:jc w:val="both"/>
        <w:rPr>
          <w:rFonts w:ascii="Palatino Linotype" w:hAnsi="Palatino Linotype"/>
          <w:i/>
          <w:iCs/>
          <w:color w:val="000000"/>
          <w:sz w:val="22"/>
          <w:szCs w:val="22"/>
        </w:rPr>
      </w:pPr>
    </w:p>
    <w:p w14:paraId="660FF5DF" w14:textId="00DDB0DC" w:rsidR="00796469" w:rsidRPr="00253C48" w:rsidRDefault="009C14CD" w:rsidP="00185D62">
      <w:pPr>
        <w:ind w:left="567" w:right="565"/>
        <w:jc w:val="both"/>
        <w:rPr>
          <w:rFonts w:ascii="Palatino Linotype" w:hAnsi="Palatino Linotype"/>
          <w:i/>
          <w:color w:val="000000"/>
          <w:sz w:val="22"/>
          <w:szCs w:val="22"/>
        </w:rPr>
      </w:pPr>
      <w:r w:rsidRPr="00253C48">
        <w:rPr>
          <w:rFonts w:ascii="Palatino Linotype" w:hAnsi="Palatino Linotype"/>
          <w:i/>
          <w:iCs/>
          <w:color w:val="000000"/>
          <w:sz w:val="22"/>
          <w:szCs w:val="22"/>
        </w:rPr>
        <w:t>“</w:t>
      </w:r>
      <w:r w:rsidR="00185D62" w:rsidRPr="00253C48">
        <w:rPr>
          <w:rFonts w:ascii="Palatino Linotype" w:hAnsi="Palatino Linotype"/>
          <w:i/>
          <w:color w:val="000000"/>
          <w:sz w:val="22"/>
          <w:szCs w:val="22"/>
        </w:rPr>
        <w:t>QUIERO SABER TODA LA INFORMACION SOBRE LA entrega de apoyos sociales. YA QUE SEGÚN SU ADMINISTRACION HA PUBLICADO LO SIGUIENTE: Juntos, trabajamos incansablemente para garantizar que cada familia reciba el apoyo necesario para prosperar y enfrentar los desafíos que puedan surgir. Seguiremos trabajando unidos para construir un futuro mejor para todos. ¡Gracias por confiar en nosotros y por ser parte de este camino hacia un mañana más justo y próspero!...QUIERO SABER QUE HAN HECHO O QUE APOYOS SOCIALES SE HAN ENTREGADO A CADA FAMILIA, LA INFORMACION SE PIDE DEL AÑO 2022, 2023 Y 2024</w:t>
      </w:r>
      <w:r w:rsidRPr="00253C48">
        <w:rPr>
          <w:rFonts w:ascii="Palatino Linotype" w:hAnsi="Palatino Linotype"/>
          <w:i/>
          <w:iCs/>
          <w:sz w:val="22"/>
          <w:szCs w:val="22"/>
        </w:rPr>
        <w:t>” (Sic)</w:t>
      </w:r>
    </w:p>
    <w:p w14:paraId="256D9F2B" w14:textId="77777777" w:rsidR="00796469" w:rsidRPr="00253C48" w:rsidRDefault="00796469" w:rsidP="006507FE">
      <w:pPr>
        <w:tabs>
          <w:tab w:val="left" w:pos="426"/>
          <w:tab w:val="left" w:pos="567"/>
        </w:tabs>
        <w:jc w:val="both"/>
        <w:rPr>
          <w:rFonts w:ascii="Palatino Linotype" w:hAnsi="Palatino Linotype"/>
          <w:b/>
          <w:i/>
          <w:color w:val="000000" w:themeColor="text1"/>
          <w:sz w:val="22"/>
          <w:szCs w:val="22"/>
        </w:rPr>
      </w:pPr>
    </w:p>
    <w:p w14:paraId="17EE6243" w14:textId="00577BE4" w:rsidR="001D6403" w:rsidRPr="00253C48" w:rsidRDefault="007D17AA"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Se </w:t>
      </w:r>
      <w:r w:rsidR="0010179B" w:rsidRPr="00253C48">
        <w:rPr>
          <w:rFonts w:ascii="Palatino Linotype" w:eastAsia="Times New Roman" w:hAnsi="Palatino Linotype" w:cs="Arial"/>
          <w:sz w:val="22"/>
          <w:szCs w:val="22"/>
          <w:lang w:val="es-ES"/>
        </w:rPr>
        <w:t xml:space="preserve">señaló como modalidad de entrega de la información: a través de </w:t>
      </w:r>
      <w:r w:rsidR="0010179B" w:rsidRPr="00253C48">
        <w:rPr>
          <w:rFonts w:ascii="Palatino Linotype" w:eastAsia="Times New Roman" w:hAnsi="Palatino Linotype" w:cs="Arial"/>
          <w:b/>
          <w:sz w:val="22"/>
          <w:szCs w:val="22"/>
          <w:lang w:val="es-ES"/>
        </w:rPr>
        <w:t>SAIMEX</w:t>
      </w:r>
      <w:r w:rsidR="005B6592" w:rsidRPr="00253C48">
        <w:rPr>
          <w:rFonts w:ascii="Palatino Linotype" w:eastAsia="Times New Roman" w:hAnsi="Palatino Linotype" w:cs="Arial"/>
          <w:b/>
          <w:sz w:val="22"/>
          <w:szCs w:val="22"/>
          <w:lang w:val="es-ES"/>
        </w:rPr>
        <w:t>.</w:t>
      </w:r>
    </w:p>
    <w:p w14:paraId="4BAB6C08" w14:textId="77777777" w:rsidR="008133B4" w:rsidRPr="00253C48" w:rsidRDefault="008133B4" w:rsidP="008133B4">
      <w:pPr>
        <w:tabs>
          <w:tab w:val="left" w:pos="426"/>
          <w:tab w:val="left" w:pos="567"/>
        </w:tabs>
        <w:jc w:val="both"/>
        <w:rPr>
          <w:rFonts w:ascii="Palatino Linotype" w:hAnsi="Palatino Linotype"/>
          <w:i/>
          <w:color w:val="000000" w:themeColor="text1"/>
          <w:sz w:val="22"/>
          <w:szCs w:val="22"/>
        </w:rPr>
      </w:pPr>
    </w:p>
    <w:p w14:paraId="2C0F5609" w14:textId="383C663B" w:rsidR="00E65127" w:rsidRPr="00253C48" w:rsidRDefault="00946C27" w:rsidP="003415A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eastAsia="Calibri" w:hAnsi="Palatino Linotype" w:cs="Arial"/>
          <w:color w:val="000000" w:themeColor="text1"/>
          <w:sz w:val="22"/>
          <w:szCs w:val="22"/>
          <w:lang w:val="es-AR"/>
        </w:rPr>
        <w:lastRenderedPageBreak/>
        <w:t>E</w:t>
      </w:r>
      <w:r w:rsidR="009C14CD" w:rsidRPr="00253C48">
        <w:rPr>
          <w:rFonts w:ascii="Palatino Linotype" w:eastAsia="Calibri" w:hAnsi="Palatino Linotype" w:cs="Arial"/>
          <w:color w:val="000000" w:themeColor="text1"/>
          <w:sz w:val="22"/>
          <w:szCs w:val="22"/>
          <w:lang w:val="es-AR"/>
        </w:rPr>
        <w:t>l</w:t>
      </w:r>
      <w:r w:rsidRPr="00253C48">
        <w:rPr>
          <w:rFonts w:ascii="Palatino Linotype" w:eastAsia="Calibri" w:hAnsi="Palatino Linotype" w:cs="Arial"/>
          <w:color w:val="000000" w:themeColor="text1"/>
          <w:sz w:val="22"/>
          <w:szCs w:val="22"/>
          <w:lang w:val="es-AR"/>
        </w:rPr>
        <w:t xml:space="preserve"> </w:t>
      </w:r>
      <w:r w:rsidR="00185D62" w:rsidRPr="00253C48">
        <w:rPr>
          <w:rFonts w:ascii="Palatino Linotype" w:eastAsia="Calibri" w:hAnsi="Palatino Linotype" w:cs="Arial"/>
          <w:color w:val="000000" w:themeColor="text1"/>
          <w:sz w:val="22"/>
          <w:szCs w:val="22"/>
          <w:lang w:val="es-AR"/>
        </w:rPr>
        <w:t>ocho de julio de dos mil veinticuatro</w:t>
      </w:r>
      <w:r w:rsidR="0059772B" w:rsidRPr="00253C48">
        <w:rPr>
          <w:rFonts w:ascii="Palatino Linotype" w:eastAsia="Calibri" w:hAnsi="Palatino Linotype" w:cs="Arial"/>
          <w:color w:val="000000" w:themeColor="text1"/>
          <w:sz w:val="22"/>
          <w:szCs w:val="22"/>
          <w:lang w:val="es-AR"/>
        </w:rPr>
        <w:t xml:space="preserve">, el </w:t>
      </w:r>
      <w:r w:rsidRPr="00253C48">
        <w:rPr>
          <w:rFonts w:ascii="Palatino Linotype" w:eastAsia="Times New Roman" w:hAnsi="Palatino Linotype" w:cs="Arial"/>
          <w:b/>
          <w:color w:val="000000" w:themeColor="text1"/>
          <w:sz w:val="22"/>
          <w:szCs w:val="22"/>
          <w:lang w:val="es-ES"/>
        </w:rPr>
        <w:t xml:space="preserve">SUJETO </w:t>
      </w:r>
      <w:r w:rsidR="008B1D05" w:rsidRPr="00253C48">
        <w:rPr>
          <w:rFonts w:ascii="Palatino Linotype" w:hAnsi="Palatino Linotype" w:cs="Arial"/>
          <w:b/>
          <w:sz w:val="22"/>
          <w:szCs w:val="22"/>
        </w:rPr>
        <w:t>OBLIGADO</w:t>
      </w:r>
      <w:r w:rsidR="008B1D05" w:rsidRPr="00253C48">
        <w:rPr>
          <w:rFonts w:ascii="Palatino Linotype" w:hAnsi="Palatino Linotype" w:cs="Arial"/>
          <w:sz w:val="22"/>
          <w:szCs w:val="22"/>
        </w:rPr>
        <w:t xml:space="preserve"> emiti</w:t>
      </w:r>
      <w:r w:rsidR="0059772B" w:rsidRPr="00253C48">
        <w:rPr>
          <w:rFonts w:ascii="Palatino Linotype" w:hAnsi="Palatino Linotype" w:cs="Arial"/>
          <w:sz w:val="22"/>
          <w:szCs w:val="22"/>
        </w:rPr>
        <w:t xml:space="preserve">ó </w:t>
      </w:r>
      <w:r w:rsidR="008B1D05" w:rsidRPr="00253C48">
        <w:rPr>
          <w:rFonts w:ascii="Palatino Linotype" w:hAnsi="Palatino Linotype" w:cs="Arial"/>
          <w:sz w:val="22"/>
          <w:szCs w:val="22"/>
        </w:rPr>
        <w:t>respuesta a la solicitud de información</w:t>
      </w:r>
      <w:r w:rsidR="0059772B" w:rsidRPr="00253C48">
        <w:rPr>
          <w:rFonts w:ascii="Palatino Linotype" w:hAnsi="Palatino Linotype" w:cs="Arial"/>
          <w:sz w:val="22"/>
          <w:szCs w:val="22"/>
        </w:rPr>
        <w:t>, en los siguientes términos:</w:t>
      </w:r>
    </w:p>
    <w:p w14:paraId="092A0A77" w14:textId="092FDB71" w:rsidR="0059772B" w:rsidRPr="00253C48" w:rsidRDefault="0059772B" w:rsidP="00185D62">
      <w:pPr>
        <w:pStyle w:val="Prrafodelista"/>
        <w:tabs>
          <w:tab w:val="left" w:pos="426"/>
          <w:tab w:val="left" w:pos="567"/>
        </w:tabs>
        <w:ind w:left="567" w:right="565"/>
        <w:jc w:val="both"/>
        <w:rPr>
          <w:rFonts w:ascii="Palatino Linotype" w:hAnsi="Palatino Linotype"/>
          <w:i/>
          <w:iCs/>
          <w:color w:val="000000" w:themeColor="text1"/>
          <w:sz w:val="22"/>
          <w:szCs w:val="22"/>
        </w:rPr>
      </w:pPr>
    </w:p>
    <w:p w14:paraId="0C022937" w14:textId="627367DF" w:rsidR="0059772B" w:rsidRPr="00253C48" w:rsidRDefault="0059772B" w:rsidP="00185D62">
      <w:pPr>
        <w:pStyle w:val="Prrafodelista"/>
        <w:tabs>
          <w:tab w:val="left" w:pos="426"/>
          <w:tab w:val="left" w:pos="567"/>
        </w:tabs>
        <w:ind w:left="567" w:right="565"/>
        <w:jc w:val="both"/>
        <w:rPr>
          <w:rFonts w:ascii="Palatino Linotype" w:hAnsi="Palatino Linotype"/>
          <w:i/>
          <w:iCs/>
          <w:color w:val="000000"/>
          <w:sz w:val="22"/>
          <w:szCs w:val="22"/>
        </w:rPr>
      </w:pPr>
      <w:r w:rsidRPr="00253C48">
        <w:rPr>
          <w:rFonts w:ascii="Palatino Linotype" w:hAnsi="Palatino Linotype"/>
          <w:i/>
          <w:iCs/>
          <w:color w:val="000000" w:themeColor="text1"/>
          <w:sz w:val="22"/>
          <w:szCs w:val="22"/>
        </w:rPr>
        <w:t>“</w:t>
      </w:r>
      <w:r w:rsidR="009A747E" w:rsidRPr="00253C48">
        <w:rPr>
          <w:rFonts w:ascii="Palatino Linotype" w:hAnsi="Palatino Linotype"/>
          <w:i/>
          <w:iCs/>
          <w:color w:val="000000" w:themeColor="text1"/>
          <w:sz w:val="22"/>
          <w:szCs w:val="22"/>
        </w:rPr>
        <w:t>…</w:t>
      </w:r>
      <w:r w:rsidR="00185D62" w:rsidRPr="00253C48">
        <w:rPr>
          <w:rFonts w:ascii="Palatino Linotype" w:hAnsi="Palatino Linotype"/>
          <w:i/>
          <w:color w:val="000000"/>
          <w:sz w:val="22"/>
          <w:szCs w:val="22"/>
        </w:rPr>
        <w:t xml:space="preserve">Estimado Solicitante: </w:t>
      </w:r>
      <w:r w:rsidR="00185D62" w:rsidRPr="00253C48">
        <w:rPr>
          <w:rFonts w:ascii="Palatino Linotype" w:hAnsi="Palatino Linotype"/>
          <w:b/>
          <w:i/>
          <w:color w:val="000000"/>
          <w:sz w:val="22"/>
          <w:szCs w:val="22"/>
        </w:rPr>
        <w:t>En atención a su solicitud de acceso a la información se anexa a la presente respuesta, archivo adjunto para su cotejo, verificación y consideración</w:t>
      </w:r>
      <w:r w:rsidR="00185D62" w:rsidRPr="00253C48">
        <w:rPr>
          <w:rFonts w:ascii="Palatino Linotype" w:hAnsi="Palatino Linotype"/>
          <w:i/>
          <w:color w:val="000000"/>
          <w:sz w:val="22"/>
          <w:szCs w:val="22"/>
        </w:rPr>
        <w:t>.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r w:rsidR="00041957" w:rsidRPr="00253C48">
        <w:rPr>
          <w:rFonts w:ascii="Palatino Linotype" w:hAnsi="Palatino Linotype"/>
          <w:i/>
          <w:iCs/>
          <w:color w:val="000000"/>
          <w:sz w:val="22"/>
          <w:szCs w:val="22"/>
        </w:rPr>
        <w:t>.</w:t>
      </w:r>
      <w:r w:rsidR="001C4D44" w:rsidRPr="00253C48">
        <w:rPr>
          <w:rFonts w:ascii="Palatino Linotype" w:hAnsi="Palatino Linotype"/>
          <w:i/>
          <w:iCs/>
          <w:color w:val="000000"/>
          <w:sz w:val="22"/>
          <w:szCs w:val="22"/>
        </w:rPr>
        <w:t>..</w:t>
      </w:r>
      <w:r w:rsidRPr="00253C48">
        <w:rPr>
          <w:rFonts w:ascii="Palatino Linotype" w:hAnsi="Palatino Linotype"/>
          <w:i/>
          <w:iCs/>
          <w:color w:val="000000"/>
          <w:sz w:val="22"/>
          <w:szCs w:val="22"/>
        </w:rPr>
        <w:t>” (Sic)</w:t>
      </w:r>
    </w:p>
    <w:p w14:paraId="0B80A46F" w14:textId="77777777" w:rsidR="00F71615" w:rsidRPr="00253C48" w:rsidRDefault="00F71615" w:rsidP="00185D62">
      <w:pPr>
        <w:tabs>
          <w:tab w:val="left" w:pos="426"/>
          <w:tab w:val="left" w:pos="567"/>
        </w:tabs>
        <w:spacing w:line="360" w:lineRule="auto"/>
        <w:ind w:right="565"/>
        <w:jc w:val="both"/>
        <w:rPr>
          <w:rFonts w:ascii="Palatino Linotype" w:hAnsi="Palatino Linotype"/>
          <w:i/>
          <w:color w:val="000000"/>
          <w:sz w:val="22"/>
          <w:szCs w:val="22"/>
        </w:rPr>
      </w:pPr>
    </w:p>
    <w:p w14:paraId="6323F36D" w14:textId="5C244565" w:rsidR="00D9301B" w:rsidRPr="00253C48" w:rsidRDefault="00946C27"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Times New Roman" w:hAnsi="Palatino Linotype" w:cs="Arial"/>
          <w:color w:val="000000" w:themeColor="text1"/>
          <w:sz w:val="22"/>
          <w:szCs w:val="22"/>
          <w:lang w:val="es-ES"/>
        </w:rPr>
        <w:t xml:space="preserve">El </w:t>
      </w:r>
      <w:r w:rsidR="002A012C" w:rsidRPr="00253C48">
        <w:rPr>
          <w:rFonts w:ascii="Palatino Linotype" w:eastAsia="Times New Roman" w:hAnsi="Palatino Linotype" w:cs="Arial"/>
          <w:bCs/>
          <w:color w:val="000000" w:themeColor="text1"/>
          <w:sz w:val="22"/>
          <w:szCs w:val="22"/>
          <w:lang w:val="es-ES"/>
        </w:rPr>
        <w:t>nueve de julio</w:t>
      </w:r>
      <w:r w:rsidR="00875252" w:rsidRPr="00253C48">
        <w:rPr>
          <w:rFonts w:ascii="Palatino Linotype" w:eastAsia="Times New Roman" w:hAnsi="Palatino Linotype" w:cs="Arial"/>
          <w:bCs/>
          <w:color w:val="000000" w:themeColor="text1"/>
          <w:sz w:val="22"/>
          <w:szCs w:val="22"/>
          <w:lang w:val="es-ES"/>
        </w:rPr>
        <w:t xml:space="preserve"> de dos mil veint</w:t>
      </w:r>
      <w:r w:rsidR="004A606B" w:rsidRPr="00253C48">
        <w:rPr>
          <w:rFonts w:ascii="Palatino Linotype" w:eastAsia="Times New Roman" w:hAnsi="Palatino Linotype" w:cs="Arial"/>
          <w:bCs/>
          <w:color w:val="000000" w:themeColor="text1"/>
          <w:sz w:val="22"/>
          <w:szCs w:val="22"/>
          <w:lang w:val="es-ES"/>
        </w:rPr>
        <w:t>i</w:t>
      </w:r>
      <w:r w:rsidR="002A012C" w:rsidRPr="00253C48">
        <w:rPr>
          <w:rFonts w:ascii="Palatino Linotype" w:eastAsia="Times New Roman" w:hAnsi="Palatino Linotype" w:cs="Arial"/>
          <w:bCs/>
          <w:color w:val="000000" w:themeColor="text1"/>
          <w:sz w:val="22"/>
          <w:szCs w:val="22"/>
          <w:lang w:val="es-ES"/>
        </w:rPr>
        <w:t>cuatro</w:t>
      </w:r>
      <w:r w:rsidRPr="00253C48">
        <w:rPr>
          <w:rFonts w:ascii="Palatino Linotype" w:eastAsia="Times New Roman" w:hAnsi="Palatino Linotype" w:cs="Arial"/>
          <w:color w:val="000000" w:themeColor="text1"/>
          <w:sz w:val="22"/>
          <w:szCs w:val="22"/>
          <w:lang w:val="es-ES"/>
        </w:rPr>
        <w:t xml:space="preserve">, </w:t>
      </w:r>
      <w:r w:rsidRPr="00253C48">
        <w:rPr>
          <w:rFonts w:ascii="Palatino Linotype" w:hAnsi="Palatino Linotype"/>
          <w:color w:val="000000" w:themeColor="text1"/>
          <w:sz w:val="22"/>
          <w:szCs w:val="22"/>
        </w:rPr>
        <w:t xml:space="preserve">se </w:t>
      </w:r>
      <w:r w:rsidR="00FD1469" w:rsidRPr="00253C48">
        <w:rPr>
          <w:rFonts w:ascii="Palatino Linotype" w:eastAsia="Times New Roman" w:hAnsi="Palatino Linotype" w:cs="Arial"/>
          <w:color w:val="000000" w:themeColor="text1"/>
          <w:sz w:val="22"/>
          <w:szCs w:val="22"/>
          <w:lang w:val="es-ES"/>
        </w:rPr>
        <w:t>interpus</w:t>
      </w:r>
      <w:r w:rsidR="009C14CD" w:rsidRPr="00253C48">
        <w:rPr>
          <w:rFonts w:ascii="Palatino Linotype" w:eastAsia="Times New Roman" w:hAnsi="Palatino Linotype" w:cs="Arial"/>
          <w:color w:val="000000" w:themeColor="text1"/>
          <w:sz w:val="22"/>
          <w:szCs w:val="22"/>
          <w:lang w:val="es-ES"/>
        </w:rPr>
        <w:t>o</w:t>
      </w:r>
      <w:r w:rsidR="00FD1469" w:rsidRPr="00253C48">
        <w:rPr>
          <w:rFonts w:ascii="Palatino Linotype" w:eastAsia="Times New Roman" w:hAnsi="Palatino Linotype" w:cs="Arial"/>
          <w:color w:val="000000" w:themeColor="text1"/>
          <w:sz w:val="22"/>
          <w:szCs w:val="22"/>
          <w:lang w:val="es-ES"/>
        </w:rPr>
        <w:t xml:space="preserve"> </w:t>
      </w:r>
      <w:r w:rsidR="009C14CD" w:rsidRPr="00253C48">
        <w:rPr>
          <w:rFonts w:ascii="Palatino Linotype" w:eastAsia="Times New Roman" w:hAnsi="Palatino Linotype" w:cs="Arial"/>
          <w:color w:val="000000" w:themeColor="text1"/>
          <w:sz w:val="22"/>
          <w:szCs w:val="22"/>
          <w:lang w:val="es-ES"/>
        </w:rPr>
        <w:t>el</w:t>
      </w:r>
      <w:r w:rsidRPr="00253C48">
        <w:rPr>
          <w:rFonts w:ascii="Palatino Linotype" w:eastAsia="Times New Roman" w:hAnsi="Palatino Linotype" w:cs="Arial"/>
          <w:color w:val="000000" w:themeColor="text1"/>
          <w:sz w:val="22"/>
          <w:szCs w:val="22"/>
          <w:lang w:val="es-ES"/>
        </w:rPr>
        <w:t xml:space="preserve"> recurso de revisión, en contra de la respuesta, señalando como:</w:t>
      </w:r>
      <w:bookmarkStart w:id="4" w:name="_Toc466982514"/>
      <w:bookmarkStart w:id="5" w:name="_Toc471908126"/>
      <w:bookmarkStart w:id="6" w:name="_Toc491791300"/>
      <w:bookmarkStart w:id="7" w:name="_Toc496726170"/>
      <w:bookmarkStart w:id="8" w:name="_Toc497242134"/>
      <w:bookmarkStart w:id="9" w:name="_Toc497292517"/>
      <w:bookmarkStart w:id="10" w:name="_Toc498503716"/>
      <w:bookmarkStart w:id="11" w:name="_Toc499568660"/>
      <w:bookmarkStart w:id="12" w:name="_Toc499568693"/>
      <w:bookmarkStart w:id="13" w:name="_Toc499665452"/>
      <w:bookmarkStart w:id="14" w:name="_Toc499729819"/>
      <w:bookmarkStart w:id="15" w:name="_Toc499835024"/>
      <w:bookmarkStart w:id="16" w:name="_Toc499835835"/>
      <w:bookmarkStart w:id="17" w:name="_Toc499835858"/>
    </w:p>
    <w:p w14:paraId="740192FE" w14:textId="023C88CD" w:rsidR="00FD1469" w:rsidRPr="00253C48" w:rsidRDefault="00FD1469" w:rsidP="001C6E74">
      <w:pPr>
        <w:tabs>
          <w:tab w:val="left" w:pos="426"/>
          <w:tab w:val="left" w:pos="567"/>
        </w:tabs>
        <w:ind w:right="565"/>
        <w:jc w:val="both"/>
        <w:rPr>
          <w:rFonts w:ascii="Palatino Linotype" w:eastAsia="Calibri" w:hAnsi="Palatino Linotype" w:cs="Arial"/>
          <w:color w:val="000000" w:themeColor="text1"/>
          <w:sz w:val="22"/>
          <w:szCs w:val="22"/>
          <w:lang w:val="es-ES"/>
        </w:rPr>
      </w:pPr>
    </w:p>
    <w:p w14:paraId="2D665212" w14:textId="77777777" w:rsidR="005D6310" w:rsidRPr="00253C48" w:rsidRDefault="005D6310" w:rsidP="009A747E">
      <w:pPr>
        <w:tabs>
          <w:tab w:val="left" w:pos="426"/>
          <w:tab w:val="left" w:pos="7400"/>
          <w:tab w:val="left" w:pos="8222"/>
        </w:tabs>
        <w:ind w:left="567" w:right="565"/>
        <w:jc w:val="both"/>
        <w:rPr>
          <w:rFonts w:ascii="Palatino Linotype" w:hAnsi="Palatino Linotype"/>
          <w:b/>
          <w:sz w:val="22"/>
          <w:szCs w:val="22"/>
        </w:rPr>
      </w:pPr>
      <w:r w:rsidRPr="00253C48">
        <w:rPr>
          <w:rFonts w:ascii="Palatino Linotype" w:hAnsi="Palatino Linotype"/>
          <w:b/>
          <w:sz w:val="22"/>
          <w:szCs w:val="22"/>
        </w:rPr>
        <w:t>Acto Impugnado:</w:t>
      </w:r>
    </w:p>
    <w:p w14:paraId="1787312B" w14:textId="344702E1" w:rsidR="005D6310" w:rsidRPr="00253C48" w:rsidRDefault="005D6310" w:rsidP="009A747E">
      <w:pPr>
        <w:tabs>
          <w:tab w:val="left" w:pos="426"/>
          <w:tab w:val="left" w:pos="7400"/>
          <w:tab w:val="left" w:pos="8222"/>
        </w:tabs>
        <w:ind w:left="567" w:right="565"/>
        <w:jc w:val="both"/>
        <w:rPr>
          <w:rFonts w:ascii="Palatino Linotype" w:hAnsi="Palatino Linotype"/>
          <w:i/>
          <w:color w:val="000000"/>
          <w:sz w:val="22"/>
          <w:szCs w:val="22"/>
        </w:rPr>
      </w:pPr>
      <w:r w:rsidRPr="00253C48">
        <w:rPr>
          <w:rFonts w:ascii="Palatino Linotype" w:hAnsi="Palatino Linotype"/>
          <w:b/>
          <w:i/>
          <w:sz w:val="22"/>
          <w:szCs w:val="22"/>
        </w:rPr>
        <w:t>“</w:t>
      </w:r>
      <w:r w:rsidR="002A012C" w:rsidRPr="00253C48">
        <w:rPr>
          <w:rFonts w:ascii="Palatino Linotype" w:hAnsi="Palatino Linotype"/>
          <w:i/>
          <w:color w:val="000000"/>
          <w:sz w:val="22"/>
          <w:szCs w:val="22"/>
        </w:rPr>
        <w:t>LA NEGATIVA EN LA ENTREGA DE LA INFORMACIÓN</w:t>
      </w:r>
      <w:r w:rsidRPr="00253C48">
        <w:rPr>
          <w:rFonts w:ascii="Palatino Linotype" w:hAnsi="Palatino Linotype"/>
          <w:i/>
          <w:color w:val="000000"/>
          <w:sz w:val="22"/>
          <w:szCs w:val="22"/>
        </w:rPr>
        <w:t>” (Sic)</w:t>
      </w:r>
    </w:p>
    <w:p w14:paraId="638F0F40" w14:textId="77777777" w:rsidR="00041957" w:rsidRPr="00253C48" w:rsidRDefault="00041957" w:rsidP="001C6E74">
      <w:pPr>
        <w:tabs>
          <w:tab w:val="left" w:pos="426"/>
          <w:tab w:val="left" w:pos="7400"/>
          <w:tab w:val="left" w:pos="8222"/>
        </w:tabs>
        <w:ind w:right="565"/>
        <w:jc w:val="both"/>
        <w:rPr>
          <w:rFonts w:ascii="Palatino Linotype" w:hAnsi="Palatino Linotype"/>
          <w:i/>
          <w:color w:val="000000"/>
          <w:sz w:val="22"/>
          <w:szCs w:val="22"/>
        </w:rPr>
      </w:pPr>
    </w:p>
    <w:p w14:paraId="3B77CDB1" w14:textId="67D257F9" w:rsidR="00405B40" w:rsidRPr="00253C48" w:rsidRDefault="005D6310" w:rsidP="009A747E">
      <w:pPr>
        <w:tabs>
          <w:tab w:val="left" w:pos="426"/>
          <w:tab w:val="left" w:pos="5580"/>
          <w:tab w:val="left" w:pos="8222"/>
        </w:tabs>
        <w:ind w:left="567" w:right="565"/>
        <w:jc w:val="both"/>
        <w:rPr>
          <w:rFonts w:ascii="Palatino Linotype" w:hAnsi="Palatino Linotype"/>
          <w:b/>
          <w:color w:val="000000"/>
          <w:sz w:val="22"/>
          <w:szCs w:val="22"/>
        </w:rPr>
      </w:pPr>
      <w:r w:rsidRPr="00253C48">
        <w:rPr>
          <w:rFonts w:ascii="Palatino Linotype" w:hAnsi="Palatino Linotype"/>
          <w:b/>
          <w:color w:val="000000"/>
          <w:sz w:val="22"/>
          <w:szCs w:val="22"/>
        </w:rPr>
        <w:t>Razones o Motivos de Inconformidad:</w:t>
      </w:r>
    </w:p>
    <w:p w14:paraId="4A406A8E" w14:textId="1D2A187C" w:rsidR="001C6E74" w:rsidRPr="00253C48" w:rsidRDefault="001C6E74" w:rsidP="002A012C">
      <w:pPr>
        <w:tabs>
          <w:tab w:val="left" w:pos="426"/>
          <w:tab w:val="left" w:pos="7400"/>
          <w:tab w:val="left" w:pos="8222"/>
        </w:tabs>
        <w:ind w:left="567" w:right="565"/>
        <w:jc w:val="both"/>
        <w:rPr>
          <w:rFonts w:ascii="Palatino Linotype" w:hAnsi="Palatino Linotype"/>
          <w:i/>
          <w:color w:val="000000"/>
          <w:sz w:val="22"/>
          <w:szCs w:val="22"/>
        </w:rPr>
      </w:pPr>
      <w:r w:rsidRPr="00253C48">
        <w:rPr>
          <w:rFonts w:ascii="Palatino Linotype" w:hAnsi="Palatino Linotype"/>
          <w:b/>
          <w:i/>
          <w:sz w:val="22"/>
          <w:szCs w:val="22"/>
        </w:rPr>
        <w:t>“</w:t>
      </w:r>
      <w:r w:rsidR="002A012C" w:rsidRPr="00253C48">
        <w:rPr>
          <w:rFonts w:ascii="Palatino Linotype" w:hAnsi="Palatino Linotype"/>
          <w:i/>
          <w:color w:val="000000"/>
          <w:sz w:val="22"/>
          <w:szCs w:val="22"/>
        </w:rPr>
        <w:t>EL DIF IGNORA DE MANERA ARBITRARIA MIS SOLICITUDES, ASÍ QUE SOLICITO AMABLEMENTE QUE EL INSTITUTO DE SEGUIMIENTO A MI RECURSO DE REVISIÓN, ESPERANDO QUE EL INSTITUTO NO VULNERE MI DERECHO DE ACCESO A LA INFORMACIÓN PÚBLICA.</w:t>
      </w:r>
      <w:r w:rsidRPr="00253C48">
        <w:rPr>
          <w:rFonts w:ascii="Palatino Linotype" w:hAnsi="Palatino Linotype"/>
          <w:i/>
          <w:color w:val="000000"/>
          <w:sz w:val="22"/>
          <w:szCs w:val="22"/>
        </w:rPr>
        <w:t>” (Sic)</w:t>
      </w:r>
    </w:p>
    <w:p w14:paraId="4B2775AD" w14:textId="77777777" w:rsidR="00F22C40" w:rsidRPr="00253C48" w:rsidRDefault="00F22C40" w:rsidP="00185D62">
      <w:pPr>
        <w:tabs>
          <w:tab w:val="left" w:pos="7400"/>
        </w:tabs>
        <w:spacing w:line="360" w:lineRule="auto"/>
        <w:ind w:right="565"/>
        <w:jc w:val="both"/>
        <w:rPr>
          <w:rFonts w:ascii="Palatino Linotype" w:hAnsi="Palatino Linotype"/>
          <w:bCs/>
          <w:i/>
          <w:iCs/>
          <w:color w:val="000000"/>
          <w:sz w:val="22"/>
          <w:szCs w:val="22"/>
        </w:rPr>
      </w:pPr>
    </w:p>
    <w:p w14:paraId="6BAE1CB4" w14:textId="7AD29CF6" w:rsidR="000D02C9" w:rsidRPr="00253C48" w:rsidRDefault="000D02C9"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L</w:t>
      </w:r>
      <w:r w:rsidR="00D171D4" w:rsidRPr="00253C48">
        <w:rPr>
          <w:rFonts w:ascii="Palatino Linotype" w:eastAsia="Calibri" w:hAnsi="Palatino Linotype" w:cs="Arial"/>
          <w:color w:val="000000" w:themeColor="text1"/>
          <w:sz w:val="22"/>
          <w:szCs w:val="22"/>
          <w:lang w:val="es-ES"/>
        </w:rPr>
        <w:t xml:space="preserve">a </w:t>
      </w:r>
      <w:r w:rsidRPr="00253C48">
        <w:rPr>
          <w:rFonts w:ascii="Palatino Linotype" w:eastAsia="Calibri" w:hAnsi="Palatino Linotype"/>
          <w:sz w:val="22"/>
          <w:szCs w:val="22"/>
        </w:rPr>
        <w:t>Comisionad</w:t>
      </w:r>
      <w:r w:rsidR="00D171D4" w:rsidRPr="00253C48">
        <w:rPr>
          <w:rFonts w:ascii="Palatino Linotype" w:eastAsia="Calibri" w:hAnsi="Palatino Linotype"/>
          <w:sz w:val="22"/>
          <w:szCs w:val="22"/>
        </w:rPr>
        <w:t>a</w:t>
      </w:r>
      <w:r w:rsidRPr="00253C48">
        <w:rPr>
          <w:rFonts w:ascii="Palatino Linotype" w:eastAsia="Calibri" w:hAnsi="Palatino Linotype" w:cs="Arial"/>
          <w:sz w:val="22"/>
          <w:szCs w:val="22"/>
        </w:rPr>
        <w:t xml:space="preserve"> Ponente</w:t>
      </w:r>
      <w:r w:rsidR="00D171D4" w:rsidRPr="00253C48">
        <w:rPr>
          <w:rFonts w:ascii="Palatino Linotype" w:eastAsia="Calibri" w:hAnsi="Palatino Linotype" w:cs="Arial"/>
          <w:sz w:val="22"/>
          <w:szCs w:val="22"/>
        </w:rPr>
        <w:t xml:space="preserve"> </w:t>
      </w:r>
      <w:r w:rsidRPr="00253C48">
        <w:rPr>
          <w:rFonts w:ascii="Palatino Linotype" w:eastAsia="Calibri" w:hAnsi="Palatino Linotype" w:cs="Arial"/>
          <w:sz w:val="22"/>
          <w:szCs w:val="22"/>
        </w:rPr>
        <w:t>con fundamento en lo dispuesto por el artículo 185 fracción II de la ley de la materia, a través de</w:t>
      </w:r>
      <w:r w:rsidR="00D171D4" w:rsidRPr="00253C48">
        <w:rPr>
          <w:rFonts w:ascii="Palatino Linotype" w:eastAsia="Calibri" w:hAnsi="Palatino Linotype" w:cs="Arial"/>
          <w:sz w:val="22"/>
          <w:szCs w:val="22"/>
        </w:rPr>
        <w:t>l</w:t>
      </w:r>
      <w:r w:rsidRPr="00253C48">
        <w:rPr>
          <w:rFonts w:ascii="Palatino Linotype" w:eastAsia="Calibri" w:hAnsi="Palatino Linotype" w:cs="Arial"/>
          <w:sz w:val="22"/>
          <w:szCs w:val="22"/>
        </w:rPr>
        <w:t xml:space="preserve"> acuerdo de admisión del </w:t>
      </w:r>
      <w:r w:rsidR="00871122" w:rsidRPr="00253C48">
        <w:rPr>
          <w:rFonts w:ascii="Palatino Linotype" w:eastAsia="Calibri" w:hAnsi="Palatino Linotype" w:cs="Arial"/>
          <w:sz w:val="22"/>
          <w:szCs w:val="22"/>
        </w:rPr>
        <w:t>diecisiete de julio</w:t>
      </w:r>
      <w:r w:rsidR="00875252" w:rsidRPr="00253C48">
        <w:rPr>
          <w:rFonts w:ascii="Palatino Linotype" w:eastAsia="Calibri" w:hAnsi="Palatino Linotype" w:cs="Arial"/>
          <w:sz w:val="22"/>
          <w:szCs w:val="22"/>
        </w:rPr>
        <w:t xml:space="preserve"> de dos mil veinti</w:t>
      </w:r>
      <w:r w:rsidR="00871122" w:rsidRPr="00253C48">
        <w:rPr>
          <w:rFonts w:ascii="Palatino Linotype" w:eastAsia="Calibri" w:hAnsi="Palatino Linotype" w:cs="Arial"/>
          <w:sz w:val="22"/>
          <w:szCs w:val="22"/>
        </w:rPr>
        <w:t>cuatro</w:t>
      </w:r>
      <w:r w:rsidRPr="00253C48">
        <w:rPr>
          <w:rFonts w:ascii="Palatino Linotype" w:eastAsia="Calibri" w:hAnsi="Palatino Linotype" w:cs="Arial"/>
          <w:sz w:val="22"/>
          <w:szCs w:val="22"/>
        </w:rPr>
        <w:t>, pus</w:t>
      </w:r>
      <w:r w:rsidR="00D171D4" w:rsidRPr="00253C48">
        <w:rPr>
          <w:rFonts w:ascii="Palatino Linotype" w:eastAsia="Calibri" w:hAnsi="Palatino Linotype" w:cs="Arial"/>
          <w:sz w:val="22"/>
          <w:szCs w:val="22"/>
        </w:rPr>
        <w:t xml:space="preserve">o </w:t>
      </w:r>
      <w:r w:rsidRPr="00253C48">
        <w:rPr>
          <w:rFonts w:ascii="Palatino Linotype" w:eastAsia="Calibri" w:hAnsi="Palatino Linotype" w:cs="Arial"/>
          <w:sz w:val="22"/>
          <w:szCs w:val="22"/>
        </w:rPr>
        <w:t xml:space="preserve">a disposición de las partes </w:t>
      </w:r>
      <w:r w:rsidR="00D171D4" w:rsidRPr="00253C48">
        <w:rPr>
          <w:rFonts w:ascii="Palatino Linotype" w:eastAsia="Calibri" w:hAnsi="Palatino Linotype" w:cs="Arial"/>
          <w:sz w:val="22"/>
          <w:szCs w:val="22"/>
        </w:rPr>
        <w:t>el</w:t>
      </w:r>
      <w:r w:rsidRPr="00253C48">
        <w:rPr>
          <w:rFonts w:ascii="Palatino Linotype" w:eastAsia="Calibri" w:hAnsi="Palatino Linotype" w:cs="Arial"/>
          <w:sz w:val="22"/>
          <w:szCs w:val="22"/>
        </w:rPr>
        <w:t xml:space="preserve"> expediente electrónico vía Sistema de </w:t>
      </w:r>
      <w:r w:rsidRPr="00253C48">
        <w:rPr>
          <w:rFonts w:ascii="Palatino Linotype" w:eastAsia="Calibri" w:hAnsi="Palatino Linotype" w:cs="Arial"/>
          <w:sz w:val="22"/>
          <w:szCs w:val="22"/>
        </w:rPr>
        <w:lastRenderedPageBreak/>
        <w:t xml:space="preserve">Acceso a la Información Mexiquense </w:t>
      </w:r>
      <w:r w:rsidRPr="00253C48">
        <w:rPr>
          <w:rFonts w:ascii="Palatino Linotype" w:eastAsia="Calibri" w:hAnsi="Palatino Linotype" w:cs="Arial"/>
          <w:b/>
          <w:sz w:val="22"/>
          <w:szCs w:val="22"/>
        </w:rPr>
        <w:t xml:space="preserve">SAIMEX, </w:t>
      </w:r>
      <w:r w:rsidRPr="00253C48">
        <w:rPr>
          <w:rFonts w:ascii="Palatino Linotype" w:eastAsia="Calibri" w:hAnsi="Palatino Linotype" w:cs="Arial"/>
          <w:sz w:val="22"/>
          <w:szCs w:val="22"/>
        </w:rPr>
        <w:t>a efecto de que en un plazo máximo de siete días manifestaran</w:t>
      </w:r>
      <w:r w:rsidR="00D171D4" w:rsidRPr="00253C48">
        <w:rPr>
          <w:rFonts w:ascii="Palatino Linotype" w:eastAsia="Calibri" w:hAnsi="Palatino Linotype" w:cs="Arial"/>
          <w:sz w:val="22"/>
          <w:szCs w:val="22"/>
        </w:rPr>
        <w:t xml:space="preserve"> </w:t>
      </w:r>
      <w:r w:rsidRPr="00253C48">
        <w:rPr>
          <w:rFonts w:ascii="Palatino Linotype" w:eastAsia="Calibri" w:hAnsi="Palatino Linotype" w:cs="Arial"/>
          <w:sz w:val="22"/>
          <w:szCs w:val="22"/>
        </w:rPr>
        <w:t xml:space="preserve">lo que a su derecho conviniera, ofrecieran pruebas y alegatos según corresponda, de esta forma para que el </w:t>
      </w:r>
      <w:r w:rsidRPr="00253C48">
        <w:rPr>
          <w:rFonts w:ascii="Palatino Linotype" w:eastAsia="Calibri" w:hAnsi="Palatino Linotype" w:cs="Arial"/>
          <w:b/>
          <w:sz w:val="22"/>
          <w:szCs w:val="22"/>
        </w:rPr>
        <w:t>SUJETO OBLIGADO</w:t>
      </w:r>
      <w:r w:rsidRPr="00253C48">
        <w:rPr>
          <w:rFonts w:ascii="Palatino Linotype" w:eastAsia="Calibri" w:hAnsi="Palatino Linotype" w:cs="Arial"/>
          <w:sz w:val="22"/>
          <w:szCs w:val="22"/>
        </w:rPr>
        <w:t xml:space="preserve"> presentará </w:t>
      </w:r>
      <w:r w:rsidR="00D171D4" w:rsidRPr="00253C48">
        <w:rPr>
          <w:rFonts w:ascii="Palatino Linotype" w:eastAsia="Calibri" w:hAnsi="Palatino Linotype" w:cs="Arial"/>
          <w:sz w:val="22"/>
          <w:szCs w:val="22"/>
        </w:rPr>
        <w:t>el</w:t>
      </w:r>
      <w:r w:rsidRPr="00253C48">
        <w:rPr>
          <w:rFonts w:ascii="Palatino Linotype" w:eastAsia="Calibri" w:hAnsi="Palatino Linotype" w:cs="Arial"/>
          <w:sz w:val="22"/>
          <w:szCs w:val="22"/>
        </w:rPr>
        <w:t xml:space="preserve"> Informe Justificado procedente</w:t>
      </w:r>
      <w:r w:rsidR="00D171D4" w:rsidRPr="00253C48">
        <w:rPr>
          <w:rFonts w:ascii="Palatino Linotype" w:eastAsia="Calibri" w:hAnsi="Palatino Linotype" w:cs="Arial"/>
          <w:sz w:val="22"/>
          <w:szCs w:val="22"/>
        </w:rPr>
        <w:t>.</w:t>
      </w:r>
    </w:p>
    <w:bookmarkEnd w:id="4"/>
    <w:bookmarkEnd w:id="5"/>
    <w:bookmarkEnd w:id="6"/>
    <w:bookmarkEnd w:id="7"/>
    <w:bookmarkEnd w:id="8"/>
    <w:bookmarkEnd w:id="9"/>
    <w:bookmarkEnd w:id="10"/>
    <w:bookmarkEnd w:id="11"/>
    <w:bookmarkEnd w:id="12"/>
    <w:bookmarkEnd w:id="13"/>
    <w:bookmarkEnd w:id="14"/>
    <w:bookmarkEnd w:id="15"/>
    <w:bookmarkEnd w:id="16"/>
    <w:bookmarkEnd w:id="17"/>
    <w:p w14:paraId="5536C7DA" w14:textId="77777777" w:rsidR="002B50EC" w:rsidRPr="00253C48" w:rsidRDefault="002B50EC"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D2131A4" w14:textId="2704BEB0" w:rsidR="00875252" w:rsidRPr="00253C48" w:rsidRDefault="008254C8"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El</w:t>
      </w:r>
      <w:r w:rsidR="008133B4" w:rsidRPr="00253C48">
        <w:rPr>
          <w:rFonts w:ascii="Palatino Linotype" w:eastAsia="Calibri" w:hAnsi="Palatino Linotype" w:cs="Arial"/>
          <w:color w:val="000000" w:themeColor="text1"/>
          <w:sz w:val="22"/>
          <w:szCs w:val="22"/>
          <w:lang w:val="es-ES"/>
        </w:rPr>
        <w:t xml:space="preserve"> </w:t>
      </w:r>
      <w:r w:rsidR="00B41A55" w:rsidRPr="00253C48">
        <w:rPr>
          <w:rFonts w:ascii="Palatino Linotype" w:eastAsia="Calibri" w:hAnsi="Palatino Linotype" w:cs="Arial"/>
          <w:b/>
          <w:color w:val="000000" w:themeColor="text1"/>
          <w:sz w:val="22"/>
          <w:szCs w:val="22"/>
          <w:lang w:val="es-ES"/>
        </w:rPr>
        <w:t>SUJETO OBLIGADO</w:t>
      </w:r>
      <w:r w:rsidR="004A606B" w:rsidRPr="00253C48">
        <w:rPr>
          <w:rFonts w:ascii="Palatino Linotype" w:eastAsia="Calibri" w:hAnsi="Palatino Linotype" w:cs="Arial"/>
          <w:color w:val="000000" w:themeColor="text1"/>
          <w:sz w:val="22"/>
          <w:szCs w:val="22"/>
          <w:lang w:val="es-ES"/>
        </w:rPr>
        <w:t xml:space="preserve"> </w:t>
      </w:r>
      <w:r w:rsidR="00613617" w:rsidRPr="00253C48">
        <w:rPr>
          <w:rFonts w:ascii="Palatino Linotype" w:eastAsia="Calibri" w:hAnsi="Palatino Linotype" w:cs="Arial"/>
          <w:color w:val="000000" w:themeColor="text1"/>
          <w:sz w:val="22"/>
          <w:szCs w:val="22"/>
          <w:lang w:val="es-ES"/>
        </w:rPr>
        <w:t xml:space="preserve">no </w:t>
      </w:r>
      <w:r w:rsidR="00875252" w:rsidRPr="00253C48">
        <w:rPr>
          <w:rFonts w:ascii="Palatino Linotype" w:eastAsia="Calibri" w:hAnsi="Palatino Linotype" w:cs="Arial"/>
          <w:color w:val="000000" w:themeColor="text1"/>
          <w:sz w:val="22"/>
          <w:szCs w:val="22"/>
          <w:lang w:val="es-ES"/>
        </w:rPr>
        <w:t>rindió el</w:t>
      </w:r>
      <w:r w:rsidR="00B41A55" w:rsidRPr="00253C48">
        <w:rPr>
          <w:rFonts w:ascii="Palatino Linotype" w:eastAsia="Calibri" w:hAnsi="Palatino Linotype" w:cs="Arial"/>
          <w:color w:val="000000" w:themeColor="text1"/>
          <w:sz w:val="22"/>
          <w:szCs w:val="22"/>
          <w:lang w:val="es-ES"/>
        </w:rPr>
        <w:t xml:space="preserve"> </w:t>
      </w:r>
      <w:r w:rsidR="00B41A55" w:rsidRPr="00253C48">
        <w:rPr>
          <w:rFonts w:ascii="Palatino Linotype" w:eastAsia="Calibri" w:hAnsi="Palatino Linotype" w:cs="Arial"/>
          <w:sz w:val="22"/>
          <w:szCs w:val="22"/>
          <w:lang w:val="es-ES"/>
        </w:rPr>
        <w:t>informe</w:t>
      </w:r>
      <w:r w:rsidR="00D171D4" w:rsidRPr="00253C48">
        <w:rPr>
          <w:rFonts w:ascii="Palatino Linotype" w:eastAsia="Calibri" w:hAnsi="Palatino Linotype" w:cs="Arial"/>
          <w:sz w:val="22"/>
          <w:szCs w:val="22"/>
          <w:lang w:val="es-ES"/>
        </w:rPr>
        <w:t xml:space="preserve"> </w:t>
      </w:r>
      <w:r w:rsidR="00B41A55" w:rsidRPr="00253C48">
        <w:rPr>
          <w:rFonts w:ascii="Palatino Linotype" w:eastAsia="Calibri" w:hAnsi="Palatino Linotype" w:cs="Arial"/>
          <w:sz w:val="22"/>
          <w:szCs w:val="22"/>
          <w:lang w:val="es-ES"/>
        </w:rPr>
        <w:t>justificado</w:t>
      </w:r>
      <w:r w:rsidR="00875252" w:rsidRPr="00253C48">
        <w:rPr>
          <w:rFonts w:ascii="Palatino Linotype" w:eastAsia="Calibri" w:hAnsi="Palatino Linotype" w:cs="Arial"/>
          <w:sz w:val="22"/>
          <w:szCs w:val="22"/>
          <w:lang w:val="es-ES"/>
        </w:rPr>
        <w:t xml:space="preserve"> correspondiente</w:t>
      </w:r>
      <w:r w:rsidR="004A606B" w:rsidRPr="00253C48">
        <w:rPr>
          <w:rFonts w:ascii="Palatino Linotype" w:eastAsia="Calibri" w:hAnsi="Palatino Linotype" w:cs="Arial"/>
          <w:sz w:val="22"/>
          <w:szCs w:val="22"/>
          <w:lang w:val="es-ES"/>
        </w:rPr>
        <w:t>,</w:t>
      </w:r>
      <w:r w:rsidR="00613617" w:rsidRPr="00253C48">
        <w:rPr>
          <w:rFonts w:ascii="Palatino Linotype" w:eastAsia="Calibri" w:hAnsi="Palatino Linotype" w:cs="Arial"/>
          <w:color w:val="000000" w:themeColor="text1"/>
          <w:sz w:val="22"/>
          <w:szCs w:val="22"/>
          <w:lang w:val="es-ES"/>
        </w:rPr>
        <w:t xml:space="preserve"> por </w:t>
      </w:r>
      <w:r w:rsidR="00875252" w:rsidRPr="00253C48">
        <w:rPr>
          <w:rFonts w:ascii="Palatino Linotype" w:eastAsia="Calibri" w:hAnsi="Palatino Linotype" w:cs="Arial"/>
          <w:sz w:val="22"/>
          <w:szCs w:val="22"/>
          <w:lang w:val="es-ES"/>
        </w:rPr>
        <w:t xml:space="preserve">su parte, </w:t>
      </w:r>
      <w:r w:rsidR="005B31DF" w:rsidRPr="00253C48">
        <w:rPr>
          <w:rFonts w:ascii="Palatino Linotype" w:eastAsia="Calibri" w:hAnsi="Palatino Linotype" w:cs="Arial"/>
          <w:sz w:val="22"/>
          <w:szCs w:val="22"/>
          <w:lang w:val="es-ES"/>
        </w:rPr>
        <w:t>el</w:t>
      </w:r>
      <w:r w:rsidR="001C4D44" w:rsidRPr="00253C48">
        <w:rPr>
          <w:rFonts w:ascii="Palatino Linotype" w:eastAsia="Calibri" w:hAnsi="Palatino Linotype" w:cs="Arial"/>
          <w:sz w:val="22"/>
          <w:szCs w:val="22"/>
          <w:lang w:val="es-ES"/>
        </w:rPr>
        <w:t xml:space="preserve"> </w:t>
      </w:r>
      <w:r w:rsidR="00875252" w:rsidRPr="00253C48">
        <w:rPr>
          <w:rFonts w:ascii="Palatino Linotype" w:eastAsia="Calibri" w:hAnsi="Palatino Linotype" w:cs="Arial"/>
          <w:b/>
          <w:sz w:val="22"/>
          <w:szCs w:val="22"/>
          <w:lang w:val="es-ES"/>
        </w:rPr>
        <w:t>RECURRENTE</w:t>
      </w:r>
      <w:r w:rsidR="00875252" w:rsidRPr="00253C48">
        <w:rPr>
          <w:rFonts w:ascii="Palatino Linotype" w:eastAsia="Calibri" w:hAnsi="Palatino Linotype" w:cs="Arial"/>
          <w:sz w:val="22"/>
          <w:szCs w:val="22"/>
          <w:lang w:val="es-ES"/>
        </w:rPr>
        <w:t xml:space="preserve"> no presentó pruebas o alegatos que a su derecho convinieran.</w:t>
      </w:r>
    </w:p>
    <w:p w14:paraId="66C40151" w14:textId="77777777" w:rsidR="005D6310" w:rsidRPr="00253C48" w:rsidRDefault="005D6310" w:rsidP="00264B0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14:paraId="0A3E7695" w14:textId="231A666F" w:rsidR="002B6587" w:rsidRPr="00253C48" w:rsidRDefault="002B6587" w:rsidP="003415A1">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53C48">
        <w:rPr>
          <w:rFonts w:ascii="Palatino Linotype" w:hAnsi="Palatino Linotype"/>
          <w:sz w:val="22"/>
          <w:szCs w:val="22"/>
        </w:rPr>
        <w:t xml:space="preserve">El </w:t>
      </w:r>
      <w:r w:rsidR="00BF394E" w:rsidRPr="00253C48">
        <w:rPr>
          <w:rFonts w:ascii="Palatino Linotype" w:hAnsi="Palatino Linotype"/>
          <w:sz w:val="22"/>
          <w:szCs w:val="22"/>
        </w:rPr>
        <w:t>diecinueve de septiembre</w:t>
      </w:r>
      <w:r w:rsidR="008133B4" w:rsidRPr="00253C48">
        <w:rPr>
          <w:rFonts w:ascii="Palatino Linotype" w:hAnsi="Palatino Linotype"/>
          <w:sz w:val="22"/>
          <w:szCs w:val="22"/>
        </w:rPr>
        <w:t xml:space="preserve"> de dos mil veinticuatro</w:t>
      </w:r>
      <w:r w:rsidR="004A606B" w:rsidRPr="00253C48">
        <w:rPr>
          <w:rFonts w:ascii="Palatino Linotype" w:hAnsi="Palatino Linotype"/>
          <w:sz w:val="22"/>
          <w:szCs w:val="22"/>
        </w:rPr>
        <w:t>,</w:t>
      </w:r>
      <w:r w:rsidR="00040BB1" w:rsidRPr="00253C48">
        <w:rPr>
          <w:rFonts w:ascii="Palatino Linotype" w:hAnsi="Palatino Linotype"/>
          <w:sz w:val="22"/>
          <w:szCs w:val="22"/>
        </w:rPr>
        <w:t xml:space="preserve"> </w:t>
      </w:r>
      <w:r w:rsidRPr="00253C48">
        <w:rPr>
          <w:rFonts w:ascii="Palatino Linotype" w:hAnsi="Palatino Linotype" w:cs="Tahoma"/>
          <w:sz w:val="22"/>
          <w:szCs w:val="22"/>
        </w:rPr>
        <w:t>se notificó el acuerdo mediante el cual se amplió el plazo para emitir resolución por un término de 15 días adicionales.</w:t>
      </w:r>
    </w:p>
    <w:p w14:paraId="31CC003D" w14:textId="77777777" w:rsidR="00BF394E" w:rsidRPr="00253C48" w:rsidRDefault="00BF394E" w:rsidP="00BF394E">
      <w:pPr>
        <w:pStyle w:val="Prrafodelista"/>
        <w:tabs>
          <w:tab w:val="left" w:pos="426"/>
          <w:tab w:val="left" w:pos="567"/>
        </w:tabs>
        <w:spacing w:line="360" w:lineRule="auto"/>
        <w:ind w:left="0"/>
        <w:jc w:val="both"/>
        <w:rPr>
          <w:rFonts w:ascii="Palatino Linotype" w:hAnsi="Palatino Linotype"/>
          <w:sz w:val="22"/>
          <w:szCs w:val="22"/>
        </w:rPr>
      </w:pPr>
    </w:p>
    <w:p w14:paraId="4B19D6CC" w14:textId="2D23E422" w:rsidR="00AF187B" w:rsidRPr="00253C48" w:rsidRDefault="002B6587" w:rsidP="003415A1">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53C48">
        <w:rPr>
          <w:rFonts w:ascii="Palatino Linotype" w:hAnsi="Palatino Linotype"/>
          <w:sz w:val="22"/>
          <w:szCs w:val="22"/>
        </w:rPr>
        <w:t xml:space="preserve">Este </w:t>
      </w:r>
      <w:r w:rsidR="00AF187B" w:rsidRPr="00253C48">
        <w:rPr>
          <w:rFonts w:ascii="Palatino Linotype" w:hAnsi="Palatino Linotype"/>
          <w:sz w:val="22"/>
          <w:szCs w:val="22"/>
        </w:rPr>
        <w:t>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F73A8B6" w14:textId="77777777" w:rsidR="00AF187B" w:rsidRPr="00253C48" w:rsidRDefault="00AF187B" w:rsidP="00264B06">
      <w:pPr>
        <w:pStyle w:val="Prrafodelista"/>
        <w:tabs>
          <w:tab w:val="left" w:pos="426"/>
          <w:tab w:val="left" w:pos="567"/>
        </w:tabs>
        <w:spacing w:line="360" w:lineRule="auto"/>
        <w:ind w:left="0"/>
        <w:jc w:val="both"/>
        <w:rPr>
          <w:rFonts w:ascii="Palatino Linotype" w:hAnsi="Palatino Linotype"/>
          <w:sz w:val="22"/>
          <w:szCs w:val="22"/>
        </w:rPr>
      </w:pPr>
    </w:p>
    <w:p w14:paraId="452542CB" w14:textId="58C904D0" w:rsidR="008A4E83"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6E2835C" w14:textId="77777777" w:rsidR="00040BB1" w:rsidRPr="00253C48" w:rsidRDefault="00040BB1" w:rsidP="00040BB1">
      <w:pPr>
        <w:pStyle w:val="Prrafodelista"/>
        <w:spacing w:before="240" w:after="240" w:line="360" w:lineRule="auto"/>
        <w:ind w:left="0"/>
        <w:jc w:val="both"/>
        <w:rPr>
          <w:rFonts w:ascii="Palatino Linotype" w:hAnsi="Palatino Linotype"/>
          <w:sz w:val="22"/>
          <w:szCs w:val="22"/>
        </w:rPr>
      </w:pPr>
    </w:p>
    <w:p w14:paraId="0ACBCE50" w14:textId="77777777" w:rsidR="002B6587"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7B684AA" w14:textId="77777777" w:rsidR="002B6587" w:rsidRPr="00253C48" w:rsidRDefault="002B6587" w:rsidP="002B6587">
      <w:pPr>
        <w:pStyle w:val="Prrafodelista"/>
        <w:ind w:left="0"/>
        <w:rPr>
          <w:rFonts w:ascii="Palatino Linotype" w:hAnsi="Palatino Linotype"/>
          <w:sz w:val="22"/>
          <w:szCs w:val="22"/>
        </w:rPr>
      </w:pPr>
    </w:p>
    <w:p w14:paraId="400C510A" w14:textId="77777777" w:rsidR="002B6587"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38DB9F6" w14:textId="77777777" w:rsidR="002B6587" w:rsidRPr="00253C48" w:rsidRDefault="002B6587" w:rsidP="002B6587">
      <w:pPr>
        <w:pStyle w:val="Prrafodelista"/>
        <w:spacing w:before="240" w:after="240" w:line="360" w:lineRule="auto"/>
        <w:ind w:left="0"/>
        <w:jc w:val="both"/>
        <w:rPr>
          <w:rFonts w:ascii="Palatino Linotype" w:hAnsi="Palatino Linotype"/>
          <w:sz w:val="22"/>
          <w:szCs w:val="22"/>
        </w:rPr>
      </w:pPr>
    </w:p>
    <w:p w14:paraId="5F23D73A" w14:textId="77777777" w:rsidR="002B6587"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D04A322" w14:textId="77777777" w:rsidR="002B6587" w:rsidRPr="00253C48" w:rsidRDefault="002B6587" w:rsidP="002B6587">
      <w:pPr>
        <w:pStyle w:val="Prrafodelista"/>
        <w:spacing w:before="240" w:after="240" w:line="360" w:lineRule="auto"/>
        <w:ind w:left="0"/>
        <w:jc w:val="both"/>
        <w:rPr>
          <w:rFonts w:ascii="Palatino Linotype" w:hAnsi="Palatino Linotype"/>
          <w:sz w:val="22"/>
          <w:szCs w:val="22"/>
        </w:rPr>
      </w:pPr>
    </w:p>
    <w:p w14:paraId="35F3521A" w14:textId="209CB26C" w:rsidR="002B6587" w:rsidRPr="00253C48" w:rsidRDefault="002B6587" w:rsidP="002B6587">
      <w:pPr>
        <w:pStyle w:val="Prrafodelista"/>
        <w:spacing w:before="240" w:after="240"/>
        <w:ind w:left="567" w:right="565"/>
        <w:jc w:val="both"/>
        <w:rPr>
          <w:rFonts w:ascii="Palatino Linotype" w:hAnsi="Palatino Linotype"/>
          <w:sz w:val="22"/>
          <w:szCs w:val="22"/>
        </w:rPr>
      </w:pPr>
      <w:r w:rsidRPr="00253C48">
        <w:rPr>
          <w:rFonts w:ascii="Palatino Linotype" w:hAnsi="Palatino Linotype"/>
          <w:sz w:val="22"/>
          <w:szCs w:val="22"/>
        </w:rPr>
        <w:t>a) Complejidad del asunto: La complejidad de la prueba, la pluralidad de sujetos procesales, el tiempo transcurrido, las características y contexto del recurso.</w:t>
      </w:r>
    </w:p>
    <w:p w14:paraId="52A187EF" w14:textId="5EC41546" w:rsidR="002B6587" w:rsidRPr="00253C48" w:rsidRDefault="002B6587" w:rsidP="002B6587">
      <w:pPr>
        <w:pStyle w:val="Prrafodelista"/>
        <w:spacing w:before="240" w:after="240"/>
        <w:ind w:left="567" w:right="565"/>
        <w:jc w:val="both"/>
        <w:rPr>
          <w:rFonts w:ascii="Palatino Linotype" w:hAnsi="Palatino Linotype"/>
          <w:sz w:val="22"/>
          <w:szCs w:val="22"/>
        </w:rPr>
      </w:pPr>
      <w:r w:rsidRPr="00253C48">
        <w:rPr>
          <w:rFonts w:ascii="Palatino Linotype" w:hAnsi="Palatino Linotype"/>
          <w:sz w:val="22"/>
          <w:szCs w:val="22"/>
        </w:rPr>
        <w:t>b) Actividad Procesal del interesado: Acciones u omisiones del interesado.</w:t>
      </w:r>
    </w:p>
    <w:p w14:paraId="19E8C986" w14:textId="24177713" w:rsidR="002B6587" w:rsidRPr="00253C48" w:rsidRDefault="002B6587" w:rsidP="002B6587">
      <w:pPr>
        <w:pStyle w:val="Prrafodelista"/>
        <w:spacing w:before="240" w:after="240"/>
        <w:ind w:left="567" w:right="565"/>
        <w:jc w:val="both"/>
        <w:rPr>
          <w:rFonts w:ascii="Palatino Linotype" w:hAnsi="Palatino Linotype"/>
          <w:sz w:val="22"/>
          <w:szCs w:val="22"/>
        </w:rPr>
      </w:pPr>
      <w:r w:rsidRPr="00253C48">
        <w:rPr>
          <w:rFonts w:ascii="Palatino Linotype" w:hAnsi="Palatino Linotype"/>
          <w:sz w:val="22"/>
          <w:szCs w:val="22"/>
        </w:rPr>
        <w:t>c)</w:t>
      </w:r>
      <w:r w:rsidR="005B31DF" w:rsidRPr="00253C48">
        <w:rPr>
          <w:rFonts w:ascii="Palatino Linotype" w:hAnsi="Palatino Linotype"/>
          <w:sz w:val="22"/>
          <w:szCs w:val="22"/>
        </w:rPr>
        <w:t xml:space="preserve"> </w:t>
      </w:r>
      <w:r w:rsidRPr="00253C48">
        <w:rPr>
          <w:rFonts w:ascii="Palatino Linotype" w:hAnsi="Palatino Linotype"/>
          <w:sz w:val="22"/>
          <w:szCs w:val="22"/>
        </w:rPr>
        <w:t>Conducta de la Autoridad: Las Acciones u omisiones realizadas en el procedimiento. Así como si la autoridad actuó con la debida diligencia.</w:t>
      </w:r>
    </w:p>
    <w:p w14:paraId="1287CA29" w14:textId="77777777" w:rsidR="002B6587" w:rsidRPr="00253C48" w:rsidRDefault="002B6587" w:rsidP="002B6587">
      <w:pPr>
        <w:pStyle w:val="Prrafodelista"/>
        <w:spacing w:before="240" w:after="240"/>
        <w:ind w:left="567" w:right="565"/>
        <w:jc w:val="both"/>
        <w:rPr>
          <w:rFonts w:ascii="Palatino Linotype" w:hAnsi="Palatino Linotype"/>
          <w:sz w:val="22"/>
          <w:szCs w:val="22"/>
        </w:rPr>
      </w:pPr>
      <w:r w:rsidRPr="00253C48">
        <w:rPr>
          <w:rFonts w:ascii="Palatino Linotype" w:hAnsi="Palatino Linotype"/>
          <w:sz w:val="22"/>
          <w:szCs w:val="22"/>
        </w:rPr>
        <w:t>d) La afectación generada en la situación jurídica de la persona involucrada en el proceso: Violación a sus derechos humanos.</w:t>
      </w:r>
    </w:p>
    <w:p w14:paraId="7E634E5F" w14:textId="77777777" w:rsidR="002B6587" w:rsidRPr="00253C48" w:rsidRDefault="002B6587" w:rsidP="002B6587">
      <w:pPr>
        <w:pStyle w:val="Prrafodelista"/>
        <w:spacing w:before="240" w:after="240" w:line="360" w:lineRule="auto"/>
        <w:ind w:left="0"/>
        <w:jc w:val="both"/>
        <w:rPr>
          <w:rFonts w:ascii="Palatino Linotype" w:hAnsi="Palatino Linotype"/>
          <w:sz w:val="22"/>
          <w:szCs w:val="22"/>
        </w:rPr>
      </w:pPr>
    </w:p>
    <w:p w14:paraId="42C29DA7" w14:textId="77777777" w:rsidR="002B6587"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253C48">
        <w:rPr>
          <w:rFonts w:ascii="Palatino Linotype" w:hAnsi="Palatino Linotype"/>
          <w:sz w:val="22"/>
          <w:szCs w:val="22"/>
        </w:rPr>
        <w:lastRenderedPageBreak/>
        <w:t>debe concluirse que es una excluyente de responsabilidad en relación con la actuación del funcionario, como ha acontecido en el caso que nos ocupa.</w:t>
      </w:r>
    </w:p>
    <w:p w14:paraId="3F26F559" w14:textId="77777777" w:rsidR="002B6587" w:rsidRPr="00253C48" w:rsidRDefault="002B6587" w:rsidP="002B6587">
      <w:pPr>
        <w:pStyle w:val="Prrafodelista"/>
        <w:spacing w:before="240" w:after="240" w:line="360" w:lineRule="auto"/>
        <w:ind w:left="0"/>
        <w:jc w:val="both"/>
        <w:rPr>
          <w:rFonts w:ascii="Palatino Linotype" w:hAnsi="Palatino Linotype"/>
          <w:sz w:val="22"/>
          <w:szCs w:val="22"/>
        </w:rPr>
      </w:pPr>
    </w:p>
    <w:p w14:paraId="549F1D77" w14:textId="77777777" w:rsidR="002B6587"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73A38AA" w14:textId="77777777" w:rsidR="002B6587" w:rsidRPr="00253C48" w:rsidRDefault="002B6587" w:rsidP="002B6587">
      <w:pPr>
        <w:pStyle w:val="Prrafodelista"/>
        <w:ind w:left="0"/>
        <w:rPr>
          <w:rFonts w:ascii="Palatino Linotype" w:hAnsi="Palatino Linotype"/>
          <w:sz w:val="22"/>
          <w:szCs w:val="22"/>
        </w:rPr>
      </w:pPr>
    </w:p>
    <w:p w14:paraId="0F9CDB2E" w14:textId="77777777" w:rsidR="002B6587"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912C49" w14:textId="77777777" w:rsidR="002B6587" w:rsidRPr="00253C48" w:rsidRDefault="002B6587" w:rsidP="00C974EA">
      <w:pPr>
        <w:pStyle w:val="Prrafodelista"/>
        <w:spacing w:before="240" w:after="240"/>
        <w:ind w:left="0"/>
        <w:jc w:val="both"/>
        <w:rPr>
          <w:rFonts w:ascii="Palatino Linotype" w:hAnsi="Palatino Linotype"/>
          <w:sz w:val="22"/>
          <w:szCs w:val="22"/>
        </w:rPr>
      </w:pPr>
    </w:p>
    <w:p w14:paraId="4F5CA551" w14:textId="77777777" w:rsidR="002B6587" w:rsidRPr="00253C48" w:rsidRDefault="002B6587" w:rsidP="003415A1">
      <w:pPr>
        <w:pStyle w:val="Prrafodelista"/>
        <w:numPr>
          <w:ilvl w:val="0"/>
          <w:numId w:val="1"/>
        </w:numPr>
        <w:spacing w:before="240" w:after="240" w:line="360" w:lineRule="auto"/>
        <w:ind w:left="0" w:firstLine="0"/>
        <w:jc w:val="both"/>
        <w:rPr>
          <w:rFonts w:ascii="Palatino Linotype" w:hAnsi="Palatino Linotype"/>
          <w:sz w:val="22"/>
          <w:szCs w:val="22"/>
        </w:rPr>
      </w:pPr>
      <w:r w:rsidRPr="00253C48">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303EE221" w14:textId="77777777" w:rsidR="002B6587" w:rsidRPr="00253C48" w:rsidRDefault="002B6587" w:rsidP="002B6587">
      <w:pPr>
        <w:pStyle w:val="Prrafodelista"/>
        <w:ind w:left="0"/>
        <w:rPr>
          <w:rFonts w:ascii="Palatino Linotype" w:hAnsi="Palatino Linotype"/>
          <w:sz w:val="22"/>
          <w:szCs w:val="22"/>
        </w:rPr>
      </w:pPr>
    </w:p>
    <w:p w14:paraId="7775CD53" w14:textId="0DAACEA6" w:rsidR="002B6587" w:rsidRPr="00253C48" w:rsidRDefault="002B6587" w:rsidP="002B6587">
      <w:pPr>
        <w:pStyle w:val="Prrafodelista"/>
        <w:spacing w:before="240" w:after="240"/>
        <w:ind w:left="567" w:right="565"/>
        <w:jc w:val="both"/>
        <w:rPr>
          <w:rFonts w:ascii="Palatino Linotype" w:hAnsi="Palatino Linotype"/>
          <w:sz w:val="22"/>
          <w:szCs w:val="22"/>
        </w:rPr>
      </w:pPr>
      <w:r w:rsidRPr="00253C48">
        <w:rPr>
          <w:rFonts w:ascii="Palatino Linotype" w:hAnsi="Palatino Linotype"/>
          <w:sz w:val="22"/>
          <w:szCs w:val="22"/>
        </w:rPr>
        <w:lastRenderedPageBreak/>
        <w:t>“PLAZO RAZONABLE PARA RESOLVER. DIMENSIÓN Y EFECTOS DE ESTE CONCEPTO CUANDO SE ADUCE EXCESIVA CARGA DE TRABAJO.” consultable en el Seminario Judicial de la Federación y su gaceta, con el registro digital 2002351.</w:t>
      </w:r>
    </w:p>
    <w:p w14:paraId="6CC67325" w14:textId="77777777" w:rsidR="00AF187B" w:rsidRPr="00253C48" w:rsidRDefault="00AF187B" w:rsidP="002B6587">
      <w:pPr>
        <w:pStyle w:val="Prrafodelista"/>
        <w:spacing w:before="240" w:after="240"/>
        <w:ind w:left="567" w:right="565"/>
        <w:jc w:val="both"/>
        <w:rPr>
          <w:rFonts w:ascii="Palatino Linotype" w:hAnsi="Palatino Linotype"/>
          <w:sz w:val="22"/>
          <w:szCs w:val="22"/>
        </w:rPr>
      </w:pPr>
    </w:p>
    <w:p w14:paraId="5D7A6CAF" w14:textId="4A82F749" w:rsidR="002B6587" w:rsidRPr="00253C48" w:rsidRDefault="002B6587" w:rsidP="00C974EA">
      <w:pPr>
        <w:pStyle w:val="Prrafodelista"/>
        <w:spacing w:before="240" w:after="240"/>
        <w:ind w:left="567" w:right="565"/>
        <w:jc w:val="both"/>
        <w:rPr>
          <w:rFonts w:ascii="Palatino Linotype" w:hAnsi="Palatino Linotype"/>
          <w:sz w:val="22"/>
          <w:szCs w:val="22"/>
        </w:rPr>
      </w:pPr>
      <w:r w:rsidRPr="00253C48">
        <w:rPr>
          <w:rFonts w:ascii="Palatino Linotype" w:hAnsi="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1D559013" w14:textId="77777777" w:rsidR="00E03264" w:rsidRPr="00253C48" w:rsidRDefault="00E03264" w:rsidP="005B31DF">
      <w:pPr>
        <w:spacing w:before="240" w:after="240"/>
        <w:ind w:right="565"/>
        <w:jc w:val="both"/>
        <w:rPr>
          <w:rFonts w:ascii="Palatino Linotype" w:hAnsi="Palatino Linotype"/>
          <w:sz w:val="22"/>
          <w:szCs w:val="22"/>
        </w:rPr>
      </w:pPr>
    </w:p>
    <w:p w14:paraId="11DD89EC" w14:textId="3D5679BD" w:rsidR="002B6587" w:rsidRPr="00253C48" w:rsidRDefault="002B6587" w:rsidP="003415A1">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53C48">
        <w:rPr>
          <w:rFonts w:ascii="Palatino Linotype" w:hAnsi="Palatino Linotype"/>
          <w:sz w:val="22"/>
          <w:szCs w:val="22"/>
        </w:rPr>
        <w:t xml:space="preserve">Por ello, este Organismo Garante comprometido con la tutela de los derechos humanos confiados, señala que este exceso del plazo legal para resolver el presente </w:t>
      </w:r>
      <w:r w:rsidR="0059772B" w:rsidRPr="00253C48">
        <w:rPr>
          <w:rFonts w:ascii="Palatino Linotype" w:hAnsi="Palatino Linotype"/>
          <w:sz w:val="22"/>
          <w:szCs w:val="22"/>
        </w:rPr>
        <w:t>asunto</w:t>
      </w:r>
      <w:r w:rsidRPr="00253C48">
        <w:rPr>
          <w:rFonts w:ascii="Palatino Linotype" w:hAnsi="Palatino Linotype"/>
          <w:sz w:val="22"/>
          <w:szCs w:val="22"/>
        </w:rPr>
        <w:t xml:space="preserve"> resulta de carácter excepcional</w:t>
      </w:r>
    </w:p>
    <w:p w14:paraId="74196E64" w14:textId="77777777" w:rsidR="002B6587" w:rsidRPr="00253C48" w:rsidRDefault="002B6587" w:rsidP="002B6587">
      <w:pPr>
        <w:pStyle w:val="Prrafodelista"/>
        <w:tabs>
          <w:tab w:val="left" w:pos="426"/>
          <w:tab w:val="left" w:pos="567"/>
        </w:tabs>
        <w:spacing w:line="360" w:lineRule="auto"/>
        <w:ind w:left="0"/>
        <w:jc w:val="both"/>
        <w:rPr>
          <w:rFonts w:ascii="Palatino Linotype" w:hAnsi="Palatino Linotype"/>
          <w:sz w:val="22"/>
          <w:szCs w:val="22"/>
        </w:rPr>
      </w:pPr>
    </w:p>
    <w:p w14:paraId="6B1AFDCA" w14:textId="1D0D23AE" w:rsidR="00875252" w:rsidRPr="00253C48" w:rsidRDefault="00D130AF" w:rsidP="003415A1">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253C48">
        <w:rPr>
          <w:rFonts w:ascii="Palatino Linotype" w:hAnsi="Palatino Linotype"/>
          <w:sz w:val="22"/>
          <w:szCs w:val="22"/>
        </w:rPr>
        <w:t>La Comisionada</w:t>
      </w:r>
      <w:r w:rsidR="009B36C8" w:rsidRPr="00253C48">
        <w:rPr>
          <w:rFonts w:ascii="Palatino Linotype" w:hAnsi="Palatino Linotype"/>
          <w:sz w:val="22"/>
          <w:szCs w:val="22"/>
        </w:rPr>
        <w:t xml:space="preserve"> Ponente decretó</w:t>
      </w:r>
      <w:r w:rsidR="00AD225D" w:rsidRPr="00253C48">
        <w:rPr>
          <w:rFonts w:ascii="Palatino Linotype" w:hAnsi="Palatino Linotype"/>
          <w:sz w:val="22"/>
          <w:szCs w:val="22"/>
        </w:rPr>
        <w:t xml:space="preserve"> el cierre de instrucción mediante acuerdo del </w:t>
      </w:r>
      <w:r w:rsidR="00BF394E" w:rsidRPr="00253C48">
        <w:rPr>
          <w:rFonts w:ascii="Palatino Linotype" w:hAnsi="Palatino Linotype"/>
          <w:sz w:val="22"/>
          <w:szCs w:val="22"/>
        </w:rPr>
        <w:t>diecinueve de septiembre</w:t>
      </w:r>
      <w:r w:rsidR="00613617" w:rsidRPr="00253C48">
        <w:rPr>
          <w:rFonts w:ascii="Palatino Linotype" w:hAnsi="Palatino Linotype"/>
          <w:sz w:val="22"/>
          <w:szCs w:val="22"/>
        </w:rPr>
        <w:t xml:space="preserve"> </w:t>
      </w:r>
      <w:r w:rsidR="0059772B" w:rsidRPr="00253C48">
        <w:rPr>
          <w:rFonts w:ascii="Palatino Linotype" w:hAnsi="Palatino Linotype"/>
          <w:sz w:val="22"/>
          <w:szCs w:val="22"/>
        </w:rPr>
        <w:t xml:space="preserve">de </w:t>
      </w:r>
      <w:r w:rsidR="00825DCF" w:rsidRPr="00253C48">
        <w:rPr>
          <w:rFonts w:ascii="Palatino Linotype" w:hAnsi="Palatino Linotype"/>
          <w:sz w:val="22"/>
          <w:szCs w:val="22"/>
        </w:rPr>
        <w:t>dos mil veinti</w:t>
      </w:r>
      <w:r w:rsidR="0059772B" w:rsidRPr="00253C48">
        <w:rPr>
          <w:rFonts w:ascii="Palatino Linotype" w:hAnsi="Palatino Linotype"/>
          <w:sz w:val="22"/>
          <w:szCs w:val="22"/>
        </w:rPr>
        <w:t>cuatro</w:t>
      </w:r>
      <w:r w:rsidR="00AD225D" w:rsidRPr="00253C48">
        <w:rPr>
          <w:rFonts w:ascii="Palatino Linotype" w:hAnsi="Palatino Linotype"/>
          <w:sz w:val="22"/>
          <w:szCs w:val="22"/>
        </w:rPr>
        <w:t>;</w:t>
      </w:r>
      <w:r w:rsidR="003F0EEF" w:rsidRPr="00253C48">
        <w:rPr>
          <w:rFonts w:ascii="Palatino Linotype" w:hAnsi="Palatino Linotype"/>
          <w:sz w:val="22"/>
          <w:szCs w:val="22"/>
        </w:rPr>
        <w:t xml:space="preserve"> </w:t>
      </w:r>
      <w:r w:rsidR="00AD225D" w:rsidRPr="00253C48">
        <w:rPr>
          <w:rFonts w:ascii="Palatino Linotype" w:hAnsi="Palatino Linotype"/>
          <w:sz w:val="22"/>
          <w:szCs w:val="22"/>
        </w:rPr>
        <w:t>por lo que se ordenó turnar el expediente a resolución</w:t>
      </w:r>
      <w:r w:rsidR="00BE2314" w:rsidRPr="00253C48">
        <w:rPr>
          <w:rFonts w:ascii="Palatino Linotype" w:hAnsi="Palatino Linotype"/>
          <w:sz w:val="22"/>
          <w:szCs w:val="22"/>
        </w:rPr>
        <w:t>, misma que ahora se pronuncia;</w:t>
      </w:r>
      <w:r w:rsidR="0079454A" w:rsidRPr="00253C48">
        <w:rPr>
          <w:rFonts w:ascii="Palatino Linotype" w:hAnsi="Palatino Linotype"/>
          <w:sz w:val="22"/>
          <w:szCs w:val="22"/>
        </w:rPr>
        <w:t xml:space="preserve"> </w:t>
      </w:r>
      <w:r w:rsidR="00BE2314" w:rsidRPr="00253C48">
        <w:rPr>
          <w:rFonts w:ascii="Palatino Linotype" w:hAnsi="Palatino Linotype"/>
          <w:sz w:val="22"/>
          <w:szCs w:val="22"/>
        </w:rPr>
        <w:t xml:space="preserve">y </w:t>
      </w:r>
      <w:r w:rsidR="005D6310" w:rsidRPr="00253C48">
        <w:rPr>
          <w:rFonts w:ascii="Palatino Linotype" w:hAnsi="Palatino Linotype"/>
          <w:sz w:val="22"/>
          <w:szCs w:val="22"/>
        </w:rPr>
        <w:t>-----------------------------------------------</w:t>
      </w:r>
      <w:r w:rsidR="00AF187B" w:rsidRPr="00253C48">
        <w:rPr>
          <w:rFonts w:ascii="Palatino Linotype" w:hAnsi="Palatino Linotype"/>
          <w:sz w:val="22"/>
          <w:szCs w:val="22"/>
        </w:rPr>
        <w:t>---</w:t>
      </w:r>
      <w:r w:rsidR="00322D7D" w:rsidRPr="00253C48">
        <w:rPr>
          <w:rFonts w:ascii="Palatino Linotype" w:hAnsi="Palatino Linotype"/>
          <w:sz w:val="22"/>
          <w:szCs w:val="22"/>
        </w:rPr>
        <w:t>-------</w:t>
      </w:r>
    </w:p>
    <w:p w14:paraId="17BD9250" w14:textId="77777777" w:rsidR="00613617" w:rsidRPr="00253C48" w:rsidRDefault="00613617" w:rsidP="00875252">
      <w:pPr>
        <w:pStyle w:val="Prrafodelista"/>
        <w:tabs>
          <w:tab w:val="left" w:pos="426"/>
          <w:tab w:val="left" w:pos="567"/>
        </w:tabs>
        <w:spacing w:line="360" w:lineRule="auto"/>
        <w:ind w:left="0"/>
        <w:jc w:val="both"/>
        <w:rPr>
          <w:rFonts w:ascii="Palatino Linotype" w:hAnsi="Palatino Linotype"/>
          <w:sz w:val="22"/>
          <w:szCs w:val="22"/>
        </w:rPr>
      </w:pPr>
    </w:p>
    <w:p w14:paraId="49ED3AA2" w14:textId="3AA53315" w:rsidR="00946C27" w:rsidRPr="00253C48" w:rsidRDefault="00946C27" w:rsidP="005D4F86">
      <w:pPr>
        <w:pStyle w:val="Ttulo2"/>
        <w:jc w:val="center"/>
        <w:rPr>
          <w:rFonts w:ascii="Palatino Linotype" w:hAnsi="Palatino Linotype"/>
          <w:b/>
          <w:color w:val="000000" w:themeColor="text1"/>
          <w:sz w:val="22"/>
          <w:szCs w:val="22"/>
        </w:rPr>
      </w:pPr>
      <w:bookmarkStart w:id="18" w:name="_Toc88748490"/>
      <w:r w:rsidRPr="00253C48">
        <w:rPr>
          <w:rFonts w:ascii="Palatino Linotype" w:hAnsi="Palatino Linotype"/>
          <w:b/>
          <w:color w:val="000000" w:themeColor="text1"/>
          <w:sz w:val="22"/>
          <w:szCs w:val="22"/>
        </w:rPr>
        <w:t>CONSIDERANDO</w:t>
      </w:r>
      <w:bookmarkEnd w:id="18"/>
    </w:p>
    <w:p w14:paraId="6A5FAF93" w14:textId="77777777" w:rsidR="00946C27" w:rsidRPr="00253C48" w:rsidRDefault="00946C27" w:rsidP="00946C27">
      <w:pPr>
        <w:rPr>
          <w:rFonts w:ascii="Palatino Linotype" w:hAnsi="Palatino Linotype"/>
          <w:sz w:val="22"/>
          <w:szCs w:val="22"/>
          <w:lang w:eastAsia="en-US"/>
        </w:rPr>
      </w:pPr>
    </w:p>
    <w:p w14:paraId="2CEF2C06" w14:textId="30F762B1" w:rsidR="00946C27" w:rsidRPr="00253C48" w:rsidRDefault="00946C27" w:rsidP="00946C27">
      <w:pPr>
        <w:pStyle w:val="Ttulo2"/>
        <w:tabs>
          <w:tab w:val="left" w:pos="0"/>
        </w:tabs>
        <w:spacing w:before="0" w:line="360" w:lineRule="auto"/>
        <w:rPr>
          <w:rFonts w:ascii="Palatino Linotype" w:hAnsi="Palatino Linotype"/>
          <w:b/>
          <w:color w:val="auto"/>
          <w:sz w:val="22"/>
          <w:szCs w:val="22"/>
        </w:rPr>
      </w:pPr>
      <w:bookmarkStart w:id="19" w:name="_Toc491791303"/>
      <w:bookmarkStart w:id="20" w:name="_Toc535334651"/>
      <w:bookmarkStart w:id="21" w:name="_Toc2248732"/>
      <w:bookmarkStart w:id="22" w:name="_Toc88748491"/>
      <w:r w:rsidRPr="00253C48">
        <w:rPr>
          <w:rFonts w:ascii="Palatino Linotype" w:hAnsi="Palatino Linotype"/>
          <w:b/>
          <w:color w:val="auto"/>
          <w:sz w:val="22"/>
          <w:szCs w:val="22"/>
        </w:rPr>
        <w:t>PRIMERO. De la competencia</w:t>
      </w:r>
      <w:bookmarkEnd w:id="19"/>
      <w:bookmarkEnd w:id="20"/>
      <w:bookmarkEnd w:id="21"/>
      <w:bookmarkEnd w:id="22"/>
    </w:p>
    <w:p w14:paraId="6BF7ED1E" w14:textId="77777777" w:rsidR="00946C27" w:rsidRPr="00253C48" w:rsidRDefault="00946C27" w:rsidP="00946C2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388AA7" w14:textId="03971E82" w:rsidR="005D6310" w:rsidRPr="00253C48" w:rsidRDefault="00946C27"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Times New Roman"/>
          <w:sz w:val="22"/>
          <w:szCs w:val="22"/>
        </w:rPr>
        <w:t xml:space="preserve">Este </w:t>
      </w:r>
      <w:r w:rsidR="00C449EE" w:rsidRPr="00253C48">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w:t>
      </w:r>
      <w:r w:rsidR="00C449EE" w:rsidRPr="00253C48">
        <w:rPr>
          <w:rFonts w:ascii="Palatino Linotype" w:eastAsia="Calibri" w:hAnsi="Palatino Linotype"/>
          <w:color w:val="000000" w:themeColor="text1"/>
          <w:sz w:val="22"/>
          <w:szCs w:val="22"/>
          <w:lang w:val="es-ES"/>
        </w:rPr>
        <w:lastRenderedPageBreak/>
        <w:t xml:space="preserve">primero y trigésimo segundo, fracciones IV y V, de la Constitución Política del Estado Libre y Soberano de México; artículos 1, 2 fracción II, 13, 29, 36 fracciones I y II, 176, 178, 179, 181 párrafo tercero y 185 </w:t>
      </w:r>
      <w:r w:rsidR="00C449EE" w:rsidRPr="00253C48">
        <w:rPr>
          <w:rFonts w:ascii="Palatino Linotype" w:eastAsia="Calibri" w:hAnsi="Palatino Linotype" w:cs="Arial"/>
          <w:color w:val="000000" w:themeColor="text1"/>
          <w:sz w:val="22"/>
          <w:szCs w:val="22"/>
          <w:lang w:val="es-ES"/>
        </w:rPr>
        <w:t>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77A2689" w14:textId="77777777" w:rsidR="001C4D44" w:rsidRPr="00253C48" w:rsidRDefault="001C4D44" w:rsidP="001C4D4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BD99F47" w14:textId="1B1C136B" w:rsidR="00946C27" w:rsidRPr="00253C48" w:rsidRDefault="00946C27" w:rsidP="00CF403D">
      <w:pPr>
        <w:pStyle w:val="Ttulo2"/>
        <w:tabs>
          <w:tab w:val="left" w:pos="0"/>
        </w:tabs>
        <w:spacing w:before="0" w:line="360" w:lineRule="auto"/>
        <w:rPr>
          <w:rFonts w:ascii="Palatino Linotype" w:hAnsi="Palatino Linotype"/>
          <w:b/>
          <w:color w:val="auto"/>
          <w:sz w:val="22"/>
          <w:szCs w:val="22"/>
        </w:rPr>
      </w:pPr>
      <w:bookmarkStart w:id="23" w:name="_Toc491791304"/>
      <w:bookmarkStart w:id="24" w:name="_Toc535334652"/>
      <w:bookmarkStart w:id="25" w:name="_Toc2248733"/>
      <w:bookmarkStart w:id="26" w:name="_Toc88748492"/>
      <w:r w:rsidRPr="00253C48">
        <w:rPr>
          <w:rFonts w:ascii="Palatino Linotype" w:hAnsi="Palatino Linotype"/>
          <w:b/>
          <w:color w:val="auto"/>
          <w:sz w:val="22"/>
          <w:szCs w:val="22"/>
        </w:rPr>
        <w:t>SEGUNDO. De la oportunidad y procedencia.</w:t>
      </w:r>
      <w:bookmarkEnd w:id="23"/>
      <w:bookmarkEnd w:id="24"/>
      <w:bookmarkEnd w:id="25"/>
      <w:bookmarkEnd w:id="26"/>
    </w:p>
    <w:p w14:paraId="1F21BA6D" w14:textId="77777777" w:rsidR="002B6587" w:rsidRPr="00253C48" w:rsidRDefault="002B6587" w:rsidP="002B6587">
      <w:pPr>
        <w:rPr>
          <w:rFonts w:ascii="Palatino Linotype" w:hAnsi="Palatino Linotype"/>
          <w:sz w:val="22"/>
          <w:szCs w:val="22"/>
          <w:lang w:val="es-ES_tradnl" w:eastAsia="en-US"/>
        </w:rPr>
      </w:pPr>
    </w:p>
    <w:p w14:paraId="7B9C60E8" w14:textId="1D13EFE0" w:rsidR="00C449EE" w:rsidRPr="00253C48" w:rsidRDefault="00946C27"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7" w:name="_Toc511234456"/>
      <w:bookmarkStart w:id="28" w:name="_Toc466371865"/>
      <w:bookmarkStart w:id="29" w:name="_Toc466377653"/>
      <w:r w:rsidRPr="00253C48">
        <w:rPr>
          <w:rFonts w:ascii="Palatino Linotype" w:eastAsia="Calibri" w:hAnsi="Palatino Linotype" w:cs="Arial"/>
          <w:color w:val="000000" w:themeColor="text1"/>
          <w:sz w:val="22"/>
          <w:szCs w:val="22"/>
          <w:lang w:val="es-ES"/>
        </w:rPr>
        <w:t xml:space="preserve"> </w:t>
      </w:r>
      <w:r w:rsidR="00E95684" w:rsidRPr="00253C48">
        <w:rPr>
          <w:rFonts w:ascii="Palatino Linotype" w:eastAsia="Calibri" w:hAnsi="Palatino Linotype" w:cs="Arial"/>
          <w:color w:val="000000" w:themeColor="text1"/>
          <w:sz w:val="22"/>
          <w:szCs w:val="22"/>
        </w:rPr>
        <w:t>E</w:t>
      </w:r>
      <w:r w:rsidR="00C449EE" w:rsidRPr="00253C48">
        <w:rPr>
          <w:rFonts w:ascii="Palatino Linotype" w:eastAsia="Calibri" w:hAnsi="Palatino Linotype" w:cs="Arial"/>
          <w:color w:val="000000" w:themeColor="text1"/>
          <w:sz w:val="22"/>
          <w:szCs w:val="22"/>
        </w:rPr>
        <w:t>l</w:t>
      </w:r>
      <w:r w:rsidR="00576667" w:rsidRPr="00253C48">
        <w:rPr>
          <w:rFonts w:ascii="Palatino Linotype" w:eastAsia="Calibri" w:hAnsi="Palatino Linotype" w:cs="Arial"/>
          <w:color w:val="000000" w:themeColor="text1"/>
          <w:sz w:val="22"/>
          <w:szCs w:val="22"/>
        </w:rPr>
        <w:t xml:space="preserve"> </w:t>
      </w:r>
      <w:r w:rsidR="00C449EE" w:rsidRPr="00253C48">
        <w:rPr>
          <w:rFonts w:ascii="Palatino Linotype" w:eastAsia="Calibri" w:hAnsi="Palatino Linotype" w:cs="Arial"/>
          <w:color w:val="000000" w:themeColor="text1"/>
          <w:sz w:val="22"/>
          <w:szCs w:val="22"/>
        </w:rPr>
        <w:t xml:space="preserve">medio de impugnación fue presentado a través del </w:t>
      </w:r>
      <w:r w:rsidR="00C449EE" w:rsidRPr="00253C48">
        <w:rPr>
          <w:rFonts w:ascii="Palatino Linotype" w:eastAsia="Calibri" w:hAnsi="Palatino Linotype" w:cs="Arial"/>
          <w:b/>
          <w:bCs/>
          <w:iCs/>
          <w:color w:val="000000" w:themeColor="text1"/>
          <w:sz w:val="22"/>
          <w:szCs w:val="22"/>
        </w:rPr>
        <w:t>SAIMEX</w:t>
      </w:r>
      <w:r w:rsidR="00C449EE" w:rsidRPr="00253C48">
        <w:rPr>
          <w:rFonts w:ascii="Palatino Linotype" w:eastAsia="Calibri" w:hAnsi="Palatino Linotype" w:cs="Arial"/>
          <w:b/>
          <w:color w:val="000000" w:themeColor="text1"/>
          <w:sz w:val="22"/>
          <w:szCs w:val="22"/>
        </w:rPr>
        <w:t xml:space="preserve"> </w:t>
      </w:r>
      <w:r w:rsidR="00C449EE" w:rsidRPr="00253C48">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00C449EE" w:rsidRPr="00253C48">
        <w:rPr>
          <w:rFonts w:ascii="Palatino Linotype" w:eastAsia="Calibri" w:hAnsi="Palatino Linotype" w:cs="Arial"/>
          <w:b/>
          <w:color w:val="000000" w:themeColor="text1"/>
          <w:sz w:val="22"/>
          <w:szCs w:val="22"/>
        </w:rPr>
        <w:t>SUJETO OBLIGADO</w:t>
      </w:r>
      <w:r w:rsidR="00C449EE" w:rsidRPr="00253C48">
        <w:rPr>
          <w:rFonts w:ascii="Palatino Linotype" w:eastAsia="Calibri" w:hAnsi="Palatino Linotype" w:cs="Arial"/>
          <w:color w:val="000000" w:themeColor="text1"/>
          <w:sz w:val="22"/>
          <w:szCs w:val="22"/>
        </w:rPr>
        <w:t xml:space="preserve"> entregó respuesta el </w:t>
      </w:r>
      <w:r w:rsidR="00BF394E" w:rsidRPr="00253C48">
        <w:rPr>
          <w:rFonts w:ascii="Palatino Linotype" w:eastAsia="Calibri" w:hAnsi="Palatino Linotype" w:cs="Arial"/>
          <w:color w:val="000000" w:themeColor="text1"/>
          <w:sz w:val="22"/>
          <w:szCs w:val="22"/>
        </w:rPr>
        <w:t>ocho de julio</w:t>
      </w:r>
      <w:r w:rsidR="00EB7405" w:rsidRPr="00253C48">
        <w:rPr>
          <w:rFonts w:ascii="Palatino Linotype" w:eastAsia="Calibri" w:hAnsi="Palatino Linotype" w:cs="Arial"/>
          <w:color w:val="000000" w:themeColor="text1"/>
          <w:sz w:val="22"/>
          <w:szCs w:val="22"/>
        </w:rPr>
        <w:t xml:space="preserve"> </w:t>
      </w:r>
      <w:r w:rsidR="00BF394E" w:rsidRPr="00253C48">
        <w:rPr>
          <w:rFonts w:ascii="Palatino Linotype" w:eastAsia="Calibri" w:hAnsi="Palatino Linotype" w:cs="Arial"/>
          <w:color w:val="000000" w:themeColor="text1"/>
          <w:sz w:val="22"/>
          <w:szCs w:val="22"/>
        </w:rPr>
        <w:t>de dos mil veinticuatro</w:t>
      </w:r>
      <w:r w:rsidR="00C449EE" w:rsidRPr="00253C48">
        <w:rPr>
          <w:rFonts w:ascii="Palatino Linotype" w:eastAsia="Calibri" w:hAnsi="Palatino Linotype" w:cs="Arial"/>
          <w:color w:val="000000" w:themeColor="text1"/>
          <w:sz w:val="22"/>
          <w:szCs w:val="22"/>
        </w:rPr>
        <w:t xml:space="preserve">, de tal forma que el plazo para interponer el recurso de revisión transcurrió del </w:t>
      </w:r>
      <w:r w:rsidR="00BF394E" w:rsidRPr="00253C48">
        <w:rPr>
          <w:rFonts w:ascii="Palatino Linotype" w:eastAsia="Calibri" w:hAnsi="Palatino Linotype" w:cs="Arial"/>
          <w:color w:val="000000" w:themeColor="text1"/>
          <w:sz w:val="22"/>
          <w:szCs w:val="22"/>
        </w:rPr>
        <w:t>nueve de julio</w:t>
      </w:r>
      <w:r w:rsidR="006A780D" w:rsidRPr="00253C48">
        <w:rPr>
          <w:rFonts w:ascii="Palatino Linotype" w:eastAsia="Calibri" w:hAnsi="Palatino Linotype" w:cs="Arial"/>
          <w:color w:val="000000" w:themeColor="text1"/>
          <w:sz w:val="22"/>
          <w:szCs w:val="22"/>
        </w:rPr>
        <w:t xml:space="preserve"> </w:t>
      </w:r>
      <w:r w:rsidR="008133B4" w:rsidRPr="00253C48">
        <w:rPr>
          <w:rFonts w:ascii="Palatino Linotype" w:eastAsia="Calibri" w:hAnsi="Palatino Linotype" w:cs="Arial"/>
          <w:color w:val="000000" w:themeColor="text1"/>
          <w:sz w:val="22"/>
          <w:szCs w:val="22"/>
        </w:rPr>
        <w:t xml:space="preserve">al </w:t>
      </w:r>
      <w:r w:rsidR="00BF394E" w:rsidRPr="00253C48">
        <w:rPr>
          <w:rFonts w:ascii="Palatino Linotype" w:eastAsia="Calibri" w:hAnsi="Palatino Linotype" w:cs="Arial"/>
          <w:color w:val="000000" w:themeColor="text1"/>
          <w:sz w:val="22"/>
          <w:szCs w:val="22"/>
        </w:rPr>
        <w:t>doce de agosto de dos mil veinticuatro</w:t>
      </w:r>
      <w:r w:rsidR="00C449EE" w:rsidRPr="00253C48">
        <w:rPr>
          <w:rFonts w:ascii="Palatino Linotype" w:eastAsia="Calibri" w:hAnsi="Palatino Linotype" w:cs="Arial"/>
          <w:color w:val="000000" w:themeColor="text1"/>
          <w:sz w:val="22"/>
          <w:szCs w:val="22"/>
        </w:rPr>
        <w:t xml:space="preserve">, en consecuencia, </w:t>
      </w:r>
      <w:r w:rsidR="00C449EE" w:rsidRPr="00253C48">
        <w:rPr>
          <w:rFonts w:ascii="Palatino Linotype" w:hAnsi="Palatino Linotype" w:cs="Arial"/>
          <w:bCs/>
          <w:color w:val="000000" w:themeColor="text1"/>
          <w:sz w:val="22"/>
          <w:szCs w:val="22"/>
        </w:rPr>
        <w:t xml:space="preserve">si la parte </w:t>
      </w:r>
      <w:r w:rsidR="00C449EE" w:rsidRPr="00253C48">
        <w:rPr>
          <w:rFonts w:ascii="Palatino Linotype" w:hAnsi="Palatino Linotype" w:cs="Arial"/>
          <w:b/>
          <w:color w:val="000000" w:themeColor="text1"/>
          <w:sz w:val="22"/>
          <w:szCs w:val="22"/>
        </w:rPr>
        <w:t xml:space="preserve">RECURRENTE </w:t>
      </w:r>
      <w:r w:rsidR="00C449EE" w:rsidRPr="00253C48">
        <w:rPr>
          <w:rFonts w:ascii="Palatino Linotype" w:hAnsi="Palatino Linotype" w:cs="Arial"/>
          <w:bCs/>
          <w:color w:val="000000" w:themeColor="text1"/>
          <w:sz w:val="22"/>
          <w:szCs w:val="22"/>
        </w:rPr>
        <w:t xml:space="preserve">presentó su inconformidad </w:t>
      </w:r>
      <w:r w:rsidR="00EB7405" w:rsidRPr="00253C48">
        <w:rPr>
          <w:rFonts w:ascii="Palatino Linotype" w:hAnsi="Palatino Linotype" w:cs="Arial"/>
          <w:bCs/>
          <w:color w:val="000000" w:themeColor="text1"/>
          <w:sz w:val="22"/>
          <w:szCs w:val="22"/>
        </w:rPr>
        <w:t xml:space="preserve">el </w:t>
      </w:r>
      <w:r w:rsidR="00BF394E" w:rsidRPr="00253C48">
        <w:rPr>
          <w:rFonts w:ascii="Palatino Linotype" w:hAnsi="Palatino Linotype" w:cs="Arial"/>
          <w:bCs/>
          <w:color w:val="000000" w:themeColor="text1"/>
          <w:sz w:val="22"/>
          <w:szCs w:val="22"/>
        </w:rPr>
        <w:t>nueve de julio</w:t>
      </w:r>
      <w:r w:rsidR="00875252" w:rsidRPr="00253C48">
        <w:rPr>
          <w:rFonts w:ascii="Palatino Linotype" w:hAnsi="Palatino Linotype" w:cs="Arial"/>
          <w:bCs/>
          <w:color w:val="000000" w:themeColor="text1"/>
          <w:sz w:val="22"/>
          <w:szCs w:val="22"/>
        </w:rPr>
        <w:t xml:space="preserve"> de dos mil </w:t>
      </w:r>
      <w:r w:rsidR="00BF394E" w:rsidRPr="00253C48">
        <w:rPr>
          <w:rFonts w:ascii="Palatino Linotype" w:hAnsi="Palatino Linotype" w:cs="Arial"/>
          <w:bCs/>
          <w:color w:val="000000" w:themeColor="text1"/>
          <w:sz w:val="22"/>
          <w:szCs w:val="22"/>
        </w:rPr>
        <w:t>veinticuatro</w:t>
      </w:r>
      <w:r w:rsidR="00C449EE" w:rsidRPr="00253C48">
        <w:rPr>
          <w:rFonts w:ascii="Palatino Linotype" w:hAnsi="Palatino Linotype" w:cs="Arial"/>
          <w:bCs/>
          <w:color w:val="000000" w:themeColor="text1"/>
          <w:sz w:val="22"/>
          <w:szCs w:val="22"/>
        </w:rPr>
        <w:t>, se encuentra dentro de los márgenes temporales previstos en el artículo 178 de la Ley de Transparencia y Acceso a la Información Pública del Estado de México y Municipios.</w:t>
      </w:r>
    </w:p>
    <w:p w14:paraId="34F9669F" w14:textId="77777777" w:rsidR="00C449EE" w:rsidRPr="00253C48" w:rsidRDefault="00C449EE" w:rsidP="00C449E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C244A90" w14:textId="39EED58C" w:rsidR="00495C16" w:rsidRPr="00253C48" w:rsidRDefault="00C449EE" w:rsidP="00495C16">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rPr>
        <w:t>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55CA5F5A" w14:textId="01A52E17" w:rsidR="006B17D1" w:rsidRPr="00253C48" w:rsidRDefault="00946C27" w:rsidP="009805A0">
      <w:pPr>
        <w:pStyle w:val="Ttulo2"/>
        <w:tabs>
          <w:tab w:val="left" w:pos="0"/>
        </w:tabs>
        <w:spacing w:before="0" w:line="360" w:lineRule="auto"/>
        <w:rPr>
          <w:rFonts w:ascii="Palatino Linotype" w:hAnsi="Palatino Linotype"/>
          <w:b/>
          <w:i/>
          <w:iCs/>
          <w:color w:val="auto"/>
          <w:sz w:val="22"/>
          <w:szCs w:val="22"/>
        </w:rPr>
      </w:pPr>
      <w:bookmarkStart w:id="30" w:name="_Toc535334653"/>
      <w:bookmarkStart w:id="31" w:name="_Toc2248734"/>
      <w:bookmarkStart w:id="32" w:name="_Toc88748493"/>
      <w:r w:rsidRPr="00253C48">
        <w:rPr>
          <w:rFonts w:ascii="Palatino Linotype" w:hAnsi="Palatino Linotype"/>
          <w:b/>
          <w:color w:val="auto"/>
          <w:sz w:val="22"/>
          <w:szCs w:val="22"/>
        </w:rPr>
        <w:lastRenderedPageBreak/>
        <w:t xml:space="preserve">TERCERO. </w:t>
      </w:r>
      <w:bookmarkEnd w:id="30"/>
      <w:bookmarkEnd w:id="31"/>
      <w:r w:rsidR="006B17D1" w:rsidRPr="00253C48">
        <w:rPr>
          <w:rFonts w:ascii="Palatino Linotype" w:hAnsi="Palatino Linotype"/>
          <w:b/>
          <w:color w:val="auto"/>
          <w:sz w:val="22"/>
          <w:szCs w:val="22"/>
        </w:rPr>
        <w:t xml:space="preserve">Del planteamiento de la </w:t>
      </w:r>
      <w:r w:rsidR="006B17D1" w:rsidRPr="00253C48">
        <w:rPr>
          <w:rFonts w:ascii="Palatino Linotype" w:hAnsi="Palatino Linotype"/>
          <w:b/>
          <w:i/>
          <w:iCs/>
          <w:color w:val="auto"/>
          <w:sz w:val="22"/>
          <w:szCs w:val="22"/>
        </w:rPr>
        <w:t>Litis.</w:t>
      </w:r>
    </w:p>
    <w:p w14:paraId="1FCBEC47" w14:textId="77777777" w:rsidR="009805A0" w:rsidRPr="00253C48" w:rsidRDefault="009805A0" w:rsidP="009805A0">
      <w:pPr>
        <w:rPr>
          <w:rFonts w:ascii="Palatino Linotype" w:hAnsi="Palatino Linotype"/>
          <w:sz w:val="22"/>
          <w:szCs w:val="22"/>
          <w:lang w:val="es-ES_tradnl" w:eastAsia="en-US"/>
        </w:rPr>
      </w:pPr>
    </w:p>
    <w:p w14:paraId="221E17F7" w14:textId="77777777" w:rsidR="00BF394E" w:rsidRPr="00253C48" w:rsidRDefault="005B31DF" w:rsidP="00BF394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bookmarkStart w:id="33" w:name="_Toc529263621"/>
      <w:bookmarkStart w:id="34" w:name="_Toc530650937"/>
      <w:bookmarkStart w:id="35" w:name="_Toc535334654"/>
      <w:bookmarkStart w:id="36" w:name="_Toc2248735"/>
      <w:bookmarkEnd w:id="32"/>
      <w:r w:rsidRPr="00253C48">
        <w:rPr>
          <w:rFonts w:ascii="Palatino Linotype" w:eastAsia="Calibri" w:hAnsi="Palatino Linotype" w:cs="Arial"/>
          <w:color w:val="000000" w:themeColor="text1"/>
          <w:sz w:val="22"/>
          <w:szCs w:val="22"/>
        </w:rPr>
        <w:t xml:space="preserve">El </w:t>
      </w:r>
      <w:r w:rsidR="009805A0" w:rsidRPr="00253C48">
        <w:rPr>
          <w:rFonts w:ascii="Palatino Linotype" w:eastAsia="Calibri" w:hAnsi="Palatino Linotype" w:cs="Arial"/>
          <w:b/>
          <w:color w:val="000000" w:themeColor="text1"/>
          <w:sz w:val="22"/>
          <w:szCs w:val="22"/>
          <w:lang w:val="es-ES"/>
        </w:rPr>
        <w:t>RECURRENTE</w:t>
      </w:r>
      <w:r w:rsidR="004C3921" w:rsidRPr="00253C48">
        <w:rPr>
          <w:rFonts w:ascii="Palatino Linotype" w:eastAsia="Calibri" w:hAnsi="Palatino Linotype" w:cs="Arial"/>
          <w:color w:val="000000" w:themeColor="text1"/>
          <w:sz w:val="22"/>
          <w:szCs w:val="22"/>
          <w:lang w:val="es-ES"/>
        </w:rPr>
        <w:t xml:space="preserve"> solicitó</w:t>
      </w:r>
      <w:r w:rsidR="00B627CF" w:rsidRPr="00253C48">
        <w:rPr>
          <w:rFonts w:ascii="Palatino Linotype" w:eastAsia="Calibri" w:hAnsi="Palatino Linotype" w:cs="Arial"/>
          <w:color w:val="000000" w:themeColor="text1"/>
          <w:sz w:val="22"/>
          <w:szCs w:val="22"/>
          <w:lang w:val="es-ES"/>
        </w:rPr>
        <w:t xml:space="preserve"> </w:t>
      </w:r>
      <w:r w:rsidR="00BF394E" w:rsidRPr="00253C48">
        <w:rPr>
          <w:rFonts w:ascii="Palatino Linotype" w:eastAsia="Calibri" w:hAnsi="Palatino Linotype" w:cs="Arial"/>
          <w:color w:val="000000" w:themeColor="text1"/>
          <w:sz w:val="22"/>
          <w:szCs w:val="22"/>
          <w:lang w:val="es-ES"/>
        </w:rPr>
        <w:t>conocer los apoyos sociales entregados durante 2022, 2023 y 2024.</w:t>
      </w:r>
    </w:p>
    <w:p w14:paraId="2D4B7735" w14:textId="09AC6D1D" w:rsidR="0068414F" w:rsidRPr="00253C48" w:rsidRDefault="0068414F" w:rsidP="00BF394E">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14:paraId="366E127D" w14:textId="11CBC454" w:rsidR="00BF394E" w:rsidRPr="00253C48" w:rsidRDefault="009805A0" w:rsidP="00BF394E">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eastAsia="Calibri" w:hAnsi="Palatino Linotype" w:cs="Arial"/>
          <w:color w:val="000000" w:themeColor="text1"/>
          <w:sz w:val="22"/>
          <w:szCs w:val="22"/>
          <w:lang w:val="es-ES"/>
        </w:rPr>
        <w:t xml:space="preserve">En respuesta, el </w:t>
      </w:r>
      <w:r w:rsidRPr="00253C48">
        <w:rPr>
          <w:rFonts w:ascii="Palatino Linotype" w:eastAsia="Calibri" w:hAnsi="Palatino Linotype" w:cs="Arial"/>
          <w:b/>
          <w:color w:val="000000" w:themeColor="text1"/>
          <w:sz w:val="22"/>
          <w:szCs w:val="22"/>
          <w:lang w:val="es-ES"/>
        </w:rPr>
        <w:t>SUJETO OBLIGADO</w:t>
      </w:r>
      <w:r w:rsidRPr="00253C48">
        <w:rPr>
          <w:rFonts w:ascii="Palatino Linotype" w:eastAsia="Calibri" w:hAnsi="Palatino Linotype" w:cs="Arial"/>
          <w:color w:val="000000" w:themeColor="text1"/>
          <w:sz w:val="22"/>
          <w:szCs w:val="22"/>
          <w:lang w:val="es-ES"/>
        </w:rPr>
        <w:t xml:space="preserve"> </w:t>
      </w:r>
      <w:r w:rsidR="00BF394E" w:rsidRPr="00253C48">
        <w:rPr>
          <w:rFonts w:ascii="Palatino Linotype" w:eastAsia="Calibri" w:hAnsi="Palatino Linotype" w:cs="Arial"/>
          <w:color w:val="000000" w:themeColor="text1"/>
          <w:sz w:val="22"/>
          <w:szCs w:val="22"/>
          <w:lang w:val="es-ES"/>
        </w:rPr>
        <w:t xml:space="preserve">por medio del Titular de la Unidad de Transparencia, </w:t>
      </w:r>
      <w:r w:rsidR="00BF394E" w:rsidRPr="00253C48">
        <w:rPr>
          <w:rFonts w:ascii="Palatino Linotype" w:eastAsia="Calibri" w:hAnsi="Palatino Linotype" w:cs="Arial"/>
          <w:b/>
          <w:color w:val="000000" w:themeColor="text1"/>
          <w:sz w:val="22"/>
          <w:szCs w:val="22"/>
          <w:lang w:val="es-ES"/>
        </w:rPr>
        <w:t>refirió adjuntar un archivo</w:t>
      </w:r>
      <w:r w:rsidR="00BF394E" w:rsidRPr="00253C48">
        <w:rPr>
          <w:rFonts w:ascii="Palatino Linotype" w:eastAsia="Calibri" w:hAnsi="Palatino Linotype" w:cs="Arial"/>
          <w:color w:val="000000" w:themeColor="text1"/>
          <w:sz w:val="22"/>
          <w:szCs w:val="22"/>
          <w:lang w:val="es-ES"/>
        </w:rPr>
        <w:t>.</w:t>
      </w:r>
    </w:p>
    <w:p w14:paraId="34CD71D5" w14:textId="77777777" w:rsidR="002D00FE" w:rsidRPr="00253C48" w:rsidRDefault="002D00FE"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E7B4EE0" w14:textId="15290213" w:rsidR="00EA2BA1" w:rsidRPr="00253C48" w:rsidRDefault="00BF394E"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253C48">
        <w:rPr>
          <w:rFonts w:ascii="Palatino Linotype" w:eastAsia="Palatino Linotype" w:hAnsi="Palatino Linotype" w:cs="Palatino Linotype"/>
          <w:color w:val="000000"/>
          <w:sz w:val="22"/>
          <w:szCs w:val="22"/>
        </w:rPr>
        <w:t>Posteriormente</w:t>
      </w:r>
      <w:r w:rsidR="005B31DF" w:rsidRPr="00253C48">
        <w:rPr>
          <w:rFonts w:ascii="Palatino Linotype" w:eastAsia="Palatino Linotype" w:hAnsi="Palatino Linotype" w:cs="Palatino Linotype"/>
          <w:color w:val="000000"/>
          <w:sz w:val="22"/>
          <w:szCs w:val="22"/>
        </w:rPr>
        <w:t>, el</w:t>
      </w:r>
      <w:r w:rsidR="00EA2BA1" w:rsidRPr="00253C48">
        <w:rPr>
          <w:rFonts w:ascii="Palatino Linotype" w:eastAsia="Palatino Linotype" w:hAnsi="Palatino Linotype" w:cs="Palatino Linotype"/>
          <w:color w:val="000000"/>
          <w:sz w:val="22"/>
          <w:szCs w:val="22"/>
        </w:rPr>
        <w:t xml:space="preserve"> </w:t>
      </w:r>
      <w:r w:rsidR="00EA2BA1" w:rsidRPr="00253C48">
        <w:rPr>
          <w:rFonts w:ascii="Palatino Linotype" w:eastAsia="Palatino Linotype" w:hAnsi="Palatino Linotype" w:cs="Palatino Linotype"/>
          <w:b/>
          <w:color w:val="000000"/>
          <w:sz w:val="22"/>
          <w:szCs w:val="22"/>
        </w:rPr>
        <w:t xml:space="preserve">RECURRENTE </w:t>
      </w:r>
      <w:r w:rsidR="00EA2BA1" w:rsidRPr="00253C48">
        <w:rPr>
          <w:rFonts w:ascii="Palatino Linotype" w:eastAsia="Palatino Linotype" w:hAnsi="Palatino Linotype" w:cs="Palatino Linotype"/>
          <w:color w:val="000000"/>
          <w:sz w:val="22"/>
          <w:szCs w:val="22"/>
        </w:rPr>
        <w:t>interpuso el</w:t>
      </w:r>
      <w:r w:rsidR="00EA2BA1" w:rsidRPr="00253C48">
        <w:rPr>
          <w:rFonts w:ascii="Palatino Linotype" w:eastAsia="Palatino Linotype" w:hAnsi="Palatino Linotype" w:cs="Palatino Linotype"/>
          <w:b/>
          <w:color w:val="000000"/>
          <w:sz w:val="22"/>
          <w:szCs w:val="22"/>
        </w:rPr>
        <w:t xml:space="preserve"> </w:t>
      </w:r>
      <w:r w:rsidR="00EA2BA1" w:rsidRPr="00253C48">
        <w:rPr>
          <w:rFonts w:ascii="Palatino Linotype" w:eastAsia="Palatino Linotype" w:hAnsi="Palatino Linotype" w:cs="Palatino Linotype"/>
          <w:color w:val="000000"/>
          <w:sz w:val="22"/>
          <w:szCs w:val="22"/>
        </w:rPr>
        <w:t xml:space="preserve">recurso de revisión número </w:t>
      </w:r>
      <w:r w:rsidR="002D00FE" w:rsidRPr="00253C48">
        <w:rPr>
          <w:rFonts w:ascii="Palatino Linotype" w:eastAsia="Palatino Linotype" w:hAnsi="Palatino Linotype" w:cs="Palatino Linotype"/>
          <w:b/>
          <w:color w:val="000000"/>
          <w:sz w:val="22"/>
          <w:szCs w:val="22"/>
        </w:rPr>
        <w:t>0</w:t>
      </w:r>
      <w:r w:rsidRPr="00253C48">
        <w:rPr>
          <w:rFonts w:ascii="Palatino Linotype" w:eastAsia="Palatino Linotype" w:hAnsi="Palatino Linotype" w:cs="Palatino Linotype"/>
          <w:b/>
          <w:color w:val="000000"/>
          <w:sz w:val="22"/>
          <w:szCs w:val="22"/>
        </w:rPr>
        <w:t>4323/INFOEM/IP/RR/2024</w:t>
      </w:r>
      <w:r w:rsidR="00EA2BA1" w:rsidRPr="00253C48">
        <w:rPr>
          <w:rFonts w:ascii="Palatino Linotype" w:eastAsia="Palatino Linotype" w:hAnsi="Palatino Linotype" w:cs="Palatino Linotype"/>
          <w:color w:val="000000"/>
          <w:sz w:val="22"/>
          <w:szCs w:val="22"/>
        </w:rPr>
        <w:t xml:space="preserve">, donde manifestó como motivos de inconformidad, </w:t>
      </w:r>
      <w:r w:rsidR="00B627CF" w:rsidRPr="00253C48">
        <w:rPr>
          <w:rFonts w:ascii="Palatino Linotype" w:eastAsia="Palatino Linotype" w:hAnsi="Palatino Linotype" w:cs="Palatino Linotype"/>
          <w:b/>
          <w:color w:val="000000"/>
          <w:sz w:val="22"/>
          <w:szCs w:val="22"/>
        </w:rPr>
        <w:t xml:space="preserve">la negativa </w:t>
      </w:r>
      <w:r w:rsidR="00E87AE2" w:rsidRPr="00253C48">
        <w:rPr>
          <w:rFonts w:ascii="Palatino Linotype" w:eastAsia="Palatino Linotype" w:hAnsi="Palatino Linotype" w:cs="Palatino Linotype"/>
          <w:b/>
          <w:color w:val="000000"/>
          <w:sz w:val="22"/>
          <w:szCs w:val="22"/>
        </w:rPr>
        <w:t>de la información.</w:t>
      </w:r>
    </w:p>
    <w:p w14:paraId="2B8DA724" w14:textId="77777777" w:rsidR="00EA2BA1" w:rsidRPr="00253C48" w:rsidRDefault="00EA2BA1" w:rsidP="008B7D5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406C59E" w14:textId="5475D0AD" w:rsidR="008B2E16" w:rsidRPr="00253C48" w:rsidRDefault="008B2E16"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En </w:t>
      </w:r>
      <w:r w:rsidRPr="00253C48">
        <w:rPr>
          <w:rFonts w:ascii="Palatino Linotype" w:hAnsi="Palatino Linotype" w:cs="Arial"/>
          <w:sz w:val="22"/>
          <w:szCs w:val="22"/>
        </w:rPr>
        <w:t xml:space="preserve">dichas condiciones, la </w:t>
      </w:r>
      <w:r w:rsidRPr="00253C48">
        <w:rPr>
          <w:rFonts w:ascii="Palatino Linotype" w:hAnsi="Palatino Linotype" w:cs="Arial"/>
          <w:i/>
          <w:sz w:val="22"/>
          <w:szCs w:val="22"/>
        </w:rPr>
        <w:t>Litis</w:t>
      </w:r>
      <w:r w:rsidRPr="00253C48">
        <w:rPr>
          <w:rFonts w:ascii="Palatino Linotype" w:hAnsi="Palatino Linotype" w:cs="Arial"/>
          <w:sz w:val="22"/>
          <w:szCs w:val="22"/>
        </w:rPr>
        <w:t xml:space="preserve"> a resolver en el presente recurso de revisión se circunscribe a determinar si </w:t>
      </w:r>
      <w:r w:rsidRPr="00253C48">
        <w:rPr>
          <w:rFonts w:ascii="Palatino Linotype" w:eastAsia="MS Mincho" w:hAnsi="Palatino Linotype" w:cs="Arial"/>
          <w:sz w:val="22"/>
          <w:szCs w:val="22"/>
        </w:rPr>
        <w:t>se actualizan la causal de procedencia prevista en el artículo 179, fracción</w:t>
      </w:r>
      <w:r w:rsidRPr="00253C48">
        <w:rPr>
          <w:rFonts w:ascii="Palatino Linotype" w:eastAsia="MS Mincho" w:hAnsi="Palatino Linotype" w:cs="Arial"/>
          <w:b/>
          <w:bCs/>
          <w:sz w:val="22"/>
          <w:szCs w:val="22"/>
        </w:rPr>
        <w:t xml:space="preserve"> </w:t>
      </w:r>
      <w:r w:rsidR="00B627CF" w:rsidRPr="00253C48">
        <w:rPr>
          <w:rFonts w:ascii="Palatino Linotype" w:eastAsia="MS Mincho" w:hAnsi="Palatino Linotype" w:cs="Arial"/>
          <w:sz w:val="22"/>
          <w:szCs w:val="22"/>
        </w:rPr>
        <w:t xml:space="preserve">I </w:t>
      </w:r>
      <w:r w:rsidRPr="00253C48">
        <w:rPr>
          <w:rFonts w:ascii="Palatino Linotype" w:eastAsia="MS Mincho" w:hAnsi="Palatino Linotype" w:cs="Arial"/>
          <w:sz w:val="22"/>
          <w:szCs w:val="22"/>
        </w:rPr>
        <w:t xml:space="preserve">de la </w:t>
      </w:r>
      <w:r w:rsidRPr="00253C48">
        <w:rPr>
          <w:rFonts w:ascii="Palatino Linotype" w:eastAsia="MS Mincho" w:hAnsi="Palatino Linotype" w:cs="Arial"/>
          <w:b/>
          <w:sz w:val="22"/>
          <w:szCs w:val="22"/>
        </w:rPr>
        <w:t>Ley de Transparencia y Acceso a la Información Pública del Estado de México y Municipios</w:t>
      </w:r>
      <w:r w:rsidR="004E4DE3" w:rsidRPr="00253C48">
        <w:rPr>
          <w:rFonts w:ascii="Palatino Linotype" w:eastAsia="MS Mincho" w:hAnsi="Palatino Linotype" w:cs="Arial"/>
          <w:sz w:val="22"/>
          <w:szCs w:val="22"/>
        </w:rPr>
        <w:t>.</w:t>
      </w:r>
    </w:p>
    <w:p w14:paraId="0A7BAEF0" w14:textId="77777777" w:rsidR="004E4DE3" w:rsidRPr="00253C48" w:rsidRDefault="004E4DE3" w:rsidP="004E4DE3">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217ED84" w14:textId="4AFFC61B" w:rsidR="0096263B" w:rsidRPr="00253C48" w:rsidRDefault="008B2E16" w:rsidP="0096263B">
      <w:pPr>
        <w:pStyle w:val="Ttulo2"/>
        <w:tabs>
          <w:tab w:val="left" w:pos="0"/>
        </w:tabs>
        <w:spacing w:before="0" w:line="360" w:lineRule="auto"/>
        <w:rPr>
          <w:rFonts w:ascii="Palatino Linotype" w:hAnsi="Palatino Linotype"/>
          <w:b/>
          <w:color w:val="auto"/>
          <w:sz w:val="22"/>
          <w:szCs w:val="22"/>
        </w:rPr>
      </w:pPr>
      <w:r w:rsidRPr="00253C48">
        <w:rPr>
          <w:rFonts w:ascii="Palatino Linotype" w:hAnsi="Palatino Linotype"/>
          <w:b/>
          <w:color w:val="auto"/>
          <w:sz w:val="22"/>
          <w:szCs w:val="22"/>
        </w:rPr>
        <w:t>CUARTO. Del estudio y resolución del asunto.</w:t>
      </w:r>
    </w:p>
    <w:p w14:paraId="515FDBE4" w14:textId="77777777" w:rsidR="0096263B" w:rsidRPr="00253C48" w:rsidRDefault="0096263B" w:rsidP="0096263B">
      <w:pPr>
        <w:rPr>
          <w:rFonts w:ascii="Palatino Linotype" w:hAnsi="Palatino Linotype"/>
          <w:sz w:val="22"/>
          <w:szCs w:val="22"/>
          <w:lang w:val="es-ES_tradnl" w:eastAsia="en-US"/>
        </w:rPr>
      </w:pPr>
    </w:p>
    <w:p w14:paraId="65838AC0" w14:textId="5C75784E" w:rsidR="0096263B" w:rsidRPr="00253C48" w:rsidRDefault="008B2E16" w:rsidP="0096263B">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El </w:t>
      </w:r>
      <w:r w:rsidRPr="00253C48">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253C48">
        <w:rPr>
          <w:rFonts w:ascii="Palatino Linotype" w:eastAsia="MS Mincho" w:hAnsi="Palatino Linotype" w:cs="Arial"/>
          <w:sz w:val="22"/>
          <w:szCs w:val="22"/>
        </w:rPr>
        <w:t>Particular</w:t>
      </w:r>
      <w:r w:rsidRPr="00253C48">
        <w:rPr>
          <w:rFonts w:ascii="Palatino Linotype" w:hAnsi="Palatino Linotype" w:cs="Arial"/>
          <w:color w:val="000000"/>
          <w:sz w:val="22"/>
          <w:szCs w:val="22"/>
          <w:lang w:eastAsia="es-MX"/>
        </w:rPr>
        <w:t xml:space="preserve"> del Estado de México</w:t>
      </w:r>
      <w:r w:rsidRPr="00253C48">
        <w:rPr>
          <w:rFonts w:ascii="Palatino Linotype" w:hAnsi="Palatino Linotype" w:cs="Arial"/>
          <w:color w:val="000000"/>
          <w:sz w:val="22"/>
          <w:szCs w:val="22"/>
        </w:rPr>
        <w:t>.</w:t>
      </w:r>
    </w:p>
    <w:p w14:paraId="159489B0" w14:textId="50180D9C" w:rsidR="006B17D1" w:rsidRPr="00253C48" w:rsidRDefault="008B2E16"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lastRenderedPageBreak/>
        <w:t xml:space="preserve">Definiendo </w:t>
      </w:r>
      <w:r w:rsidRPr="00253C48">
        <w:rPr>
          <w:rFonts w:ascii="Palatino Linotype" w:hAnsi="Palatino Linotype"/>
          <w:sz w:val="22"/>
          <w:szCs w:val="22"/>
        </w:rPr>
        <w:t xml:space="preserve">el Derecho de Acceso a la Información Pública como: </w:t>
      </w:r>
      <w:r w:rsidRPr="00253C48">
        <w:rPr>
          <w:rFonts w:ascii="Palatino Linotype" w:hAnsi="Palatino Linotype"/>
          <w:i/>
          <w:color w:val="000000"/>
          <w:sz w:val="22"/>
          <w:szCs w:val="22"/>
        </w:rPr>
        <w:t xml:space="preserve">La igualdad de </w:t>
      </w:r>
      <w:r w:rsidRPr="00253C48">
        <w:rPr>
          <w:rFonts w:ascii="Palatino Linotype" w:hAnsi="Palatino Linotype"/>
          <w:sz w:val="22"/>
          <w:szCs w:val="22"/>
        </w:rPr>
        <w:t>oportunidades</w:t>
      </w:r>
      <w:r w:rsidRPr="00253C48">
        <w:rPr>
          <w:rFonts w:ascii="Palatino Linotype" w:hAnsi="Palatino Linotype"/>
          <w:i/>
          <w:color w:val="000000"/>
          <w:sz w:val="22"/>
          <w:szCs w:val="22"/>
        </w:rPr>
        <w:t xml:space="preserve"> para recibir, buscar e impartir información</w:t>
      </w:r>
      <w:r w:rsidRPr="00253C48">
        <w:rPr>
          <w:rFonts w:ascii="Palatino Linotype" w:hAnsi="Palatino Linotype"/>
          <w:i/>
          <w:color w:val="000000"/>
          <w:sz w:val="22"/>
          <w:szCs w:val="22"/>
          <w:vertAlign w:val="superscript"/>
        </w:rPr>
        <w:footnoteReference w:id="1"/>
      </w:r>
      <w:r w:rsidRPr="00253C48">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53C48">
        <w:rPr>
          <w:rFonts w:ascii="Palatino Linotype" w:hAnsi="Palatino Linotype"/>
          <w:i/>
          <w:color w:val="000000"/>
          <w:sz w:val="22"/>
          <w:szCs w:val="22"/>
          <w:vertAlign w:val="superscript"/>
        </w:rPr>
        <w:footnoteReference w:id="2"/>
      </w:r>
      <w:r w:rsidRPr="00253C48">
        <w:rPr>
          <w:rFonts w:ascii="Palatino Linotype" w:hAnsi="Palatino Linotype"/>
          <w:color w:val="000000"/>
          <w:sz w:val="22"/>
          <w:szCs w:val="22"/>
        </w:rPr>
        <w:t>que se constituye como una herramienta fundamental para ejercer</w:t>
      </w:r>
      <w:r w:rsidRPr="00253C48">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253C48">
        <w:rPr>
          <w:rFonts w:ascii="Palatino Linotype" w:hAnsi="Palatino Linotype"/>
          <w:i/>
          <w:color w:val="000000"/>
          <w:sz w:val="22"/>
          <w:szCs w:val="22"/>
          <w:vertAlign w:val="superscript"/>
        </w:rPr>
        <w:footnoteReference w:id="3"/>
      </w:r>
      <w:r w:rsidRPr="00253C48">
        <w:rPr>
          <w:rFonts w:ascii="Palatino Linotype" w:hAnsi="Palatino Linotype"/>
          <w:color w:val="000000"/>
          <w:sz w:val="22"/>
          <w:szCs w:val="22"/>
        </w:rPr>
        <w:t>fomentando</w:t>
      </w:r>
      <w:r w:rsidRPr="00253C48">
        <w:rPr>
          <w:rFonts w:ascii="Palatino Linotype" w:hAnsi="Palatino Linotype"/>
          <w:i/>
          <w:color w:val="000000"/>
          <w:sz w:val="22"/>
          <w:szCs w:val="22"/>
        </w:rPr>
        <w:t xml:space="preserve"> la transparencia de las actividades estatales y </w:t>
      </w:r>
      <w:r w:rsidRPr="00253C48">
        <w:rPr>
          <w:rFonts w:ascii="Palatino Linotype" w:hAnsi="Palatino Linotype"/>
          <w:color w:val="000000"/>
          <w:sz w:val="22"/>
          <w:szCs w:val="22"/>
        </w:rPr>
        <w:t>promoviendo</w:t>
      </w:r>
      <w:r w:rsidRPr="00253C48">
        <w:rPr>
          <w:rFonts w:ascii="Palatino Linotype" w:hAnsi="Palatino Linotype"/>
          <w:i/>
          <w:color w:val="000000"/>
          <w:sz w:val="22"/>
          <w:szCs w:val="22"/>
        </w:rPr>
        <w:t xml:space="preserve"> la responsabilidad de los funcionarios sobre su gestión pública,</w:t>
      </w:r>
      <w:r w:rsidRPr="00253C48">
        <w:rPr>
          <w:rFonts w:ascii="Palatino Linotype" w:hAnsi="Palatino Linotype"/>
          <w:i/>
          <w:color w:val="000000"/>
          <w:sz w:val="22"/>
          <w:szCs w:val="22"/>
          <w:vertAlign w:val="superscript"/>
        </w:rPr>
        <w:footnoteReference w:id="4"/>
      </w:r>
      <w:r w:rsidRPr="00253C48">
        <w:rPr>
          <w:rFonts w:ascii="Palatino Linotype" w:hAnsi="Palatino Linotype"/>
          <w:color w:val="000000"/>
          <w:sz w:val="22"/>
          <w:szCs w:val="22"/>
        </w:rPr>
        <w:t>que permite</w:t>
      </w:r>
      <w:r w:rsidRPr="00253C48">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14:paraId="45CEF22A" w14:textId="77777777" w:rsidR="008B2E16" w:rsidRPr="00253C48" w:rsidRDefault="008B2E16" w:rsidP="008B2E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5090007" w14:textId="6F5E3947" w:rsidR="008B2E16" w:rsidRPr="00253C48" w:rsidRDefault="008B2E16"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En </w:t>
      </w:r>
      <w:r w:rsidRPr="00253C48">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78D23102" w14:textId="6706CEE5" w:rsidR="008B2E16" w:rsidRPr="00253C48" w:rsidRDefault="008B2E16" w:rsidP="00754FA5">
      <w:pPr>
        <w:pStyle w:val="Prrafodelista"/>
        <w:ind w:left="567" w:right="565"/>
        <w:rPr>
          <w:rFonts w:ascii="Palatino Linotype" w:eastAsia="Calibri" w:hAnsi="Palatino Linotype" w:cs="Arial"/>
          <w:color w:val="000000" w:themeColor="text1"/>
          <w:sz w:val="22"/>
          <w:szCs w:val="22"/>
          <w:lang w:val="es-ES"/>
        </w:rPr>
      </w:pPr>
    </w:p>
    <w:p w14:paraId="151968BB" w14:textId="77777777" w:rsidR="008B2E16" w:rsidRPr="00253C48" w:rsidRDefault="008B2E16" w:rsidP="00B627CF">
      <w:pPr>
        <w:ind w:left="567" w:right="565"/>
        <w:contextualSpacing/>
        <w:jc w:val="both"/>
        <w:rPr>
          <w:rFonts w:ascii="Palatino Linotype" w:hAnsi="Palatino Linotype"/>
          <w:i/>
          <w:sz w:val="22"/>
          <w:szCs w:val="22"/>
        </w:rPr>
      </w:pPr>
      <w:r w:rsidRPr="00253C48">
        <w:rPr>
          <w:rFonts w:ascii="Palatino Linotype" w:hAnsi="Palatino Linotype"/>
          <w:i/>
          <w:sz w:val="22"/>
          <w:szCs w:val="22"/>
        </w:rPr>
        <w:t>“</w:t>
      </w:r>
      <w:r w:rsidRPr="00253C48">
        <w:rPr>
          <w:rFonts w:ascii="Palatino Linotype" w:hAnsi="Palatino Linotype"/>
          <w:b/>
          <w:i/>
          <w:sz w:val="22"/>
          <w:szCs w:val="22"/>
        </w:rPr>
        <w:t>Artículo 1.-</w:t>
      </w:r>
      <w:r w:rsidRPr="00253C48">
        <w:rPr>
          <w:rFonts w:ascii="Palatino Linotype" w:hAnsi="Palatino Linotype"/>
          <w:i/>
          <w:sz w:val="22"/>
          <w:szCs w:val="22"/>
        </w:rPr>
        <w:t xml:space="preserve"> </w:t>
      </w:r>
    </w:p>
    <w:p w14:paraId="0AD38BD4" w14:textId="77777777" w:rsidR="008B2E16" w:rsidRPr="00253C48" w:rsidRDefault="008B2E16" w:rsidP="00B627CF">
      <w:pPr>
        <w:ind w:left="567" w:right="565"/>
        <w:contextualSpacing/>
        <w:jc w:val="both"/>
        <w:rPr>
          <w:rFonts w:ascii="Palatino Linotype" w:hAnsi="Palatino Linotype"/>
          <w:i/>
          <w:sz w:val="22"/>
          <w:szCs w:val="22"/>
        </w:rPr>
      </w:pPr>
      <w:r w:rsidRPr="00253C48">
        <w:rPr>
          <w:rFonts w:ascii="Palatino Linotype" w:hAnsi="Palatino Linotype"/>
          <w:i/>
          <w:sz w:val="22"/>
          <w:szCs w:val="22"/>
        </w:rPr>
        <w:t>(…)</w:t>
      </w:r>
    </w:p>
    <w:p w14:paraId="70A7F8D6" w14:textId="77777777" w:rsidR="008B2E16" w:rsidRPr="00253C48" w:rsidRDefault="008B2E16" w:rsidP="00B627CF">
      <w:pPr>
        <w:ind w:left="567" w:right="565"/>
        <w:contextualSpacing/>
        <w:jc w:val="both"/>
        <w:rPr>
          <w:rFonts w:ascii="Palatino Linotype" w:hAnsi="Palatino Linotype"/>
          <w:i/>
          <w:sz w:val="22"/>
          <w:szCs w:val="22"/>
        </w:rPr>
      </w:pPr>
      <w:r w:rsidRPr="00253C48">
        <w:rPr>
          <w:rFonts w:ascii="Palatino Linotype" w:hAnsi="Palatino Linotype"/>
          <w:i/>
          <w:sz w:val="22"/>
          <w:szCs w:val="22"/>
        </w:rPr>
        <w:t>Todas las</w:t>
      </w:r>
      <w:r w:rsidRPr="00253C48">
        <w:rPr>
          <w:rFonts w:ascii="Palatino Linotype" w:hAnsi="Palatino Linotype"/>
          <w:sz w:val="22"/>
          <w:szCs w:val="22"/>
        </w:rPr>
        <w:t xml:space="preserve"> </w:t>
      </w:r>
      <w:r w:rsidRPr="00253C48">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022C1D" w14:textId="72AF11CF" w:rsidR="008B2E16" w:rsidRPr="00253C48" w:rsidRDefault="008B2E16" w:rsidP="00B627CF">
      <w:pPr>
        <w:ind w:left="567" w:right="565"/>
        <w:contextualSpacing/>
        <w:jc w:val="both"/>
        <w:rPr>
          <w:rFonts w:ascii="Palatino Linotype" w:hAnsi="Palatino Linotype"/>
          <w:sz w:val="22"/>
          <w:szCs w:val="22"/>
        </w:rPr>
      </w:pPr>
      <w:r w:rsidRPr="00253C48">
        <w:rPr>
          <w:rFonts w:ascii="Palatino Linotype" w:hAnsi="Palatino Linotype"/>
          <w:i/>
          <w:sz w:val="22"/>
          <w:szCs w:val="22"/>
        </w:rPr>
        <w:lastRenderedPageBreak/>
        <w:t>(…)</w:t>
      </w:r>
      <w:r w:rsidRPr="00253C48">
        <w:rPr>
          <w:rFonts w:ascii="Palatino Linotype" w:hAnsi="Palatino Linotype"/>
          <w:sz w:val="22"/>
          <w:szCs w:val="22"/>
        </w:rPr>
        <w:t>”</w:t>
      </w:r>
    </w:p>
    <w:p w14:paraId="2A7980A8" w14:textId="77777777" w:rsidR="008B2E16" w:rsidRPr="00253C48" w:rsidRDefault="008B2E16" w:rsidP="00754FA5">
      <w:pPr>
        <w:rPr>
          <w:rFonts w:ascii="Palatino Linotype" w:eastAsia="Calibri" w:hAnsi="Palatino Linotype" w:cs="Arial"/>
          <w:color w:val="000000" w:themeColor="text1"/>
          <w:sz w:val="22"/>
          <w:szCs w:val="22"/>
          <w:lang w:val="es-ES"/>
        </w:rPr>
      </w:pPr>
    </w:p>
    <w:p w14:paraId="54222B88" w14:textId="7F51EF01" w:rsidR="00754FA5" w:rsidRPr="00253C48"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Por </w:t>
      </w:r>
      <w:r w:rsidRPr="00253C48">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274C9B" w:rsidRPr="00253C48">
        <w:rPr>
          <w:rFonts w:ascii="Palatino Linotype" w:hAnsi="Palatino Linotype"/>
          <w:sz w:val="22"/>
          <w:szCs w:val="22"/>
        </w:rPr>
        <w:t>l</w:t>
      </w:r>
      <w:r w:rsidRPr="00253C48">
        <w:rPr>
          <w:rFonts w:ascii="Palatino Linotype" w:hAnsi="Palatino Linotype"/>
          <w:sz w:val="22"/>
          <w:szCs w:val="22"/>
        </w:rPr>
        <w:t xml:space="preserve"> mismo artículo.</w:t>
      </w:r>
    </w:p>
    <w:p w14:paraId="016A5AD2" w14:textId="77777777" w:rsidR="00BF394E" w:rsidRPr="00253C48" w:rsidRDefault="00BF394E" w:rsidP="00BF394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7A4B7907" w14:textId="106C278A" w:rsidR="008B2E16" w:rsidRPr="00253C48"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Así </w:t>
      </w:r>
      <w:r w:rsidRPr="00253C48">
        <w:rPr>
          <w:rFonts w:ascii="Palatino Linotype" w:hAnsi="Palatino Linotype"/>
          <w:sz w:val="22"/>
          <w:szCs w:val="22"/>
        </w:rPr>
        <w:t xml:space="preserve">conforme a la Constitución Política de las Estado Unidos Mexicanos </w:t>
      </w:r>
      <w:r w:rsidRPr="00253C48">
        <w:rPr>
          <w:rFonts w:ascii="Palatino Linotype" w:eastAsia="Calibri" w:hAnsi="Palatino Linotype"/>
          <w:sz w:val="22"/>
          <w:szCs w:val="22"/>
        </w:rPr>
        <w:t xml:space="preserve">y la </w:t>
      </w:r>
      <w:r w:rsidRPr="00253C48">
        <w:rPr>
          <w:rFonts w:ascii="Palatino Linotype" w:hAnsi="Palatino Linotype"/>
          <w:sz w:val="22"/>
          <w:szCs w:val="22"/>
        </w:rPr>
        <w:t>Constitución</w:t>
      </w:r>
      <w:r w:rsidRPr="00253C48">
        <w:rPr>
          <w:rFonts w:ascii="Palatino Linotype" w:eastAsia="Calibri" w:hAnsi="Palatino Linotype"/>
          <w:sz w:val="22"/>
          <w:szCs w:val="22"/>
        </w:rPr>
        <w:t xml:space="preserve"> Política del Estado Libre y Soberano de México respectivamente</w:t>
      </w:r>
      <w:r w:rsidRPr="00253C48">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0359620" w14:textId="23CF7D28" w:rsidR="00754FA5" w:rsidRPr="00253C48"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40181A6" w14:textId="3D1CC26C" w:rsidR="00754FA5" w:rsidRPr="00253C48" w:rsidRDefault="00754FA5" w:rsidP="00754FA5">
      <w:pPr>
        <w:ind w:left="567" w:right="565"/>
        <w:jc w:val="center"/>
        <w:rPr>
          <w:rFonts w:ascii="Palatino Linotype" w:hAnsi="Palatino Linotype" w:cs="Arial"/>
          <w:b/>
          <w:bCs/>
          <w:i/>
          <w:sz w:val="22"/>
          <w:szCs w:val="22"/>
        </w:rPr>
      </w:pPr>
      <w:r w:rsidRPr="00253C48">
        <w:rPr>
          <w:rFonts w:ascii="Palatino Linotype" w:hAnsi="Palatino Linotype" w:cs="Arial"/>
          <w:b/>
          <w:bCs/>
          <w:i/>
          <w:sz w:val="22"/>
          <w:szCs w:val="22"/>
        </w:rPr>
        <w:t>Constitución Política de los Estados Unidos Mexicanos</w:t>
      </w:r>
    </w:p>
    <w:p w14:paraId="135B9117" w14:textId="77777777" w:rsidR="00754FA5" w:rsidRPr="00253C48" w:rsidRDefault="00754FA5" w:rsidP="00754FA5">
      <w:pPr>
        <w:ind w:left="567" w:right="565"/>
        <w:jc w:val="center"/>
        <w:rPr>
          <w:rFonts w:ascii="Palatino Linotype" w:hAnsi="Palatino Linotype" w:cs="Arial"/>
          <w:b/>
          <w:bCs/>
          <w:i/>
          <w:sz w:val="22"/>
          <w:szCs w:val="22"/>
        </w:rPr>
      </w:pPr>
    </w:p>
    <w:p w14:paraId="18D76ACA" w14:textId="77777777" w:rsidR="00754FA5" w:rsidRPr="00253C48" w:rsidRDefault="00754FA5" w:rsidP="00754FA5">
      <w:pPr>
        <w:ind w:left="567" w:right="565"/>
        <w:jc w:val="both"/>
        <w:rPr>
          <w:rFonts w:ascii="Palatino Linotype" w:hAnsi="Palatino Linotype" w:cs="Arial"/>
          <w:b/>
          <w:bCs/>
          <w:i/>
          <w:sz w:val="22"/>
          <w:szCs w:val="22"/>
        </w:rPr>
      </w:pPr>
      <w:r w:rsidRPr="00253C48">
        <w:rPr>
          <w:rFonts w:ascii="Palatino Linotype" w:hAnsi="Palatino Linotype" w:cs="Arial"/>
          <w:b/>
          <w:bCs/>
          <w:i/>
          <w:sz w:val="22"/>
          <w:szCs w:val="22"/>
        </w:rPr>
        <w:t>“Artículo 6.</w:t>
      </w:r>
      <w:r w:rsidRPr="00253C48">
        <w:rPr>
          <w:rFonts w:ascii="Palatino Linotype" w:hAnsi="Palatino Linotype" w:cs="Arial"/>
          <w:bCs/>
          <w:i/>
          <w:sz w:val="22"/>
          <w:szCs w:val="22"/>
        </w:rPr>
        <w:t xml:space="preserve"> …</w:t>
      </w:r>
    </w:p>
    <w:p w14:paraId="1B2884AD" w14:textId="77777777"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Cs/>
          <w:i/>
          <w:sz w:val="22"/>
          <w:szCs w:val="22"/>
        </w:rPr>
        <w:t>…</w:t>
      </w:r>
    </w:p>
    <w:p w14:paraId="7C76AAA6" w14:textId="77777777"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Cs/>
          <w:i/>
          <w:sz w:val="22"/>
          <w:szCs w:val="22"/>
        </w:rPr>
        <w:t>Para efectos de lo dispuesto en el presente artículo se observará lo siguiente:</w:t>
      </w:r>
    </w:p>
    <w:p w14:paraId="6F7D9F48" w14:textId="77777777" w:rsidR="00754FA5" w:rsidRPr="00253C48" w:rsidRDefault="00754FA5" w:rsidP="00754FA5">
      <w:pPr>
        <w:ind w:left="567" w:right="565"/>
        <w:jc w:val="both"/>
        <w:rPr>
          <w:rFonts w:ascii="Palatino Linotype" w:hAnsi="Palatino Linotype" w:cs="Arial"/>
          <w:b/>
          <w:bCs/>
          <w:i/>
          <w:sz w:val="22"/>
          <w:szCs w:val="22"/>
        </w:rPr>
      </w:pPr>
      <w:r w:rsidRPr="00253C48">
        <w:rPr>
          <w:rFonts w:ascii="Palatino Linotype" w:hAnsi="Palatino Linotype" w:cs="Arial"/>
          <w:b/>
          <w:bCs/>
          <w:i/>
          <w:sz w:val="22"/>
          <w:szCs w:val="22"/>
        </w:rPr>
        <w:t>A</w:t>
      </w:r>
      <w:r w:rsidRPr="00253C48">
        <w:rPr>
          <w:rFonts w:ascii="Palatino Linotype" w:hAnsi="Palatino Linotype" w:cs="Arial"/>
          <w:bCs/>
          <w:i/>
          <w:sz w:val="22"/>
          <w:szCs w:val="22"/>
        </w:rPr>
        <w:t xml:space="preserve">. </w:t>
      </w:r>
      <w:r w:rsidRPr="00253C48">
        <w:rPr>
          <w:rFonts w:ascii="Palatino Linotype" w:hAnsi="Palatino Linotype" w:cs="Arial"/>
          <w:b/>
          <w:bCs/>
          <w:i/>
          <w:sz w:val="22"/>
          <w:szCs w:val="22"/>
        </w:rPr>
        <w:t>Para el ejercicio del derecho de acceso a la información</w:t>
      </w:r>
      <w:r w:rsidRPr="00253C48">
        <w:rPr>
          <w:rFonts w:ascii="Palatino Linotype" w:hAnsi="Palatino Linotype" w:cs="Arial"/>
          <w:bCs/>
          <w:i/>
          <w:sz w:val="22"/>
          <w:szCs w:val="22"/>
        </w:rPr>
        <w:t xml:space="preserve">, la Federación y </w:t>
      </w:r>
      <w:r w:rsidRPr="00253C48">
        <w:rPr>
          <w:rFonts w:ascii="Palatino Linotype" w:hAnsi="Palatino Linotype" w:cs="Arial"/>
          <w:b/>
          <w:bCs/>
          <w:i/>
          <w:sz w:val="22"/>
          <w:szCs w:val="22"/>
        </w:rPr>
        <w:t>las entidades federativas, en el ámbito de sus respectivas competencias, se regirán por los siguientes principios y bases:</w:t>
      </w:r>
    </w:p>
    <w:p w14:paraId="41548C76" w14:textId="75617942"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
          <w:bCs/>
          <w:i/>
          <w:sz w:val="22"/>
          <w:szCs w:val="22"/>
        </w:rPr>
        <w:t xml:space="preserve">I. </w:t>
      </w:r>
      <w:r w:rsidRPr="00253C48">
        <w:rPr>
          <w:rFonts w:ascii="Palatino Linotype" w:hAnsi="Palatino Linotype" w:cs="Arial"/>
          <w:b/>
          <w:bCs/>
          <w:i/>
          <w:sz w:val="22"/>
          <w:szCs w:val="22"/>
        </w:rPr>
        <w:tab/>
        <w:t>Toda la información en posesión de cualquier</w:t>
      </w:r>
      <w:r w:rsidRPr="00253C48">
        <w:rPr>
          <w:rFonts w:ascii="Palatino Linotype" w:hAnsi="Palatino Linotype" w:cs="Arial"/>
          <w:bCs/>
          <w:i/>
          <w:sz w:val="22"/>
          <w:szCs w:val="22"/>
        </w:rPr>
        <w:t xml:space="preserve"> </w:t>
      </w:r>
      <w:r w:rsidRPr="00253C48">
        <w:rPr>
          <w:rFonts w:ascii="Palatino Linotype" w:hAnsi="Palatino Linotype" w:cs="Arial"/>
          <w:b/>
          <w:bCs/>
          <w:i/>
          <w:sz w:val="22"/>
          <w:szCs w:val="22"/>
        </w:rPr>
        <w:t>autoridad</w:t>
      </w:r>
      <w:r w:rsidRPr="00253C48">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53C48">
        <w:rPr>
          <w:rFonts w:ascii="Palatino Linotype" w:hAnsi="Palatino Linotype" w:cs="Arial"/>
          <w:b/>
          <w:bCs/>
          <w:i/>
          <w:sz w:val="22"/>
          <w:szCs w:val="22"/>
        </w:rPr>
        <w:t>municipal</w:t>
      </w:r>
      <w:r w:rsidRPr="00253C48">
        <w:rPr>
          <w:rFonts w:ascii="Palatino Linotype" w:hAnsi="Palatino Linotype" w:cs="Arial"/>
          <w:bCs/>
          <w:i/>
          <w:sz w:val="22"/>
          <w:szCs w:val="22"/>
        </w:rPr>
        <w:t xml:space="preserve">, </w:t>
      </w:r>
      <w:r w:rsidRPr="00253C48">
        <w:rPr>
          <w:rFonts w:ascii="Palatino Linotype" w:hAnsi="Palatino Linotype" w:cs="Arial"/>
          <w:b/>
          <w:bCs/>
          <w:i/>
          <w:sz w:val="22"/>
          <w:szCs w:val="22"/>
        </w:rPr>
        <w:t>es pública</w:t>
      </w:r>
      <w:r w:rsidRPr="00253C48">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253C48">
        <w:rPr>
          <w:rFonts w:ascii="Palatino Linotype" w:hAnsi="Palatino Linotype" w:cs="Arial"/>
          <w:b/>
          <w:bCs/>
          <w:i/>
          <w:sz w:val="22"/>
          <w:szCs w:val="22"/>
        </w:rPr>
        <w:t xml:space="preserve">En la interpretación de este derecho deberá prevalecer el principio de máxima publicidad. Los sujetos obligados deberán documentar todo acto </w:t>
      </w:r>
      <w:r w:rsidRPr="00253C48">
        <w:rPr>
          <w:rFonts w:ascii="Palatino Linotype" w:hAnsi="Palatino Linotype" w:cs="Arial"/>
          <w:b/>
          <w:bCs/>
          <w:i/>
          <w:sz w:val="22"/>
          <w:szCs w:val="22"/>
        </w:rPr>
        <w:lastRenderedPageBreak/>
        <w:t>que derive del ejercicio de sus facultades, competencias o funciones</w:t>
      </w:r>
      <w:r w:rsidRPr="00253C48">
        <w:rPr>
          <w:rFonts w:ascii="Palatino Linotype" w:hAnsi="Palatino Linotype" w:cs="Arial"/>
          <w:bCs/>
          <w:i/>
          <w:sz w:val="22"/>
          <w:szCs w:val="22"/>
        </w:rPr>
        <w:t>, la ley determinará los supuestos específicos bajo los cuales procederá la declaración de inexistencia de la información.”</w:t>
      </w:r>
    </w:p>
    <w:p w14:paraId="727BD75A" w14:textId="6950044B" w:rsidR="00754FA5" w:rsidRPr="00253C48" w:rsidRDefault="00754FA5" w:rsidP="004E4DE3">
      <w:pPr>
        <w:tabs>
          <w:tab w:val="left" w:pos="426"/>
          <w:tab w:val="left" w:pos="567"/>
        </w:tabs>
        <w:ind w:right="565"/>
        <w:jc w:val="both"/>
        <w:rPr>
          <w:rFonts w:ascii="Palatino Linotype" w:eastAsia="Calibri" w:hAnsi="Palatino Linotype" w:cs="Arial"/>
          <w:color w:val="000000" w:themeColor="text1"/>
          <w:sz w:val="22"/>
          <w:szCs w:val="22"/>
          <w:lang w:val="es-ES"/>
        </w:rPr>
      </w:pPr>
    </w:p>
    <w:p w14:paraId="19D6845C" w14:textId="77777777" w:rsidR="00754FA5" w:rsidRPr="00253C48" w:rsidRDefault="00754FA5" w:rsidP="00754FA5">
      <w:pPr>
        <w:ind w:left="567" w:right="565"/>
        <w:jc w:val="center"/>
        <w:rPr>
          <w:rFonts w:ascii="Palatino Linotype" w:hAnsi="Palatino Linotype" w:cs="Arial"/>
          <w:b/>
          <w:bCs/>
          <w:i/>
          <w:sz w:val="22"/>
          <w:szCs w:val="22"/>
        </w:rPr>
      </w:pPr>
      <w:r w:rsidRPr="00253C48">
        <w:rPr>
          <w:rFonts w:ascii="Palatino Linotype" w:hAnsi="Palatino Linotype" w:cs="Arial"/>
          <w:b/>
          <w:bCs/>
          <w:i/>
          <w:sz w:val="22"/>
          <w:szCs w:val="22"/>
        </w:rPr>
        <w:t>Constitución Política del Estado Libre y Soberano de México</w:t>
      </w:r>
    </w:p>
    <w:p w14:paraId="55A086C7" w14:textId="6F028425"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
          <w:bCs/>
          <w:i/>
          <w:sz w:val="22"/>
          <w:szCs w:val="22"/>
        </w:rPr>
        <w:t>“Artículo 5</w:t>
      </w:r>
      <w:r w:rsidRPr="00253C48">
        <w:rPr>
          <w:rFonts w:ascii="Palatino Linotype" w:hAnsi="Palatino Linotype" w:cs="Arial"/>
          <w:bCs/>
          <w:i/>
          <w:sz w:val="22"/>
          <w:szCs w:val="22"/>
        </w:rPr>
        <w:t>.</w:t>
      </w:r>
      <w:r w:rsidR="0096263B" w:rsidRPr="00253C48">
        <w:rPr>
          <w:rFonts w:ascii="Palatino Linotype" w:hAnsi="Palatino Linotype" w:cs="Arial"/>
          <w:bCs/>
          <w:i/>
          <w:sz w:val="22"/>
          <w:szCs w:val="22"/>
        </w:rPr>
        <w:t>-…</w:t>
      </w:r>
    </w:p>
    <w:p w14:paraId="0A5F5378" w14:textId="77777777"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Cs/>
          <w:i/>
          <w:sz w:val="22"/>
          <w:szCs w:val="22"/>
        </w:rPr>
        <w:t>…</w:t>
      </w:r>
    </w:p>
    <w:p w14:paraId="0611C78A" w14:textId="77777777"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253C48">
        <w:rPr>
          <w:rFonts w:ascii="Palatino Linotype" w:hAnsi="Palatino Linotype" w:cs="Arial"/>
          <w:bCs/>
          <w:i/>
          <w:sz w:val="22"/>
          <w:szCs w:val="22"/>
        </w:rPr>
        <w:t>.</w:t>
      </w:r>
    </w:p>
    <w:p w14:paraId="73209B4C" w14:textId="77777777"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4F2AC38" w14:textId="77777777" w:rsidR="00754FA5" w:rsidRPr="00253C48" w:rsidRDefault="00754FA5" w:rsidP="00754FA5">
      <w:pPr>
        <w:ind w:left="567" w:right="565"/>
        <w:jc w:val="both"/>
        <w:rPr>
          <w:rFonts w:ascii="Palatino Linotype" w:hAnsi="Palatino Linotype" w:cs="Arial"/>
          <w:bCs/>
          <w:i/>
          <w:sz w:val="22"/>
          <w:szCs w:val="22"/>
        </w:rPr>
      </w:pPr>
    </w:p>
    <w:p w14:paraId="2CC5B2B1" w14:textId="77777777" w:rsidR="00754FA5" w:rsidRPr="00253C48" w:rsidRDefault="00754FA5" w:rsidP="00754FA5">
      <w:pPr>
        <w:ind w:left="567" w:right="565"/>
        <w:jc w:val="both"/>
        <w:rPr>
          <w:rFonts w:ascii="Palatino Linotype" w:hAnsi="Palatino Linotype" w:cs="Arial"/>
          <w:bCs/>
          <w:i/>
          <w:sz w:val="22"/>
          <w:szCs w:val="22"/>
        </w:rPr>
      </w:pPr>
      <w:r w:rsidRPr="00253C48">
        <w:rPr>
          <w:rFonts w:ascii="Palatino Linotype" w:hAnsi="Palatino Linotype" w:cs="Arial"/>
          <w:b/>
          <w:bCs/>
          <w:i/>
          <w:sz w:val="22"/>
          <w:szCs w:val="22"/>
        </w:rPr>
        <w:t>Este derecho se regirá por los principios y bases siguientes</w:t>
      </w:r>
      <w:r w:rsidRPr="00253C48">
        <w:rPr>
          <w:rFonts w:ascii="Palatino Linotype" w:hAnsi="Palatino Linotype" w:cs="Arial"/>
          <w:bCs/>
          <w:i/>
          <w:sz w:val="22"/>
          <w:szCs w:val="22"/>
        </w:rPr>
        <w:t>:</w:t>
      </w:r>
    </w:p>
    <w:p w14:paraId="3764FBAE" w14:textId="49678803" w:rsidR="00754FA5" w:rsidRPr="00253C48" w:rsidRDefault="00754FA5" w:rsidP="003415A1">
      <w:pPr>
        <w:pStyle w:val="Prrafodelista"/>
        <w:numPr>
          <w:ilvl w:val="0"/>
          <w:numId w:val="2"/>
        </w:numPr>
        <w:ind w:left="567" w:right="565" w:firstLine="0"/>
        <w:jc w:val="both"/>
        <w:rPr>
          <w:rFonts w:ascii="Palatino Linotype" w:hAnsi="Palatino Linotype" w:cs="Arial"/>
          <w:bCs/>
          <w:i/>
          <w:sz w:val="22"/>
          <w:szCs w:val="22"/>
        </w:rPr>
      </w:pPr>
      <w:r w:rsidRPr="00253C48">
        <w:rPr>
          <w:rFonts w:ascii="Palatino Linotype" w:hAnsi="Palatino Linotype" w:cs="Arial"/>
          <w:b/>
          <w:bCs/>
          <w:i/>
          <w:sz w:val="22"/>
          <w:szCs w:val="22"/>
        </w:rPr>
        <w:t>Toda la información en posesión de cualquier autoridad, entidad, órgano y organismos de los</w:t>
      </w:r>
      <w:r w:rsidRPr="00253C48">
        <w:rPr>
          <w:rFonts w:ascii="Palatino Linotype" w:hAnsi="Palatino Linotype" w:cs="Arial"/>
          <w:bCs/>
          <w:i/>
          <w:sz w:val="22"/>
          <w:szCs w:val="22"/>
        </w:rPr>
        <w:t xml:space="preserve"> Poderes Ejecutivo, Legislativo y Judicial, órganos autónomos, partidos políticos, fideicomisos y fondos públicos estatales y </w:t>
      </w:r>
      <w:r w:rsidRPr="00253C48">
        <w:rPr>
          <w:rFonts w:ascii="Palatino Linotype" w:hAnsi="Palatino Linotype" w:cs="Arial"/>
          <w:b/>
          <w:bCs/>
          <w:i/>
          <w:sz w:val="22"/>
          <w:szCs w:val="22"/>
        </w:rPr>
        <w:t>municipales</w:t>
      </w:r>
      <w:r w:rsidRPr="00253C48">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53C48">
        <w:rPr>
          <w:rFonts w:ascii="Palatino Linotype" w:hAnsi="Palatino Linotype" w:cs="Arial"/>
          <w:b/>
          <w:bCs/>
          <w:i/>
          <w:sz w:val="22"/>
          <w:szCs w:val="22"/>
        </w:rPr>
        <w:t>es pública</w:t>
      </w:r>
      <w:r w:rsidRPr="00253C48">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253C48">
        <w:rPr>
          <w:rFonts w:ascii="Palatino Linotype" w:hAnsi="Palatino Linotype" w:cs="Arial"/>
          <w:b/>
          <w:bCs/>
          <w:i/>
          <w:sz w:val="22"/>
          <w:szCs w:val="22"/>
        </w:rPr>
        <w:t>En la interpretación de este derecho deberá prevalecer el principio de máxima publicidad</w:t>
      </w:r>
      <w:r w:rsidRPr="00253C48">
        <w:rPr>
          <w:rFonts w:ascii="Palatino Linotype" w:hAnsi="Palatino Linotype" w:cs="Arial"/>
          <w:bCs/>
          <w:i/>
          <w:sz w:val="22"/>
          <w:szCs w:val="22"/>
        </w:rPr>
        <w:t xml:space="preserve">. </w:t>
      </w:r>
      <w:r w:rsidRPr="00253C48">
        <w:rPr>
          <w:rFonts w:ascii="Palatino Linotype" w:hAnsi="Palatino Linotype" w:cs="Arial"/>
          <w:b/>
          <w:bCs/>
          <w:i/>
          <w:sz w:val="22"/>
          <w:szCs w:val="22"/>
        </w:rPr>
        <w:t>Los sujetos obligados deberán documentar todo acto que derive del ejercicio de sus facultades, competencias o funciones</w:t>
      </w:r>
      <w:r w:rsidRPr="00253C48">
        <w:rPr>
          <w:rFonts w:ascii="Palatino Linotype" w:hAnsi="Palatino Linotype" w:cs="Arial"/>
          <w:bCs/>
          <w:i/>
          <w:sz w:val="22"/>
          <w:szCs w:val="22"/>
        </w:rPr>
        <w:t>, la ley determinará los supuestos específicos bajo los cuales procederá la declaración de inexistencia de la información.”</w:t>
      </w:r>
    </w:p>
    <w:p w14:paraId="2DEA8AAB" w14:textId="77777777" w:rsidR="00754FA5" w:rsidRPr="00253C48"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6D42E78" w14:textId="6E45D5E2" w:rsidR="008B2E16" w:rsidRPr="00253C48"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Según </w:t>
      </w:r>
      <w:r w:rsidRPr="00253C48">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253C48">
        <w:rPr>
          <w:rFonts w:ascii="Palatino Linotype" w:hAnsi="Palatino Linotype" w:cs="Arial"/>
          <w:i/>
          <w:sz w:val="22"/>
          <w:szCs w:val="22"/>
        </w:rPr>
        <w:t xml:space="preserve">por los principios de simplicidad, rapidez gratuidad del procedimiento, auxilio y orientación a los </w:t>
      </w:r>
      <w:r w:rsidRPr="00253C48">
        <w:rPr>
          <w:rFonts w:ascii="Palatino Linotype" w:hAnsi="Palatino Linotype" w:cs="Arial"/>
          <w:i/>
          <w:sz w:val="22"/>
          <w:szCs w:val="22"/>
        </w:rPr>
        <w:lastRenderedPageBreak/>
        <w:t>particulares</w:t>
      </w:r>
      <w:r w:rsidRPr="00253C48">
        <w:rPr>
          <w:rFonts w:ascii="Palatino Linotype" w:hAnsi="Palatino Linotype" w:cs="Arial"/>
          <w:sz w:val="22"/>
          <w:szCs w:val="22"/>
        </w:rPr>
        <w:t>, contemplando el derecho de las personas con discapacidad y hablantes de lengua indígena.</w:t>
      </w:r>
    </w:p>
    <w:p w14:paraId="082B423B" w14:textId="77777777" w:rsidR="00754FA5" w:rsidRPr="00253C48" w:rsidRDefault="00754FA5" w:rsidP="00754FA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4FDDF7D" w14:textId="77777777" w:rsidR="007D60D1" w:rsidRPr="00253C48" w:rsidRDefault="00754FA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El </w:t>
      </w:r>
      <w:r w:rsidRPr="00253C48">
        <w:rPr>
          <w:rFonts w:ascii="Palatino Linotype" w:hAnsi="Palatino Linotype"/>
          <w:sz w:val="22"/>
          <w:szCs w:val="22"/>
        </w:rPr>
        <w:t>Derecho</w:t>
      </w:r>
      <w:r w:rsidRPr="00253C48">
        <w:rPr>
          <w:rFonts w:ascii="Palatino Linotype" w:hAnsi="Palatino Linotype" w:cs="Arial"/>
          <w:sz w:val="22"/>
          <w:szCs w:val="22"/>
        </w:rPr>
        <w:t xml:space="preserve"> de Acceso a la Información se garantiza y respeta oportunamente, y según lo que dispone la Ley, las </w:t>
      </w:r>
      <w:r w:rsidRPr="00253C48">
        <w:rPr>
          <w:rFonts w:ascii="Palatino Linotype" w:hAnsi="Palatino Linotype" w:cs="Arial"/>
          <w:i/>
          <w:sz w:val="22"/>
          <w:szCs w:val="22"/>
        </w:rPr>
        <w:t>solicitudes de acceso a la información</w:t>
      </w:r>
      <w:r w:rsidRPr="00253C48">
        <w:rPr>
          <w:rFonts w:ascii="Palatino Linotype" w:hAnsi="Palatino Linotype" w:cs="Arial"/>
          <w:sz w:val="22"/>
          <w:szCs w:val="22"/>
        </w:rPr>
        <w:t>.</w:t>
      </w:r>
    </w:p>
    <w:p w14:paraId="7A73A2A9" w14:textId="77777777" w:rsidR="007D60D1" w:rsidRPr="00253C48" w:rsidRDefault="007D60D1" w:rsidP="007D60D1">
      <w:pPr>
        <w:rPr>
          <w:rFonts w:ascii="Palatino Linotype" w:eastAsia="Calibri" w:hAnsi="Palatino Linotype" w:cs="Arial"/>
          <w:color w:val="000000" w:themeColor="text1"/>
          <w:sz w:val="22"/>
          <w:szCs w:val="22"/>
          <w:lang w:val="es-ES"/>
        </w:rPr>
      </w:pPr>
    </w:p>
    <w:p w14:paraId="4E3763BA" w14:textId="07AA128D" w:rsidR="00817222" w:rsidRPr="00253C48" w:rsidRDefault="007D60D1"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Así </w:t>
      </w:r>
      <w:r w:rsidRPr="00253C48">
        <w:rPr>
          <w:rFonts w:ascii="Palatino Linotype" w:hAnsi="Palatino Linotype" w:cs="Arial"/>
          <w:sz w:val="22"/>
          <w:szCs w:val="22"/>
        </w:rPr>
        <w:t xml:space="preserve">entonces, se procede analizar, en primer lugar, si el </w:t>
      </w:r>
      <w:r w:rsidRPr="00253C48">
        <w:rPr>
          <w:rFonts w:ascii="Palatino Linotype" w:hAnsi="Palatino Linotype" w:cs="Arial"/>
          <w:b/>
          <w:bCs/>
          <w:sz w:val="22"/>
          <w:szCs w:val="22"/>
        </w:rPr>
        <w:t>SUJETO OBLIGADO</w:t>
      </w:r>
      <w:r w:rsidRPr="00253C48">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00817222" w:rsidRPr="00253C48">
        <w:rPr>
          <w:rFonts w:ascii="Palatino Linotype" w:eastAsia="Calibri" w:hAnsi="Palatino Linotype" w:cs="Arial"/>
          <w:color w:val="000000" w:themeColor="text1"/>
          <w:sz w:val="22"/>
          <w:szCs w:val="22"/>
          <w:lang w:val="es-ES"/>
        </w:rPr>
        <w:t xml:space="preserve"> </w:t>
      </w:r>
    </w:p>
    <w:p w14:paraId="2296588E" w14:textId="77777777" w:rsidR="00817222" w:rsidRPr="00253C48" w:rsidRDefault="00817222" w:rsidP="0081722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5B76CBDF" w14:textId="59B7E6A6" w:rsidR="00754FA5" w:rsidRPr="00253C48" w:rsidRDefault="00754FA5" w:rsidP="003415A1">
      <w:pPr>
        <w:keepNext/>
        <w:keepLines/>
        <w:numPr>
          <w:ilvl w:val="1"/>
          <w:numId w:val="3"/>
        </w:numPr>
        <w:spacing w:line="360" w:lineRule="auto"/>
        <w:ind w:left="567" w:right="565"/>
        <w:contextualSpacing/>
        <w:jc w:val="both"/>
        <w:outlineLvl w:val="1"/>
        <w:rPr>
          <w:rFonts w:ascii="Palatino Linotype" w:eastAsia="MS Gothic" w:hAnsi="Palatino Linotype"/>
          <w:b/>
          <w:sz w:val="22"/>
          <w:szCs w:val="22"/>
        </w:rPr>
      </w:pPr>
      <w:bookmarkStart w:id="37" w:name="_Toc70428585"/>
      <w:bookmarkStart w:id="38" w:name="_Toc71234380"/>
      <w:bookmarkStart w:id="39" w:name="_Toc83901398"/>
      <w:r w:rsidRPr="00253C48">
        <w:rPr>
          <w:rFonts w:ascii="Palatino Linotype" w:eastAsia="MS Gothic" w:hAnsi="Palatino Linotype"/>
          <w:b/>
          <w:sz w:val="22"/>
          <w:szCs w:val="22"/>
        </w:rPr>
        <w:t>De</w:t>
      </w:r>
      <w:bookmarkEnd w:id="37"/>
      <w:bookmarkEnd w:id="38"/>
      <w:bookmarkEnd w:id="39"/>
      <w:r w:rsidR="007C0253" w:rsidRPr="00253C48">
        <w:rPr>
          <w:rFonts w:ascii="Palatino Linotype" w:eastAsia="MS Gothic" w:hAnsi="Palatino Linotype"/>
          <w:b/>
          <w:sz w:val="22"/>
          <w:szCs w:val="22"/>
        </w:rPr>
        <w:t xml:space="preserve"> </w:t>
      </w:r>
      <w:r w:rsidR="007D60D1" w:rsidRPr="00253C48">
        <w:rPr>
          <w:rFonts w:ascii="Palatino Linotype" w:eastAsia="MS Gothic" w:hAnsi="Palatino Linotype"/>
          <w:b/>
          <w:sz w:val="22"/>
          <w:szCs w:val="22"/>
        </w:rPr>
        <w:t>la infor</w:t>
      </w:r>
      <w:r w:rsidR="00817222" w:rsidRPr="00253C48">
        <w:rPr>
          <w:rFonts w:ascii="Palatino Linotype" w:eastAsia="MS Gothic" w:hAnsi="Palatino Linotype"/>
          <w:b/>
          <w:sz w:val="22"/>
          <w:szCs w:val="22"/>
        </w:rPr>
        <w:t>m</w:t>
      </w:r>
      <w:r w:rsidR="007D60D1" w:rsidRPr="00253C48">
        <w:rPr>
          <w:rFonts w:ascii="Palatino Linotype" w:eastAsia="MS Gothic" w:hAnsi="Palatino Linotype"/>
          <w:b/>
          <w:sz w:val="22"/>
          <w:szCs w:val="22"/>
        </w:rPr>
        <w:t>ación solicitada y la respuesta del SUJETO OBLIGADO</w:t>
      </w:r>
      <w:r w:rsidR="007C0253" w:rsidRPr="00253C48">
        <w:rPr>
          <w:rFonts w:ascii="Palatino Linotype" w:eastAsia="MS Gothic" w:hAnsi="Palatino Linotype"/>
          <w:b/>
          <w:sz w:val="22"/>
          <w:szCs w:val="22"/>
        </w:rPr>
        <w:t>.</w:t>
      </w:r>
    </w:p>
    <w:p w14:paraId="18976158" w14:textId="77777777" w:rsidR="00754FA5" w:rsidRPr="00253C48" w:rsidRDefault="00754FA5" w:rsidP="00754FA5">
      <w:pPr>
        <w:keepNext/>
        <w:keepLines/>
        <w:spacing w:line="360" w:lineRule="auto"/>
        <w:ind w:left="207"/>
        <w:contextualSpacing/>
        <w:jc w:val="both"/>
        <w:outlineLvl w:val="1"/>
        <w:rPr>
          <w:rFonts w:ascii="Palatino Linotype" w:eastAsia="MS Gothic" w:hAnsi="Palatino Linotype"/>
          <w:b/>
          <w:sz w:val="22"/>
          <w:szCs w:val="22"/>
        </w:rPr>
      </w:pPr>
    </w:p>
    <w:p w14:paraId="79371D35" w14:textId="5C64BC07" w:rsidR="007D60D1" w:rsidRPr="00253C48" w:rsidRDefault="007D60D1"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Derivado </w:t>
      </w:r>
      <w:r w:rsidRPr="00253C48">
        <w:rPr>
          <w:rFonts w:ascii="Palatino Linotype" w:eastAsia="Calibri" w:hAnsi="Palatino Linotype" w:cs="Arial"/>
          <w:sz w:val="22"/>
          <w:szCs w:val="22"/>
        </w:rPr>
        <w:t>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B2B80AC" w14:textId="77777777" w:rsidR="00495C16" w:rsidRPr="00253C48" w:rsidRDefault="00495C16" w:rsidP="00495C1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D857E27" w14:textId="744AFC5C" w:rsidR="00A76900" w:rsidRPr="00253C48" w:rsidRDefault="00B4675B"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sz w:val="22"/>
          <w:szCs w:val="22"/>
        </w:rPr>
        <w:t>Así, de</w:t>
      </w:r>
      <w:r w:rsidR="006A21CF" w:rsidRPr="00253C48">
        <w:rPr>
          <w:rFonts w:ascii="Palatino Linotype" w:eastAsia="Calibri" w:hAnsi="Palatino Linotype" w:cs="Arial"/>
          <w:sz w:val="22"/>
          <w:szCs w:val="22"/>
        </w:rPr>
        <w:t>bemos recapitular que el</w:t>
      </w:r>
      <w:r w:rsidRPr="00253C48">
        <w:rPr>
          <w:rFonts w:ascii="Palatino Linotype" w:eastAsia="Calibri" w:hAnsi="Palatino Linotype" w:cs="Arial"/>
          <w:sz w:val="22"/>
          <w:szCs w:val="22"/>
        </w:rPr>
        <w:t xml:space="preserve"> </w:t>
      </w:r>
      <w:r w:rsidR="007D60D1" w:rsidRPr="00253C48">
        <w:rPr>
          <w:rFonts w:ascii="Palatino Linotype" w:eastAsia="Calibri" w:hAnsi="Palatino Linotype" w:cs="Arial"/>
          <w:b/>
          <w:bCs/>
          <w:sz w:val="22"/>
          <w:szCs w:val="22"/>
        </w:rPr>
        <w:t>RECURRENTE</w:t>
      </w:r>
      <w:r w:rsidR="002D00FE" w:rsidRPr="00253C48">
        <w:rPr>
          <w:rFonts w:ascii="Palatino Linotype" w:eastAsia="Calibri" w:hAnsi="Palatino Linotype" w:cs="Arial"/>
          <w:sz w:val="22"/>
          <w:szCs w:val="22"/>
        </w:rPr>
        <w:t xml:space="preserve"> requirió</w:t>
      </w:r>
      <w:r w:rsidR="00BF394E" w:rsidRPr="00253C48">
        <w:rPr>
          <w:rFonts w:ascii="Palatino Linotype" w:eastAsia="Calibri" w:hAnsi="Palatino Linotype" w:cs="Arial"/>
          <w:sz w:val="22"/>
          <w:szCs w:val="22"/>
        </w:rPr>
        <w:t xml:space="preserve"> </w:t>
      </w:r>
      <w:r w:rsidR="00BF394E" w:rsidRPr="00253C48">
        <w:rPr>
          <w:rFonts w:ascii="Palatino Linotype" w:eastAsia="Calibri" w:hAnsi="Palatino Linotype" w:cs="Arial"/>
          <w:color w:val="000000" w:themeColor="text1"/>
          <w:sz w:val="22"/>
          <w:szCs w:val="22"/>
          <w:lang w:val="es-ES"/>
        </w:rPr>
        <w:t xml:space="preserve">conocer </w:t>
      </w:r>
      <w:r w:rsidR="00BF394E" w:rsidRPr="00253C48">
        <w:rPr>
          <w:rFonts w:ascii="Palatino Linotype" w:eastAsia="Calibri" w:hAnsi="Palatino Linotype" w:cs="Arial"/>
          <w:b/>
          <w:color w:val="000000" w:themeColor="text1"/>
          <w:sz w:val="22"/>
          <w:szCs w:val="22"/>
          <w:lang w:val="es-ES"/>
        </w:rPr>
        <w:t>los apoyos sociales entregados durante 2022, 2023 y 2024.</w:t>
      </w:r>
    </w:p>
    <w:p w14:paraId="2E0538DA" w14:textId="77777777" w:rsidR="00A76900" w:rsidRPr="00253C48" w:rsidRDefault="00A76900" w:rsidP="003C63B4">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684508E5" w14:textId="584623D4" w:rsidR="00BF394E" w:rsidRPr="00253C48" w:rsidRDefault="00A76900" w:rsidP="00BF394E">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eastAsia="Calibri" w:hAnsi="Palatino Linotype" w:cs="Arial"/>
          <w:color w:val="000000" w:themeColor="text1"/>
          <w:sz w:val="22"/>
          <w:szCs w:val="22"/>
          <w:lang w:val="es-ES"/>
        </w:rPr>
        <w:lastRenderedPageBreak/>
        <w:t>En atención a lo anterior</w:t>
      </w:r>
      <w:r w:rsidR="007D60D1" w:rsidRPr="00253C48">
        <w:rPr>
          <w:rFonts w:ascii="Palatino Linotype" w:eastAsia="Calibri" w:hAnsi="Palatino Linotype" w:cs="Arial"/>
          <w:color w:val="000000" w:themeColor="text1"/>
          <w:sz w:val="22"/>
          <w:szCs w:val="22"/>
          <w:lang w:val="es-ES"/>
        </w:rPr>
        <w:t xml:space="preserve">, el </w:t>
      </w:r>
      <w:r w:rsidR="007D60D1" w:rsidRPr="00253C48">
        <w:rPr>
          <w:rFonts w:ascii="Palatino Linotype" w:eastAsia="Calibri" w:hAnsi="Palatino Linotype" w:cs="Arial"/>
          <w:b/>
          <w:bCs/>
          <w:color w:val="000000" w:themeColor="text1"/>
          <w:sz w:val="22"/>
          <w:szCs w:val="22"/>
          <w:lang w:val="es-ES"/>
        </w:rPr>
        <w:t>SUJETO OBLIGADO</w:t>
      </w:r>
      <w:r w:rsidR="00D03B57" w:rsidRPr="00253C48">
        <w:rPr>
          <w:rFonts w:ascii="Palatino Linotype" w:eastAsia="Calibri" w:hAnsi="Palatino Linotype" w:cs="Arial"/>
          <w:color w:val="000000" w:themeColor="text1"/>
          <w:sz w:val="22"/>
          <w:szCs w:val="22"/>
          <w:lang w:val="es-ES"/>
        </w:rPr>
        <w:t xml:space="preserve"> </w:t>
      </w:r>
      <w:r w:rsidR="00BF394E" w:rsidRPr="00253C48">
        <w:rPr>
          <w:rFonts w:ascii="Palatino Linotype" w:eastAsia="Calibri" w:hAnsi="Palatino Linotype" w:cs="Arial"/>
          <w:color w:val="000000" w:themeColor="text1"/>
          <w:sz w:val="22"/>
          <w:szCs w:val="22"/>
          <w:lang w:val="es-ES"/>
        </w:rPr>
        <w:t xml:space="preserve">por medio del Titular de la Unidad de Transparencia, </w:t>
      </w:r>
      <w:r w:rsidR="00BF394E" w:rsidRPr="00253C48">
        <w:rPr>
          <w:rFonts w:ascii="Palatino Linotype" w:eastAsia="Calibri" w:hAnsi="Palatino Linotype" w:cs="Arial"/>
          <w:b/>
          <w:color w:val="000000" w:themeColor="text1"/>
          <w:sz w:val="22"/>
          <w:szCs w:val="22"/>
          <w:lang w:val="es-ES"/>
        </w:rPr>
        <w:t xml:space="preserve">refirió adjuntar un archivo, del cual, no se advierte constancia en el </w:t>
      </w:r>
      <w:r w:rsidR="00BF394E" w:rsidRPr="00253C48">
        <w:rPr>
          <w:rFonts w:ascii="Palatino Linotype" w:eastAsia="Calibri" w:hAnsi="Palatino Linotype" w:cs="Arial"/>
          <w:b/>
          <w:color w:val="000000" w:themeColor="text1"/>
          <w:sz w:val="22"/>
          <w:szCs w:val="22"/>
        </w:rPr>
        <w:t xml:space="preserve">Sistema de Acceso a la Información Mexiquense (SAIMEX). </w:t>
      </w:r>
      <w:r w:rsidR="00BF394E" w:rsidRPr="00253C48">
        <w:rPr>
          <w:rFonts w:ascii="Palatino Linotype" w:eastAsia="Calibri" w:hAnsi="Palatino Linotype" w:cs="Arial"/>
          <w:color w:val="000000" w:themeColor="text1"/>
          <w:sz w:val="22"/>
          <w:szCs w:val="22"/>
        </w:rPr>
        <w:t>Como se observa a continuación:</w:t>
      </w:r>
    </w:p>
    <w:p w14:paraId="0DC7F649" w14:textId="77777777" w:rsidR="00A76900" w:rsidRPr="00253C48" w:rsidRDefault="00A76900" w:rsidP="00A76900">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A35B6E5" w14:textId="7F59175F" w:rsidR="00F04632" w:rsidRPr="00253C48" w:rsidRDefault="002108E9" w:rsidP="002108E9">
      <w:pPr>
        <w:pStyle w:val="Prrafodelista"/>
        <w:tabs>
          <w:tab w:val="left" w:pos="426"/>
          <w:tab w:val="left" w:pos="567"/>
        </w:tabs>
        <w:spacing w:line="360" w:lineRule="auto"/>
        <w:ind w:left="0"/>
        <w:jc w:val="center"/>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noProof/>
          <w:color w:val="000000" w:themeColor="text1"/>
          <w:sz w:val="22"/>
          <w:szCs w:val="22"/>
          <w:lang w:val="es-MX" w:eastAsia="es-MX"/>
        </w:rPr>
        <mc:AlternateContent>
          <mc:Choice Requires="wps">
            <w:drawing>
              <wp:anchor distT="0" distB="0" distL="114300" distR="114300" simplePos="0" relativeHeight="251659264" behindDoc="0" locked="0" layoutInCell="1" allowOverlap="1" wp14:anchorId="17E28CC7" wp14:editId="44AFD21A">
                <wp:simplePos x="0" y="0"/>
                <wp:positionH relativeFrom="margin">
                  <wp:posOffset>-89535</wp:posOffset>
                </wp:positionH>
                <wp:positionV relativeFrom="paragraph">
                  <wp:posOffset>3288666</wp:posOffset>
                </wp:positionV>
                <wp:extent cx="5772150" cy="247650"/>
                <wp:effectExtent l="57150" t="19050" r="76200" b="95250"/>
                <wp:wrapNone/>
                <wp:docPr id="2" name="Rectángulo 2"/>
                <wp:cNvGraphicFramePr/>
                <a:graphic xmlns:a="http://schemas.openxmlformats.org/drawingml/2006/main">
                  <a:graphicData uri="http://schemas.microsoft.com/office/word/2010/wordprocessingShape">
                    <wps:wsp>
                      <wps:cNvSpPr/>
                      <wps:spPr>
                        <a:xfrm>
                          <a:off x="0" y="0"/>
                          <a:ext cx="5772150" cy="247650"/>
                        </a:xfrm>
                        <a:prstGeom prst="rect">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306DB" id="Rectángulo 2" o:spid="_x0000_s1026" style="position:absolute;margin-left:-7.05pt;margin-top:258.95pt;width:454.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" filled="f" strokecolor="#c00000" strokeweight="1.5pt">
                <v:shadow on="t" color="black" opacity="22937f" origin=",.5" offset="0,.63889mm"/>
                <w10:wrap anchorx="margin"/>
              </v:rect>
            </w:pict>
          </mc:Fallback>
        </mc:AlternateContent>
      </w:r>
      <w:r w:rsidR="00BF394E" w:rsidRPr="00253C48">
        <w:rPr>
          <w:rFonts w:ascii="Palatino Linotype" w:eastAsia="Calibri" w:hAnsi="Palatino Linotype" w:cs="Arial"/>
          <w:noProof/>
          <w:color w:val="000000" w:themeColor="text1"/>
          <w:sz w:val="22"/>
          <w:szCs w:val="22"/>
          <w:lang w:val="es-MX" w:eastAsia="es-MX"/>
        </w:rPr>
        <w:drawing>
          <wp:inline distT="0" distB="0" distL="0" distR="0" wp14:anchorId="0A150F11" wp14:editId="01A217BB">
            <wp:extent cx="5579745" cy="4742815"/>
            <wp:effectExtent l="19050" t="19050" r="20955" b="196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98"/>
                    <a:stretch/>
                  </pic:blipFill>
                  <pic:spPr bwMode="auto">
                    <a:xfrm>
                      <a:off x="0" y="0"/>
                      <a:ext cx="5579745" cy="474281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DDD5292" w14:textId="77777777" w:rsidR="00E87AE2" w:rsidRPr="00253C48" w:rsidRDefault="00E87AE2" w:rsidP="00E87AE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1E7E4B6" w14:textId="4304AE81" w:rsidR="0065161F" w:rsidRPr="00253C48" w:rsidRDefault="002108E9"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lastRenderedPageBreak/>
        <w:t>En consecuencia</w:t>
      </w:r>
      <w:r w:rsidR="00B4675B" w:rsidRPr="00253C48">
        <w:rPr>
          <w:rFonts w:ascii="Palatino Linotype" w:eastAsia="Calibri" w:hAnsi="Palatino Linotype" w:cs="Arial"/>
          <w:color w:val="000000" w:themeColor="text1"/>
          <w:sz w:val="22"/>
          <w:szCs w:val="22"/>
          <w:lang w:val="es-ES"/>
        </w:rPr>
        <w:t xml:space="preserve">, </w:t>
      </w:r>
      <w:r w:rsidR="006A21CF" w:rsidRPr="00253C48">
        <w:rPr>
          <w:rFonts w:ascii="Palatino Linotype" w:eastAsia="Calibri" w:hAnsi="Palatino Linotype" w:cs="Arial"/>
          <w:color w:val="000000" w:themeColor="text1"/>
          <w:sz w:val="22"/>
          <w:szCs w:val="22"/>
          <w:lang w:val="es-ES"/>
        </w:rPr>
        <w:t>el</w:t>
      </w:r>
      <w:r w:rsidR="00264CF5" w:rsidRPr="00253C48">
        <w:rPr>
          <w:rFonts w:ascii="Palatino Linotype" w:eastAsia="Calibri" w:hAnsi="Palatino Linotype" w:cs="Arial"/>
          <w:color w:val="000000" w:themeColor="text1"/>
          <w:sz w:val="22"/>
          <w:szCs w:val="22"/>
          <w:lang w:val="es-ES"/>
        </w:rPr>
        <w:t xml:space="preserve"> </w:t>
      </w:r>
      <w:r w:rsidR="00264CF5" w:rsidRPr="00253C48">
        <w:rPr>
          <w:rFonts w:ascii="Palatino Linotype" w:eastAsia="Calibri" w:hAnsi="Palatino Linotype" w:cs="Arial"/>
          <w:b/>
          <w:bCs/>
          <w:color w:val="000000" w:themeColor="text1"/>
          <w:sz w:val="22"/>
          <w:szCs w:val="22"/>
          <w:lang w:val="es-ES"/>
        </w:rPr>
        <w:t>RECURRENTE</w:t>
      </w:r>
      <w:r w:rsidR="00264CF5" w:rsidRPr="00253C48">
        <w:rPr>
          <w:rFonts w:ascii="Palatino Linotype" w:eastAsia="Calibri" w:hAnsi="Palatino Linotype" w:cs="Arial"/>
          <w:color w:val="000000" w:themeColor="text1"/>
          <w:sz w:val="22"/>
          <w:szCs w:val="22"/>
          <w:lang w:val="es-ES"/>
        </w:rPr>
        <w:t xml:space="preserve"> </w:t>
      </w:r>
      <w:r w:rsidR="00264CF5" w:rsidRPr="00253C48">
        <w:rPr>
          <w:rFonts w:ascii="Palatino Linotype" w:hAnsi="Palatino Linotype" w:cs="Arial"/>
          <w:color w:val="000000" w:themeColor="text1"/>
          <w:sz w:val="22"/>
          <w:szCs w:val="22"/>
        </w:rPr>
        <w:t xml:space="preserve">impugnó la respuesta mediante recurso de revisión, en el que </w:t>
      </w:r>
      <w:r w:rsidR="0065161F" w:rsidRPr="00253C48">
        <w:rPr>
          <w:rFonts w:ascii="Palatino Linotype" w:eastAsia="Palatino Linotype" w:hAnsi="Palatino Linotype" w:cs="Palatino Linotype"/>
          <w:color w:val="000000"/>
          <w:sz w:val="22"/>
          <w:szCs w:val="22"/>
        </w:rPr>
        <w:t xml:space="preserve">manifestó como motivos de inconformidad, </w:t>
      </w:r>
      <w:r w:rsidR="00A76900" w:rsidRPr="00253C48">
        <w:rPr>
          <w:rFonts w:ascii="Palatino Linotype" w:eastAsia="Palatino Linotype" w:hAnsi="Palatino Linotype" w:cs="Palatino Linotype"/>
          <w:b/>
          <w:color w:val="000000"/>
          <w:sz w:val="22"/>
          <w:szCs w:val="22"/>
        </w:rPr>
        <w:t>la negativa</w:t>
      </w:r>
      <w:r w:rsidR="00E87AE2" w:rsidRPr="00253C48">
        <w:rPr>
          <w:rFonts w:ascii="Palatino Linotype" w:eastAsia="Palatino Linotype" w:hAnsi="Palatino Linotype" w:cs="Palatino Linotype"/>
          <w:b/>
          <w:color w:val="000000"/>
          <w:sz w:val="22"/>
          <w:szCs w:val="22"/>
        </w:rPr>
        <w:t xml:space="preserve"> </w:t>
      </w:r>
      <w:r w:rsidR="00A76900" w:rsidRPr="00253C48">
        <w:rPr>
          <w:rFonts w:ascii="Palatino Linotype" w:eastAsia="Palatino Linotype" w:hAnsi="Palatino Linotype" w:cs="Palatino Linotype"/>
          <w:b/>
          <w:color w:val="000000"/>
          <w:sz w:val="22"/>
          <w:szCs w:val="22"/>
        </w:rPr>
        <w:t>de la información</w:t>
      </w:r>
      <w:r w:rsidR="00E87AE2" w:rsidRPr="00253C48">
        <w:rPr>
          <w:rFonts w:ascii="Palatino Linotype" w:eastAsia="Palatino Linotype" w:hAnsi="Palatino Linotype" w:cs="Palatino Linotype"/>
          <w:b/>
          <w:color w:val="000000"/>
          <w:sz w:val="22"/>
          <w:szCs w:val="22"/>
        </w:rPr>
        <w:t>.</w:t>
      </w:r>
    </w:p>
    <w:p w14:paraId="25A76035" w14:textId="77777777" w:rsidR="002108E9" w:rsidRPr="00253C48" w:rsidRDefault="002108E9" w:rsidP="002108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15C15AF4" w14:textId="63CB6EC7" w:rsidR="002108E9" w:rsidRPr="00253C48" w:rsidRDefault="002108E9" w:rsidP="002108E9">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t xml:space="preserve">Expuesto lo anterior, </w:t>
      </w:r>
      <w:r w:rsidRPr="00253C48">
        <w:rPr>
          <w:rFonts w:ascii="Palatino Linotype" w:eastAsia="Palatino Linotype" w:hAnsi="Palatino Linotype" w:cs="Palatino Linotype"/>
          <w:sz w:val="22"/>
          <w:szCs w:val="22"/>
        </w:rPr>
        <w:t xml:space="preserve">de las constancias que obran en el expediente no se advierte que el </w:t>
      </w:r>
      <w:r w:rsidRPr="00253C48">
        <w:rPr>
          <w:rFonts w:ascii="Palatino Linotype" w:eastAsia="Palatino Linotype" w:hAnsi="Palatino Linotype" w:cs="Palatino Linotype"/>
          <w:b/>
          <w:bCs/>
          <w:sz w:val="22"/>
          <w:szCs w:val="22"/>
        </w:rPr>
        <w:t>SUJETO OBLIGADO</w:t>
      </w:r>
      <w:r w:rsidRPr="00253C48">
        <w:rPr>
          <w:rFonts w:ascii="Palatino Linotype" w:eastAsia="Palatino Linotype" w:hAnsi="Palatino Linotype"/>
          <w:sz w:val="22"/>
          <w:szCs w:val="22"/>
        </w:rPr>
        <w:t xml:space="preserve"> hubiera emitido pronunciamiento alguno respecto a la información solicitada, toda vez que no adjuntó el archivo referido mediante respuesta y tampoco rindió el informe justificado correspondiente; en consecuencia, no se </w:t>
      </w:r>
      <w:r w:rsidRPr="00253C48">
        <w:rPr>
          <w:rFonts w:ascii="Palatino Linotype" w:eastAsia="Palatino Linotype" w:hAnsi="Palatino Linotype" w:cs="Palatino Linotype"/>
          <w:sz w:val="22"/>
          <w:szCs w:val="22"/>
        </w:rPr>
        <w:t>agotó el principio de congruencia y exhaustividad,</w:t>
      </w:r>
      <w:r w:rsidRPr="00253C48">
        <w:rPr>
          <w:rFonts w:ascii="Palatino Linotype" w:hAnsi="Palatino Linotype"/>
          <w:sz w:val="22"/>
          <w:szCs w:val="22"/>
        </w:rPr>
        <w:t xml:space="preserve"> resultando aplicable el Criterio 02/17 emitido por el Peno del Instituto Nacional de Transparencia y Acceso a la Información y Protección de Datos Personales, de título y texto siguientes:</w:t>
      </w:r>
    </w:p>
    <w:p w14:paraId="0E65AC7A" w14:textId="77777777" w:rsidR="002108E9" w:rsidRPr="00253C48" w:rsidRDefault="002108E9" w:rsidP="002108E9">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5CAF1EC" w14:textId="77777777" w:rsidR="002108E9" w:rsidRPr="00253C48" w:rsidRDefault="002108E9" w:rsidP="002108E9">
      <w:pPr>
        <w:pStyle w:val="Prrafodelista"/>
        <w:ind w:left="567" w:right="565"/>
        <w:jc w:val="both"/>
        <w:rPr>
          <w:rFonts w:ascii="Palatino Linotype" w:hAnsi="Palatino Linotype" w:cs="Arial"/>
          <w:i/>
          <w:sz w:val="22"/>
          <w:szCs w:val="22"/>
        </w:rPr>
      </w:pPr>
      <w:r w:rsidRPr="00253C48">
        <w:rPr>
          <w:rFonts w:ascii="Palatino Linotype" w:hAnsi="Palatino Linotype" w:cs="Arial"/>
          <w:b/>
          <w:i/>
          <w:sz w:val="22"/>
          <w:szCs w:val="22"/>
        </w:rPr>
        <w:t xml:space="preserve">“Congruencia y exhaustividad. Sus alcances para garantizar el derecho de acceso a la información. </w:t>
      </w:r>
      <w:r w:rsidRPr="00253C48">
        <w:rPr>
          <w:rFonts w:ascii="Palatino Linotype" w:hAnsi="Palatino Linotype" w:cs="Arial"/>
          <w:i/>
          <w:sz w:val="22"/>
          <w:szCs w:val="22"/>
        </w:rPr>
        <w:t xml:space="preserve">De conformidad con el artículo </w:t>
      </w:r>
      <w:r w:rsidRPr="00253C48">
        <w:rPr>
          <w:rFonts w:ascii="Palatino Linotype" w:hAnsi="Palatino Linotype"/>
          <w:i/>
          <w:sz w:val="22"/>
          <w:szCs w:val="22"/>
        </w:rPr>
        <w:t>3 de la Ley Federal de Procedimiento Administrativo</w:t>
      </w:r>
      <w:r w:rsidRPr="00253C48">
        <w:rPr>
          <w:rFonts w:ascii="Palatino Linotype" w:hAnsi="Palatino Linotype" w:cs="Arial"/>
          <w:i/>
          <w:sz w:val="22"/>
          <w:szCs w:val="22"/>
        </w:rPr>
        <w:t xml:space="preserve">,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253C48">
        <w:rPr>
          <w:rFonts w:ascii="Palatino Linotype" w:hAnsi="Palatino Linotype" w:cs="Arial"/>
          <w:b/>
          <w:i/>
          <w:sz w:val="22"/>
          <w:szCs w:val="22"/>
        </w:rPr>
        <w:t>la congruencia implica que exista concordancia entre el requerimiento formulado por el particular y la respuesta proporcionada por el sujeto obligado</w:t>
      </w:r>
      <w:r w:rsidRPr="00253C48">
        <w:rPr>
          <w:rFonts w:ascii="Palatino Linotype" w:hAnsi="Palatino Linotype" w:cs="Arial"/>
          <w:i/>
          <w:sz w:val="22"/>
          <w:szCs w:val="22"/>
        </w:rPr>
        <w:t xml:space="preserve">; mientras que </w:t>
      </w:r>
      <w:r w:rsidRPr="00253C48">
        <w:rPr>
          <w:rFonts w:ascii="Palatino Linotype" w:hAnsi="Palatino Linotype" w:cs="Arial"/>
          <w:b/>
          <w:i/>
          <w:sz w:val="22"/>
          <w:szCs w:val="22"/>
        </w:rPr>
        <w:t>la exhaustividad significa que dicha respuesta se refiera expresamente a cada uno de los puntos solicitados</w:t>
      </w:r>
      <w:r w:rsidRPr="00253C48">
        <w:rPr>
          <w:rFonts w:ascii="Palatino Linotype" w:hAnsi="Palatino Linotype" w:cs="Arial"/>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455AC56" w14:textId="77777777" w:rsidR="002108E9" w:rsidRPr="00253C48" w:rsidRDefault="002108E9" w:rsidP="00AB63B4">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6B8C0B9F" w14:textId="3B613B7C" w:rsidR="002108E9" w:rsidRPr="00253C48" w:rsidRDefault="002108E9" w:rsidP="002108E9">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color w:val="000000" w:themeColor="text1"/>
          <w:sz w:val="22"/>
          <w:szCs w:val="22"/>
        </w:rPr>
        <w:t xml:space="preserve">En este sentido, </w:t>
      </w:r>
      <w:r w:rsidRPr="00253C48">
        <w:rPr>
          <w:rFonts w:ascii="Palatino Linotype" w:hAnsi="Palatino Linotype"/>
          <w:sz w:val="22"/>
          <w:szCs w:val="22"/>
        </w:rPr>
        <w:t xml:space="preserve">es </w:t>
      </w:r>
      <w:r w:rsidRPr="00253C48">
        <w:rPr>
          <w:rFonts w:ascii="Palatino Linotype" w:eastAsia="Palatino Linotype" w:hAnsi="Palatino Linotype" w:cs="Palatino Linotype"/>
          <w:sz w:val="22"/>
          <w:szCs w:val="22"/>
        </w:rPr>
        <w:t xml:space="preserve">conveniente mencionar que de conformidad con el artículo 3, fracción I y III de la Ley de Desarrollo Social del Estado de México, </w:t>
      </w:r>
      <w:r w:rsidRPr="00253C48">
        <w:rPr>
          <w:rFonts w:ascii="Palatino Linotype" w:eastAsia="Palatino Linotype" w:hAnsi="Palatino Linotype" w:cs="Palatino Linotype"/>
          <w:i/>
          <w:sz w:val="22"/>
          <w:szCs w:val="22"/>
        </w:rPr>
        <w:t>“desarrollo social”</w:t>
      </w:r>
      <w:r w:rsidRPr="00253C48">
        <w:rPr>
          <w:rFonts w:ascii="Palatino Linotype" w:eastAsia="Palatino Linotype" w:hAnsi="Palatino Linotype" w:cs="Palatino Linotype"/>
          <w:sz w:val="22"/>
          <w:szCs w:val="22"/>
        </w:rPr>
        <w:t xml:space="preserve"> es </w:t>
      </w:r>
      <w:r w:rsidRPr="00253C48">
        <w:rPr>
          <w:rFonts w:ascii="Palatino Linotype" w:eastAsia="Palatino Linotype" w:hAnsi="Palatino Linotype" w:cs="Palatino Linotype"/>
          <w:sz w:val="22"/>
          <w:szCs w:val="22"/>
        </w:rPr>
        <w:lastRenderedPageBreak/>
        <w:t xml:space="preserve">entendido como aquel proceso de mecanismos y políticas públicas permanente que genera condiciones para la integración plena de individuos, grupos y sectores de la sociedad, a fin de erradicar la desigualdad social y, un </w:t>
      </w:r>
      <w:r w:rsidRPr="00253C48">
        <w:rPr>
          <w:rFonts w:ascii="Palatino Linotype" w:eastAsia="Palatino Linotype" w:hAnsi="Palatino Linotype" w:cs="Palatino Linotype"/>
          <w:b/>
          <w:sz w:val="22"/>
          <w:szCs w:val="22"/>
        </w:rPr>
        <w:t>programa de desarrollo</w:t>
      </w:r>
      <w:r w:rsidRPr="00253C48">
        <w:rPr>
          <w:rFonts w:ascii="Palatino Linotype" w:eastAsia="Palatino Linotype" w:hAnsi="Palatino Linotype" w:cs="Palatino Linotype"/>
          <w:sz w:val="22"/>
          <w:szCs w:val="22"/>
        </w:rPr>
        <w:t xml:space="preserve"> </w:t>
      </w:r>
      <w:r w:rsidRPr="00253C48">
        <w:rPr>
          <w:rFonts w:ascii="Palatino Linotype" w:eastAsia="Palatino Linotype" w:hAnsi="Palatino Linotype" w:cs="Palatino Linotype"/>
          <w:b/>
          <w:sz w:val="22"/>
          <w:szCs w:val="22"/>
        </w:rPr>
        <w:t>social,</w:t>
      </w:r>
      <w:r w:rsidRPr="00253C48">
        <w:rPr>
          <w:rFonts w:ascii="Palatino Linotype" w:eastAsia="Palatino Linotype" w:hAnsi="Palatino Linotype" w:cs="Palatino Linotype"/>
          <w:sz w:val="22"/>
          <w:szCs w:val="22"/>
        </w:rPr>
        <w:t xml:space="preserve"> es entendido como aquella acción gubernamental dirigida a modificar la condición de desigualdad social, tal como se advierte a continuación: </w:t>
      </w:r>
    </w:p>
    <w:p w14:paraId="5BF57295" w14:textId="77777777" w:rsidR="002108E9" w:rsidRPr="00253C48" w:rsidRDefault="002108E9" w:rsidP="002108E9">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6A6C134" w14:textId="77777777" w:rsidR="002108E9" w:rsidRPr="00253C48" w:rsidRDefault="002108E9" w:rsidP="002108E9">
      <w:pPr>
        <w:spacing w:before="120" w:after="120"/>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b/>
          <w:i/>
          <w:sz w:val="22"/>
          <w:szCs w:val="22"/>
        </w:rPr>
        <w:t>“Artículo 3.-</w:t>
      </w:r>
      <w:r w:rsidRPr="00253C48">
        <w:rPr>
          <w:rFonts w:ascii="Palatino Linotype" w:eastAsia="Palatino Linotype" w:hAnsi="Palatino Linotype" w:cs="Palatino Linotype"/>
          <w:i/>
          <w:sz w:val="22"/>
          <w:szCs w:val="22"/>
        </w:rPr>
        <w:t xml:space="preserve"> Para los efectos de la presente ley se entenderá por:</w:t>
      </w:r>
    </w:p>
    <w:p w14:paraId="764EDE33" w14:textId="77777777" w:rsidR="002108E9" w:rsidRPr="00253C48" w:rsidRDefault="002108E9" w:rsidP="002108E9">
      <w:pPr>
        <w:spacing w:before="120" w:after="120"/>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b/>
          <w:i/>
          <w:sz w:val="22"/>
          <w:szCs w:val="22"/>
        </w:rPr>
        <w:t>I. Desarrollo social:</w:t>
      </w:r>
      <w:r w:rsidRPr="00253C48">
        <w:rPr>
          <w:rFonts w:ascii="Palatino Linotype" w:eastAsia="Palatino Linotype" w:hAnsi="Palatino Linotype" w:cs="Palatino Linotype"/>
          <w:i/>
          <w:sz w:val="22"/>
          <w:szCs w:val="22"/>
        </w:rPr>
        <w:t xml:space="preserve"> Proceso de mecanismos y políticas públicas permanente que genera las condiciones para la integración plena de individuos, grupos y sectores de la sociedad, comunidades y regiones al mejoramiento integral y sustentable de sus capacidades productivas y su calidad de vida que garantice el disfrute de los derechos constitucionales, a fin de erradicar la desigualdad social;</w:t>
      </w:r>
    </w:p>
    <w:p w14:paraId="4AAF4389" w14:textId="2EF0A543" w:rsidR="002108E9" w:rsidRPr="00253C48" w:rsidRDefault="002108E9" w:rsidP="002108E9">
      <w:pPr>
        <w:spacing w:before="120" w:after="120"/>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i/>
          <w:sz w:val="22"/>
          <w:szCs w:val="22"/>
        </w:rPr>
        <w:t>(…)</w:t>
      </w:r>
    </w:p>
    <w:p w14:paraId="7239975E" w14:textId="77777777" w:rsidR="002108E9" w:rsidRPr="00253C48" w:rsidRDefault="002108E9" w:rsidP="002108E9">
      <w:pPr>
        <w:spacing w:before="120" w:after="120"/>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b/>
          <w:i/>
          <w:sz w:val="22"/>
          <w:szCs w:val="22"/>
        </w:rPr>
        <w:t>III. Programa de desarrollo social:</w:t>
      </w:r>
      <w:r w:rsidRPr="00253C48">
        <w:rPr>
          <w:rFonts w:ascii="Palatino Linotype" w:eastAsia="Palatino Linotype" w:hAnsi="Palatino Linotype" w:cs="Palatino Linotype"/>
          <w:i/>
          <w:sz w:val="22"/>
          <w:szCs w:val="22"/>
        </w:rPr>
        <w:t xml:space="preserve"> Acción gubernamental dirigida a modificar la condición de desigualdad social mediante la entrega de un bien o una transferencia de recursos, la cual se norma a partir de sus respectivas reglas de operación;</w:t>
      </w:r>
    </w:p>
    <w:p w14:paraId="40BEC619" w14:textId="5B42A2A1" w:rsidR="002108E9" w:rsidRPr="00253C48" w:rsidRDefault="002108E9" w:rsidP="002108E9">
      <w:pPr>
        <w:spacing w:before="120" w:after="120"/>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i/>
          <w:sz w:val="22"/>
          <w:szCs w:val="22"/>
        </w:rPr>
        <w:t xml:space="preserve">(…)” </w:t>
      </w:r>
    </w:p>
    <w:p w14:paraId="2F65B2E0" w14:textId="77777777" w:rsidR="002108E9" w:rsidRPr="00253C48" w:rsidRDefault="002108E9" w:rsidP="002108E9">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A664063" w14:textId="5EB91FFE" w:rsidR="00506A52" w:rsidRPr="00253C48" w:rsidRDefault="002108E9" w:rsidP="002108E9">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color w:val="000000" w:themeColor="text1"/>
          <w:sz w:val="22"/>
          <w:szCs w:val="22"/>
        </w:rPr>
        <w:t xml:space="preserve">Correlativo a lo anterior, </w:t>
      </w:r>
      <w:r w:rsidR="00506A52" w:rsidRPr="00253C48">
        <w:rPr>
          <w:rFonts w:ascii="Palatino Linotype" w:eastAsia="Palatino Linotype" w:hAnsi="Palatino Linotype" w:cs="Palatino Linotype"/>
          <w:sz w:val="22"/>
          <w:szCs w:val="22"/>
        </w:rPr>
        <w:t xml:space="preserve">el Reglamento Interior del </w:t>
      </w:r>
      <w:r w:rsidR="00506A52" w:rsidRPr="00253C48">
        <w:rPr>
          <w:rFonts w:ascii="Palatino Linotype" w:hAnsi="Palatino Linotype" w:cs="Arial"/>
          <w:sz w:val="22"/>
          <w:szCs w:val="22"/>
        </w:rPr>
        <w:t>Sistema Municipal Para el Desarrollo Integral de la Familia de La Paz, dispone lo siguiente:</w:t>
      </w:r>
    </w:p>
    <w:p w14:paraId="2FC0EF6E" w14:textId="77777777" w:rsidR="00506A52" w:rsidRPr="00253C48" w:rsidRDefault="00506A52" w:rsidP="002108E9">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3943735B" w14:textId="78C4959E" w:rsidR="00293319" w:rsidRPr="00253C48" w:rsidRDefault="00506A52" w:rsidP="00293319">
      <w:pPr>
        <w:pStyle w:val="Prrafodelista"/>
        <w:tabs>
          <w:tab w:val="left" w:pos="426"/>
          <w:tab w:val="left" w:pos="567"/>
        </w:tabs>
        <w:ind w:left="567" w:right="565"/>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Artículo 11.- La dirección General del SMDIF La Paz estará a cargo de la directora general, a quien le corresponde, además de las atribuciones señaladas en la Ley, las siguientes:</w:t>
      </w:r>
    </w:p>
    <w:p w14:paraId="6BAD4A30" w14:textId="571FFA35" w:rsidR="00293319" w:rsidRPr="00253C48" w:rsidRDefault="00506A52" w:rsidP="00293319">
      <w:pPr>
        <w:pStyle w:val="Prrafodelista"/>
        <w:tabs>
          <w:tab w:val="left" w:pos="426"/>
          <w:tab w:val="left" w:pos="567"/>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33B97962" w14:textId="226A3443" w:rsidR="00506A52" w:rsidRPr="00253C48" w:rsidRDefault="00506A52" w:rsidP="00516A36">
      <w:pPr>
        <w:pStyle w:val="Prrafodelista"/>
        <w:tabs>
          <w:tab w:val="left" w:pos="426"/>
          <w:tab w:val="left" w:pos="567"/>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III. Conducir el buen funcionamiento del SMDIF La Paz, vigilando el cumplimiento de sus objetivos, metas, planes y programas;</w:t>
      </w:r>
    </w:p>
    <w:p w14:paraId="0E4BE931" w14:textId="64E288E4" w:rsidR="00506A52" w:rsidRPr="00253C48" w:rsidRDefault="00506A52" w:rsidP="00516A36">
      <w:pPr>
        <w:pStyle w:val="Prrafodelista"/>
        <w:tabs>
          <w:tab w:val="left" w:pos="426"/>
          <w:tab w:val="left" w:pos="567"/>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lastRenderedPageBreak/>
        <w:t>IV. Evaluar las actividades del SMDIF La Paz y disponer las acciones necesarias para el cumplimiento de los programas institucionales;</w:t>
      </w:r>
    </w:p>
    <w:p w14:paraId="61AA810C" w14:textId="5BE4E147" w:rsidR="00506A52" w:rsidRPr="00253C48" w:rsidRDefault="00506A52" w:rsidP="00516A36">
      <w:pPr>
        <w:pStyle w:val="Prrafodelista"/>
        <w:tabs>
          <w:tab w:val="left" w:pos="426"/>
          <w:tab w:val="left" w:pos="567"/>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477F1BF7" w14:textId="7249B831" w:rsidR="00516A36" w:rsidRPr="00253C48" w:rsidRDefault="00516A36" w:rsidP="00516A36">
      <w:pPr>
        <w:pStyle w:val="Prrafodelista"/>
        <w:tabs>
          <w:tab w:val="left" w:pos="426"/>
          <w:tab w:val="left" w:pos="567"/>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X. Presentar a la Junta de Gobierno para su autorización, los anteproyectos de ingresos presupuesto anual de egresos del SMDIF La Paz;</w:t>
      </w:r>
    </w:p>
    <w:p w14:paraId="112C34E0" w14:textId="1DDB54A4" w:rsidR="00516A36" w:rsidRPr="00253C48" w:rsidRDefault="00516A36" w:rsidP="00516A36">
      <w:pPr>
        <w:pStyle w:val="Prrafodelista"/>
        <w:tabs>
          <w:tab w:val="left" w:pos="426"/>
          <w:tab w:val="left" w:pos="567"/>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76A34711" w14:textId="4D5BA5DC" w:rsidR="00506A52" w:rsidRPr="00253C48" w:rsidRDefault="00506A52" w:rsidP="00293319">
      <w:pPr>
        <w:pStyle w:val="Prrafodelista"/>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 xml:space="preserve">XII. </w:t>
      </w:r>
      <w:r w:rsidR="00516A36" w:rsidRPr="00253C48">
        <w:rPr>
          <w:rFonts w:ascii="Palatino Linotype" w:hAnsi="Palatino Linotype"/>
          <w:i/>
          <w:color w:val="000000" w:themeColor="text1"/>
          <w:sz w:val="22"/>
          <w:szCs w:val="22"/>
        </w:rPr>
        <w:t>Ejecutar con el presupuesto autorizado la realización de los programas y la implementación de las acciones en materia de igualdad de trato y oportunidades entre mujeres y hombres, no discriminación, prevención y erradicación de la violencia de género;</w:t>
      </w:r>
    </w:p>
    <w:p w14:paraId="5714224E" w14:textId="08EB4950" w:rsidR="00516A36" w:rsidRPr="00253C48" w:rsidRDefault="00516A36" w:rsidP="00293319">
      <w:pPr>
        <w:pStyle w:val="Prrafodelista"/>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XIII. Administrar y resguardar el patrimonio del SMDIF La Paz;</w:t>
      </w:r>
    </w:p>
    <w:p w14:paraId="024AE5A8" w14:textId="779679DA" w:rsidR="00516A36" w:rsidRPr="00253C48" w:rsidRDefault="00516A36" w:rsidP="00293319">
      <w:pPr>
        <w:pStyle w:val="Prrafodelista"/>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r w:rsidR="00293319" w:rsidRPr="00253C48">
        <w:rPr>
          <w:rFonts w:ascii="Palatino Linotype" w:hAnsi="Palatino Linotype"/>
          <w:i/>
          <w:color w:val="000000" w:themeColor="text1"/>
          <w:sz w:val="22"/>
          <w:szCs w:val="22"/>
        </w:rPr>
        <w:t>”</w:t>
      </w:r>
    </w:p>
    <w:p w14:paraId="456825CE" w14:textId="77777777" w:rsidR="00516A36" w:rsidRPr="00253C48" w:rsidRDefault="00516A36" w:rsidP="00293319">
      <w:pPr>
        <w:pStyle w:val="Prrafodelista"/>
        <w:tabs>
          <w:tab w:val="left" w:pos="8222"/>
        </w:tabs>
        <w:ind w:left="567"/>
        <w:jc w:val="both"/>
        <w:rPr>
          <w:rFonts w:ascii="Palatino Linotype" w:hAnsi="Palatino Linotype"/>
          <w:i/>
          <w:color w:val="000000" w:themeColor="text1"/>
          <w:sz w:val="22"/>
          <w:szCs w:val="22"/>
        </w:rPr>
      </w:pPr>
    </w:p>
    <w:p w14:paraId="486A837F" w14:textId="4EB5838E" w:rsidR="00293319" w:rsidRPr="00253C48" w:rsidRDefault="00293319" w:rsidP="00293319">
      <w:pPr>
        <w:pStyle w:val="Prrafodelista"/>
        <w:tabs>
          <w:tab w:val="left" w:pos="8222"/>
        </w:tabs>
        <w:ind w:left="567"/>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w:t>
      </w:r>
      <w:r w:rsidR="00516A36" w:rsidRPr="00253C48">
        <w:rPr>
          <w:rFonts w:ascii="Palatino Linotype" w:hAnsi="Palatino Linotype"/>
          <w:b/>
          <w:i/>
          <w:color w:val="000000" w:themeColor="text1"/>
          <w:sz w:val="22"/>
          <w:szCs w:val="22"/>
        </w:rPr>
        <w:t>Artículo 18.- A la Unida de Información, Planeación, Programación y Evaluación le corresponde:</w:t>
      </w:r>
    </w:p>
    <w:p w14:paraId="6D7B20DF" w14:textId="1E737E72" w:rsidR="00516A36" w:rsidRPr="00253C48" w:rsidRDefault="00516A36" w:rsidP="00293319">
      <w:pPr>
        <w:tabs>
          <w:tab w:val="left" w:pos="8222"/>
        </w:tabs>
        <w:ind w:left="567"/>
        <w:jc w:val="both"/>
        <w:rPr>
          <w:rFonts w:ascii="Palatino Linotype" w:hAnsi="Palatino Linotype"/>
          <w:i/>
          <w:color w:val="000000" w:themeColor="text1"/>
          <w:sz w:val="22"/>
          <w:szCs w:val="22"/>
        </w:rPr>
      </w:pPr>
      <w:r w:rsidRPr="00253C48">
        <w:rPr>
          <w:rFonts w:ascii="Palatino Linotype" w:eastAsiaTheme="minorEastAsia" w:hAnsi="Palatino Linotype" w:cstheme="minorBidi"/>
          <w:i/>
          <w:color w:val="000000" w:themeColor="text1"/>
          <w:sz w:val="22"/>
          <w:szCs w:val="22"/>
          <w:lang w:val="es-ES_tradnl" w:eastAsia="es-ES"/>
        </w:rPr>
        <w:t>I. Vigilar en coordinación con las áreas la relación de programas y destino de los recursos;</w:t>
      </w:r>
    </w:p>
    <w:p w14:paraId="4BD5139E" w14:textId="5E7937FF" w:rsidR="00506A52" w:rsidRPr="00253C48" w:rsidRDefault="00516A36"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6B661417" w14:textId="1BD409A4" w:rsidR="00516A36" w:rsidRPr="00253C48" w:rsidRDefault="00516A36"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IV. Integrar y formular el presupuesto por programas presupuestarios para su ejecución a través del establecimiento de metas;</w:t>
      </w:r>
    </w:p>
    <w:p w14:paraId="1F762128" w14:textId="7447E5F7" w:rsidR="002108E9" w:rsidRPr="00253C48" w:rsidRDefault="00516A36"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054E35C3" w14:textId="787C0155" w:rsidR="00516A36" w:rsidRPr="00253C48" w:rsidRDefault="00516A36"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VI. Supervisar el cumplimiento de metas e indicadores derivadas de los programas que el SMDIF La Paz ejecuta</w:t>
      </w:r>
      <w:r w:rsidR="00293319" w:rsidRPr="00253C48">
        <w:rPr>
          <w:rFonts w:ascii="Palatino Linotype" w:hAnsi="Palatino Linotype"/>
          <w:i/>
          <w:color w:val="000000" w:themeColor="text1"/>
          <w:sz w:val="22"/>
          <w:szCs w:val="22"/>
        </w:rPr>
        <w:t>;</w:t>
      </w:r>
    </w:p>
    <w:p w14:paraId="484C1A9B" w14:textId="2F5206E7"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78DF860F" w14:textId="324D34EF"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IX. Elaborar en conjunto con la Dirección de Administración y Finanzas el anteproyecto y presupuesto de egresos, con la finalidad de llevar a cabo una administración de resultados;</w:t>
      </w:r>
    </w:p>
    <w:p w14:paraId="56F4842C" w14:textId="5E441440"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X. Llevar a cabo el seguimiento de metas y actividades;</w:t>
      </w:r>
    </w:p>
    <w:p w14:paraId="74C9B8C2" w14:textId="14E554CE"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3CF30F1E" w14:textId="7A0543DD"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XII. Elaborar documentos institucionales que permitan mejorar la operatividad del SMDIF La Paz;</w:t>
      </w:r>
    </w:p>
    <w:p w14:paraId="370981B4" w14:textId="26F41962"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39A8F178" w14:textId="77777777" w:rsidR="00293319" w:rsidRPr="00253C48" w:rsidRDefault="00293319" w:rsidP="00293319">
      <w:pPr>
        <w:pStyle w:val="Prrafodelista"/>
        <w:tabs>
          <w:tab w:val="left" w:pos="8222"/>
        </w:tabs>
        <w:ind w:left="567"/>
        <w:jc w:val="both"/>
        <w:rPr>
          <w:rFonts w:ascii="Palatino Linotype" w:hAnsi="Palatino Linotype"/>
          <w:b/>
          <w:i/>
          <w:color w:val="000000" w:themeColor="text1"/>
          <w:sz w:val="22"/>
          <w:szCs w:val="22"/>
        </w:rPr>
      </w:pPr>
    </w:p>
    <w:p w14:paraId="5855EE5F" w14:textId="502639B8" w:rsidR="00293319" w:rsidRPr="00253C48" w:rsidRDefault="00293319" w:rsidP="00EA57DF">
      <w:pPr>
        <w:pStyle w:val="Prrafodelista"/>
        <w:tabs>
          <w:tab w:val="left" w:pos="8222"/>
        </w:tabs>
        <w:ind w:left="567"/>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“Artículo 21. A la Coordinación de Prevención y Bienestar Familiar le corresponde:</w:t>
      </w:r>
    </w:p>
    <w:p w14:paraId="79E6F3B5" w14:textId="7C291F83"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 xml:space="preserve">I. Desarrollar programas orientados a fortalecer la unidad y la integridad familiar; </w:t>
      </w:r>
    </w:p>
    <w:p w14:paraId="50AAE458" w14:textId="33CA5CA9" w:rsidR="00293319" w:rsidRPr="00253C48" w:rsidRDefault="00293319" w:rsidP="00293319">
      <w:pPr>
        <w:pStyle w:val="Prrafodelista"/>
        <w:tabs>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65811CF6" w14:textId="77777777" w:rsidR="00EA57DF" w:rsidRPr="00253C48" w:rsidRDefault="00EA57DF" w:rsidP="00293319">
      <w:pPr>
        <w:pStyle w:val="Prrafodelista"/>
        <w:tabs>
          <w:tab w:val="left" w:pos="8222"/>
        </w:tabs>
        <w:ind w:left="567"/>
        <w:jc w:val="both"/>
        <w:rPr>
          <w:rFonts w:ascii="Palatino Linotype" w:hAnsi="Palatino Linotype"/>
          <w:i/>
          <w:color w:val="000000" w:themeColor="text1"/>
          <w:sz w:val="22"/>
          <w:szCs w:val="22"/>
        </w:rPr>
      </w:pPr>
    </w:p>
    <w:p w14:paraId="2997D29A" w14:textId="76F8B9A2" w:rsidR="00293319" w:rsidRPr="00253C48" w:rsidRDefault="00293319" w:rsidP="00EA57DF">
      <w:pPr>
        <w:pStyle w:val="Prrafodelista"/>
        <w:tabs>
          <w:tab w:val="left" w:pos="8222"/>
        </w:tabs>
        <w:ind w:left="567" w:right="565"/>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lastRenderedPageBreak/>
        <w:t>“Artículo 22. A la Estancia Infantil le corresponde:</w:t>
      </w:r>
    </w:p>
    <w:p w14:paraId="4F131D69" w14:textId="3F9BB7A6" w:rsidR="00293319" w:rsidRPr="00253C48" w:rsidRDefault="00293319" w:rsidP="00EA57DF">
      <w:pPr>
        <w:pStyle w:val="Prrafodelista"/>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 xml:space="preserve">I. Formular, dirigir y supervisar los planes y programas para impulsar y desarrollar las habilidades de los niños en la educación </w:t>
      </w:r>
      <w:r w:rsidR="00EA57DF" w:rsidRPr="00253C48">
        <w:rPr>
          <w:rFonts w:ascii="Palatino Linotype" w:hAnsi="Palatino Linotype"/>
          <w:i/>
          <w:color w:val="000000" w:themeColor="text1"/>
          <w:sz w:val="22"/>
          <w:szCs w:val="22"/>
        </w:rPr>
        <w:t>inicial</w:t>
      </w:r>
      <w:r w:rsidRPr="00253C48">
        <w:rPr>
          <w:rFonts w:ascii="Palatino Linotype" w:hAnsi="Palatino Linotype"/>
          <w:i/>
          <w:color w:val="000000" w:themeColor="text1"/>
          <w:sz w:val="22"/>
          <w:szCs w:val="22"/>
        </w:rPr>
        <w:t>;</w:t>
      </w:r>
    </w:p>
    <w:p w14:paraId="75519EB3" w14:textId="017C043B" w:rsidR="00293319" w:rsidRPr="00253C48" w:rsidRDefault="00293319" w:rsidP="00EA57DF">
      <w:pPr>
        <w:pStyle w:val="Prrafodelista"/>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0DBAF10D" w14:textId="77777777" w:rsidR="00293319" w:rsidRPr="00253C48" w:rsidRDefault="00293319" w:rsidP="00EA57DF">
      <w:pPr>
        <w:pStyle w:val="Prrafodelista"/>
        <w:tabs>
          <w:tab w:val="left" w:pos="8222"/>
        </w:tabs>
        <w:ind w:left="567" w:right="565"/>
        <w:jc w:val="both"/>
        <w:rPr>
          <w:rFonts w:ascii="Palatino Linotype" w:hAnsi="Palatino Linotype"/>
          <w:i/>
          <w:color w:val="000000" w:themeColor="text1"/>
          <w:sz w:val="22"/>
          <w:szCs w:val="22"/>
        </w:rPr>
      </w:pPr>
    </w:p>
    <w:p w14:paraId="4B8C5BC3" w14:textId="448C2941" w:rsidR="00293319" w:rsidRPr="00253C48" w:rsidRDefault="00293319" w:rsidP="00EA57DF">
      <w:pPr>
        <w:pStyle w:val="Prrafodelista"/>
        <w:tabs>
          <w:tab w:val="left" w:pos="8222"/>
        </w:tabs>
        <w:ind w:left="567" w:right="565"/>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“Artículo 23. A la Coordinación de Salud Comunitaria le corresponde:</w:t>
      </w:r>
    </w:p>
    <w:p w14:paraId="57BE3A3E" w14:textId="7BA1D63B" w:rsidR="00293319" w:rsidRPr="00253C48" w:rsidRDefault="00293319" w:rsidP="00EA57DF">
      <w:pPr>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I. Otorgar servicios preventivos de salud y difundir programas de atención primaria a la salud para coadyuvar a la disminución de los índices de morbilidad y mortalidad entre la población;</w:t>
      </w:r>
    </w:p>
    <w:p w14:paraId="79FBF338" w14:textId="5DF61C73" w:rsidR="00293319" w:rsidRPr="00253C48" w:rsidRDefault="00293319" w:rsidP="00EA57DF">
      <w:pPr>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45AE3EFE" w14:textId="77777777" w:rsidR="00293319" w:rsidRPr="00253C48" w:rsidRDefault="00293319" w:rsidP="00EA57DF">
      <w:pPr>
        <w:tabs>
          <w:tab w:val="left" w:pos="8222"/>
        </w:tabs>
        <w:ind w:left="567" w:right="565"/>
        <w:jc w:val="both"/>
        <w:rPr>
          <w:rFonts w:ascii="Palatino Linotype" w:hAnsi="Palatino Linotype"/>
          <w:i/>
          <w:color w:val="000000" w:themeColor="text1"/>
          <w:sz w:val="22"/>
          <w:szCs w:val="22"/>
        </w:rPr>
      </w:pPr>
    </w:p>
    <w:p w14:paraId="11C8CA4F" w14:textId="6386D36D" w:rsidR="00EA57DF" w:rsidRPr="00253C48" w:rsidRDefault="00293319" w:rsidP="00EA57DF">
      <w:pPr>
        <w:tabs>
          <w:tab w:val="left" w:pos="8222"/>
        </w:tabs>
        <w:ind w:left="567" w:right="565"/>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“Artículo 24. A la Coordinación de Alimentación y Nutrición Familiar le corresponde:</w:t>
      </w:r>
    </w:p>
    <w:p w14:paraId="5C5CA14F" w14:textId="77777777" w:rsidR="00EA57DF" w:rsidRPr="00253C48" w:rsidRDefault="00293319" w:rsidP="00EA57DF">
      <w:pPr>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 xml:space="preserve">I. </w:t>
      </w:r>
      <w:r w:rsidR="00EA57DF" w:rsidRPr="00253C48">
        <w:rPr>
          <w:rFonts w:ascii="Palatino Linotype" w:hAnsi="Palatino Linotype"/>
          <w:i/>
          <w:color w:val="000000" w:themeColor="text1"/>
          <w:sz w:val="22"/>
          <w:szCs w:val="22"/>
        </w:rPr>
        <w:t>Formular y vigilar el cumplimiento de programas tendientes a mejorar el estado nutricional de los grupos vulnerables de la población, que permiten prevenir, atender y combatir la desnutrición, el sobrepeso, la obesidad y los trastornos alimentarios;</w:t>
      </w:r>
    </w:p>
    <w:p w14:paraId="48B38099" w14:textId="5E1E4714" w:rsidR="00293319" w:rsidRPr="00253C48" w:rsidRDefault="00EA57DF" w:rsidP="00EA57DF">
      <w:pPr>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r w:rsidR="00293319" w:rsidRPr="00253C48">
        <w:rPr>
          <w:rFonts w:ascii="Palatino Linotype" w:hAnsi="Palatino Linotype"/>
          <w:i/>
          <w:color w:val="000000" w:themeColor="text1"/>
          <w:sz w:val="22"/>
          <w:szCs w:val="22"/>
        </w:rPr>
        <w:t>”</w:t>
      </w:r>
    </w:p>
    <w:p w14:paraId="5F05E3C8" w14:textId="77777777" w:rsidR="00EA57DF" w:rsidRPr="00253C48" w:rsidRDefault="00EA57DF" w:rsidP="00EA57DF">
      <w:pPr>
        <w:tabs>
          <w:tab w:val="left" w:pos="8222"/>
        </w:tabs>
        <w:ind w:left="567" w:right="565"/>
        <w:jc w:val="both"/>
        <w:rPr>
          <w:rFonts w:ascii="Palatino Linotype" w:hAnsi="Palatino Linotype"/>
          <w:i/>
          <w:color w:val="000000" w:themeColor="text1"/>
          <w:sz w:val="22"/>
          <w:szCs w:val="22"/>
        </w:rPr>
      </w:pPr>
    </w:p>
    <w:p w14:paraId="031DA69E" w14:textId="4DE84AB5" w:rsidR="00EA57DF" w:rsidRPr="00253C48" w:rsidRDefault="00EA57DF" w:rsidP="00EA57DF">
      <w:pPr>
        <w:tabs>
          <w:tab w:val="left" w:pos="8222"/>
        </w:tabs>
        <w:ind w:left="567" w:right="565"/>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“Artículo 25. A la coordinación de Igualdad de Género le corresponde:</w:t>
      </w:r>
    </w:p>
    <w:p w14:paraId="1EF19616" w14:textId="08676F18" w:rsidR="00EA57DF" w:rsidRPr="00253C48" w:rsidRDefault="00EA57DF" w:rsidP="00EA57DF">
      <w:pPr>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I. Promover acciones, políticas y lineamientos generales para la formulación y ejecución de programas en pro de la igualdad de género;</w:t>
      </w:r>
    </w:p>
    <w:p w14:paraId="39B97ACB" w14:textId="4C2FDEE7" w:rsidR="00EA57DF" w:rsidRPr="00253C48" w:rsidRDefault="00EA57DF" w:rsidP="00EA57DF">
      <w:pPr>
        <w:tabs>
          <w:tab w:val="left" w:pos="8222"/>
        </w:tabs>
        <w:ind w:left="567" w:right="565"/>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0AA4848E" w14:textId="77777777" w:rsidR="00293319" w:rsidRPr="00253C48" w:rsidRDefault="00293319" w:rsidP="00EA57DF">
      <w:pPr>
        <w:tabs>
          <w:tab w:val="left" w:pos="8222"/>
        </w:tabs>
        <w:ind w:left="567"/>
        <w:jc w:val="both"/>
        <w:rPr>
          <w:rFonts w:ascii="Palatino Linotype" w:hAnsi="Palatino Linotype"/>
          <w:i/>
          <w:color w:val="000000" w:themeColor="text1"/>
          <w:sz w:val="22"/>
          <w:szCs w:val="22"/>
        </w:rPr>
      </w:pPr>
    </w:p>
    <w:p w14:paraId="53E1385D" w14:textId="5B25A2ED" w:rsidR="00EA57DF" w:rsidRPr="00253C48" w:rsidRDefault="00EA57DF" w:rsidP="00EA57DF">
      <w:pPr>
        <w:pStyle w:val="Prrafodelista"/>
        <w:tabs>
          <w:tab w:val="left" w:pos="426"/>
          <w:tab w:val="left" w:pos="567"/>
          <w:tab w:val="left" w:pos="8222"/>
        </w:tabs>
        <w:ind w:left="567"/>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“Artículo 26. A la Coordinación de la Atención al Adulto Mayor le corresponde:</w:t>
      </w:r>
    </w:p>
    <w:p w14:paraId="72007607" w14:textId="26F9DAB8"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I. Otorgar servicios asistenciales y de orientación a las y los adultos mayores en estado de vulnerabilidad;</w:t>
      </w:r>
    </w:p>
    <w:p w14:paraId="5122F880" w14:textId="77777777"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34C02BD4" w14:textId="77777777"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VIII. La coordinación se apoyará de encargados y promotores para atender programas estatales y federales;</w:t>
      </w:r>
    </w:p>
    <w:p w14:paraId="11E2B60E" w14:textId="06B2688B" w:rsidR="002108E9"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05614C4E" w14:textId="77777777"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p>
    <w:p w14:paraId="67A7B1B7" w14:textId="63C9396E" w:rsidR="00EA57DF" w:rsidRPr="00253C48" w:rsidRDefault="00EA57DF" w:rsidP="00EA57DF">
      <w:pPr>
        <w:pStyle w:val="Prrafodelista"/>
        <w:tabs>
          <w:tab w:val="left" w:pos="426"/>
          <w:tab w:val="left" w:pos="567"/>
          <w:tab w:val="left" w:pos="8222"/>
        </w:tabs>
        <w:ind w:left="567"/>
        <w:jc w:val="both"/>
        <w:rPr>
          <w:rFonts w:ascii="Palatino Linotype" w:hAnsi="Palatino Linotype"/>
          <w:b/>
          <w:i/>
          <w:color w:val="000000" w:themeColor="text1"/>
          <w:sz w:val="22"/>
          <w:szCs w:val="22"/>
        </w:rPr>
      </w:pPr>
      <w:r w:rsidRPr="00253C48">
        <w:rPr>
          <w:rFonts w:ascii="Palatino Linotype" w:hAnsi="Palatino Linotype"/>
          <w:b/>
          <w:i/>
          <w:color w:val="000000" w:themeColor="text1"/>
          <w:sz w:val="22"/>
          <w:szCs w:val="22"/>
        </w:rPr>
        <w:t>“Artículo 27.  A la Coordinación de la UBRIS le corresponde:</w:t>
      </w:r>
    </w:p>
    <w:p w14:paraId="29DE6EFE" w14:textId="114A0059"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I. Diseñar estrategias y acciones encaminadas a prevenir problemas que generan las discapacidad:</w:t>
      </w:r>
    </w:p>
    <w:p w14:paraId="671AEDFA" w14:textId="77777777"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623D77C3" w14:textId="77777777"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lastRenderedPageBreak/>
        <w:t>III. Proporcionar servicios de rehabilitación no hospitalaria a personas con discapacidad, a través de programas de valoración y tratamiento integral;</w:t>
      </w:r>
    </w:p>
    <w:p w14:paraId="00B8FB78" w14:textId="3B73DE96" w:rsidR="00EA57DF" w:rsidRPr="00253C48" w:rsidRDefault="00EA57DF" w:rsidP="00EA57DF">
      <w:pPr>
        <w:pStyle w:val="Prrafodelista"/>
        <w:tabs>
          <w:tab w:val="left" w:pos="426"/>
          <w:tab w:val="left" w:pos="567"/>
          <w:tab w:val="left" w:pos="8222"/>
        </w:tabs>
        <w:ind w:left="567"/>
        <w:jc w:val="both"/>
        <w:rPr>
          <w:rFonts w:ascii="Palatino Linotype" w:hAnsi="Palatino Linotype"/>
          <w:i/>
          <w:color w:val="000000" w:themeColor="text1"/>
          <w:sz w:val="22"/>
          <w:szCs w:val="22"/>
        </w:rPr>
      </w:pPr>
      <w:r w:rsidRPr="00253C48">
        <w:rPr>
          <w:rFonts w:ascii="Palatino Linotype" w:hAnsi="Palatino Linotype"/>
          <w:i/>
          <w:color w:val="000000" w:themeColor="text1"/>
          <w:sz w:val="22"/>
          <w:szCs w:val="22"/>
        </w:rPr>
        <w:t>(…)”</w:t>
      </w:r>
    </w:p>
    <w:p w14:paraId="672EF8E8" w14:textId="77777777" w:rsidR="00EA57DF" w:rsidRPr="00253C48" w:rsidRDefault="00EA57DF" w:rsidP="00EA57DF">
      <w:pPr>
        <w:tabs>
          <w:tab w:val="left" w:pos="426"/>
          <w:tab w:val="left" w:pos="567"/>
          <w:tab w:val="left" w:pos="8222"/>
        </w:tabs>
        <w:jc w:val="both"/>
        <w:rPr>
          <w:rFonts w:ascii="Palatino Linotype" w:hAnsi="Palatino Linotype"/>
          <w:color w:val="000000" w:themeColor="text1"/>
          <w:sz w:val="22"/>
          <w:szCs w:val="22"/>
        </w:rPr>
      </w:pPr>
    </w:p>
    <w:p w14:paraId="0AE43E57" w14:textId="2E2C0815" w:rsidR="009C6C90"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color w:val="000000" w:themeColor="text1"/>
          <w:sz w:val="22"/>
          <w:szCs w:val="22"/>
        </w:rPr>
        <w:t xml:space="preserve">En atención a lo anterior, se manifiesta que el </w:t>
      </w:r>
      <w:r w:rsidRPr="00253C48">
        <w:rPr>
          <w:rFonts w:ascii="Palatino Linotype" w:hAnsi="Palatino Linotype"/>
          <w:b/>
          <w:color w:val="000000" w:themeColor="text1"/>
          <w:sz w:val="22"/>
          <w:szCs w:val="22"/>
        </w:rPr>
        <w:t>SUJETO OBLIGADO</w:t>
      </w:r>
      <w:r w:rsidRPr="00253C48">
        <w:rPr>
          <w:rFonts w:ascii="Palatino Linotype" w:hAnsi="Palatino Linotype"/>
          <w:color w:val="000000" w:themeColor="text1"/>
          <w:sz w:val="22"/>
          <w:szCs w:val="22"/>
        </w:rPr>
        <w:t xml:space="preserve"> </w:t>
      </w:r>
      <w:r w:rsidRPr="00253C48">
        <w:rPr>
          <w:rFonts w:ascii="Palatino Linotype" w:hAnsi="Palatino Linotype"/>
          <w:sz w:val="22"/>
          <w:szCs w:val="22"/>
        </w:rPr>
        <w:t>cuenta con atribuciones para brindar asistencia social a la población a través de diversos programas sociales, con el objeto de mejorar la calidad de vida y el desarrollo integral de los beneficiarios, en consecuencia, es competente para atender el requerimiento de información.</w:t>
      </w:r>
    </w:p>
    <w:p w14:paraId="5B853D1D"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3E1A2275" w14:textId="62A6780D" w:rsidR="009C6C90"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color w:val="000000" w:themeColor="text1"/>
          <w:sz w:val="22"/>
          <w:szCs w:val="22"/>
        </w:rPr>
        <w:t xml:space="preserve">Ahora bien, </w:t>
      </w:r>
      <w:r w:rsidRPr="00253C48">
        <w:rPr>
          <w:rFonts w:ascii="Palatino Linotype" w:eastAsia="Palatino Linotype" w:hAnsi="Palatino Linotype" w:cs="Palatino Linotype"/>
          <w:sz w:val="22"/>
          <w:szCs w:val="22"/>
        </w:rPr>
        <w:t xml:space="preserve">conviene mencionar que toda la información referente a programas de subsidios, estímulos y apoyos, constituye una obligación de transparencia común, de conformidad con el artículo 92, fracción XIV de la Ley de Transparencia y Acceso a la Información Pública del Estado de México y Municipios, mismo que se inserta para mayor referencia: </w:t>
      </w:r>
    </w:p>
    <w:p w14:paraId="4A317195"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6375881B" w14:textId="77777777" w:rsidR="009C6C90" w:rsidRPr="00253C48" w:rsidRDefault="009C6C90" w:rsidP="009C6C90">
      <w:pPr>
        <w:spacing w:before="120" w:after="120"/>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b/>
          <w:i/>
          <w:sz w:val="22"/>
          <w:szCs w:val="22"/>
        </w:rPr>
        <w:t>“Artículo 92</w:t>
      </w:r>
      <w:r w:rsidRPr="00253C48">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F35332" w14:textId="740A71DB" w:rsidR="009C6C90" w:rsidRPr="00253C48" w:rsidRDefault="009C6C90" w:rsidP="009C6C90">
      <w:pPr>
        <w:spacing w:before="120" w:after="120"/>
        <w:ind w:left="567" w:right="565"/>
        <w:jc w:val="both"/>
        <w:rPr>
          <w:rFonts w:ascii="Palatino Linotype" w:hAnsi="Palatino Linotype"/>
          <w:b/>
          <w:sz w:val="22"/>
          <w:szCs w:val="22"/>
        </w:rPr>
      </w:pPr>
      <w:r w:rsidRPr="00253C48">
        <w:rPr>
          <w:rFonts w:ascii="Palatino Linotype" w:hAnsi="Palatino Linotype"/>
          <w:b/>
          <w:sz w:val="22"/>
          <w:szCs w:val="22"/>
        </w:rPr>
        <w:t>(…)</w:t>
      </w:r>
    </w:p>
    <w:p w14:paraId="47CB6168" w14:textId="77777777" w:rsidR="009C6C90" w:rsidRPr="00253C48" w:rsidRDefault="009C6C90" w:rsidP="009C6C90">
      <w:pPr>
        <w:spacing w:before="120" w:after="120"/>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b/>
          <w:i/>
          <w:sz w:val="22"/>
          <w:szCs w:val="22"/>
        </w:rPr>
        <w:t>XIV.</w:t>
      </w:r>
      <w:r w:rsidRPr="00253C48">
        <w:rPr>
          <w:rFonts w:ascii="Palatino Linotype" w:eastAsia="Palatino Linotype" w:hAnsi="Palatino Linotype" w:cs="Palatino Linotype"/>
          <w:i/>
          <w:sz w:val="22"/>
          <w:szCs w:val="22"/>
        </w:rPr>
        <w:t xml:space="preserve"> La </w:t>
      </w:r>
      <w:r w:rsidRPr="00253C48">
        <w:rPr>
          <w:rFonts w:ascii="Palatino Linotype" w:eastAsia="Palatino Linotype" w:hAnsi="Palatino Linotype" w:cs="Palatino Linotype"/>
          <w:b/>
          <w:bCs/>
          <w:i/>
          <w:sz w:val="22"/>
          <w:szCs w:val="22"/>
        </w:rPr>
        <w:t>información de los programas de subsidios, estímulos y apoyos</w:t>
      </w:r>
      <w:r w:rsidRPr="00253C48">
        <w:rPr>
          <w:rFonts w:ascii="Palatino Linotype" w:eastAsia="Palatino Linotype" w:hAnsi="Palatino Linotype" w:cs="Palatino Linotype"/>
          <w:i/>
          <w:sz w:val="22"/>
          <w:szCs w:val="22"/>
        </w:rPr>
        <w:t>, en el que se deberá informar respecto de los programas de transferencia, de servicios, de infraestructura social y de subsidio, en los que se deberá contener lo siguiente:</w:t>
      </w:r>
    </w:p>
    <w:p w14:paraId="6064AE1E"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a)</w:t>
      </w:r>
      <w:r w:rsidRPr="00253C48">
        <w:rPr>
          <w:rFonts w:ascii="Palatino Linotype" w:hAnsi="Palatino Linotype"/>
          <w:i/>
          <w:iCs/>
          <w:sz w:val="22"/>
          <w:szCs w:val="22"/>
        </w:rPr>
        <w:t xml:space="preserve"> Área; </w:t>
      </w:r>
    </w:p>
    <w:p w14:paraId="11789EDA"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b) Denominación del programa</w:t>
      </w:r>
      <w:r w:rsidRPr="00253C48">
        <w:rPr>
          <w:rFonts w:ascii="Palatino Linotype" w:hAnsi="Palatino Linotype"/>
          <w:i/>
          <w:iCs/>
          <w:sz w:val="22"/>
          <w:szCs w:val="22"/>
        </w:rPr>
        <w:t xml:space="preserve">; </w:t>
      </w:r>
    </w:p>
    <w:p w14:paraId="5C0416C2" w14:textId="4FBED578"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lastRenderedPageBreak/>
        <w:t>c)</w:t>
      </w:r>
      <w:r w:rsidRPr="00253C48">
        <w:rPr>
          <w:rFonts w:ascii="Palatino Linotype" w:hAnsi="Palatino Linotype"/>
          <w:i/>
          <w:iCs/>
          <w:sz w:val="22"/>
          <w:szCs w:val="22"/>
        </w:rPr>
        <w:t xml:space="preserve"> Periodo de vigencia;</w:t>
      </w:r>
    </w:p>
    <w:p w14:paraId="23EA08E3"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d)</w:t>
      </w:r>
      <w:r w:rsidRPr="00253C48">
        <w:rPr>
          <w:rFonts w:ascii="Palatino Linotype" w:hAnsi="Palatino Linotype"/>
          <w:i/>
          <w:iCs/>
          <w:sz w:val="22"/>
          <w:szCs w:val="22"/>
        </w:rPr>
        <w:t xml:space="preserve"> Diseño, objetivos y alcances; </w:t>
      </w:r>
    </w:p>
    <w:p w14:paraId="6463C255"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e</w:t>
      </w:r>
      <w:r w:rsidRPr="00253C48">
        <w:rPr>
          <w:rFonts w:ascii="Palatino Linotype" w:hAnsi="Palatino Linotype"/>
          <w:i/>
          <w:iCs/>
          <w:sz w:val="22"/>
          <w:szCs w:val="22"/>
        </w:rPr>
        <w:t xml:space="preserve">) Metas físicas; </w:t>
      </w:r>
    </w:p>
    <w:p w14:paraId="622316DC"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f)</w:t>
      </w:r>
      <w:r w:rsidRPr="00253C48">
        <w:rPr>
          <w:rFonts w:ascii="Palatino Linotype" w:hAnsi="Palatino Linotype"/>
          <w:i/>
          <w:iCs/>
          <w:sz w:val="22"/>
          <w:szCs w:val="22"/>
        </w:rPr>
        <w:t xml:space="preserve"> Población beneficiada estimada; </w:t>
      </w:r>
    </w:p>
    <w:p w14:paraId="7730E9E8"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g)</w:t>
      </w:r>
      <w:r w:rsidRPr="00253C48">
        <w:rPr>
          <w:rFonts w:ascii="Palatino Linotype" w:hAnsi="Palatino Linotype"/>
          <w:i/>
          <w:iCs/>
          <w:sz w:val="22"/>
          <w:szCs w:val="22"/>
        </w:rPr>
        <w:t xml:space="preserve"> Monto aprobado, modificado y ejercido, así como los calendarios de su programación presupuestal; </w:t>
      </w:r>
    </w:p>
    <w:p w14:paraId="2A8A7061"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h)</w:t>
      </w:r>
      <w:r w:rsidRPr="00253C48">
        <w:rPr>
          <w:rFonts w:ascii="Palatino Linotype" w:hAnsi="Palatino Linotype"/>
          <w:i/>
          <w:iCs/>
          <w:sz w:val="22"/>
          <w:szCs w:val="22"/>
        </w:rPr>
        <w:t xml:space="preserve"> Requisitos y procedimientos de acceso; </w:t>
      </w:r>
    </w:p>
    <w:p w14:paraId="1C05FFE6"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i)</w:t>
      </w:r>
      <w:r w:rsidRPr="00253C48">
        <w:rPr>
          <w:rFonts w:ascii="Palatino Linotype" w:hAnsi="Palatino Linotype"/>
          <w:i/>
          <w:iCs/>
          <w:sz w:val="22"/>
          <w:szCs w:val="22"/>
        </w:rPr>
        <w:t xml:space="preserve"> Procedimiento de queja o inconformidad ciudadana; </w:t>
      </w:r>
    </w:p>
    <w:p w14:paraId="2D36D90C"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j)</w:t>
      </w:r>
      <w:r w:rsidRPr="00253C48">
        <w:rPr>
          <w:rFonts w:ascii="Palatino Linotype" w:hAnsi="Palatino Linotype"/>
          <w:i/>
          <w:iCs/>
          <w:sz w:val="22"/>
          <w:szCs w:val="22"/>
        </w:rPr>
        <w:t xml:space="preserve"> Mecanismos de exigibilidad; </w:t>
      </w:r>
    </w:p>
    <w:p w14:paraId="2C316792"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k)</w:t>
      </w:r>
      <w:r w:rsidRPr="00253C48">
        <w:rPr>
          <w:rFonts w:ascii="Palatino Linotype" w:hAnsi="Palatino Linotype"/>
          <w:i/>
          <w:iCs/>
          <w:sz w:val="22"/>
          <w:szCs w:val="22"/>
        </w:rPr>
        <w:t xml:space="preserve"> Mecanismos e informes de evaluación y seguimiento de recomendaciones; </w:t>
      </w:r>
    </w:p>
    <w:p w14:paraId="7E5F0714"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l)</w:t>
      </w:r>
      <w:r w:rsidRPr="00253C48">
        <w:rPr>
          <w:rFonts w:ascii="Palatino Linotype" w:hAnsi="Palatino Linotype"/>
          <w:i/>
          <w:iCs/>
          <w:sz w:val="22"/>
          <w:szCs w:val="22"/>
        </w:rPr>
        <w:t xml:space="preserve"> Indicadores con nombre, definición, método de cálculo, unidad de medida; dimensión, frecuencia de medición, nombre de las bases de datos utilizadas para su cálculo; </w:t>
      </w:r>
    </w:p>
    <w:p w14:paraId="1E9F8F91"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m)</w:t>
      </w:r>
      <w:r w:rsidRPr="00253C48">
        <w:rPr>
          <w:rFonts w:ascii="Palatino Linotype" w:hAnsi="Palatino Linotype"/>
          <w:i/>
          <w:iCs/>
          <w:sz w:val="22"/>
          <w:szCs w:val="22"/>
        </w:rPr>
        <w:t xml:space="preserve"> Formas de participación social;</w:t>
      </w:r>
    </w:p>
    <w:p w14:paraId="6A53668B"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n</w:t>
      </w:r>
      <w:r w:rsidRPr="00253C48">
        <w:rPr>
          <w:rFonts w:ascii="Palatino Linotype" w:hAnsi="Palatino Linotype"/>
          <w:i/>
          <w:iCs/>
          <w:sz w:val="22"/>
          <w:szCs w:val="22"/>
        </w:rPr>
        <w:t xml:space="preserve">) Articulación con otros programas sociales; </w:t>
      </w:r>
    </w:p>
    <w:p w14:paraId="1C91DD88"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ñ)</w:t>
      </w:r>
      <w:r w:rsidRPr="00253C48">
        <w:rPr>
          <w:rFonts w:ascii="Palatino Linotype" w:hAnsi="Palatino Linotype"/>
          <w:i/>
          <w:iCs/>
          <w:sz w:val="22"/>
          <w:szCs w:val="22"/>
        </w:rPr>
        <w:t xml:space="preserve"> Vínculo a las reglas de operación o documento equivalente; </w:t>
      </w:r>
    </w:p>
    <w:p w14:paraId="22EC67A0" w14:textId="77777777" w:rsidR="009C6C90" w:rsidRPr="00253C48" w:rsidRDefault="009C6C90" w:rsidP="009C6C90">
      <w:pPr>
        <w:spacing w:before="120" w:after="120"/>
        <w:ind w:left="567" w:right="565"/>
        <w:jc w:val="both"/>
        <w:rPr>
          <w:rFonts w:ascii="Palatino Linotype" w:hAnsi="Palatino Linotype"/>
          <w:i/>
          <w:iCs/>
          <w:sz w:val="22"/>
          <w:szCs w:val="22"/>
        </w:rPr>
      </w:pPr>
      <w:r w:rsidRPr="00253C48">
        <w:rPr>
          <w:rFonts w:ascii="Palatino Linotype" w:hAnsi="Palatino Linotype"/>
          <w:b/>
          <w:bCs/>
          <w:i/>
          <w:iCs/>
          <w:sz w:val="22"/>
          <w:szCs w:val="22"/>
        </w:rPr>
        <w:t>o)</w:t>
      </w:r>
      <w:r w:rsidRPr="00253C48">
        <w:rPr>
          <w:rFonts w:ascii="Palatino Linotype" w:hAnsi="Palatino Linotype"/>
          <w:i/>
          <w:iCs/>
          <w:sz w:val="22"/>
          <w:szCs w:val="22"/>
        </w:rPr>
        <w:t xml:space="preserve"> Informes periódicos sobre la ejecución y los resultados de las evaluaciones realizadas; y</w:t>
      </w:r>
    </w:p>
    <w:p w14:paraId="65DF2EFA" w14:textId="625027F6" w:rsidR="009C6C90" w:rsidRPr="00253C48" w:rsidRDefault="009C6C90" w:rsidP="009C6C90">
      <w:pPr>
        <w:pStyle w:val="Prrafodelista"/>
        <w:tabs>
          <w:tab w:val="left" w:pos="426"/>
          <w:tab w:val="left" w:pos="567"/>
        </w:tabs>
        <w:ind w:left="567" w:right="565"/>
        <w:jc w:val="both"/>
        <w:rPr>
          <w:rFonts w:ascii="Palatino Linotype" w:hAnsi="Palatino Linotype"/>
          <w:color w:val="000000" w:themeColor="text1"/>
          <w:sz w:val="22"/>
          <w:szCs w:val="22"/>
        </w:rPr>
      </w:pPr>
      <w:r w:rsidRPr="00253C48">
        <w:rPr>
          <w:rFonts w:ascii="Palatino Linotype" w:hAnsi="Palatino Linotype"/>
          <w:b/>
          <w:bCs/>
          <w:i/>
          <w:iCs/>
          <w:sz w:val="22"/>
          <w:szCs w:val="22"/>
        </w:rPr>
        <w:t>p</w:t>
      </w:r>
      <w:r w:rsidRPr="00253C48">
        <w:rPr>
          <w:rFonts w:ascii="Palatino Linotype" w:hAnsi="Palatino Linotype"/>
          <w:i/>
          <w:iCs/>
          <w:sz w:val="22"/>
          <w:szCs w:val="22"/>
        </w:rPr>
        <w:t xml:space="preserve">) </w:t>
      </w:r>
      <w:r w:rsidRPr="00253C48">
        <w:rPr>
          <w:rFonts w:ascii="Palatino Linotype" w:hAnsi="Palatino Linotype"/>
          <w:b/>
          <w:bCs/>
          <w:i/>
          <w:iCs/>
          <w:sz w:val="22"/>
          <w:szCs w:val="22"/>
        </w:rPr>
        <w:t>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r w:rsidRPr="00253C48">
        <w:rPr>
          <w:rFonts w:ascii="Palatino Linotype" w:hAnsi="Palatino Linotype"/>
          <w:i/>
          <w:iCs/>
          <w:sz w:val="22"/>
          <w:szCs w:val="22"/>
        </w:rPr>
        <w:t>.”</w:t>
      </w:r>
    </w:p>
    <w:p w14:paraId="035EB5EA"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3FA73ECA" w14:textId="77777777" w:rsidR="009C6C90"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color w:val="000000" w:themeColor="text1"/>
          <w:sz w:val="22"/>
          <w:szCs w:val="22"/>
        </w:rPr>
        <w:t xml:space="preserve">Para </w:t>
      </w:r>
      <w:r w:rsidRPr="00253C48">
        <w:rPr>
          <w:rFonts w:ascii="Palatino Linotype" w:hAnsi="Palatino Linotype"/>
          <w:sz w:val="22"/>
          <w:szCs w:val="22"/>
        </w:rPr>
        <w:t xml:space="preserve">dar cumplimiento a dicha obligación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señalan que los </w:t>
      </w:r>
      <w:r w:rsidRPr="00253C48">
        <w:rPr>
          <w:rFonts w:ascii="Palatino Linotype" w:hAnsi="Palatino Linotype"/>
          <w:sz w:val="22"/>
          <w:szCs w:val="22"/>
        </w:rPr>
        <w:lastRenderedPageBreak/>
        <w:t xml:space="preserve">Sujetos Obligados deberán organizar y publicar la información relativa a todos los programas que desarrolla o regula y </w:t>
      </w:r>
      <w:r w:rsidRPr="00253C48">
        <w:rPr>
          <w:rFonts w:ascii="Palatino Linotype" w:hAnsi="Palatino Linotype"/>
          <w:b/>
          <w:bCs/>
          <w:sz w:val="22"/>
          <w:szCs w:val="22"/>
          <w:u w:val="single"/>
        </w:rPr>
        <w:t>que impliquen subsidios, estímulos y apoyos en efectivo o en especie.</w:t>
      </w:r>
      <w:r w:rsidRPr="00253C48">
        <w:rPr>
          <w:rFonts w:ascii="Palatino Linotype" w:hAnsi="Palatino Linotype"/>
          <w:sz w:val="22"/>
          <w:szCs w:val="22"/>
        </w:rPr>
        <w:t xml:space="preserve"> Se trata de los programas que, de acuerdo con la correspondiente normatividad, los sujetos obligados dirijan a la población para incidir en su bienestar y hacer efectivos sus derechos.</w:t>
      </w:r>
    </w:p>
    <w:p w14:paraId="17B11363"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5A5757F" w14:textId="77777777" w:rsidR="009C6C90"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sz w:val="22"/>
          <w:szCs w:val="22"/>
        </w:rPr>
        <w:t>Asimismo, se deberá incluir toda aquella información sobre los programas sociales –tanto de los sujetos a Reglas de Operación establecidas en el Decreto de Presupuesto de Egresos como otros programas, acciones y proyectos desarrollados por el sujeto obligado y que impliquen la erogación y/o uso de recursos y bienes públicos–, los del ejercicio en curso y dos anteriores.</w:t>
      </w:r>
    </w:p>
    <w:p w14:paraId="54AA4925" w14:textId="77777777" w:rsidR="009C6C90" w:rsidRPr="00253C48" w:rsidRDefault="009C6C90" w:rsidP="009C6C90">
      <w:pPr>
        <w:pStyle w:val="Prrafodelista"/>
        <w:rPr>
          <w:rFonts w:ascii="Palatino Linotype" w:hAnsi="Palatino Linotype"/>
          <w:sz w:val="22"/>
          <w:szCs w:val="22"/>
        </w:rPr>
      </w:pPr>
    </w:p>
    <w:p w14:paraId="5F362127" w14:textId="77777777" w:rsidR="009C6C90"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sz w:val="22"/>
          <w:szCs w:val="22"/>
        </w:rPr>
        <w:t>Respecto al tipo o naturaleza del programa social se deberá especificar si corresponde a alguno de los siguientes:</w:t>
      </w:r>
    </w:p>
    <w:p w14:paraId="514270C2"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b/>
          <w:bCs/>
          <w:sz w:val="22"/>
          <w:szCs w:val="22"/>
        </w:rPr>
      </w:pPr>
    </w:p>
    <w:p w14:paraId="724F2728" w14:textId="77777777" w:rsidR="009C6C90" w:rsidRPr="00253C48" w:rsidRDefault="009C6C90" w:rsidP="009C6C90">
      <w:pPr>
        <w:spacing w:before="240" w:after="240"/>
        <w:ind w:left="426"/>
        <w:jc w:val="both"/>
        <w:rPr>
          <w:rFonts w:ascii="Palatino Linotype" w:hAnsi="Palatino Linotype"/>
          <w:sz w:val="22"/>
          <w:szCs w:val="22"/>
        </w:rPr>
      </w:pPr>
      <w:r w:rsidRPr="00253C48">
        <w:rPr>
          <w:rFonts w:ascii="Palatino Linotype" w:hAnsi="Palatino Linotype"/>
          <w:b/>
          <w:bCs/>
          <w:sz w:val="22"/>
          <w:szCs w:val="22"/>
        </w:rPr>
        <w:t>a. Programas de transferencia</w:t>
      </w:r>
      <w:r w:rsidRPr="00253C48">
        <w:rPr>
          <w:rFonts w:ascii="Palatino Linotype" w:hAnsi="Palatino Linotype"/>
          <w:sz w:val="22"/>
          <w:szCs w:val="22"/>
        </w:rPr>
        <w:t xml:space="preserve">: implican la entrega directa a una persona física o moral ya sea de recursos monetarios o bienes materiales. </w:t>
      </w:r>
    </w:p>
    <w:p w14:paraId="619E16C7" w14:textId="77777777" w:rsidR="009C6C90" w:rsidRPr="00253C48" w:rsidRDefault="009C6C90" w:rsidP="009C6C90">
      <w:pPr>
        <w:spacing w:before="240" w:after="240"/>
        <w:ind w:left="426"/>
        <w:jc w:val="both"/>
        <w:rPr>
          <w:rFonts w:ascii="Palatino Linotype" w:hAnsi="Palatino Linotype"/>
          <w:sz w:val="22"/>
          <w:szCs w:val="22"/>
        </w:rPr>
      </w:pPr>
      <w:r w:rsidRPr="00253C48">
        <w:rPr>
          <w:rFonts w:ascii="Palatino Linotype" w:hAnsi="Palatino Linotype"/>
          <w:b/>
          <w:bCs/>
          <w:sz w:val="22"/>
          <w:szCs w:val="22"/>
        </w:rPr>
        <w:t>b. Programas de servicios</w:t>
      </w:r>
      <w:r w:rsidRPr="00253C48">
        <w:rPr>
          <w:rFonts w:ascii="Palatino Linotype" w:hAnsi="Palatino Linotype"/>
          <w:sz w:val="22"/>
          <w:szCs w:val="22"/>
        </w:rPr>
        <w:t xml:space="preserve">: ofrecen un conjunto de actividades con el fin de atender necesidades específicas de determinada comunidad: servicios de educación, de salud, de vivienda, etcétera. </w:t>
      </w:r>
    </w:p>
    <w:p w14:paraId="08DCBAC5" w14:textId="77777777" w:rsidR="009C6C90" w:rsidRPr="00253C48" w:rsidRDefault="009C6C90" w:rsidP="009C6C90">
      <w:pPr>
        <w:spacing w:before="240" w:after="240"/>
        <w:ind w:left="426"/>
        <w:jc w:val="both"/>
        <w:rPr>
          <w:rFonts w:ascii="Palatino Linotype" w:hAnsi="Palatino Linotype"/>
          <w:sz w:val="22"/>
          <w:szCs w:val="22"/>
        </w:rPr>
      </w:pPr>
      <w:r w:rsidRPr="00253C48">
        <w:rPr>
          <w:rFonts w:ascii="Palatino Linotype" w:hAnsi="Palatino Linotype"/>
          <w:b/>
          <w:bCs/>
          <w:sz w:val="22"/>
          <w:szCs w:val="22"/>
        </w:rPr>
        <w:t>c. Programas de infraestructura social</w:t>
      </w:r>
      <w:r w:rsidRPr="00253C48">
        <w:rPr>
          <w:rFonts w:ascii="Palatino Linotype" w:hAnsi="Palatino Linotype"/>
          <w:sz w:val="22"/>
          <w:szCs w:val="22"/>
        </w:rPr>
        <w:t xml:space="preserve">: se implementan para la construcción, remodelación o mantenimiento de infraestructura pública. </w:t>
      </w:r>
    </w:p>
    <w:p w14:paraId="6D52204E" w14:textId="6F1F0F4B" w:rsidR="009C6C90" w:rsidRPr="00253C48" w:rsidRDefault="009C6C90" w:rsidP="009C6C90">
      <w:pPr>
        <w:spacing w:before="240" w:after="240"/>
        <w:ind w:left="426"/>
        <w:jc w:val="both"/>
        <w:rPr>
          <w:rFonts w:ascii="Palatino Linotype" w:hAnsi="Palatino Linotype"/>
          <w:sz w:val="22"/>
          <w:szCs w:val="22"/>
        </w:rPr>
      </w:pPr>
      <w:r w:rsidRPr="00253C48">
        <w:rPr>
          <w:rFonts w:ascii="Palatino Linotype" w:hAnsi="Palatino Linotype"/>
          <w:b/>
          <w:bCs/>
          <w:sz w:val="22"/>
          <w:szCs w:val="22"/>
        </w:rPr>
        <w:t>d. Programas de subsidio:</w:t>
      </w:r>
      <w:r w:rsidRPr="00253C48">
        <w:rPr>
          <w:rFonts w:ascii="Palatino Linotype" w:hAnsi="Palatino Linotype"/>
          <w:sz w:val="22"/>
          <w:szCs w:val="22"/>
        </w:rPr>
        <w:t xml:space="preserve"> otorgan recursos directos para reducir el cobro a las y los usuarios o consumidores de un bien o servicio y así fomentar el desarrollo de actividades sociales o económicas prioritarias de interés general. </w:t>
      </w:r>
    </w:p>
    <w:p w14:paraId="02AE430E"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B3F6EA2" w14:textId="77777777" w:rsidR="009C6C90"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bCs/>
          <w:sz w:val="22"/>
          <w:szCs w:val="22"/>
        </w:rPr>
        <w:t>Cuando los programas generen padrones de beneficiarios, éstos deberán ser publicados con información vigente,</w:t>
      </w:r>
      <w:r w:rsidRPr="00253C48">
        <w:rPr>
          <w:rFonts w:ascii="Palatino Linotype" w:hAnsi="Palatino Linotype"/>
          <w:sz w:val="22"/>
          <w:szCs w:val="22"/>
        </w:rPr>
        <w:t xml:space="preserve"> ya sea anual o en su caso actualizados con las altas y bajas registradas trimestralmente, </w:t>
      </w:r>
      <w:r w:rsidRPr="00253C48">
        <w:rPr>
          <w:rFonts w:ascii="Palatino Linotype" w:hAnsi="Palatino Linotype"/>
          <w:bCs/>
          <w:sz w:val="22"/>
          <w:szCs w:val="22"/>
        </w:rPr>
        <w:t>cuidando la protección de datos personales sensibles.</w:t>
      </w:r>
      <w:r w:rsidRPr="00253C48">
        <w:rPr>
          <w:rFonts w:ascii="Palatino Linotype" w:hAnsi="Palatino Linotype"/>
          <w:sz w:val="22"/>
          <w:szCs w:val="22"/>
        </w:rPr>
        <w:t xml:space="preserve"> </w:t>
      </w:r>
    </w:p>
    <w:p w14:paraId="53452E8B"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6D19EDF3" w14:textId="3B840874" w:rsidR="009C6C90"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sz w:val="22"/>
          <w:szCs w:val="22"/>
        </w:rPr>
        <w:t>Los lineamientos establecen los siguientes formatos para la publicación de la información:</w:t>
      </w:r>
    </w:p>
    <w:p w14:paraId="16CA8402"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2017739F" w14:textId="74BCBD8A"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hAnsi="Palatino Linotype"/>
          <w:noProof/>
          <w:sz w:val="22"/>
          <w:szCs w:val="22"/>
          <w:lang w:val="es-MX" w:eastAsia="es-MX"/>
        </w:rPr>
        <w:drawing>
          <wp:inline distT="0" distB="0" distL="0" distR="0" wp14:anchorId="07C05192" wp14:editId="319302BD">
            <wp:extent cx="5577504" cy="122872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0706"/>
                    <a:stretch/>
                  </pic:blipFill>
                  <pic:spPr bwMode="auto">
                    <a:xfrm>
                      <a:off x="0" y="0"/>
                      <a:ext cx="5579745" cy="1229219"/>
                    </a:xfrm>
                    <a:prstGeom prst="rect">
                      <a:avLst/>
                    </a:prstGeom>
                    <a:noFill/>
                    <a:ln>
                      <a:noFill/>
                    </a:ln>
                    <a:extLst>
                      <a:ext uri="{53640926-AAD7-44D8-BBD7-CCE9431645EC}">
                        <a14:shadowObscured xmlns:a14="http://schemas.microsoft.com/office/drawing/2010/main"/>
                      </a:ext>
                    </a:extLst>
                  </pic:spPr>
                </pic:pic>
              </a:graphicData>
            </a:graphic>
          </wp:inline>
        </w:drawing>
      </w:r>
    </w:p>
    <w:p w14:paraId="3EBB6E88" w14:textId="154B5CF9"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hAnsi="Palatino Linotype"/>
          <w:noProof/>
          <w:sz w:val="22"/>
          <w:szCs w:val="22"/>
          <w:lang w:val="es-MX" w:eastAsia="es-MX"/>
        </w:rPr>
        <w:drawing>
          <wp:inline distT="0" distB="0" distL="0" distR="0" wp14:anchorId="073A7FBF" wp14:editId="68643E86">
            <wp:extent cx="5579745" cy="2381020"/>
            <wp:effectExtent l="0" t="0" r="190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55551"/>
                    <a:stretch/>
                  </pic:blipFill>
                  <pic:spPr bwMode="auto">
                    <a:xfrm>
                      <a:off x="0" y="0"/>
                      <a:ext cx="5579745" cy="2381020"/>
                    </a:xfrm>
                    <a:prstGeom prst="rect">
                      <a:avLst/>
                    </a:prstGeom>
                    <a:noFill/>
                    <a:ln>
                      <a:noFill/>
                    </a:ln>
                    <a:extLst>
                      <a:ext uri="{53640926-AAD7-44D8-BBD7-CCE9431645EC}">
                        <a14:shadowObscured xmlns:a14="http://schemas.microsoft.com/office/drawing/2010/main"/>
                      </a:ext>
                    </a:extLst>
                  </pic:spPr>
                </pic:pic>
              </a:graphicData>
            </a:graphic>
          </wp:inline>
        </w:drawing>
      </w:r>
    </w:p>
    <w:p w14:paraId="285BC7BB" w14:textId="5A5D83E6"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hAnsi="Palatino Linotype"/>
          <w:noProof/>
          <w:sz w:val="22"/>
          <w:szCs w:val="22"/>
          <w:lang w:val="es-MX" w:eastAsia="es-MX"/>
        </w:rPr>
        <w:lastRenderedPageBreak/>
        <w:drawing>
          <wp:inline distT="0" distB="0" distL="0" distR="0" wp14:anchorId="509A040B" wp14:editId="778EB6FB">
            <wp:extent cx="5579745" cy="2981046"/>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44341"/>
                    <a:stretch/>
                  </pic:blipFill>
                  <pic:spPr bwMode="auto">
                    <a:xfrm>
                      <a:off x="0" y="0"/>
                      <a:ext cx="5579745" cy="2981046"/>
                    </a:xfrm>
                    <a:prstGeom prst="rect">
                      <a:avLst/>
                    </a:prstGeom>
                    <a:noFill/>
                    <a:ln>
                      <a:noFill/>
                    </a:ln>
                    <a:extLst>
                      <a:ext uri="{53640926-AAD7-44D8-BBD7-CCE9431645EC}">
                        <a14:shadowObscured xmlns:a14="http://schemas.microsoft.com/office/drawing/2010/main"/>
                      </a:ext>
                    </a:extLst>
                  </pic:spPr>
                </pic:pic>
              </a:graphicData>
            </a:graphic>
          </wp:inline>
        </w:drawing>
      </w:r>
    </w:p>
    <w:p w14:paraId="4454F4B5" w14:textId="7C61B81E"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hAnsi="Palatino Linotype"/>
          <w:noProof/>
          <w:sz w:val="22"/>
          <w:szCs w:val="22"/>
          <w:lang w:val="es-MX" w:eastAsia="es-MX"/>
        </w:rPr>
        <w:drawing>
          <wp:inline distT="0" distB="0" distL="0" distR="0" wp14:anchorId="4BE16197" wp14:editId="5427D465">
            <wp:extent cx="5579054" cy="1333500"/>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74186"/>
                    <a:stretch/>
                  </pic:blipFill>
                  <pic:spPr bwMode="auto">
                    <a:xfrm>
                      <a:off x="0" y="0"/>
                      <a:ext cx="5579745" cy="1333665"/>
                    </a:xfrm>
                    <a:prstGeom prst="rect">
                      <a:avLst/>
                    </a:prstGeom>
                    <a:noFill/>
                    <a:ln>
                      <a:noFill/>
                    </a:ln>
                    <a:extLst>
                      <a:ext uri="{53640926-AAD7-44D8-BBD7-CCE9431645EC}">
                        <a14:shadowObscured xmlns:a14="http://schemas.microsoft.com/office/drawing/2010/main"/>
                      </a:ext>
                    </a:extLst>
                  </pic:spPr>
                </pic:pic>
              </a:graphicData>
            </a:graphic>
          </wp:inline>
        </w:drawing>
      </w:r>
    </w:p>
    <w:p w14:paraId="08A41EA3" w14:textId="5834B2DD"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hAnsi="Palatino Linotype"/>
          <w:noProof/>
          <w:sz w:val="22"/>
          <w:szCs w:val="22"/>
          <w:lang w:val="es-MX" w:eastAsia="es-MX"/>
        </w:rPr>
        <w:drawing>
          <wp:inline distT="0" distB="0" distL="0" distR="0" wp14:anchorId="78BEA771" wp14:editId="0E506B31">
            <wp:extent cx="5579745" cy="857596"/>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83393"/>
                    <a:stretch/>
                  </pic:blipFill>
                  <pic:spPr bwMode="auto">
                    <a:xfrm>
                      <a:off x="0" y="0"/>
                      <a:ext cx="5579745" cy="857596"/>
                    </a:xfrm>
                    <a:prstGeom prst="rect">
                      <a:avLst/>
                    </a:prstGeom>
                    <a:noFill/>
                    <a:ln>
                      <a:noFill/>
                    </a:ln>
                    <a:extLst>
                      <a:ext uri="{53640926-AAD7-44D8-BBD7-CCE9431645EC}">
                        <a14:shadowObscured xmlns:a14="http://schemas.microsoft.com/office/drawing/2010/main"/>
                      </a:ext>
                    </a:extLst>
                  </pic:spPr>
                </pic:pic>
              </a:graphicData>
            </a:graphic>
          </wp:inline>
        </w:drawing>
      </w:r>
    </w:p>
    <w:p w14:paraId="62916873" w14:textId="49CFD975"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eastAsia="Calibri" w:hAnsi="Palatino Linotype" w:cs="Arial"/>
          <w:noProof/>
          <w:sz w:val="22"/>
          <w:szCs w:val="22"/>
          <w:lang w:val="es-MX" w:eastAsia="es-MX"/>
        </w:rPr>
        <w:lastRenderedPageBreak/>
        <w:drawing>
          <wp:inline distT="0" distB="0" distL="0" distR="0" wp14:anchorId="45D62A4E" wp14:editId="6EE9A1F1">
            <wp:extent cx="5579299" cy="1238250"/>
            <wp:effectExtent l="0" t="0" r="254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b="66222"/>
                    <a:stretch/>
                  </pic:blipFill>
                  <pic:spPr bwMode="auto">
                    <a:xfrm>
                      <a:off x="0" y="0"/>
                      <a:ext cx="5579745" cy="1238349"/>
                    </a:xfrm>
                    <a:prstGeom prst="rect">
                      <a:avLst/>
                    </a:prstGeom>
                    <a:noFill/>
                    <a:ln>
                      <a:noFill/>
                    </a:ln>
                    <a:extLst>
                      <a:ext uri="{53640926-AAD7-44D8-BBD7-CCE9431645EC}">
                        <a14:shadowObscured xmlns:a14="http://schemas.microsoft.com/office/drawing/2010/main"/>
                      </a:ext>
                    </a:extLst>
                  </pic:spPr>
                </pic:pic>
              </a:graphicData>
            </a:graphic>
          </wp:inline>
        </w:drawing>
      </w:r>
    </w:p>
    <w:p w14:paraId="13F6A000" w14:textId="48D3815F"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eastAsia="Calibri" w:hAnsi="Palatino Linotype" w:cs="Arial"/>
          <w:noProof/>
          <w:sz w:val="22"/>
          <w:szCs w:val="22"/>
          <w:lang w:val="es-MX" w:eastAsia="es-MX"/>
        </w:rPr>
        <w:drawing>
          <wp:inline distT="0" distB="0" distL="0" distR="0" wp14:anchorId="7516F85E" wp14:editId="70DF66DF">
            <wp:extent cx="5579110" cy="8858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36116" b="39719"/>
                    <a:stretch/>
                  </pic:blipFill>
                  <pic:spPr bwMode="auto">
                    <a:xfrm>
                      <a:off x="0" y="0"/>
                      <a:ext cx="5579745" cy="885926"/>
                    </a:xfrm>
                    <a:prstGeom prst="rect">
                      <a:avLst/>
                    </a:prstGeom>
                    <a:noFill/>
                    <a:ln>
                      <a:noFill/>
                    </a:ln>
                    <a:extLst>
                      <a:ext uri="{53640926-AAD7-44D8-BBD7-CCE9431645EC}">
                        <a14:shadowObscured xmlns:a14="http://schemas.microsoft.com/office/drawing/2010/main"/>
                      </a:ext>
                    </a:extLst>
                  </pic:spPr>
                </pic:pic>
              </a:graphicData>
            </a:graphic>
          </wp:inline>
        </w:drawing>
      </w:r>
    </w:p>
    <w:p w14:paraId="457A60DD" w14:textId="0B3B4523"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r w:rsidRPr="00253C48">
        <w:rPr>
          <w:rFonts w:ascii="Palatino Linotype" w:eastAsia="Calibri" w:hAnsi="Palatino Linotype" w:cs="Arial"/>
          <w:noProof/>
          <w:sz w:val="22"/>
          <w:szCs w:val="22"/>
          <w:lang w:val="es-MX" w:eastAsia="es-MX"/>
        </w:rPr>
        <w:drawing>
          <wp:inline distT="0" distB="0" distL="0" distR="0" wp14:anchorId="2205C75E" wp14:editId="5E0E3748">
            <wp:extent cx="5579110" cy="447675"/>
            <wp:effectExtent l="0" t="0" r="254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68596" b="19192"/>
                    <a:stretch/>
                  </pic:blipFill>
                  <pic:spPr bwMode="auto">
                    <a:xfrm>
                      <a:off x="0" y="0"/>
                      <a:ext cx="5579745" cy="447726"/>
                    </a:xfrm>
                    <a:prstGeom prst="rect">
                      <a:avLst/>
                    </a:prstGeom>
                    <a:noFill/>
                    <a:ln>
                      <a:noFill/>
                    </a:ln>
                    <a:extLst>
                      <a:ext uri="{53640926-AAD7-44D8-BBD7-CCE9431645EC}">
                        <a14:shadowObscured xmlns:a14="http://schemas.microsoft.com/office/drawing/2010/main"/>
                      </a:ext>
                    </a:extLst>
                  </pic:spPr>
                </pic:pic>
              </a:graphicData>
            </a:graphic>
          </wp:inline>
        </w:drawing>
      </w:r>
      <w:r w:rsidRPr="00253C48">
        <w:rPr>
          <w:rFonts w:ascii="Palatino Linotype" w:eastAsia="Calibri" w:hAnsi="Palatino Linotype" w:cs="Arial"/>
          <w:noProof/>
          <w:sz w:val="22"/>
          <w:szCs w:val="22"/>
          <w:lang w:val="es-MX" w:eastAsia="es-MX"/>
        </w:rPr>
        <w:drawing>
          <wp:inline distT="0" distB="0" distL="0" distR="0" wp14:anchorId="1B6A4568" wp14:editId="3F967CB7">
            <wp:extent cx="5579299" cy="579755"/>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84185"/>
                    <a:stretch/>
                  </pic:blipFill>
                  <pic:spPr bwMode="auto">
                    <a:xfrm>
                      <a:off x="0" y="0"/>
                      <a:ext cx="5579745" cy="579801"/>
                    </a:xfrm>
                    <a:prstGeom prst="rect">
                      <a:avLst/>
                    </a:prstGeom>
                    <a:noFill/>
                    <a:ln>
                      <a:noFill/>
                    </a:ln>
                    <a:extLst>
                      <a:ext uri="{53640926-AAD7-44D8-BBD7-CCE9431645EC}">
                        <a14:shadowObscured xmlns:a14="http://schemas.microsoft.com/office/drawing/2010/main"/>
                      </a:ext>
                    </a:extLst>
                  </pic:spPr>
                </pic:pic>
              </a:graphicData>
            </a:graphic>
          </wp:inline>
        </w:drawing>
      </w:r>
    </w:p>
    <w:p w14:paraId="246BC6AB" w14:textId="77777777" w:rsidR="00C05B61" w:rsidRPr="00253C48" w:rsidRDefault="00C05B61"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EC84814" w14:textId="5CC748DD" w:rsidR="00F262DF" w:rsidRPr="00253C48" w:rsidRDefault="009C6C90" w:rsidP="009C6C90">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color w:val="000000" w:themeColor="text1"/>
          <w:sz w:val="22"/>
          <w:szCs w:val="22"/>
        </w:rPr>
        <w:t xml:space="preserve">En este sentido, se advierte que </w:t>
      </w:r>
      <w:r w:rsidRPr="00253C48">
        <w:rPr>
          <w:rFonts w:ascii="Palatino Linotype" w:eastAsia="Palatino Linotype" w:hAnsi="Palatino Linotype" w:cs="Palatino Linotype"/>
          <w:sz w:val="22"/>
          <w:szCs w:val="22"/>
        </w:rPr>
        <w:t>la información requerida versa sobre un</w:t>
      </w:r>
      <w:r w:rsidR="00F262DF" w:rsidRPr="00253C48">
        <w:rPr>
          <w:rFonts w:ascii="Palatino Linotype" w:eastAsia="Palatino Linotype" w:hAnsi="Palatino Linotype" w:cs="Palatino Linotype"/>
          <w:sz w:val="22"/>
          <w:szCs w:val="22"/>
        </w:rPr>
        <w:t>a obligación de transparencia,</w:t>
      </w:r>
      <w:r w:rsidRPr="00253C48">
        <w:rPr>
          <w:rFonts w:ascii="Palatino Linotype" w:eastAsia="Palatino Linotype" w:hAnsi="Palatino Linotype" w:cs="Palatino Linotype"/>
          <w:sz w:val="22"/>
          <w:szCs w:val="22"/>
        </w:rPr>
        <w:t xml:space="preserve"> por tal motivo</w:t>
      </w:r>
      <w:r w:rsidR="00F262DF" w:rsidRPr="00253C48">
        <w:rPr>
          <w:rFonts w:ascii="Palatino Linotype" w:eastAsia="Palatino Linotype" w:hAnsi="Palatino Linotype" w:cs="Palatino Linotype"/>
          <w:sz w:val="22"/>
          <w:szCs w:val="22"/>
        </w:rPr>
        <w:t>,</w:t>
      </w:r>
      <w:r w:rsidRPr="00253C48">
        <w:rPr>
          <w:rFonts w:ascii="Palatino Linotype" w:eastAsia="Palatino Linotype" w:hAnsi="Palatino Linotype" w:cs="Palatino Linotype"/>
          <w:sz w:val="22"/>
          <w:szCs w:val="22"/>
        </w:rPr>
        <w:t xml:space="preserve"> el </w:t>
      </w:r>
      <w:r w:rsidRPr="00253C48">
        <w:rPr>
          <w:rFonts w:ascii="Palatino Linotype" w:eastAsia="Palatino Linotype" w:hAnsi="Palatino Linotype" w:cs="Palatino Linotype"/>
          <w:b/>
          <w:sz w:val="22"/>
          <w:szCs w:val="22"/>
        </w:rPr>
        <w:t>SUJETO OBLIGADO</w:t>
      </w:r>
      <w:r w:rsidRPr="00253C48">
        <w:rPr>
          <w:rFonts w:ascii="Palatino Linotype" w:eastAsia="Palatino Linotype" w:hAnsi="Palatino Linotype" w:cs="Palatino Linotype"/>
          <w:sz w:val="22"/>
          <w:szCs w:val="22"/>
        </w:rPr>
        <w:t xml:space="preserve"> se encuentra constreñido a poner a disposición del público dicha información, de manera permanente y actualizada a través de los portales de internet y en la Plataforma Nacional de Transparencia, no obstante, si bien ha quedado claro que la información que es hoy tema de estudio, por su naturaleza debe encontrarse públic</w:t>
      </w:r>
      <w:r w:rsidR="00F262DF" w:rsidRPr="00253C48">
        <w:rPr>
          <w:rFonts w:ascii="Palatino Linotype" w:eastAsia="Palatino Linotype" w:hAnsi="Palatino Linotype" w:cs="Palatino Linotype"/>
          <w:sz w:val="22"/>
          <w:szCs w:val="22"/>
        </w:rPr>
        <w:t>a a través del portal referido, no es</w:t>
      </w:r>
      <w:r w:rsidRPr="00253C48">
        <w:rPr>
          <w:rFonts w:ascii="Palatino Linotype" w:eastAsia="Palatino Linotype" w:hAnsi="Palatino Linotype" w:cs="Palatino Linotype"/>
          <w:sz w:val="22"/>
          <w:szCs w:val="22"/>
        </w:rPr>
        <w:t xml:space="preserve"> el único medio por el cual la solicitud pueda ser atendida, en virtud de que los sujetos obligados se encuentran constreñidos a documentar todo acto que derive del ejercicio de sus facultades, competencias o funciones considerando su eventual publicación, en términos de los artículos 18 y 24 fracción XXII de la Ley de la Materia, que </w:t>
      </w:r>
      <w:r w:rsidR="00F262DF" w:rsidRPr="00253C48">
        <w:rPr>
          <w:rFonts w:ascii="Palatino Linotype" w:eastAsia="Palatino Linotype" w:hAnsi="Palatino Linotype" w:cs="Palatino Linotype"/>
          <w:sz w:val="22"/>
          <w:szCs w:val="22"/>
        </w:rPr>
        <w:t>dispone</w:t>
      </w:r>
      <w:r w:rsidRPr="00253C48">
        <w:rPr>
          <w:rFonts w:ascii="Palatino Linotype" w:eastAsia="Palatino Linotype" w:hAnsi="Palatino Linotype" w:cs="Palatino Linotype"/>
          <w:sz w:val="22"/>
          <w:szCs w:val="22"/>
        </w:rPr>
        <w:t xml:space="preserve"> lo siguiente:</w:t>
      </w:r>
    </w:p>
    <w:p w14:paraId="6DD84A5F" w14:textId="77777777" w:rsidR="00F262DF" w:rsidRPr="00253C48" w:rsidRDefault="00F262DF" w:rsidP="00F262D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05F87A01" w14:textId="77777777" w:rsidR="00F262DF" w:rsidRPr="00253C48" w:rsidRDefault="00F262DF" w:rsidP="00F262DF">
      <w:pPr>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i/>
          <w:sz w:val="22"/>
          <w:szCs w:val="22"/>
        </w:rPr>
        <w:t>“</w:t>
      </w:r>
      <w:r w:rsidRPr="00253C48">
        <w:rPr>
          <w:rFonts w:ascii="Palatino Linotype" w:eastAsia="Palatino Linotype" w:hAnsi="Palatino Linotype" w:cs="Palatino Linotype"/>
          <w:b/>
          <w:i/>
          <w:sz w:val="22"/>
          <w:szCs w:val="22"/>
        </w:rPr>
        <w:t>Artículo 18.</w:t>
      </w:r>
      <w:r w:rsidRPr="00253C48">
        <w:rPr>
          <w:rFonts w:ascii="Palatino Linotype" w:eastAsia="Palatino Linotype" w:hAnsi="Palatino Linotype" w:cs="Palatino Linotype"/>
          <w:i/>
          <w:sz w:val="22"/>
          <w:szCs w:val="22"/>
        </w:rPr>
        <w:t xml:space="preserve"> Los sujetos obligados deberán documentar todo acto que derive del ejercicio de sus facultades, competencias o funciones, considerando desde su origen la eventual publicidad y reutilización de la información que generen.</w:t>
      </w:r>
    </w:p>
    <w:p w14:paraId="286D1D4E" w14:textId="77777777" w:rsidR="00F262DF" w:rsidRPr="00253C48" w:rsidRDefault="00F262DF" w:rsidP="00F262DF">
      <w:pPr>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i/>
          <w:sz w:val="22"/>
          <w:szCs w:val="22"/>
        </w:rPr>
        <w:t>(…)</w:t>
      </w:r>
    </w:p>
    <w:p w14:paraId="7D0A01DD" w14:textId="77777777" w:rsidR="00F262DF" w:rsidRPr="00253C48" w:rsidRDefault="00F262DF" w:rsidP="00F262DF">
      <w:pPr>
        <w:ind w:left="567" w:right="565"/>
        <w:jc w:val="both"/>
        <w:rPr>
          <w:rFonts w:ascii="Palatino Linotype" w:eastAsia="Palatino Linotype" w:hAnsi="Palatino Linotype" w:cs="Palatino Linotype"/>
          <w:i/>
          <w:sz w:val="22"/>
          <w:szCs w:val="22"/>
        </w:rPr>
      </w:pPr>
    </w:p>
    <w:p w14:paraId="03F674E6" w14:textId="77777777" w:rsidR="00F262DF" w:rsidRPr="00253C48" w:rsidRDefault="00F262DF" w:rsidP="00F262DF">
      <w:pPr>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b/>
          <w:i/>
          <w:sz w:val="22"/>
          <w:szCs w:val="22"/>
        </w:rPr>
        <w:t>Artículo 24.</w:t>
      </w:r>
      <w:r w:rsidRPr="00253C48">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20EF478A" w14:textId="77777777" w:rsidR="00F262DF" w:rsidRPr="00253C48" w:rsidRDefault="00F262DF" w:rsidP="00F262DF">
      <w:pPr>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i/>
          <w:sz w:val="22"/>
          <w:szCs w:val="22"/>
        </w:rPr>
        <w:t>(…)</w:t>
      </w:r>
    </w:p>
    <w:p w14:paraId="16984483" w14:textId="77777777" w:rsidR="00F262DF" w:rsidRPr="00253C48" w:rsidRDefault="00F262DF" w:rsidP="00F262DF">
      <w:pPr>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b/>
          <w:i/>
          <w:sz w:val="22"/>
          <w:szCs w:val="22"/>
        </w:rPr>
        <w:t>XXII.</w:t>
      </w:r>
      <w:r w:rsidRPr="00253C48">
        <w:rPr>
          <w:rFonts w:ascii="Palatino Linotype" w:eastAsia="Palatino Linotype" w:hAnsi="Palatino Linotype" w:cs="Palatino Linotype"/>
          <w:i/>
          <w:sz w:val="22"/>
          <w:szCs w:val="22"/>
        </w:rPr>
        <w:t xml:space="preserve"> Documentar todo acto que derive del ejercicio de sus facultades, competencias o funciones y abstenerse de destruirlos u ocultarlos, dentro de los que destacan los procesos deliberativos y de decisión definitiva;</w:t>
      </w:r>
    </w:p>
    <w:p w14:paraId="1DAA071D" w14:textId="2A60B27B" w:rsidR="00F262DF" w:rsidRPr="00253C48" w:rsidRDefault="00F262DF" w:rsidP="00F262DF">
      <w:pPr>
        <w:ind w:left="567" w:right="565"/>
        <w:jc w:val="both"/>
        <w:rPr>
          <w:rFonts w:ascii="Palatino Linotype" w:eastAsia="Palatino Linotype" w:hAnsi="Palatino Linotype" w:cs="Palatino Linotype"/>
          <w:i/>
          <w:sz w:val="22"/>
          <w:szCs w:val="22"/>
        </w:rPr>
      </w:pPr>
      <w:r w:rsidRPr="00253C48">
        <w:rPr>
          <w:rFonts w:ascii="Palatino Linotype" w:eastAsia="Palatino Linotype" w:hAnsi="Palatino Linotype" w:cs="Palatino Linotype"/>
          <w:i/>
          <w:sz w:val="22"/>
          <w:szCs w:val="22"/>
        </w:rPr>
        <w:t>(…)”</w:t>
      </w:r>
    </w:p>
    <w:p w14:paraId="1EDFACE4" w14:textId="77777777" w:rsidR="00F262DF" w:rsidRPr="00253C48" w:rsidRDefault="00F262DF" w:rsidP="00F262D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561DB9BB" w14:textId="4C01DA07" w:rsidR="009C6C90" w:rsidRPr="00253C48" w:rsidRDefault="009C6C90" w:rsidP="00C05B61">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sz w:val="22"/>
          <w:szCs w:val="22"/>
        </w:rPr>
        <w:t>Con base en lo expuesto, este Organismo Garante, con la finalidad de garantizar el derecho human</w:t>
      </w:r>
      <w:r w:rsidR="00F262DF" w:rsidRPr="00253C48">
        <w:rPr>
          <w:rFonts w:ascii="Palatino Linotype" w:hAnsi="Palatino Linotype"/>
          <w:sz w:val="22"/>
          <w:szCs w:val="22"/>
        </w:rPr>
        <w:t xml:space="preserve">o de acceso a la información del </w:t>
      </w:r>
      <w:r w:rsidR="00F262DF" w:rsidRPr="00253C48">
        <w:rPr>
          <w:rFonts w:ascii="Palatino Linotype" w:hAnsi="Palatino Linotype"/>
          <w:b/>
          <w:sz w:val="22"/>
          <w:szCs w:val="22"/>
        </w:rPr>
        <w:t>RECURRENTE,</w:t>
      </w:r>
      <w:r w:rsidR="00F262DF" w:rsidRPr="00253C48">
        <w:rPr>
          <w:rFonts w:ascii="Palatino Linotype" w:hAnsi="Palatino Linotype"/>
          <w:sz w:val="22"/>
          <w:szCs w:val="22"/>
        </w:rPr>
        <w:t xml:space="preserve"> </w:t>
      </w:r>
      <w:r w:rsidRPr="00253C48">
        <w:rPr>
          <w:rFonts w:ascii="Palatino Linotype" w:eastAsia="Palatino Linotype" w:hAnsi="Palatino Linotype" w:cs="Palatino Linotype"/>
          <w:sz w:val="22"/>
          <w:szCs w:val="22"/>
        </w:rPr>
        <w:t xml:space="preserve">y a fin de reparar el agravio causado ante la omisión </w:t>
      </w:r>
      <w:r w:rsidR="00F262DF" w:rsidRPr="00253C48">
        <w:rPr>
          <w:rFonts w:ascii="Palatino Linotype" w:eastAsia="Palatino Linotype" w:hAnsi="Palatino Linotype" w:cs="Palatino Linotype"/>
          <w:sz w:val="22"/>
          <w:szCs w:val="22"/>
        </w:rPr>
        <w:t>d</w:t>
      </w:r>
      <w:r w:rsidRPr="00253C48">
        <w:rPr>
          <w:rFonts w:ascii="Palatino Linotype" w:eastAsia="Palatino Linotype" w:hAnsi="Palatino Linotype" w:cs="Palatino Linotype"/>
          <w:sz w:val="22"/>
          <w:szCs w:val="22"/>
        </w:rPr>
        <w:t xml:space="preserve">el </w:t>
      </w:r>
      <w:r w:rsidR="00F262DF" w:rsidRPr="00253C48">
        <w:rPr>
          <w:rFonts w:ascii="Palatino Linotype" w:eastAsia="Palatino Linotype" w:hAnsi="Palatino Linotype" w:cs="Palatino Linotype"/>
          <w:b/>
          <w:sz w:val="22"/>
          <w:szCs w:val="22"/>
        </w:rPr>
        <w:t>SUJETO OBLIGADO</w:t>
      </w:r>
      <w:r w:rsidRPr="00253C48">
        <w:rPr>
          <w:rFonts w:ascii="Palatino Linotype" w:eastAsia="Palatino Linotype" w:hAnsi="Palatino Linotype" w:cs="Palatino Linotype"/>
          <w:sz w:val="22"/>
          <w:szCs w:val="22"/>
        </w:rPr>
        <w:t xml:space="preserve">, ya que, como se señaló, su respuesta careció de los principios </w:t>
      </w:r>
      <w:r w:rsidR="00C05B61" w:rsidRPr="00253C48">
        <w:rPr>
          <w:rFonts w:ascii="Palatino Linotype" w:eastAsia="Palatino Linotype" w:hAnsi="Palatino Linotype" w:cs="Palatino Linotype"/>
          <w:sz w:val="22"/>
          <w:szCs w:val="22"/>
        </w:rPr>
        <w:t>de congruencia y exhaustividad</w:t>
      </w:r>
      <w:r w:rsidRPr="00253C48">
        <w:rPr>
          <w:rFonts w:ascii="Palatino Linotype" w:eastAsia="Palatino Linotype" w:hAnsi="Palatino Linotype" w:cs="Palatino Linotype"/>
          <w:sz w:val="22"/>
          <w:szCs w:val="22"/>
        </w:rPr>
        <w:t xml:space="preserve">, </w:t>
      </w:r>
      <w:r w:rsidR="00C05B61" w:rsidRPr="00253C48">
        <w:rPr>
          <w:rFonts w:ascii="Palatino Linotype" w:eastAsia="Palatino Linotype" w:hAnsi="Palatino Linotype" w:cs="Palatino Linotype"/>
          <w:sz w:val="22"/>
          <w:szCs w:val="22"/>
        </w:rPr>
        <w:t>se estima procedente ordenar</w:t>
      </w:r>
      <w:r w:rsidRPr="00253C48">
        <w:rPr>
          <w:rFonts w:ascii="Palatino Linotype" w:eastAsia="Palatino Linotype" w:hAnsi="Palatino Linotype" w:cs="Palatino Linotype"/>
          <w:sz w:val="22"/>
          <w:szCs w:val="22"/>
        </w:rPr>
        <w:t xml:space="preserve">, previa búsqueda exhaustiva y razonable, </w:t>
      </w:r>
      <w:r w:rsidR="00C05B61" w:rsidRPr="00253C48">
        <w:rPr>
          <w:rFonts w:ascii="Palatino Linotype" w:eastAsia="Palatino Linotype" w:hAnsi="Palatino Linotype" w:cs="Palatino Linotype"/>
          <w:b/>
          <w:sz w:val="22"/>
          <w:szCs w:val="22"/>
        </w:rPr>
        <w:t xml:space="preserve">el soporte documental </w:t>
      </w:r>
      <w:r w:rsidRPr="00253C48">
        <w:rPr>
          <w:rFonts w:ascii="Palatino Linotype" w:eastAsia="Palatino Linotype" w:hAnsi="Palatino Linotype" w:cs="Palatino Linotype"/>
          <w:b/>
          <w:sz w:val="22"/>
          <w:szCs w:val="22"/>
        </w:rPr>
        <w:t>que</w:t>
      </w:r>
      <w:r w:rsidR="00C05B61" w:rsidRPr="00253C48">
        <w:rPr>
          <w:rFonts w:ascii="Palatino Linotype" w:eastAsia="Palatino Linotype" w:hAnsi="Palatino Linotype" w:cs="Palatino Linotype"/>
          <w:b/>
          <w:sz w:val="22"/>
          <w:szCs w:val="22"/>
        </w:rPr>
        <w:t xml:space="preserve"> de </w:t>
      </w:r>
      <w:r w:rsidRPr="00253C48">
        <w:rPr>
          <w:rFonts w:ascii="Palatino Linotype" w:eastAsia="Palatino Linotype" w:hAnsi="Palatino Linotype" w:cs="Palatino Linotype"/>
          <w:b/>
          <w:sz w:val="22"/>
          <w:szCs w:val="22"/>
        </w:rPr>
        <w:t xml:space="preserve">cuenta de los apoyos </w:t>
      </w:r>
      <w:r w:rsidR="00C05B61" w:rsidRPr="00253C48">
        <w:rPr>
          <w:rFonts w:ascii="Palatino Linotype" w:eastAsia="Palatino Linotype" w:hAnsi="Palatino Linotype" w:cs="Palatino Linotype"/>
          <w:b/>
          <w:sz w:val="22"/>
          <w:szCs w:val="22"/>
        </w:rPr>
        <w:t xml:space="preserve">sociales </w:t>
      </w:r>
      <w:r w:rsidRPr="00253C48">
        <w:rPr>
          <w:rFonts w:ascii="Palatino Linotype" w:eastAsia="Palatino Linotype" w:hAnsi="Palatino Linotype" w:cs="Palatino Linotype"/>
          <w:b/>
          <w:sz w:val="22"/>
          <w:szCs w:val="22"/>
        </w:rPr>
        <w:t>otorgados</w:t>
      </w:r>
      <w:r w:rsidR="00C05B61" w:rsidRPr="00253C48">
        <w:rPr>
          <w:rFonts w:ascii="Palatino Linotype" w:eastAsia="Palatino Linotype" w:hAnsi="Palatino Linotype" w:cs="Palatino Linotype"/>
          <w:b/>
          <w:sz w:val="22"/>
          <w:szCs w:val="22"/>
        </w:rPr>
        <w:t xml:space="preserve"> durante 2022, 2023 y del 01 de enero al 14 de junio 2024</w:t>
      </w:r>
      <w:r w:rsidRPr="00253C48">
        <w:rPr>
          <w:rFonts w:ascii="Palatino Linotype" w:eastAsia="Palatino Linotype" w:hAnsi="Palatino Linotype" w:cs="Palatino Linotype"/>
          <w:b/>
          <w:sz w:val="22"/>
          <w:szCs w:val="22"/>
        </w:rPr>
        <w:t>,</w:t>
      </w:r>
      <w:r w:rsidRPr="00253C48">
        <w:rPr>
          <w:rFonts w:ascii="Palatino Linotype" w:eastAsia="Palatino Linotype" w:hAnsi="Palatino Linotype" w:cs="Palatino Linotype"/>
          <w:sz w:val="22"/>
          <w:szCs w:val="22"/>
        </w:rPr>
        <w:t xml:space="preserve"> en versión pública</w:t>
      </w:r>
      <w:r w:rsidR="00C05B61" w:rsidRPr="00253C48">
        <w:rPr>
          <w:rFonts w:ascii="Palatino Linotype" w:eastAsia="Palatino Linotype" w:hAnsi="Palatino Linotype" w:cs="Palatino Linotype"/>
          <w:sz w:val="22"/>
          <w:szCs w:val="22"/>
        </w:rPr>
        <w:t xml:space="preserve"> de ser procedente,</w:t>
      </w:r>
      <w:r w:rsidRPr="00253C48">
        <w:rPr>
          <w:rFonts w:ascii="Palatino Linotype" w:eastAsia="Palatino Linotype" w:hAnsi="Palatino Linotype" w:cs="Palatino Linotype"/>
          <w:sz w:val="22"/>
          <w:szCs w:val="22"/>
        </w:rPr>
        <w:t xml:space="preserve"> conforme al </w:t>
      </w:r>
      <w:r w:rsidR="00C05B61" w:rsidRPr="00253C48">
        <w:rPr>
          <w:rFonts w:ascii="Palatino Linotype" w:eastAsia="Palatino Linotype" w:hAnsi="Palatino Linotype" w:cs="Palatino Linotype"/>
          <w:b/>
          <w:sz w:val="22"/>
          <w:szCs w:val="22"/>
        </w:rPr>
        <w:t>Considerando QUINTO</w:t>
      </w:r>
      <w:r w:rsidR="00C05B61" w:rsidRPr="00253C48">
        <w:rPr>
          <w:rFonts w:ascii="Palatino Linotype" w:eastAsia="Palatino Linotype" w:hAnsi="Palatino Linotype" w:cs="Palatino Linotype"/>
          <w:sz w:val="22"/>
          <w:szCs w:val="22"/>
        </w:rPr>
        <w:t xml:space="preserve"> de la presente resolución;</w:t>
      </w:r>
      <w:r w:rsidRPr="00253C48">
        <w:rPr>
          <w:rFonts w:ascii="Palatino Linotype" w:eastAsia="Palatino Linotype" w:hAnsi="Palatino Linotype" w:cs="Palatino Linotype"/>
          <w:sz w:val="22"/>
          <w:szCs w:val="22"/>
        </w:rPr>
        <w:t xml:space="preserve"> pudiendo ser de manera enu</w:t>
      </w:r>
      <w:r w:rsidR="00C05B61" w:rsidRPr="00253C48">
        <w:rPr>
          <w:rFonts w:ascii="Palatino Linotype" w:eastAsia="Palatino Linotype" w:hAnsi="Palatino Linotype" w:cs="Palatino Linotype"/>
          <w:sz w:val="22"/>
          <w:szCs w:val="22"/>
        </w:rPr>
        <w:t xml:space="preserve">nciativa, más no limitativa, el </w:t>
      </w:r>
      <w:r w:rsidRPr="00253C48">
        <w:rPr>
          <w:rFonts w:ascii="Palatino Linotype" w:eastAsia="Palatino Linotype" w:hAnsi="Palatino Linotype" w:cs="Palatino Linotype"/>
          <w:sz w:val="22"/>
          <w:szCs w:val="22"/>
        </w:rPr>
        <w:t>padrón de beneficiarios</w:t>
      </w:r>
      <w:r w:rsidR="00C05B61" w:rsidRPr="00253C48">
        <w:rPr>
          <w:rFonts w:ascii="Palatino Linotype" w:eastAsia="Palatino Linotype" w:hAnsi="Palatino Linotype" w:cs="Palatino Linotype"/>
          <w:sz w:val="22"/>
          <w:szCs w:val="22"/>
        </w:rPr>
        <w:t xml:space="preserve"> respectivamente</w:t>
      </w:r>
      <w:r w:rsidRPr="00253C48">
        <w:rPr>
          <w:rFonts w:ascii="Palatino Linotype" w:eastAsia="Palatino Linotype" w:hAnsi="Palatino Linotype" w:cs="Palatino Linotype"/>
          <w:sz w:val="22"/>
          <w:szCs w:val="22"/>
        </w:rPr>
        <w:t>.</w:t>
      </w:r>
    </w:p>
    <w:p w14:paraId="4D6B1A18" w14:textId="77777777" w:rsidR="009C6C90" w:rsidRPr="00253C48" w:rsidRDefault="009C6C90" w:rsidP="009C6C90">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FA9E250" w14:textId="77777777" w:rsidR="00F262DF" w:rsidRPr="00253C48" w:rsidRDefault="00F262DF" w:rsidP="00F262DF">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eastAsia="Calibri" w:hAnsi="Palatino Linotype"/>
          <w:sz w:val="22"/>
          <w:szCs w:val="22"/>
          <w:lang w:eastAsia="en-US"/>
        </w:rPr>
        <w:t xml:space="preserve">En atención a lo anterior, se deberá proteger los datos personales que contengan los documentos susceptibles de ser entregados, observando las excepciones aplicables. Dichas </w:t>
      </w:r>
      <w:r w:rsidRPr="00253C48">
        <w:rPr>
          <w:rFonts w:ascii="Palatino Linotype" w:eastAsia="Calibri" w:hAnsi="Palatino Linotype"/>
          <w:sz w:val="22"/>
          <w:szCs w:val="22"/>
          <w:lang w:eastAsia="en-US"/>
        </w:rPr>
        <w:lastRenderedPageBreak/>
        <w:t xml:space="preserve">excepciones </w:t>
      </w:r>
      <w:r w:rsidRPr="00253C48">
        <w:rPr>
          <w:rFonts w:ascii="Palatino Linotype" w:hAnsi="Palatino Linotype"/>
          <w:noProof/>
          <w:sz w:val="22"/>
          <w:szCs w:val="22"/>
        </w:rPr>
        <w:t xml:space="preserve">deberán aplicarse cuidadosamente por el </w:t>
      </w:r>
      <w:r w:rsidRPr="00253C48">
        <w:rPr>
          <w:rFonts w:ascii="Palatino Linotype" w:hAnsi="Palatino Linotype"/>
          <w:b/>
          <w:bCs/>
          <w:noProof/>
          <w:sz w:val="22"/>
          <w:szCs w:val="22"/>
        </w:rPr>
        <w:t>SUJETO OBLIGADO</w:t>
      </w:r>
      <w:r w:rsidRPr="00253C48">
        <w:rPr>
          <w:rFonts w:ascii="Palatino Linotype" w:hAnsi="Palatino Linotype"/>
          <w:noProof/>
          <w:sz w:val="22"/>
          <w:szCs w:val="22"/>
        </w:rPr>
        <w:t>, en atención a los programas sociales de que se trate.</w:t>
      </w:r>
    </w:p>
    <w:p w14:paraId="3A6651E2" w14:textId="77777777" w:rsidR="00F262DF" w:rsidRPr="00253C48" w:rsidRDefault="00F262DF" w:rsidP="00F262DF">
      <w:pPr>
        <w:pStyle w:val="Prrafodelista"/>
        <w:rPr>
          <w:rFonts w:ascii="Palatino Linotype" w:hAnsi="Palatino Linotype"/>
          <w:noProof/>
          <w:sz w:val="22"/>
          <w:szCs w:val="22"/>
        </w:rPr>
      </w:pPr>
    </w:p>
    <w:p w14:paraId="06456400" w14:textId="435BF8D8" w:rsidR="00F262DF" w:rsidRPr="00253C48" w:rsidRDefault="00F262DF" w:rsidP="00F262DF">
      <w:pPr>
        <w:pStyle w:val="Prrafodelista"/>
        <w:numPr>
          <w:ilvl w:val="0"/>
          <w:numId w:val="1"/>
        </w:numPr>
        <w:tabs>
          <w:tab w:val="left" w:pos="426"/>
          <w:tab w:val="left" w:pos="567"/>
        </w:tabs>
        <w:spacing w:line="360" w:lineRule="auto"/>
        <w:ind w:left="0" w:firstLine="0"/>
        <w:jc w:val="both"/>
        <w:rPr>
          <w:rFonts w:ascii="Palatino Linotype" w:hAnsi="Palatino Linotype"/>
          <w:color w:val="000000" w:themeColor="text1"/>
          <w:sz w:val="22"/>
          <w:szCs w:val="22"/>
        </w:rPr>
      </w:pPr>
      <w:r w:rsidRPr="00253C48">
        <w:rPr>
          <w:rFonts w:ascii="Palatino Linotype" w:hAnsi="Palatino Linotype"/>
          <w:noProof/>
          <w:sz w:val="22"/>
          <w:szCs w:val="22"/>
        </w:rPr>
        <w:t xml:space="preserve">Sirve de sustento a lo anterior, el Criterio reiterado 04/19, emitido por el Pleno de éste Organismo Garante en la Segunda Epoca, que al efecto establece: </w:t>
      </w:r>
    </w:p>
    <w:p w14:paraId="0540CFA4" w14:textId="77777777" w:rsidR="00F262DF" w:rsidRPr="00253C48" w:rsidRDefault="00F262DF" w:rsidP="00F262DF">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4379096B" w14:textId="1209DEBA" w:rsidR="00210D2D" w:rsidRPr="00253C48" w:rsidRDefault="00F262DF" w:rsidP="00F262DF">
      <w:pPr>
        <w:pStyle w:val="Prrafodelista"/>
        <w:tabs>
          <w:tab w:val="left" w:pos="426"/>
          <w:tab w:val="left" w:pos="567"/>
        </w:tabs>
        <w:ind w:left="567" w:right="565"/>
        <w:jc w:val="both"/>
        <w:rPr>
          <w:rFonts w:ascii="Palatino Linotype" w:hAnsi="Palatino Linotype"/>
          <w:color w:val="000000" w:themeColor="text1"/>
          <w:sz w:val="22"/>
          <w:szCs w:val="22"/>
        </w:rPr>
      </w:pPr>
      <w:r w:rsidRPr="00253C48">
        <w:rPr>
          <w:rFonts w:ascii="Palatino Linotype" w:hAnsi="Palatino Linotype"/>
          <w:b/>
          <w:i/>
          <w:sz w:val="22"/>
          <w:szCs w:val="22"/>
        </w:rPr>
        <w:t xml:space="preserve">“PADRÓN DE BENEFICIARIOS EN POSESIÓN DE SUJETOS OBLIGADOS. EXCEPCIONES PARA LA PUBLICACIÓN DE DATOS PERSONALES CONTENIDOS EN AQUÉL. </w:t>
      </w:r>
      <w:r w:rsidRPr="00253C48">
        <w:rPr>
          <w:rFonts w:ascii="Palatino Linotype" w:hAnsi="Palatino Linotype"/>
          <w:i/>
          <w:sz w:val="22"/>
          <w:szCs w:val="22"/>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Bajo esas directrices, el dispositivo legal en cita de la Ley de Transparencia, debe interpretarse a la luz de los principios y derechos de referencia, a fin de excluir los nombres de las </w:t>
      </w:r>
      <w:r w:rsidRPr="00253C48">
        <w:rPr>
          <w:rFonts w:ascii="Palatino Linotype" w:hAnsi="Palatino Linotype"/>
          <w:i/>
          <w:sz w:val="22"/>
          <w:szCs w:val="22"/>
        </w:rPr>
        <w:lastRenderedPageBreak/>
        <w:t>personas menores de edad y las de capacidades diferentes, contenidos en los padrones de beneficiarios en posesión de los Sujetos Obligados,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3B077665" w14:textId="77777777" w:rsidR="004B0549" w:rsidRPr="00253C48" w:rsidRDefault="004B0549" w:rsidP="00210D2D">
      <w:pPr>
        <w:pStyle w:val="Prrafodelista"/>
        <w:tabs>
          <w:tab w:val="left" w:pos="426"/>
          <w:tab w:val="left" w:pos="567"/>
        </w:tabs>
        <w:spacing w:line="360" w:lineRule="auto"/>
        <w:ind w:left="0"/>
        <w:jc w:val="both"/>
        <w:rPr>
          <w:rFonts w:ascii="Palatino Linotype" w:hAnsi="Palatino Linotype"/>
          <w:color w:val="000000" w:themeColor="text1"/>
          <w:sz w:val="22"/>
          <w:szCs w:val="22"/>
        </w:rPr>
      </w:pPr>
    </w:p>
    <w:p w14:paraId="767E4092" w14:textId="2023D4E5" w:rsidR="00210D2D" w:rsidRPr="00253C48" w:rsidRDefault="00210D2D" w:rsidP="00210D2D">
      <w:pPr>
        <w:pStyle w:val="Prrafodelista"/>
        <w:tabs>
          <w:tab w:val="left" w:pos="426"/>
          <w:tab w:val="left" w:pos="567"/>
        </w:tabs>
        <w:spacing w:line="360" w:lineRule="auto"/>
        <w:ind w:left="0"/>
        <w:jc w:val="both"/>
        <w:rPr>
          <w:rFonts w:ascii="Palatino Linotype" w:eastAsia="Palatino Linotype" w:hAnsi="Palatino Linotype" w:cs="Palatino Linotype"/>
          <w:b/>
          <w:sz w:val="22"/>
          <w:szCs w:val="22"/>
        </w:rPr>
      </w:pPr>
      <w:r w:rsidRPr="00253C48">
        <w:rPr>
          <w:rFonts w:ascii="Palatino Linotype" w:eastAsia="Palatino Linotype" w:hAnsi="Palatino Linotype" w:cs="Palatino Linotype"/>
          <w:b/>
          <w:sz w:val="22"/>
          <w:szCs w:val="22"/>
        </w:rPr>
        <w:t>QUINTO. De la Versión Pública.</w:t>
      </w:r>
    </w:p>
    <w:p w14:paraId="14D5070E" w14:textId="12D84C43" w:rsidR="006A1B25" w:rsidRPr="00253C48" w:rsidRDefault="006A1B25" w:rsidP="003415A1">
      <w:pPr>
        <w:keepNext/>
        <w:keepLines/>
        <w:numPr>
          <w:ilvl w:val="0"/>
          <w:numId w:val="4"/>
        </w:numPr>
        <w:spacing w:line="360" w:lineRule="auto"/>
        <w:ind w:left="284" w:firstLine="0"/>
        <w:rPr>
          <w:rFonts w:ascii="Palatino Linotype" w:eastAsia="Palatino Linotype" w:hAnsi="Palatino Linotype" w:cs="Palatino Linotype"/>
          <w:b/>
          <w:color w:val="000000"/>
          <w:sz w:val="22"/>
          <w:szCs w:val="22"/>
        </w:rPr>
      </w:pPr>
      <w:r w:rsidRPr="00253C48">
        <w:rPr>
          <w:rFonts w:ascii="Palatino Linotype" w:eastAsia="Palatino Linotype" w:hAnsi="Palatino Linotype" w:cs="Palatino Linotype"/>
          <w:b/>
          <w:color w:val="000000"/>
          <w:sz w:val="22"/>
          <w:szCs w:val="22"/>
        </w:rPr>
        <w:t xml:space="preserve">Nociones generales. </w:t>
      </w:r>
    </w:p>
    <w:p w14:paraId="4B7C73A9" w14:textId="77777777" w:rsidR="006A1B25" w:rsidRPr="00253C48" w:rsidRDefault="006A1B25" w:rsidP="006A1B2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0573AF94" w14:textId="77777777" w:rsidR="006A1B25" w:rsidRPr="00253C48" w:rsidRDefault="006A1B2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Palatino Linotype" w:hAnsi="Palatino Linotype" w:cs="Palatino Linotype"/>
          <w:color w:val="000000"/>
          <w:sz w:val="22"/>
          <w:szCs w:val="22"/>
        </w:rPr>
        <w:t>Debe destacarse que, debido a la naturaleza de la información solicitada</w:t>
      </w:r>
      <w:r w:rsidRPr="00253C48">
        <w:rPr>
          <w:rFonts w:ascii="Palatino Linotype" w:eastAsia="Palatino Linotype" w:hAnsi="Palatino Linotype" w:cs="Palatino Linotype"/>
          <w:b/>
          <w:color w:val="000000"/>
          <w:sz w:val="22"/>
          <w:szCs w:val="22"/>
        </w:rPr>
        <w:t xml:space="preserve">, </w:t>
      </w:r>
      <w:r w:rsidRPr="00253C48">
        <w:rPr>
          <w:rFonts w:ascii="Palatino Linotype" w:eastAsia="Palatino Linotype" w:hAnsi="Palatino Linotype" w:cs="Palatino Linotype"/>
          <w:color w:val="000000"/>
          <w:sz w:val="22"/>
          <w:szCs w:val="22"/>
        </w:rPr>
        <w:t xml:space="preserve">eventualmente pudiera obrar datos personales susceptibles de protegerse, el </w:t>
      </w:r>
      <w:r w:rsidRPr="00253C48">
        <w:rPr>
          <w:rFonts w:ascii="Palatino Linotype" w:eastAsia="Palatino Linotype" w:hAnsi="Palatino Linotype" w:cs="Palatino Linotype"/>
          <w:b/>
          <w:color w:val="000000"/>
          <w:sz w:val="22"/>
          <w:szCs w:val="22"/>
        </w:rPr>
        <w:t xml:space="preserve">Sujeto Obligado </w:t>
      </w:r>
      <w:r w:rsidRPr="00253C48">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14:paraId="62FEB969" w14:textId="77777777" w:rsidR="006A1B25" w:rsidRPr="00253C48" w:rsidRDefault="006A1B25" w:rsidP="006A1B25">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2C876384" w14:textId="3133061E" w:rsidR="006A1B25" w:rsidRPr="00253C48" w:rsidRDefault="006A1B2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Palatino Linotype" w:hAnsi="Palatino Linotype" w:cs="Palatino Linotype"/>
          <w:color w:val="000000"/>
          <w:sz w:val="22"/>
          <w:szCs w:val="22"/>
        </w:rPr>
        <w:t>No pasa desapercibido para este Órgano Garante que los Sujetos Obligados</w:t>
      </w:r>
      <w:r w:rsidRPr="00253C48">
        <w:rPr>
          <w:rFonts w:ascii="Palatino Linotype" w:eastAsia="Palatino Linotype" w:hAnsi="Palatino Linotype" w:cs="Palatino Linotype"/>
          <w:b/>
          <w:color w:val="000000"/>
          <w:sz w:val="22"/>
          <w:szCs w:val="22"/>
        </w:rPr>
        <w:t xml:space="preserve"> </w:t>
      </w:r>
      <w:r w:rsidRPr="00253C48">
        <w:rPr>
          <w:rFonts w:ascii="Palatino Linotype" w:eastAsia="Palatino Linotype" w:hAnsi="Palatino Linotype" w:cs="Palatino Linotype"/>
          <w:color w:val="000000"/>
          <w:sz w:val="22"/>
          <w:szCs w:val="22"/>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información, se </w:t>
      </w:r>
      <w:r w:rsidRPr="00253C48">
        <w:rPr>
          <w:rFonts w:ascii="Palatino Linotype" w:eastAsia="Palatino Linotype" w:hAnsi="Palatino Linotype" w:cs="Palatino Linotype"/>
          <w:color w:val="000000"/>
          <w:sz w:val="22"/>
          <w:szCs w:val="22"/>
        </w:rPr>
        <w:lastRenderedPageBreak/>
        <w:t>deben seguir una serie de pasos y procedimientos, por lo que es menester reiterar los mismos:</w:t>
      </w:r>
    </w:p>
    <w:p w14:paraId="2234421F" w14:textId="77777777" w:rsidR="00F24DDF" w:rsidRPr="00253C48" w:rsidRDefault="00F24DDF" w:rsidP="00CD3B28">
      <w:pPr>
        <w:rPr>
          <w:rFonts w:ascii="Palatino Linotype" w:eastAsia="Calibri" w:hAnsi="Palatino Linotype" w:cs="Arial"/>
          <w:color w:val="000000" w:themeColor="text1"/>
          <w:sz w:val="22"/>
          <w:szCs w:val="22"/>
          <w:lang w:val="es-ES"/>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F24DDF" w:rsidRPr="00253C48" w14:paraId="11659B47" w14:textId="77777777" w:rsidTr="00041957">
        <w:tc>
          <w:tcPr>
            <w:tcW w:w="1838" w:type="dxa"/>
          </w:tcPr>
          <w:p w14:paraId="7EB95BA8" w14:textId="77777777" w:rsidR="00F24DDF" w:rsidRPr="00253C48" w:rsidRDefault="00F24DDF" w:rsidP="00041957">
            <w:pPr>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a) Requisitos previos.</w:t>
            </w:r>
          </w:p>
        </w:tc>
        <w:tc>
          <w:tcPr>
            <w:tcW w:w="6990" w:type="dxa"/>
          </w:tcPr>
          <w:p w14:paraId="27FE3438"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E26094E"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743FE1AE"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51C1C313" w14:textId="77777777" w:rsidR="00F24DDF" w:rsidRPr="00253C48" w:rsidRDefault="00F24DDF" w:rsidP="00041957">
            <w:pPr>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253C48">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253C48">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F24DDF" w:rsidRPr="00253C48" w14:paraId="1793A24F" w14:textId="77777777" w:rsidTr="00041957">
        <w:tc>
          <w:tcPr>
            <w:tcW w:w="1838" w:type="dxa"/>
          </w:tcPr>
          <w:p w14:paraId="0202B170" w14:textId="77777777" w:rsidR="00F24DDF" w:rsidRPr="00253C48" w:rsidRDefault="00F24DDF" w:rsidP="00041957">
            <w:pPr>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b) Supuestos de clasificación.</w:t>
            </w:r>
          </w:p>
        </w:tc>
        <w:tc>
          <w:tcPr>
            <w:tcW w:w="6990" w:type="dxa"/>
          </w:tcPr>
          <w:p w14:paraId="3C5DC378"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7420ABC2"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46A282A" w14:textId="77777777" w:rsidR="00F24DDF" w:rsidRPr="00253C48" w:rsidRDefault="00F24DDF" w:rsidP="00041957">
            <w:pPr>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El </w:t>
            </w:r>
            <w:r w:rsidRPr="00253C48">
              <w:rPr>
                <w:rFonts w:ascii="Palatino Linotype" w:eastAsia="Palatino Linotype" w:hAnsi="Palatino Linotype" w:cs="Palatino Linotype"/>
                <w:b/>
                <w:sz w:val="22"/>
                <w:szCs w:val="22"/>
              </w:rPr>
              <w:t>Sujeto Obligado</w:t>
            </w:r>
            <w:r w:rsidRPr="00253C48">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w:t>
            </w:r>
            <w:r w:rsidRPr="00253C48">
              <w:rPr>
                <w:rFonts w:ascii="Palatino Linotype" w:eastAsia="Palatino Linotype" w:hAnsi="Palatino Linotype" w:cs="Palatino Linotype"/>
                <w:sz w:val="22"/>
                <w:szCs w:val="22"/>
              </w:rPr>
              <w:lastRenderedPageBreak/>
              <w:t>también lo debe de realizar el servidor público habilitado y el titular del área que administra la información.</w:t>
            </w:r>
          </w:p>
        </w:tc>
      </w:tr>
      <w:tr w:rsidR="00F24DDF" w:rsidRPr="00253C48" w14:paraId="6AA9EE9F" w14:textId="77777777" w:rsidTr="00041957">
        <w:tc>
          <w:tcPr>
            <w:tcW w:w="1838" w:type="dxa"/>
          </w:tcPr>
          <w:p w14:paraId="15C67C61" w14:textId="77777777" w:rsidR="00F24DDF" w:rsidRPr="00253C48" w:rsidRDefault="00F24DDF" w:rsidP="00041957">
            <w:pPr>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lastRenderedPageBreak/>
              <w:t>c) Formalidades para emitir el acuerdo de clasificación.</w:t>
            </w:r>
          </w:p>
        </w:tc>
        <w:tc>
          <w:tcPr>
            <w:tcW w:w="6990" w:type="dxa"/>
          </w:tcPr>
          <w:p w14:paraId="7A9E5A3E"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27F907E4"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Es necesario que </w:t>
            </w:r>
            <w:r w:rsidRPr="00253C48">
              <w:rPr>
                <w:rFonts w:ascii="Palatino Linotype" w:eastAsia="Palatino Linotype" w:hAnsi="Palatino Linotype" w:cs="Palatino Linotype"/>
                <w:b/>
                <w:sz w:val="22"/>
                <w:szCs w:val="22"/>
                <w:u w:val="single"/>
              </w:rPr>
              <w:t>el acto reúna con los requisitos elementales</w:t>
            </w:r>
            <w:r w:rsidRPr="00253C48">
              <w:rPr>
                <w:rFonts w:ascii="Palatino Linotype" w:eastAsia="Palatino Linotype" w:hAnsi="Palatino Linotype" w:cs="Palatino Linotype"/>
                <w:sz w:val="22"/>
                <w:szCs w:val="22"/>
              </w:rPr>
              <w:t>, entre ellos, que la autoridad que va a emitir el acto de autoridad sea la legalmente facultada para ello.</w:t>
            </w:r>
          </w:p>
          <w:p w14:paraId="17B089FA" w14:textId="77777777" w:rsidR="00F24DDF" w:rsidRPr="00253C48" w:rsidRDefault="00F24DDF" w:rsidP="00041957">
            <w:pPr>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24DDF" w:rsidRPr="00253C48" w14:paraId="6EFA4F0A" w14:textId="77777777" w:rsidTr="00041957">
        <w:tc>
          <w:tcPr>
            <w:tcW w:w="1838" w:type="dxa"/>
          </w:tcPr>
          <w:p w14:paraId="14342973" w14:textId="77777777" w:rsidR="00F24DDF" w:rsidRPr="00253C48" w:rsidRDefault="00F24DDF" w:rsidP="00041957">
            <w:pPr>
              <w:rPr>
                <w:rFonts w:ascii="Palatino Linotype" w:eastAsia="Palatino Linotype" w:hAnsi="Palatino Linotype" w:cs="Palatino Linotype"/>
                <w:sz w:val="22"/>
                <w:szCs w:val="22"/>
              </w:rPr>
            </w:pPr>
          </w:p>
          <w:p w14:paraId="3026D288" w14:textId="77777777" w:rsidR="00F24DDF" w:rsidRPr="00253C48" w:rsidRDefault="00F24DDF" w:rsidP="00041957">
            <w:pPr>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d) Requisitos de fondo del acuerdo de clasificación. </w:t>
            </w:r>
          </w:p>
        </w:tc>
        <w:tc>
          <w:tcPr>
            <w:tcW w:w="6990" w:type="dxa"/>
          </w:tcPr>
          <w:p w14:paraId="5C677642"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53C48">
              <w:rPr>
                <w:rFonts w:ascii="Palatino Linotype" w:eastAsia="Palatino Linotype" w:hAnsi="Palatino Linotype" w:cs="Palatino Linotype"/>
                <w:b/>
                <w:sz w:val="22"/>
                <w:szCs w:val="22"/>
              </w:rPr>
              <w:t>Sujetos Obligados</w:t>
            </w:r>
            <w:r w:rsidRPr="00253C48">
              <w:rPr>
                <w:rFonts w:ascii="Palatino Linotype" w:eastAsia="Palatino Linotype" w:hAnsi="Palatino Linotype" w:cs="Palatino Linotype"/>
                <w:sz w:val="22"/>
                <w:szCs w:val="22"/>
              </w:rPr>
              <w:t xml:space="preserve">, por lo que deberán fundar y motivar debidamente la clasificación. </w:t>
            </w:r>
          </w:p>
          <w:p w14:paraId="0830AD6D"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De lo anterior, se desprende que para una correcta </w:t>
            </w:r>
            <w:r w:rsidRPr="00253C48">
              <w:rPr>
                <w:rFonts w:ascii="Palatino Linotype" w:eastAsia="Palatino Linotype" w:hAnsi="Palatino Linotype" w:cs="Palatino Linotype"/>
                <w:b/>
                <w:sz w:val="22"/>
                <w:szCs w:val="22"/>
              </w:rPr>
              <w:t>clasificación total o parcial</w:t>
            </w:r>
            <w:r w:rsidRPr="00253C48">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E79F435"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253C48">
              <w:rPr>
                <w:rFonts w:ascii="Palatino Linotype" w:eastAsia="Palatino Linotype" w:hAnsi="Palatino Linotype" w:cs="Palatino Linotype"/>
                <w:sz w:val="22"/>
                <w:szCs w:val="22"/>
              </w:rPr>
              <w:lastRenderedPageBreak/>
              <w:t>afectada pueda impugnar la decisión, permitiéndole una real y auténtica defensa.</w:t>
            </w:r>
          </w:p>
          <w:p w14:paraId="379A6547"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392C2E55"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Ahora bien, </w:t>
            </w:r>
            <w:r w:rsidRPr="00253C48">
              <w:rPr>
                <w:rFonts w:ascii="Palatino Linotype" w:eastAsia="Palatino Linotype" w:hAnsi="Palatino Linotype" w:cs="Palatino Linotype"/>
                <w:b/>
                <w:sz w:val="22"/>
                <w:szCs w:val="22"/>
                <w:u w:val="single"/>
              </w:rPr>
              <w:t>para cada caso además de fundar y motivar</w:t>
            </w:r>
            <w:r w:rsidRPr="00253C48">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24DDF" w:rsidRPr="00253C48" w14:paraId="102A85A7" w14:textId="77777777" w:rsidTr="00041957">
        <w:tc>
          <w:tcPr>
            <w:tcW w:w="1838" w:type="dxa"/>
          </w:tcPr>
          <w:p w14:paraId="13B71C82"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14:paraId="72CD7406"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4EE9115A" w14:textId="77777777" w:rsidR="00F24DDF" w:rsidRPr="00253C48" w:rsidRDefault="00F24DDF" w:rsidP="00041957">
            <w:pPr>
              <w:ind w:right="49"/>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4B773F" w14:textId="77777777" w:rsidR="00F24DDF" w:rsidRPr="00253C48" w:rsidRDefault="00F24DDF" w:rsidP="00041957">
            <w:pPr>
              <w:rPr>
                <w:rFonts w:ascii="Palatino Linotype" w:eastAsia="Palatino Linotype" w:hAnsi="Palatino Linotype" w:cs="Palatino Linotype"/>
                <w:sz w:val="22"/>
                <w:szCs w:val="22"/>
              </w:rPr>
            </w:pPr>
            <w:r w:rsidRPr="00253C48">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E0FC567" w14:textId="77777777" w:rsidR="00474DD7" w:rsidRPr="00253C48" w:rsidRDefault="00474DD7" w:rsidP="00474DD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4375C5DB" w14:textId="3256FC09" w:rsidR="00F24DDF" w:rsidRPr="00253C48" w:rsidRDefault="006A1B25"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si entrega un documento testado sin el debido acuerdo de clasificación.</w:t>
      </w:r>
    </w:p>
    <w:bookmarkEnd w:id="33"/>
    <w:bookmarkEnd w:id="34"/>
    <w:bookmarkEnd w:id="35"/>
    <w:bookmarkEnd w:id="36"/>
    <w:p w14:paraId="14FCE8F4" w14:textId="77777777" w:rsidR="00113A70" w:rsidRPr="00253C48" w:rsidRDefault="00113A70" w:rsidP="00F24DDF">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8A0EE51" w14:textId="38FCD64F" w:rsidR="00C14131" w:rsidRPr="00253C48" w:rsidRDefault="00F45BE1" w:rsidP="003415A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253C48">
        <w:rPr>
          <w:rFonts w:ascii="Palatino Linotype" w:eastAsia="Calibri" w:hAnsi="Palatino Linotype" w:cs="Arial"/>
          <w:color w:val="000000" w:themeColor="text1"/>
          <w:sz w:val="22"/>
          <w:szCs w:val="22"/>
          <w:lang w:val="es-ES"/>
        </w:rPr>
        <w:lastRenderedPageBreak/>
        <w:t xml:space="preserve">Por lo anteriormente expuesto y fundado, este </w:t>
      </w:r>
      <w:r w:rsidRPr="00253C48">
        <w:rPr>
          <w:rFonts w:ascii="Palatino Linotype" w:eastAsia="Calibri" w:hAnsi="Palatino Linotype" w:cs="Arial"/>
          <w:b/>
          <w:color w:val="000000" w:themeColor="text1"/>
          <w:sz w:val="22"/>
          <w:szCs w:val="22"/>
          <w:lang w:val="es-ES"/>
        </w:rPr>
        <w:t>ÓRGANO GARANTE</w:t>
      </w:r>
      <w:r w:rsidRPr="00253C48">
        <w:rPr>
          <w:rFonts w:ascii="Palatino Linotype" w:eastAsia="Calibri" w:hAnsi="Palatino Linotype" w:cs="Arial"/>
          <w:color w:val="000000" w:themeColor="text1"/>
          <w:sz w:val="22"/>
          <w:szCs w:val="22"/>
          <w:lang w:val="es-ES"/>
        </w:rPr>
        <w:t xml:space="preserve"> emite los siguientes</w:t>
      </w:r>
      <w:r w:rsidR="00542C55" w:rsidRPr="00253C48">
        <w:rPr>
          <w:rFonts w:ascii="Palatino Linotype" w:eastAsia="Calibri" w:hAnsi="Palatino Linotype" w:cs="Arial"/>
          <w:color w:val="000000" w:themeColor="text1"/>
          <w:sz w:val="22"/>
          <w:szCs w:val="22"/>
          <w:lang w:val="es-ES"/>
        </w:rPr>
        <w:t>:</w:t>
      </w:r>
    </w:p>
    <w:p w14:paraId="1241BA5E" w14:textId="77777777" w:rsidR="00D973B2" w:rsidRPr="00253C48" w:rsidRDefault="00D973B2" w:rsidP="00D973B2">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14:paraId="357C9D40" w14:textId="039C309A" w:rsidR="00DF461F" w:rsidRPr="00253C48" w:rsidRDefault="00DF461F" w:rsidP="00DF461F">
      <w:pPr>
        <w:pStyle w:val="Ttulo2"/>
        <w:tabs>
          <w:tab w:val="left" w:pos="0"/>
        </w:tabs>
        <w:spacing w:before="0" w:line="360" w:lineRule="auto"/>
        <w:jc w:val="center"/>
        <w:rPr>
          <w:rFonts w:ascii="Palatino Linotype" w:hAnsi="Palatino Linotype"/>
          <w:b/>
          <w:color w:val="auto"/>
          <w:sz w:val="22"/>
          <w:szCs w:val="22"/>
        </w:rPr>
      </w:pPr>
      <w:bookmarkStart w:id="40" w:name="_Toc88748494"/>
      <w:r w:rsidRPr="00253C48">
        <w:rPr>
          <w:rFonts w:ascii="Palatino Linotype" w:hAnsi="Palatino Linotype"/>
          <w:b/>
          <w:color w:val="auto"/>
          <w:sz w:val="22"/>
          <w:szCs w:val="22"/>
          <w:lang w:val="es-ES"/>
        </w:rPr>
        <w:t>R E S O L U T I V O S</w:t>
      </w:r>
      <w:bookmarkEnd w:id="40"/>
    </w:p>
    <w:p w14:paraId="38056329" w14:textId="0EB0F390" w:rsidR="002C26FE" w:rsidRPr="00253C48" w:rsidRDefault="002C26FE" w:rsidP="00DF461F">
      <w:pPr>
        <w:spacing w:line="360" w:lineRule="auto"/>
        <w:jc w:val="center"/>
        <w:rPr>
          <w:rFonts w:ascii="Palatino Linotype" w:hAnsi="Palatino Linotype"/>
          <w:sz w:val="22"/>
          <w:szCs w:val="22"/>
          <w:lang w:val="es-ES"/>
        </w:rPr>
      </w:pPr>
    </w:p>
    <w:p w14:paraId="1CD8448D" w14:textId="24A3D97C" w:rsidR="00113A70" w:rsidRPr="00253C48" w:rsidRDefault="00113A70" w:rsidP="00573626">
      <w:pPr>
        <w:spacing w:line="360" w:lineRule="auto"/>
        <w:jc w:val="both"/>
        <w:rPr>
          <w:rFonts w:ascii="Palatino Linotype" w:hAnsi="Palatino Linotype"/>
          <w:sz w:val="22"/>
          <w:szCs w:val="22"/>
        </w:rPr>
      </w:pPr>
      <w:r w:rsidRPr="00253C48">
        <w:rPr>
          <w:rFonts w:ascii="Palatino Linotype" w:hAnsi="Palatino Linotype" w:cs="Arial"/>
          <w:b/>
          <w:sz w:val="22"/>
          <w:szCs w:val="22"/>
        </w:rPr>
        <w:t xml:space="preserve">PRIMERO. </w:t>
      </w:r>
      <w:r w:rsidR="00F21163" w:rsidRPr="00253C48">
        <w:rPr>
          <w:rFonts w:ascii="Palatino Linotype" w:hAnsi="Palatino Linotype" w:cs="Arial"/>
          <w:sz w:val="22"/>
          <w:szCs w:val="22"/>
        </w:rPr>
        <w:t xml:space="preserve">Resultan </w:t>
      </w:r>
      <w:r w:rsidRPr="00253C48">
        <w:rPr>
          <w:rFonts w:ascii="Palatino Linotype" w:hAnsi="Palatino Linotype" w:cs="Arial"/>
          <w:sz w:val="22"/>
          <w:szCs w:val="22"/>
        </w:rPr>
        <w:t>fundadas las</w:t>
      </w:r>
      <w:r w:rsidRPr="00253C48">
        <w:rPr>
          <w:rFonts w:ascii="Palatino Linotype" w:hAnsi="Palatino Linotype" w:cs="Arial"/>
          <w:b/>
          <w:sz w:val="22"/>
          <w:szCs w:val="22"/>
        </w:rPr>
        <w:t xml:space="preserve"> </w:t>
      </w:r>
      <w:r w:rsidRPr="00253C48">
        <w:rPr>
          <w:rFonts w:ascii="Palatino Linotype" w:hAnsi="Palatino Linotype" w:cs="Arial"/>
          <w:sz w:val="22"/>
          <w:szCs w:val="22"/>
          <w:lang w:val="es-ES"/>
        </w:rPr>
        <w:t xml:space="preserve">razones o motivos de inconformidad hechos valer </w:t>
      </w:r>
      <w:r w:rsidRPr="00253C48">
        <w:rPr>
          <w:rFonts w:ascii="Palatino Linotype" w:eastAsia="Calibri" w:hAnsi="Palatino Linotype" w:cs="Arial"/>
          <w:sz w:val="22"/>
          <w:szCs w:val="22"/>
          <w:lang w:val="es-ES"/>
        </w:rPr>
        <w:t xml:space="preserve">en el recurso de revisión </w:t>
      </w:r>
      <w:r w:rsidR="00573626" w:rsidRPr="00253C48">
        <w:rPr>
          <w:rFonts w:ascii="Palatino Linotype" w:hAnsi="Palatino Linotype"/>
          <w:b/>
          <w:sz w:val="22"/>
          <w:szCs w:val="22"/>
        </w:rPr>
        <w:t>0</w:t>
      </w:r>
      <w:r w:rsidR="00C05B61" w:rsidRPr="00253C48">
        <w:rPr>
          <w:rFonts w:ascii="Palatino Linotype" w:hAnsi="Palatino Linotype"/>
          <w:b/>
          <w:sz w:val="22"/>
          <w:szCs w:val="22"/>
        </w:rPr>
        <w:t>4323/INFOEM/IP/RR/2024</w:t>
      </w:r>
      <w:r w:rsidRPr="00253C48">
        <w:rPr>
          <w:rFonts w:ascii="Palatino Linotype" w:hAnsi="Palatino Linotype"/>
          <w:b/>
          <w:sz w:val="22"/>
          <w:szCs w:val="22"/>
        </w:rPr>
        <w:t xml:space="preserve"> </w:t>
      </w:r>
      <w:r w:rsidRPr="00253C48">
        <w:rPr>
          <w:rFonts w:ascii="Palatino Linotype" w:hAnsi="Palatino Linotype"/>
          <w:sz w:val="22"/>
          <w:szCs w:val="22"/>
        </w:rPr>
        <w:t>en términos del</w:t>
      </w:r>
      <w:r w:rsidRPr="00253C48">
        <w:rPr>
          <w:rFonts w:ascii="Palatino Linotype" w:hAnsi="Palatino Linotype"/>
          <w:b/>
          <w:bCs/>
          <w:sz w:val="22"/>
          <w:szCs w:val="22"/>
        </w:rPr>
        <w:t xml:space="preserve"> Considerando</w:t>
      </w:r>
      <w:r w:rsidRPr="00253C48">
        <w:rPr>
          <w:rFonts w:ascii="Palatino Linotype" w:hAnsi="Palatino Linotype"/>
          <w:sz w:val="22"/>
          <w:szCs w:val="22"/>
        </w:rPr>
        <w:t xml:space="preserve"> </w:t>
      </w:r>
      <w:r w:rsidRPr="00253C48">
        <w:rPr>
          <w:rFonts w:ascii="Palatino Linotype" w:hAnsi="Palatino Linotype"/>
          <w:b/>
          <w:sz w:val="22"/>
          <w:szCs w:val="22"/>
        </w:rPr>
        <w:t>CUARTO</w:t>
      </w:r>
      <w:r w:rsidRPr="00253C48">
        <w:rPr>
          <w:rFonts w:ascii="Palatino Linotype" w:hAnsi="Palatino Linotype"/>
          <w:sz w:val="22"/>
          <w:szCs w:val="22"/>
        </w:rPr>
        <w:t xml:space="preserve"> de la presente resolución.</w:t>
      </w:r>
    </w:p>
    <w:p w14:paraId="2FCA9297" w14:textId="77777777" w:rsidR="00113A70" w:rsidRPr="00253C48" w:rsidRDefault="00113A70" w:rsidP="00573626">
      <w:pPr>
        <w:spacing w:line="360" w:lineRule="auto"/>
        <w:contextualSpacing/>
        <w:jc w:val="both"/>
        <w:rPr>
          <w:rFonts w:ascii="Palatino Linotype" w:eastAsia="Calibri" w:hAnsi="Palatino Linotype" w:cs="Arial"/>
          <w:b/>
          <w:bCs/>
          <w:sz w:val="22"/>
          <w:szCs w:val="22"/>
          <w:lang w:val="es-ES"/>
        </w:rPr>
      </w:pPr>
    </w:p>
    <w:p w14:paraId="6AA22644" w14:textId="43B00154" w:rsidR="008F53BD" w:rsidRPr="00253C48" w:rsidRDefault="00F24DDF" w:rsidP="008F53BD">
      <w:pPr>
        <w:spacing w:before="240" w:after="240" w:line="360" w:lineRule="auto"/>
        <w:ind w:right="48"/>
        <w:jc w:val="both"/>
        <w:rPr>
          <w:rFonts w:ascii="Palatino Linotype" w:eastAsia="Palatino Linotype" w:hAnsi="Palatino Linotype" w:cs="Palatino Linotype"/>
          <w:b/>
          <w:sz w:val="22"/>
          <w:szCs w:val="22"/>
        </w:rPr>
      </w:pPr>
      <w:r w:rsidRPr="00253C48">
        <w:rPr>
          <w:rFonts w:ascii="Palatino Linotype" w:eastAsia="Palatino Linotype" w:hAnsi="Palatino Linotype" w:cs="Palatino Linotype"/>
          <w:b/>
          <w:sz w:val="22"/>
          <w:szCs w:val="22"/>
        </w:rPr>
        <w:t>SEGUNDO.</w:t>
      </w:r>
      <w:r w:rsidRPr="00253C48">
        <w:rPr>
          <w:rFonts w:ascii="Palatino Linotype" w:eastAsia="Palatino Linotype" w:hAnsi="Palatino Linotype" w:cs="Palatino Linotype"/>
          <w:color w:val="2F5496"/>
          <w:sz w:val="22"/>
          <w:szCs w:val="22"/>
        </w:rPr>
        <w:t xml:space="preserve"> </w:t>
      </w:r>
      <w:r w:rsidRPr="00253C48">
        <w:rPr>
          <w:rFonts w:ascii="Palatino Linotype" w:eastAsia="Palatino Linotype" w:hAnsi="Palatino Linotype" w:cs="Palatino Linotype"/>
          <w:sz w:val="22"/>
          <w:szCs w:val="22"/>
        </w:rPr>
        <w:t>Se</w:t>
      </w:r>
      <w:r w:rsidRPr="00253C48">
        <w:rPr>
          <w:rFonts w:ascii="Palatino Linotype" w:eastAsia="Palatino Linotype" w:hAnsi="Palatino Linotype" w:cs="Palatino Linotype"/>
          <w:b/>
          <w:sz w:val="22"/>
          <w:szCs w:val="22"/>
        </w:rPr>
        <w:t xml:space="preserve"> </w:t>
      </w:r>
      <w:r w:rsidR="00C05B61" w:rsidRPr="00253C48">
        <w:rPr>
          <w:rFonts w:ascii="Palatino Linotype" w:eastAsia="Palatino Linotype" w:hAnsi="Palatino Linotype" w:cs="Palatino Linotype"/>
          <w:b/>
          <w:sz w:val="22"/>
          <w:szCs w:val="22"/>
        </w:rPr>
        <w:t>REVOCA</w:t>
      </w:r>
      <w:r w:rsidRPr="00253C48">
        <w:rPr>
          <w:rFonts w:ascii="Palatino Linotype" w:eastAsia="Palatino Linotype" w:hAnsi="Palatino Linotype" w:cs="Palatino Linotype"/>
          <w:b/>
          <w:sz w:val="22"/>
          <w:szCs w:val="22"/>
        </w:rPr>
        <w:t xml:space="preserve"> </w:t>
      </w:r>
      <w:r w:rsidRPr="00253C48">
        <w:rPr>
          <w:rFonts w:ascii="Palatino Linotype" w:eastAsia="Palatino Linotype" w:hAnsi="Palatino Linotype" w:cs="Palatino Linotype"/>
          <w:sz w:val="22"/>
          <w:szCs w:val="22"/>
        </w:rPr>
        <w:t xml:space="preserve">la respuesta emitida por el </w:t>
      </w:r>
      <w:r w:rsidR="00C05B61" w:rsidRPr="00253C48">
        <w:rPr>
          <w:rFonts w:ascii="Palatino Linotype" w:hAnsi="Palatino Linotype"/>
          <w:b/>
          <w:bCs/>
          <w:color w:val="000000"/>
          <w:sz w:val="22"/>
          <w:szCs w:val="22"/>
        </w:rPr>
        <w:t>Sistema Municipal Para el Desarrollo Integral de la Familia de la Paz</w:t>
      </w:r>
      <w:r w:rsidR="00C05B61" w:rsidRPr="00253C48">
        <w:rPr>
          <w:rFonts w:ascii="Palatino Linotype" w:eastAsia="Palatino Linotype" w:hAnsi="Palatino Linotype" w:cs="Palatino Linotype"/>
          <w:sz w:val="22"/>
          <w:szCs w:val="22"/>
        </w:rPr>
        <w:t xml:space="preserve"> </w:t>
      </w:r>
      <w:r w:rsidRPr="00253C48">
        <w:rPr>
          <w:rFonts w:ascii="Palatino Linotype" w:eastAsia="Palatino Linotype" w:hAnsi="Palatino Linotype" w:cs="Palatino Linotype"/>
          <w:sz w:val="22"/>
          <w:szCs w:val="22"/>
        </w:rPr>
        <w:t>y se</w:t>
      </w:r>
      <w:r w:rsidRPr="00253C48">
        <w:rPr>
          <w:rFonts w:ascii="Palatino Linotype" w:eastAsia="Palatino Linotype" w:hAnsi="Palatino Linotype" w:cs="Palatino Linotype"/>
          <w:b/>
          <w:sz w:val="22"/>
          <w:szCs w:val="22"/>
        </w:rPr>
        <w:t xml:space="preserve"> ORDENA </w:t>
      </w:r>
      <w:r w:rsidRPr="00253C48">
        <w:rPr>
          <w:rFonts w:ascii="Palatino Linotype" w:eastAsia="Palatino Linotype" w:hAnsi="Palatino Linotype" w:cs="Palatino Linotype"/>
          <w:sz w:val="22"/>
          <w:szCs w:val="22"/>
        </w:rPr>
        <w:t xml:space="preserve">entregar vía Sistema de Accesos a la Información Mexiquense </w:t>
      </w:r>
      <w:r w:rsidRPr="00253C48">
        <w:rPr>
          <w:rFonts w:ascii="Palatino Linotype" w:eastAsia="Palatino Linotype" w:hAnsi="Palatino Linotype" w:cs="Palatino Linotype"/>
          <w:b/>
          <w:sz w:val="22"/>
          <w:szCs w:val="22"/>
        </w:rPr>
        <w:t>(SAIMEX)</w:t>
      </w:r>
      <w:r w:rsidRPr="00253C48">
        <w:rPr>
          <w:rFonts w:ascii="Palatino Linotype" w:eastAsia="Palatino Linotype" w:hAnsi="Palatino Linotype" w:cs="Palatino Linotype"/>
          <w:sz w:val="22"/>
          <w:szCs w:val="22"/>
        </w:rPr>
        <w:t xml:space="preserve">, </w:t>
      </w:r>
      <w:r w:rsidR="00573626" w:rsidRPr="00253C48">
        <w:rPr>
          <w:rFonts w:ascii="Palatino Linotype" w:eastAsia="Palatino Linotype" w:hAnsi="Palatino Linotype" w:cs="Palatino Linotype"/>
          <w:sz w:val="22"/>
          <w:szCs w:val="22"/>
        </w:rPr>
        <w:t xml:space="preserve">previa búsqueda exhaustiva y razonable, </w:t>
      </w:r>
      <w:r w:rsidRPr="00253C48">
        <w:rPr>
          <w:rFonts w:ascii="Palatino Linotype" w:eastAsia="Palatino Linotype" w:hAnsi="Palatino Linotype" w:cs="Palatino Linotype"/>
          <w:sz w:val="22"/>
          <w:szCs w:val="22"/>
        </w:rPr>
        <w:t>de ser procedente en</w:t>
      </w:r>
      <w:r w:rsidR="008F53BD" w:rsidRPr="00253C48">
        <w:rPr>
          <w:rFonts w:ascii="Palatino Linotype" w:eastAsia="Palatino Linotype" w:hAnsi="Palatino Linotype" w:cs="Palatino Linotype"/>
          <w:sz w:val="22"/>
          <w:szCs w:val="22"/>
        </w:rPr>
        <w:t xml:space="preserve"> versión púb</w:t>
      </w:r>
      <w:r w:rsidR="00C05B61" w:rsidRPr="00253C48">
        <w:rPr>
          <w:rFonts w:ascii="Palatino Linotype" w:eastAsia="Palatino Linotype" w:hAnsi="Palatino Linotype" w:cs="Palatino Linotype"/>
          <w:sz w:val="22"/>
          <w:szCs w:val="22"/>
        </w:rPr>
        <w:t>lica, la siguiente información:</w:t>
      </w:r>
    </w:p>
    <w:p w14:paraId="37AA1ADA" w14:textId="77777777" w:rsidR="008F53BD" w:rsidRPr="00253C48" w:rsidRDefault="008F53BD" w:rsidP="00C05B61">
      <w:pPr>
        <w:spacing w:before="240" w:after="240"/>
        <w:ind w:right="48"/>
        <w:jc w:val="both"/>
        <w:rPr>
          <w:rFonts w:ascii="Palatino Linotype" w:eastAsia="Palatino Linotype" w:hAnsi="Palatino Linotype" w:cs="Palatino Linotype"/>
          <w:b/>
          <w:sz w:val="22"/>
          <w:szCs w:val="22"/>
        </w:rPr>
      </w:pPr>
    </w:p>
    <w:p w14:paraId="5B24CD65" w14:textId="771A48CC" w:rsidR="00C05B61" w:rsidRPr="00253C48" w:rsidRDefault="00C05B61" w:rsidP="00C05B61">
      <w:pPr>
        <w:pStyle w:val="Prrafodelista"/>
        <w:numPr>
          <w:ilvl w:val="0"/>
          <w:numId w:val="9"/>
        </w:numPr>
        <w:spacing w:line="360" w:lineRule="auto"/>
        <w:ind w:left="567" w:right="565" w:hanging="141"/>
        <w:jc w:val="both"/>
        <w:rPr>
          <w:rFonts w:ascii="Palatino Linotype" w:eastAsia="Palatino Linotype" w:hAnsi="Palatino Linotype" w:cs="Palatino Linotype"/>
          <w:b/>
          <w:sz w:val="22"/>
          <w:szCs w:val="22"/>
        </w:rPr>
      </w:pPr>
      <w:r w:rsidRPr="00253C48">
        <w:rPr>
          <w:rFonts w:ascii="Palatino Linotype" w:hAnsi="Palatino Linotype"/>
          <w:b/>
          <w:sz w:val="22"/>
          <w:szCs w:val="22"/>
        </w:rPr>
        <w:t>S</w:t>
      </w:r>
      <w:r w:rsidRPr="00253C48">
        <w:rPr>
          <w:rFonts w:ascii="Palatino Linotype" w:eastAsia="Palatino Linotype" w:hAnsi="Palatino Linotype" w:cs="Palatino Linotype"/>
          <w:b/>
          <w:sz w:val="22"/>
          <w:szCs w:val="22"/>
        </w:rPr>
        <w:t>oporte documental que dé cuenta de los apoyos sociales otorgados durante 2022, 2023 y del 01 de enero al 14 de junio 2024.</w:t>
      </w:r>
    </w:p>
    <w:p w14:paraId="6D44F8E4" w14:textId="77777777" w:rsidR="00C05B61" w:rsidRPr="00253C48" w:rsidRDefault="00C05B61" w:rsidP="00C05B61">
      <w:pPr>
        <w:spacing w:line="360" w:lineRule="auto"/>
        <w:ind w:right="565"/>
        <w:rPr>
          <w:rFonts w:ascii="Palatino Linotype" w:eastAsia="Palatino Linotype" w:hAnsi="Palatino Linotype" w:cs="Palatino Linotype"/>
          <w:sz w:val="22"/>
          <w:szCs w:val="22"/>
        </w:rPr>
      </w:pPr>
    </w:p>
    <w:p w14:paraId="518EB16C" w14:textId="6B0B5CCD" w:rsidR="008F53BD" w:rsidRPr="00253C48" w:rsidRDefault="00F24DDF" w:rsidP="00C05B61">
      <w:pPr>
        <w:spacing w:line="360" w:lineRule="auto"/>
        <w:ind w:right="-2"/>
        <w:jc w:val="both"/>
        <w:rPr>
          <w:rFonts w:ascii="Palatino Linotype" w:eastAsia="Palatino Linotype" w:hAnsi="Palatino Linotype" w:cs="Palatino Linotype"/>
          <w:b/>
          <w:sz w:val="22"/>
          <w:szCs w:val="22"/>
        </w:rPr>
      </w:pPr>
      <w:r w:rsidRPr="00253C48">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253C48">
        <w:rPr>
          <w:rFonts w:ascii="Palatino Linotype" w:eastAsia="Palatino Linotype" w:hAnsi="Palatino Linotype" w:cs="Palatino Linotype"/>
          <w:sz w:val="22"/>
          <w:szCs w:val="22"/>
        </w:rPr>
        <w:lastRenderedPageBreak/>
        <w:t>documental respectivo objeto de las versiones públicas que se formulen y se pongan a disposición de</w:t>
      </w:r>
      <w:r w:rsidR="005D6789" w:rsidRPr="00253C48">
        <w:rPr>
          <w:rFonts w:ascii="Palatino Linotype" w:eastAsia="Palatino Linotype" w:hAnsi="Palatino Linotype" w:cs="Palatino Linotype"/>
          <w:sz w:val="22"/>
          <w:szCs w:val="22"/>
        </w:rPr>
        <w:t>l</w:t>
      </w:r>
      <w:r w:rsidRPr="00253C48">
        <w:rPr>
          <w:rFonts w:ascii="Palatino Linotype" w:eastAsia="Palatino Linotype" w:hAnsi="Palatino Linotype" w:cs="Palatino Linotype"/>
          <w:b/>
          <w:sz w:val="22"/>
          <w:szCs w:val="22"/>
        </w:rPr>
        <w:t xml:space="preserve"> RECURRENTE.</w:t>
      </w:r>
    </w:p>
    <w:p w14:paraId="1F4AFD6F" w14:textId="4BD16776" w:rsidR="00573626" w:rsidRPr="00253C48" w:rsidRDefault="00F24DDF" w:rsidP="00573626">
      <w:pPr>
        <w:tabs>
          <w:tab w:val="left" w:pos="8080"/>
        </w:tabs>
        <w:spacing w:before="240" w:line="360" w:lineRule="auto"/>
        <w:ind w:right="48"/>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b/>
          <w:sz w:val="22"/>
          <w:szCs w:val="22"/>
        </w:rPr>
        <w:t xml:space="preserve">TERCERO. </w:t>
      </w:r>
      <w:r w:rsidRPr="00253C48">
        <w:rPr>
          <w:rFonts w:ascii="Palatino Linotype" w:eastAsia="Palatino Linotype" w:hAnsi="Palatino Linotype" w:cs="Palatino Linotype"/>
          <w:b/>
          <w:color w:val="000000"/>
          <w:sz w:val="22"/>
          <w:szCs w:val="22"/>
        </w:rPr>
        <w:t xml:space="preserve">Notifíquese </w:t>
      </w:r>
      <w:r w:rsidR="00F21163" w:rsidRPr="00253C48">
        <w:rPr>
          <w:rFonts w:ascii="Palatino Linotype" w:eastAsia="Palatino Linotype" w:hAnsi="Palatino Linotype" w:cs="Palatino Linotype"/>
          <w:b/>
          <w:color w:val="000000"/>
          <w:sz w:val="22"/>
          <w:szCs w:val="22"/>
        </w:rPr>
        <w:t xml:space="preserve">vía SAIMEX </w:t>
      </w:r>
      <w:r w:rsidR="00F21163" w:rsidRPr="00253C48">
        <w:rPr>
          <w:rFonts w:ascii="Palatino Linotype" w:eastAsia="Palatino Linotype" w:hAnsi="Palatino Linotype" w:cs="Palatino Linotype"/>
          <w:color w:val="000000"/>
          <w:sz w:val="22"/>
          <w:szCs w:val="22"/>
        </w:rPr>
        <w:t>l</w:t>
      </w:r>
      <w:r w:rsidRPr="00253C48">
        <w:rPr>
          <w:rFonts w:ascii="Palatino Linotype" w:eastAsia="Palatino Linotype" w:hAnsi="Palatino Linotype" w:cs="Palatino Linotype"/>
          <w:sz w:val="22"/>
          <w:szCs w:val="22"/>
        </w:rPr>
        <w:t xml:space="preserve">a presente resolución al Titular de la Unidad de Transparencia del </w:t>
      </w:r>
      <w:r w:rsidRPr="00253C48">
        <w:rPr>
          <w:rFonts w:ascii="Palatino Linotype" w:eastAsia="Palatino Linotype" w:hAnsi="Palatino Linotype" w:cs="Palatino Linotype"/>
          <w:b/>
          <w:sz w:val="22"/>
          <w:szCs w:val="22"/>
        </w:rPr>
        <w:t>SUJETO OBLIGADO</w:t>
      </w:r>
      <w:r w:rsidRPr="00253C48">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253C48">
        <w:rPr>
          <w:rFonts w:ascii="Palatino Linotype" w:eastAsia="Palatino Linotype" w:hAnsi="Palatino Linotype" w:cs="Palatino Linotype"/>
          <w:b/>
          <w:sz w:val="22"/>
          <w:szCs w:val="22"/>
        </w:rPr>
        <w:t>diez días hábiles</w:t>
      </w:r>
      <w:r w:rsidRPr="00253C48">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F60DC65" w14:textId="77777777" w:rsidR="00573626" w:rsidRPr="00253C48" w:rsidRDefault="00F24DDF" w:rsidP="00573626">
      <w:pPr>
        <w:tabs>
          <w:tab w:val="left" w:pos="8080"/>
        </w:tabs>
        <w:spacing w:before="240" w:line="360" w:lineRule="auto"/>
        <w:ind w:right="48"/>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b/>
          <w:sz w:val="22"/>
          <w:szCs w:val="22"/>
        </w:rPr>
        <w:t>CUARTO. Notifíquese a</w:t>
      </w:r>
      <w:r w:rsidR="005D6789" w:rsidRPr="00253C48">
        <w:rPr>
          <w:rFonts w:ascii="Palatino Linotype" w:eastAsia="Palatino Linotype" w:hAnsi="Palatino Linotype" w:cs="Palatino Linotype"/>
          <w:b/>
          <w:sz w:val="22"/>
          <w:szCs w:val="22"/>
        </w:rPr>
        <w:t xml:space="preserve">l </w:t>
      </w:r>
      <w:r w:rsidRPr="00253C48">
        <w:rPr>
          <w:rFonts w:ascii="Palatino Linotype" w:eastAsia="Palatino Linotype" w:hAnsi="Palatino Linotype" w:cs="Palatino Linotype"/>
          <w:b/>
          <w:sz w:val="22"/>
          <w:szCs w:val="22"/>
        </w:rPr>
        <w:t>RECURRENTE</w:t>
      </w:r>
      <w:r w:rsidRPr="00253C48">
        <w:rPr>
          <w:rFonts w:ascii="Palatino Linotype" w:eastAsia="Palatino Linotype" w:hAnsi="Palatino Linotype" w:cs="Palatino Linotype"/>
          <w:sz w:val="22"/>
          <w:szCs w:val="22"/>
        </w:rPr>
        <w:t xml:space="preserve"> la presente resolución vía </w:t>
      </w:r>
      <w:r w:rsidRPr="00253C48">
        <w:rPr>
          <w:rFonts w:ascii="Palatino Linotype" w:eastAsia="Palatino Linotype" w:hAnsi="Palatino Linotype" w:cs="Palatino Linotype"/>
          <w:b/>
          <w:sz w:val="22"/>
          <w:szCs w:val="22"/>
        </w:rPr>
        <w:t>SAIMEX.</w:t>
      </w:r>
    </w:p>
    <w:p w14:paraId="1FA3AEED" w14:textId="77777777" w:rsidR="00C05B61" w:rsidRPr="00253C48" w:rsidRDefault="00C05B61" w:rsidP="00C05B61">
      <w:pPr>
        <w:tabs>
          <w:tab w:val="left" w:pos="8080"/>
        </w:tabs>
        <w:spacing w:before="240" w:line="360" w:lineRule="auto"/>
        <w:ind w:right="48"/>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b/>
          <w:sz w:val="22"/>
          <w:szCs w:val="22"/>
        </w:rPr>
        <w:t>QUINTO.</w:t>
      </w:r>
      <w:r w:rsidRPr="00253C48">
        <w:rPr>
          <w:rFonts w:ascii="Palatino Linotype" w:eastAsia="Palatino Linotype" w:hAnsi="Palatino Linotype" w:cs="Palatino Linotype"/>
          <w:sz w:val="22"/>
          <w:szCs w:val="22"/>
        </w:rPr>
        <w:t xml:space="preserve"> Se hace del conocimiento del </w:t>
      </w:r>
      <w:r w:rsidRPr="00253C48">
        <w:rPr>
          <w:rFonts w:ascii="Palatino Linotype" w:eastAsia="Palatino Linotype" w:hAnsi="Palatino Linotype" w:cs="Palatino Linotype"/>
          <w:b/>
          <w:sz w:val="22"/>
          <w:szCs w:val="22"/>
        </w:rPr>
        <w:t>RECURRENTE</w:t>
      </w:r>
      <w:r w:rsidRPr="00253C48">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9EDA3C2" w14:textId="6D40564C" w:rsidR="00E42283" w:rsidRPr="00253C48" w:rsidRDefault="00F24DDF" w:rsidP="00573626">
      <w:pPr>
        <w:tabs>
          <w:tab w:val="left" w:pos="8080"/>
        </w:tabs>
        <w:spacing w:before="240" w:line="360" w:lineRule="auto"/>
        <w:ind w:right="48"/>
        <w:jc w:val="both"/>
        <w:rPr>
          <w:rFonts w:ascii="Palatino Linotype" w:eastAsia="Palatino Linotype" w:hAnsi="Palatino Linotype" w:cs="Palatino Linotype"/>
          <w:sz w:val="22"/>
          <w:szCs w:val="22"/>
        </w:rPr>
      </w:pPr>
      <w:r w:rsidRPr="00253C48">
        <w:rPr>
          <w:rFonts w:ascii="Palatino Linotype" w:eastAsia="Palatino Linotype" w:hAnsi="Palatino Linotype" w:cs="Palatino Linotype"/>
          <w:b/>
          <w:color w:val="000000"/>
          <w:sz w:val="22"/>
          <w:szCs w:val="22"/>
        </w:rPr>
        <w:t xml:space="preserve">SEXTO. </w:t>
      </w:r>
      <w:r w:rsidRPr="00253C48">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253C48">
        <w:rPr>
          <w:rFonts w:ascii="Palatino Linotype" w:eastAsia="Palatino Linotype" w:hAnsi="Palatino Linotype" w:cs="Palatino Linotype"/>
          <w:sz w:val="22"/>
          <w:szCs w:val="22"/>
        </w:rPr>
        <w:lastRenderedPageBreak/>
        <w:t>Sujeto Obligado de manera fundada y motivada, podrá solicitar una ampliación de plazo para el cumplimiento de la presente resolución.</w:t>
      </w:r>
    </w:p>
    <w:p w14:paraId="3EFE95EF" w14:textId="77777777" w:rsidR="00C14131" w:rsidRPr="00253C48" w:rsidRDefault="00C14131" w:rsidP="00836ADD">
      <w:pPr>
        <w:spacing w:line="360" w:lineRule="auto"/>
        <w:jc w:val="both"/>
        <w:rPr>
          <w:rFonts w:ascii="Palatino Linotype" w:eastAsia="MS Mincho" w:hAnsi="Palatino Linotype"/>
          <w:sz w:val="22"/>
          <w:szCs w:val="22"/>
          <w:lang w:val="es-ES"/>
        </w:rPr>
      </w:pPr>
    </w:p>
    <w:bookmarkEnd w:id="27"/>
    <w:bookmarkEnd w:id="28"/>
    <w:bookmarkEnd w:id="29"/>
    <w:p w14:paraId="3E5DFF2F" w14:textId="77777777" w:rsidR="00A61651" w:rsidRPr="003C7186" w:rsidRDefault="00A61651" w:rsidP="00A61651">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371372DC" w14:textId="77777777" w:rsidR="00A61651" w:rsidRPr="00902BA4" w:rsidRDefault="00A61651" w:rsidP="00A61651">
      <w:pPr>
        <w:widowControl w:val="0"/>
        <w:autoSpaceDE w:val="0"/>
        <w:autoSpaceDN w:val="0"/>
        <w:adjustRightInd w:val="0"/>
        <w:spacing w:after="200" w:line="276" w:lineRule="auto"/>
        <w:ind w:left="-142" w:right="-234"/>
        <w:rPr>
          <w:rFonts w:ascii="Calibri" w:hAnsi="Calibri" w:cs="Calibri"/>
        </w:rPr>
      </w:pPr>
    </w:p>
    <w:p w14:paraId="6C86D13A" w14:textId="77777777" w:rsidR="00836ADD" w:rsidRPr="00253C48" w:rsidRDefault="00836ADD" w:rsidP="00836ADD">
      <w:pPr>
        <w:spacing w:line="360" w:lineRule="auto"/>
        <w:jc w:val="both"/>
        <w:rPr>
          <w:rFonts w:ascii="Palatino Linotype" w:hAnsi="Palatino Linotype" w:cs="Tahoma"/>
          <w:sz w:val="22"/>
          <w:szCs w:val="22"/>
        </w:rPr>
      </w:pPr>
    </w:p>
    <w:p w14:paraId="0B15A279" w14:textId="77777777" w:rsidR="00836ADD" w:rsidRPr="00253C48" w:rsidRDefault="00836ADD" w:rsidP="00836ADD">
      <w:pPr>
        <w:spacing w:line="360" w:lineRule="auto"/>
        <w:jc w:val="both"/>
        <w:rPr>
          <w:rFonts w:ascii="Palatino Linotype" w:hAnsi="Palatino Linotype" w:cs="Tahoma"/>
          <w:sz w:val="22"/>
          <w:szCs w:val="22"/>
        </w:rPr>
      </w:pPr>
    </w:p>
    <w:p w14:paraId="5806ADEF" w14:textId="77777777" w:rsidR="00836ADD" w:rsidRPr="00253C48" w:rsidRDefault="00836ADD" w:rsidP="00836ADD">
      <w:pPr>
        <w:spacing w:line="360" w:lineRule="auto"/>
        <w:jc w:val="both"/>
        <w:rPr>
          <w:rFonts w:ascii="Palatino Linotype" w:hAnsi="Palatino Linotype" w:cs="Tahoma"/>
          <w:sz w:val="22"/>
          <w:szCs w:val="22"/>
        </w:rPr>
      </w:pPr>
    </w:p>
    <w:p w14:paraId="134B8996" w14:textId="77777777" w:rsidR="00836ADD" w:rsidRPr="00253C48" w:rsidRDefault="00836ADD" w:rsidP="00836ADD">
      <w:pPr>
        <w:spacing w:line="360" w:lineRule="auto"/>
        <w:jc w:val="both"/>
        <w:rPr>
          <w:rFonts w:ascii="Palatino Linotype" w:hAnsi="Palatino Linotype" w:cs="Tahoma"/>
          <w:sz w:val="22"/>
          <w:szCs w:val="22"/>
        </w:rPr>
      </w:pPr>
    </w:p>
    <w:p w14:paraId="53E9F836" w14:textId="77777777" w:rsidR="00836ADD" w:rsidRPr="00253C48" w:rsidRDefault="00836ADD" w:rsidP="00836ADD">
      <w:pPr>
        <w:spacing w:line="360" w:lineRule="auto"/>
        <w:jc w:val="both"/>
        <w:rPr>
          <w:rFonts w:ascii="Palatino Linotype" w:hAnsi="Palatino Linotype" w:cs="Tahoma"/>
          <w:sz w:val="22"/>
          <w:szCs w:val="22"/>
        </w:rPr>
      </w:pPr>
    </w:p>
    <w:p w14:paraId="51E41CB6" w14:textId="77777777" w:rsidR="00836ADD" w:rsidRPr="00253C48" w:rsidRDefault="00836ADD" w:rsidP="00836ADD">
      <w:pPr>
        <w:spacing w:line="360" w:lineRule="auto"/>
        <w:jc w:val="both"/>
        <w:rPr>
          <w:rFonts w:ascii="Palatino Linotype" w:hAnsi="Palatino Linotype" w:cs="Tahoma"/>
          <w:sz w:val="22"/>
          <w:szCs w:val="22"/>
        </w:rPr>
      </w:pPr>
    </w:p>
    <w:p w14:paraId="2E1056FF" w14:textId="77777777" w:rsidR="00836ADD" w:rsidRDefault="00836ADD" w:rsidP="00836ADD">
      <w:pPr>
        <w:spacing w:line="360" w:lineRule="auto"/>
        <w:jc w:val="both"/>
        <w:rPr>
          <w:rFonts w:ascii="Palatino Linotype" w:hAnsi="Palatino Linotype" w:cs="Tahoma"/>
          <w:sz w:val="22"/>
          <w:szCs w:val="22"/>
        </w:rPr>
      </w:pPr>
    </w:p>
    <w:p w14:paraId="0F8403F8" w14:textId="77777777" w:rsidR="0009142C" w:rsidRDefault="0009142C" w:rsidP="00836ADD">
      <w:pPr>
        <w:spacing w:line="360" w:lineRule="auto"/>
        <w:jc w:val="both"/>
        <w:rPr>
          <w:rFonts w:ascii="Palatino Linotype" w:hAnsi="Palatino Linotype" w:cs="Tahoma"/>
          <w:sz w:val="22"/>
          <w:szCs w:val="22"/>
        </w:rPr>
      </w:pPr>
    </w:p>
    <w:p w14:paraId="5698F817" w14:textId="77777777" w:rsidR="0009142C" w:rsidRDefault="0009142C" w:rsidP="00836ADD">
      <w:pPr>
        <w:spacing w:line="360" w:lineRule="auto"/>
        <w:jc w:val="both"/>
        <w:rPr>
          <w:rFonts w:ascii="Palatino Linotype" w:hAnsi="Palatino Linotype" w:cs="Tahoma"/>
          <w:sz w:val="22"/>
          <w:szCs w:val="22"/>
        </w:rPr>
      </w:pPr>
    </w:p>
    <w:p w14:paraId="457270A2" w14:textId="77777777" w:rsidR="0009142C" w:rsidRDefault="0009142C" w:rsidP="00836ADD">
      <w:pPr>
        <w:spacing w:line="360" w:lineRule="auto"/>
        <w:jc w:val="both"/>
        <w:rPr>
          <w:rFonts w:ascii="Palatino Linotype" w:hAnsi="Palatino Linotype" w:cs="Tahoma"/>
          <w:sz w:val="22"/>
          <w:szCs w:val="22"/>
        </w:rPr>
      </w:pPr>
    </w:p>
    <w:p w14:paraId="5257CE5E" w14:textId="77777777" w:rsidR="0009142C" w:rsidRPr="00253C48" w:rsidRDefault="0009142C" w:rsidP="00836ADD">
      <w:pPr>
        <w:spacing w:line="360" w:lineRule="auto"/>
        <w:jc w:val="both"/>
        <w:rPr>
          <w:rFonts w:ascii="Palatino Linotype" w:hAnsi="Palatino Linotype" w:cs="Tahoma"/>
          <w:sz w:val="22"/>
          <w:szCs w:val="22"/>
        </w:rPr>
      </w:pPr>
    </w:p>
    <w:sectPr w:rsidR="0009142C" w:rsidRPr="00253C48" w:rsidSect="00C1682A">
      <w:headerReference w:type="default" r:id="rId13"/>
      <w:footerReference w:type="default" r:id="rId14"/>
      <w:headerReference w:type="first" r:id="rId15"/>
      <w:footerReference w:type="first" r:id="rId16"/>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6BE0" w14:textId="77777777" w:rsidR="006F1AA0" w:rsidRDefault="006F1AA0" w:rsidP="00587366">
      <w:r>
        <w:separator/>
      </w:r>
    </w:p>
  </w:endnote>
  <w:endnote w:type="continuationSeparator" w:id="0">
    <w:p w14:paraId="6FE0437F" w14:textId="77777777" w:rsidR="006F1AA0" w:rsidRDefault="006F1AA0"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swiss"/>
    <w:notTrueType/>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14:paraId="187818B4" w14:textId="246A4717" w:rsidR="00EA57DF" w:rsidRPr="00883450" w:rsidRDefault="00EA57DF">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2E7E6A">
              <w:rPr>
                <w:rFonts w:ascii="Palatino Linotype" w:hAnsi="Palatino Linotype"/>
                <w:b/>
                <w:bCs/>
                <w:noProof/>
                <w:sz w:val="22"/>
                <w:szCs w:val="20"/>
              </w:rPr>
              <w:t>22</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2E7E6A">
              <w:rPr>
                <w:rFonts w:ascii="Palatino Linotype" w:hAnsi="Palatino Linotype"/>
                <w:b/>
                <w:bCs/>
                <w:noProof/>
                <w:sz w:val="22"/>
                <w:szCs w:val="20"/>
              </w:rPr>
              <w:t>33</w:t>
            </w:r>
            <w:r w:rsidRPr="00883450">
              <w:rPr>
                <w:rFonts w:ascii="Palatino Linotype" w:hAnsi="Palatino Linotype"/>
                <w:b/>
                <w:bCs/>
                <w:sz w:val="22"/>
                <w:szCs w:val="20"/>
              </w:rPr>
              <w:fldChar w:fldCharType="end"/>
            </w:r>
          </w:p>
        </w:sdtContent>
      </w:sdt>
    </w:sdtContent>
  </w:sdt>
  <w:p w14:paraId="6243EC1B" w14:textId="77777777" w:rsidR="00EA57DF" w:rsidRDefault="00EA57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77777777" w:rsidR="00EA57DF" w:rsidRPr="00883450" w:rsidRDefault="00EA57DF"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2E7E6A" w:rsidRPr="002E7E6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2E7E6A" w:rsidRPr="002E7E6A">
      <w:rPr>
        <w:rFonts w:ascii="Palatino Linotype" w:hAnsi="Palatino Linotype"/>
        <w:noProof/>
        <w:sz w:val="22"/>
        <w:szCs w:val="22"/>
        <w:lang w:val="es-ES"/>
      </w:rPr>
      <w:t>33</w:t>
    </w:r>
    <w:r w:rsidRPr="00883450">
      <w:rPr>
        <w:rFonts w:ascii="Palatino Linotype" w:hAnsi="Palatino Linotype"/>
        <w:sz w:val="22"/>
        <w:szCs w:val="22"/>
      </w:rPr>
      <w:fldChar w:fldCharType="end"/>
    </w:r>
  </w:p>
  <w:p w14:paraId="5F5C4865" w14:textId="77777777" w:rsidR="00EA57DF" w:rsidRPr="00883450" w:rsidRDefault="00EA57DF">
    <w:pPr>
      <w:pStyle w:val="Piedepgina"/>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A091" w14:textId="77777777" w:rsidR="006F1AA0" w:rsidRDefault="006F1AA0" w:rsidP="00587366">
      <w:r>
        <w:separator/>
      </w:r>
    </w:p>
  </w:footnote>
  <w:footnote w:type="continuationSeparator" w:id="0">
    <w:p w14:paraId="6652CBD9" w14:textId="77777777" w:rsidR="006F1AA0" w:rsidRDefault="006F1AA0" w:rsidP="00587366">
      <w:r>
        <w:continuationSeparator/>
      </w:r>
    </w:p>
  </w:footnote>
  <w:footnote w:id="1">
    <w:p w14:paraId="605F9AB4" w14:textId="77777777" w:rsidR="00EA57DF" w:rsidRDefault="00EA57DF" w:rsidP="008B2E16">
      <w:pPr>
        <w:pStyle w:val="Textonotapie"/>
      </w:pPr>
      <w:r>
        <w:rPr>
          <w:rStyle w:val="Refdenotaalpie"/>
        </w:rPr>
        <w:footnoteRef/>
      </w:r>
      <w:r>
        <w:t xml:space="preserve"> Convención Americana sobre Derechos Humanos. Artículo 13.</w:t>
      </w:r>
    </w:p>
  </w:footnote>
  <w:footnote w:id="2">
    <w:p w14:paraId="4EBED783" w14:textId="77777777" w:rsidR="00EA57DF" w:rsidRDefault="00EA57DF" w:rsidP="008B2E16">
      <w:pPr>
        <w:pStyle w:val="Textonotapie"/>
      </w:pPr>
      <w:r>
        <w:rPr>
          <w:rStyle w:val="Refdenotaalpie"/>
        </w:rPr>
        <w:footnoteRef/>
      </w:r>
      <w:r>
        <w:t xml:space="preserve"> Constitución Política de los Estados Unidos Mexicanos. Artículo sexto, sección A, fracción I.</w:t>
      </w:r>
    </w:p>
  </w:footnote>
  <w:footnote w:id="3">
    <w:p w14:paraId="0A5E9A8E" w14:textId="77777777" w:rsidR="00EA57DF" w:rsidRDefault="00EA57DF" w:rsidP="008B2E16">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A5BE485" w14:textId="77777777" w:rsidR="00EA57DF" w:rsidRDefault="00EA57DF" w:rsidP="008B2E16">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5A6E" w14:textId="1F5764EE" w:rsidR="00EA57DF" w:rsidRDefault="006F1AA0" w:rsidP="001C6012">
    <w:pPr>
      <w:pStyle w:val="Encabezado"/>
      <w:tabs>
        <w:tab w:val="clear" w:pos="4252"/>
        <w:tab w:val="clear" w:pos="8504"/>
        <w:tab w:val="left" w:pos="8460"/>
      </w:tabs>
    </w:pPr>
    <w:r>
      <w:rPr>
        <w:noProof/>
        <w:lang w:val="es-MX" w:eastAsia="es-MX"/>
      </w:rPr>
      <w:pict w14:anchorId="695DF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resolución infoem imagen" style="position:absolute;margin-left:-95.85pt;margin-top:-115.6pt;width:589.8pt;height:768pt;z-index:-251657216;mso-wrap-edited:f;mso-width-percent:0;mso-height-percent:0;mso-position-horizontal-relative:margin;mso-position-vertical-relative:margin;mso-width-percent:0;mso-height-percent:0" o:allowincell="f">
          <v:imagedata r:id="rId1" o:title="resolución infoem imagen"/>
          <w10:wrap anchorx="margin" anchory="margin"/>
        </v:shape>
      </w:pict>
    </w:r>
    <w:r w:rsidR="00EA57DF">
      <w:tab/>
    </w:r>
  </w:p>
  <w:p w14:paraId="64F5F23E" w14:textId="25789E23" w:rsidR="00EA57DF" w:rsidRDefault="00EA57DF">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EA57DF" w:rsidRPr="00674A46" w14:paraId="07F2896E" w14:textId="77777777" w:rsidTr="00F3586F">
      <w:trPr>
        <w:trHeight w:val="138"/>
      </w:trPr>
      <w:tc>
        <w:tcPr>
          <w:tcW w:w="3544" w:type="dxa"/>
          <w:vAlign w:val="center"/>
        </w:tcPr>
        <w:p w14:paraId="4A5B1974" w14:textId="3B2AB4E0" w:rsidR="00EA57DF" w:rsidRPr="00185D62" w:rsidRDefault="00EA57DF" w:rsidP="006E6B65">
          <w:pPr>
            <w:ind w:right="34"/>
            <w:jc w:val="right"/>
            <w:rPr>
              <w:rFonts w:ascii="Palatino Linotype" w:hAnsi="Palatino Linotype"/>
              <w:b/>
              <w:sz w:val="22"/>
              <w:szCs w:val="22"/>
            </w:rPr>
          </w:pPr>
          <w:r w:rsidRPr="00185D62">
            <w:rPr>
              <w:rFonts w:ascii="Palatino Linotype" w:hAnsi="Palatino Linotype"/>
              <w:b/>
              <w:sz w:val="22"/>
              <w:szCs w:val="22"/>
            </w:rPr>
            <w:t>RECURSO DE REVISIÓN:</w:t>
          </w:r>
        </w:p>
      </w:tc>
      <w:tc>
        <w:tcPr>
          <w:tcW w:w="4252" w:type="dxa"/>
          <w:vAlign w:val="center"/>
        </w:tcPr>
        <w:p w14:paraId="3A05B4B6" w14:textId="64095AFD" w:rsidR="00EA57DF" w:rsidRPr="00185D62" w:rsidRDefault="00EA57DF" w:rsidP="00620589">
          <w:pPr>
            <w:pStyle w:val="Encabezado"/>
            <w:rPr>
              <w:rFonts w:ascii="Palatino Linotype" w:hAnsi="Palatino Linotype" w:cs="Arial"/>
              <w:b/>
              <w:bCs/>
              <w:sz w:val="22"/>
              <w:szCs w:val="22"/>
              <w:lang w:eastAsia="es-MX"/>
            </w:rPr>
          </w:pPr>
          <w:r w:rsidRPr="00185D62">
            <w:rPr>
              <w:rFonts w:ascii="Palatino Linotype" w:hAnsi="Palatino Linotype" w:cs="Arial"/>
              <w:b/>
              <w:bCs/>
              <w:sz w:val="22"/>
              <w:szCs w:val="22"/>
              <w:lang w:eastAsia="es-MX"/>
            </w:rPr>
            <w:t>04323/INFOEM/IP/RR/2024</w:t>
          </w:r>
        </w:p>
      </w:tc>
    </w:tr>
    <w:tr w:rsidR="00EA57DF" w:rsidRPr="00674A46" w14:paraId="1B5D8690" w14:textId="77777777" w:rsidTr="00F3586F">
      <w:trPr>
        <w:trHeight w:val="233"/>
      </w:trPr>
      <w:tc>
        <w:tcPr>
          <w:tcW w:w="3544" w:type="dxa"/>
          <w:vAlign w:val="center"/>
        </w:tcPr>
        <w:p w14:paraId="3903F2C6" w14:textId="35D57A2C" w:rsidR="00EA57DF" w:rsidRPr="00185D62" w:rsidRDefault="00EA57DF" w:rsidP="006E6B65">
          <w:pPr>
            <w:ind w:right="34"/>
            <w:jc w:val="right"/>
            <w:rPr>
              <w:rFonts w:ascii="Palatino Linotype" w:hAnsi="Palatino Linotype"/>
              <w:b/>
              <w:sz w:val="22"/>
              <w:szCs w:val="22"/>
            </w:rPr>
          </w:pPr>
          <w:r w:rsidRPr="00185D62">
            <w:rPr>
              <w:rFonts w:ascii="Palatino Linotype" w:hAnsi="Palatino Linotype"/>
              <w:b/>
              <w:sz w:val="22"/>
              <w:szCs w:val="22"/>
            </w:rPr>
            <w:t>SUJETO OBLIGADO:</w:t>
          </w:r>
        </w:p>
      </w:tc>
      <w:tc>
        <w:tcPr>
          <w:tcW w:w="4252" w:type="dxa"/>
          <w:vAlign w:val="center"/>
        </w:tcPr>
        <w:p w14:paraId="03C799A2" w14:textId="5570B4B9" w:rsidR="00EA57DF" w:rsidRPr="00185D62" w:rsidRDefault="00EA57DF" w:rsidP="00F71615">
          <w:pPr>
            <w:pStyle w:val="Encabezado"/>
            <w:rPr>
              <w:rFonts w:ascii="Palatino Linotype" w:hAnsi="Palatino Linotype"/>
              <w:b/>
              <w:sz w:val="22"/>
              <w:szCs w:val="22"/>
            </w:rPr>
          </w:pPr>
          <w:r w:rsidRPr="00185D62">
            <w:rPr>
              <w:rFonts w:ascii="Palatino Linotype" w:hAnsi="Palatino Linotype"/>
              <w:b/>
              <w:bCs/>
              <w:color w:val="000000"/>
              <w:sz w:val="22"/>
              <w:szCs w:val="22"/>
            </w:rPr>
            <w:t>Sistema Municipal Para el Desarrollo Integral de la Familia de la Paz</w:t>
          </w:r>
        </w:p>
      </w:tc>
    </w:tr>
    <w:tr w:rsidR="00EA57DF" w:rsidRPr="00674A46" w14:paraId="095EB01B" w14:textId="77777777" w:rsidTr="00F3586F">
      <w:trPr>
        <w:trHeight w:val="321"/>
      </w:trPr>
      <w:tc>
        <w:tcPr>
          <w:tcW w:w="3544" w:type="dxa"/>
          <w:vAlign w:val="center"/>
        </w:tcPr>
        <w:p w14:paraId="6E000A51" w14:textId="0EDEFF28" w:rsidR="00EA57DF" w:rsidRPr="00185D62" w:rsidRDefault="00EA57DF" w:rsidP="006E6B65">
          <w:pPr>
            <w:ind w:right="34"/>
            <w:jc w:val="right"/>
            <w:rPr>
              <w:rFonts w:ascii="Palatino Linotype" w:hAnsi="Palatino Linotype"/>
              <w:b/>
              <w:sz w:val="22"/>
              <w:szCs w:val="22"/>
            </w:rPr>
          </w:pPr>
          <w:r w:rsidRPr="00185D62">
            <w:rPr>
              <w:rFonts w:ascii="Palatino Linotype" w:hAnsi="Palatino Linotype"/>
              <w:b/>
              <w:sz w:val="22"/>
              <w:szCs w:val="22"/>
            </w:rPr>
            <w:t>COMISIONADA PONENTE:</w:t>
          </w:r>
        </w:p>
      </w:tc>
      <w:tc>
        <w:tcPr>
          <w:tcW w:w="4252" w:type="dxa"/>
          <w:vAlign w:val="center"/>
        </w:tcPr>
        <w:p w14:paraId="07560085" w14:textId="7F8B2514" w:rsidR="00EA57DF" w:rsidRPr="00185D62" w:rsidRDefault="00EA57DF" w:rsidP="00620589">
          <w:pPr>
            <w:pStyle w:val="Encabezado"/>
            <w:rPr>
              <w:rFonts w:ascii="Palatino Linotype" w:hAnsi="Palatino Linotype"/>
              <w:b/>
              <w:sz w:val="22"/>
              <w:szCs w:val="22"/>
            </w:rPr>
          </w:pPr>
          <w:r w:rsidRPr="00185D62">
            <w:rPr>
              <w:rFonts w:ascii="Palatino Linotype" w:hAnsi="Palatino Linotype"/>
              <w:b/>
              <w:sz w:val="22"/>
              <w:szCs w:val="22"/>
            </w:rPr>
            <w:t>María del Rosario Mejía Ayala</w:t>
          </w:r>
        </w:p>
      </w:tc>
    </w:tr>
  </w:tbl>
  <w:p w14:paraId="1096C1B8" w14:textId="193F0C87" w:rsidR="00EA57DF" w:rsidRDefault="00EA57DF" w:rsidP="002E2C1C">
    <w:pPr>
      <w:pStyle w:val="Encabezado"/>
      <w:tabs>
        <w:tab w:val="clear" w:pos="4252"/>
        <w:tab w:val="clear" w:pos="8504"/>
        <w:tab w:val="left" w:pos="16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0AC0A6E3" w:rsidR="00EA57DF" w:rsidRDefault="006F1AA0" w:rsidP="00472C41">
    <w:pPr>
      <w:pStyle w:val="Encabezado"/>
      <w:tabs>
        <w:tab w:val="clear" w:pos="4252"/>
        <w:tab w:val="clear" w:pos="8504"/>
        <w:tab w:val="left" w:pos="3103"/>
      </w:tabs>
    </w:pPr>
    <w:r>
      <w:rPr>
        <w:noProof/>
        <w:lang w:val="es-MX" w:eastAsia="es-MX"/>
      </w:rPr>
      <w:pict w14:anchorId="11570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5"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EA57DF">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EA57DF" w:rsidRPr="00674A46" w14:paraId="0A3256F2" w14:textId="77777777" w:rsidTr="00F3586F">
      <w:trPr>
        <w:trHeight w:val="138"/>
      </w:trPr>
      <w:tc>
        <w:tcPr>
          <w:tcW w:w="3261" w:type="dxa"/>
          <w:vAlign w:val="center"/>
        </w:tcPr>
        <w:p w14:paraId="3D80769D" w14:textId="316F11F8" w:rsidR="00EA57DF" w:rsidRPr="00185D62" w:rsidRDefault="00EA57DF" w:rsidP="00185D62">
          <w:pPr>
            <w:jc w:val="right"/>
            <w:rPr>
              <w:rFonts w:ascii="Palatino Linotype" w:hAnsi="Palatino Linotype"/>
              <w:b/>
              <w:sz w:val="22"/>
              <w:szCs w:val="22"/>
            </w:rPr>
          </w:pPr>
          <w:r w:rsidRPr="00185D62">
            <w:rPr>
              <w:rFonts w:ascii="Palatino Linotype" w:hAnsi="Palatino Linotype"/>
              <w:b/>
              <w:sz w:val="22"/>
              <w:szCs w:val="22"/>
            </w:rPr>
            <w:t>RECURSO DE REVISIÓN:</w:t>
          </w:r>
        </w:p>
      </w:tc>
      <w:tc>
        <w:tcPr>
          <w:tcW w:w="4111" w:type="dxa"/>
          <w:vAlign w:val="center"/>
        </w:tcPr>
        <w:p w14:paraId="0453495E" w14:textId="38EA4FA3" w:rsidR="00EA57DF" w:rsidRPr="00185D62" w:rsidRDefault="00EA57DF" w:rsidP="00185D62">
          <w:pPr>
            <w:pStyle w:val="Encabezado"/>
            <w:jc w:val="both"/>
            <w:rPr>
              <w:rFonts w:ascii="Palatino Linotype" w:hAnsi="Palatino Linotype"/>
              <w:b/>
              <w:sz w:val="22"/>
              <w:szCs w:val="22"/>
            </w:rPr>
          </w:pPr>
          <w:r>
            <w:rPr>
              <w:rFonts w:ascii="Palatino Linotype" w:hAnsi="Palatino Linotype" w:cs="Arial"/>
              <w:b/>
              <w:bCs/>
              <w:sz w:val="22"/>
              <w:szCs w:val="22"/>
              <w:lang w:eastAsia="es-MX"/>
            </w:rPr>
            <w:t>04323/INFOEM/IP/RR/2024</w:t>
          </w:r>
        </w:p>
      </w:tc>
    </w:tr>
    <w:tr w:rsidR="00EA57DF" w:rsidRPr="00B75F20" w14:paraId="128C8B3C" w14:textId="77777777" w:rsidTr="00F3586F">
      <w:trPr>
        <w:trHeight w:val="233"/>
      </w:trPr>
      <w:tc>
        <w:tcPr>
          <w:tcW w:w="3261" w:type="dxa"/>
          <w:vAlign w:val="center"/>
        </w:tcPr>
        <w:p w14:paraId="483E3371" w14:textId="66B1BC74" w:rsidR="00EA57DF" w:rsidRPr="00185D62" w:rsidRDefault="00EA57DF" w:rsidP="00185D62">
          <w:pPr>
            <w:jc w:val="right"/>
            <w:rPr>
              <w:rFonts w:ascii="Palatino Linotype" w:hAnsi="Palatino Linotype"/>
              <w:b/>
              <w:sz w:val="22"/>
              <w:szCs w:val="22"/>
            </w:rPr>
          </w:pPr>
          <w:r w:rsidRPr="00185D62">
            <w:rPr>
              <w:rFonts w:ascii="Palatino Linotype" w:hAnsi="Palatino Linotype"/>
              <w:b/>
              <w:sz w:val="22"/>
              <w:szCs w:val="22"/>
            </w:rPr>
            <w:t>RECURRENTE:</w:t>
          </w:r>
        </w:p>
      </w:tc>
      <w:tc>
        <w:tcPr>
          <w:tcW w:w="4111" w:type="dxa"/>
        </w:tcPr>
        <w:p w14:paraId="1548525E" w14:textId="76FDA569" w:rsidR="00EA57DF" w:rsidRPr="00185D62" w:rsidRDefault="00796B00" w:rsidP="00185D62">
          <w:pPr>
            <w:pStyle w:val="Encabezado"/>
            <w:ind w:right="234"/>
            <w:jc w:val="both"/>
            <w:rPr>
              <w:rFonts w:ascii="Palatino Linotype" w:hAnsi="Palatino Linotype"/>
              <w:b/>
              <w:sz w:val="22"/>
              <w:szCs w:val="22"/>
            </w:rPr>
          </w:pPr>
          <w:r>
            <w:rPr>
              <w:rFonts w:ascii="Palatino Linotype" w:hAnsi="Palatino Linotype"/>
              <w:b/>
              <w:sz w:val="22"/>
              <w:szCs w:val="22"/>
            </w:rPr>
            <w:t>XXX XXX</w:t>
          </w:r>
        </w:p>
      </w:tc>
    </w:tr>
    <w:tr w:rsidR="00EA57DF" w:rsidRPr="00674A46" w14:paraId="41BE0704" w14:textId="77777777" w:rsidTr="00F3586F">
      <w:trPr>
        <w:trHeight w:val="321"/>
      </w:trPr>
      <w:tc>
        <w:tcPr>
          <w:tcW w:w="3261" w:type="dxa"/>
          <w:vAlign w:val="center"/>
        </w:tcPr>
        <w:p w14:paraId="34C64148" w14:textId="10C6C8A9" w:rsidR="00EA57DF" w:rsidRPr="00185D62" w:rsidRDefault="00EA57DF" w:rsidP="00185D62">
          <w:pPr>
            <w:jc w:val="right"/>
            <w:rPr>
              <w:rFonts w:ascii="Palatino Linotype" w:hAnsi="Palatino Linotype"/>
              <w:b/>
              <w:sz w:val="22"/>
              <w:szCs w:val="22"/>
            </w:rPr>
          </w:pPr>
          <w:r w:rsidRPr="00185D62">
            <w:rPr>
              <w:rFonts w:ascii="Palatino Linotype" w:hAnsi="Palatino Linotype"/>
              <w:b/>
              <w:sz w:val="22"/>
              <w:szCs w:val="22"/>
            </w:rPr>
            <w:t>SUJETO OBLIGADO:</w:t>
          </w:r>
        </w:p>
      </w:tc>
      <w:tc>
        <w:tcPr>
          <w:tcW w:w="4111" w:type="dxa"/>
          <w:vAlign w:val="center"/>
        </w:tcPr>
        <w:p w14:paraId="34C341BF" w14:textId="37EFFD99" w:rsidR="00EA57DF" w:rsidRPr="00185D62" w:rsidRDefault="00EA57DF" w:rsidP="00185D62">
          <w:pPr>
            <w:pStyle w:val="Encabezado"/>
            <w:jc w:val="both"/>
            <w:rPr>
              <w:rFonts w:ascii="Palatino Linotype" w:hAnsi="Palatino Linotype"/>
              <w:b/>
              <w:sz w:val="22"/>
              <w:szCs w:val="22"/>
            </w:rPr>
          </w:pPr>
          <w:r w:rsidRPr="00185D62">
            <w:rPr>
              <w:rFonts w:ascii="Palatino Linotype" w:hAnsi="Palatino Linotype"/>
              <w:b/>
              <w:bCs/>
              <w:color w:val="000000"/>
              <w:sz w:val="22"/>
              <w:szCs w:val="22"/>
            </w:rPr>
            <w:t>Sistema Municipal Para el Desarrollo Integral de la Familia de la Paz</w:t>
          </w:r>
        </w:p>
      </w:tc>
    </w:tr>
    <w:tr w:rsidR="00EA57DF" w:rsidRPr="00674A46" w14:paraId="0C8B6193" w14:textId="77777777" w:rsidTr="00F3586F">
      <w:trPr>
        <w:trHeight w:val="321"/>
      </w:trPr>
      <w:tc>
        <w:tcPr>
          <w:tcW w:w="3261" w:type="dxa"/>
          <w:vAlign w:val="center"/>
        </w:tcPr>
        <w:p w14:paraId="321FFAFF" w14:textId="4B5194B8" w:rsidR="00EA57DF" w:rsidRPr="00185D62" w:rsidRDefault="00EA57DF" w:rsidP="00185D62">
          <w:pPr>
            <w:jc w:val="right"/>
            <w:rPr>
              <w:rFonts w:ascii="Palatino Linotype" w:hAnsi="Palatino Linotype"/>
              <w:b/>
              <w:sz w:val="22"/>
              <w:szCs w:val="22"/>
            </w:rPr>
          </w:pPr>
          <w:r w:rsidRPr="00185D62">
            <w:rPr>
              <w:rFonts w:ascii="Palatino Linotype" w:hAnsi="Palatino Linotype"/>
              <w:b/>
              <w:sz w:val="22"/>
              <w:szCs w:val="22"/>
            </w:rPr>
            <w:t>COMISIONADA PONENTE:</w:t>
          </w:r>
        </w:p>
      </w:tc>
      <w:tc>
        <w:tcPr>
          <w:tcW w:w="4111" w:type="dxa"/>
          <w:vAlign w:val="center"/>
        </w:tcPr>
        <w:p w14:paraId="0FECDA9D" w14:textId="50867E5E" w:rsidR="00EA57DF" w:rsidRPr="00185D62" w:rsidRDefault="00EA57DF" w:rsidP="00185D62">
          <w:pPr>
            <w:pStyle w:val="Encabezado"/>
            <w:jc w:val="both"/>
            <w:rPr>
              <w:rFonts w:ascii="Palatino Linotype" w:hAnsi="Palatino Linotype"/>
              <w:b/>
              <w:sz w:val="22"/>
              <w:szCs w:val="22"/>
            </w:rPr>
          </w:pPr>
          <w:r w:rsidRPr="00185D62">
            <w:rPr>
              <w:rFonts w:ascii="Palatino Linotype" w:hAnsi="Palatino Linotype"/>
              <w:b/>
              <w:sz w:val="22"/>
              <w:szCs w:val="22"/>
            </w:rPr>
            <w:t>María del Rosario Mejía Ayala</w:t>
          </w:r>
        </w:p>
      </w:tc>
    </w:tr>
  </w:tbl>
  <w:p w14:paraId="156B5574" w14:textId="3EA5B995" w:rsidR="00EA57DF" w:rsidRDefault="00EA57DF" w:rsidP="00472C41">
    <w:pPr>
      <w:pStyle w:val="Encabezado"/>
      <w:tabs>
        <w:tab w:val="clear" w:pos="4252"/>
        <w:tab w:val="clear" w:pos="8504"/>
        <w:tab w:val="left" w:pos="3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05"/>
    <w:multiLevelType w:val="hybridMultilevel"/>
    <w:tmpl w:val="55EEDC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14894"/>
    <w:multiLevelType w:val="hybridMultilevel"/>
    <w:tmpl w:val="AC9421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5255F78"/>
    <w:multiLevelType w:val="hybridMultilevel"/>
    <w:tmpl w:val="6A0831A2"/>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F6067CE"/>
    <w:multiLevelType w:val="hybridMultilevel"/>
    <w:tmpl w:val="67BE6404"/>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E4397"/>
    <w:multiLevelType w:val="hybridMultilevel"/>
    <w:tmpl w:val="018EF6D8"/>
    <w:lvl w:ilvl="0" w:tplc="ECE00EE0">
      <w:start w:val="9"/>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7F9785D"/>
    <w:multiLevelType w:val="multilevel"/>
    <w:tmpl w:val="CE2ACB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C01006"/>
    <w:multiLevelType w:val="multilevel"/>
    <w:tmpl w:val="E7BEF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8" w15:restartNumberingAfterBreak="0">
    <w:nsid w:val="560839D1"/>
    <w:multiLevelType w:val="hybridMultilevel"/>
    <w:tmpl w:val="FC3A01D8"/>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748D7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D03E15"/>
    <w:multiLevelType w:val="hybridMultilevel"/>
    <w:tmpl w:val="1A4640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796681"/>
    <w:multiLevelType w:val="hybridMultilevel"/>
    <w:tmpl w:val="BF803C0E"/>
    <w:lvl w:ilvl="0" w:tplc="0910F02E">
      <w:start w:val="9"/>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718C6253"/>
    <w:multiLevelType w:val="multilevel"/>
    <w:tmpl w:val="A272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028">
    <w:abstractNumId w:val="12"/>
  </w:num>
  <w:num w:numId="2" w16cid:durableId="382606366">
    <w:abstractNumId w:val="7"/>
  </w:num>
  <w:num w:numId="3" w16cid:durableId="622537705">
    <w:abstractNumId w:val="8"/>
  </w:num>
  <w:num w:numId="4" w16cid:durableId="69735651">
    <w:abstractNumId w:val="5"/>
  </w:num>
  <w:num w:numId="5" w16cid:durableId="1689333947">
    <w:abstractNumId w:val="0"/>
  </w:num>
  <w:num w:numId="6" w16cid:durableId="1419212637">
    <w:abstractNumId w:val="11"/>
  </w:num>
  <w:num w:numId="7" w16cid:durableId="2049597336">
    <w:abstractNumId w:val="6"/>
  </w:num>
  <w:num w:numId="8" w16cid:durableId="833686216">
    <w:abstractNumId w:val="2"/>
  </w:num>
  <w:num w:numId="9" w16cid:durableId="1234773253">
    <w:abstractNumId w:val="1"/>
  </w:num>
  <w:num w:numId="10" w16cid:durableId="2002155457">
    <w:abstractNumId w:val="9"/>
  </w:num>
  <w:num w:numId="11" w16cid:durableId="1401752067">
    <w:abstractNumId w:val="3"/>
  </w:num>
  <w:num w:numId="12" w16cid:durableId="1284116423">
    <w:abstractNumId w:val="4"/>
  </w:num>
  <w:num w:numId="13" w16cid:durableId="104294259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CA" w:vendorID="64" w:dllVersion="6" w:nlCheck="1" w:checkStyle="1"/>
  <w:activeWritingStyle w:appName="MSWord" w:lang="es-419" w:vendorID="64" w:dllVersion="6" w:nlCheck="1" w:checkStyle="1"/>
  <w:activeWritingStyle w:appName="MSWord" w:lang="es-AR" w:vendorID="64" w:dllVersion="6" w:nlCheck="1" w:checkStyle="1"/>
  <w:activeWritingStyle w:appName="MSWord" w:lang="es-CO"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DB"/>
    <w:rsid w:val="000026A3"/>
    <w:rsid w:val="0000310F"/>
    <w:rsid w:val="000031BC"/>
    <w:rsid w:val="000035F6"/>
    <w:rsid w:val="000036B1"/>
    <w:rsid w:val="00003A05"/>
    <w:rsid w:val="0000407F"/>
    <w:rsid w:val="000058E3"/>
    <w:rsid w:val="00006F07"/>
    <w:rsid w:val="00007E8A"/>
    <w:rsid w:val="00011010"/>
    <w:rsid w:val="0001106B"/>
    <w:rsid w:val="00011199"/>
    <w:rsid w:val="0001156C"/>
    <w:rsid w:val="00011C01"/>
    <w:rsid w:val="000120C5"/>
    <w:rsid w:val="00012472"/>
    <w:rsid w:val="00012E4F"/>
    <w:rsid w:val="0001398B"/>
    <w:rsid w:val="00015566"/>
    <w:rsid w:val="000169D4"/>
    <w:rsid w:val="000179E3"/>
    <w:rsid w:val="00017FCB"/>
    <w:rsid w:val="000203D3"/>
    <w:rsid w:val="000205A3"/>
    <w:rsid w:val="000211F8"/>
    <w:rsid w:val="00022803"/>
    <w:rsid w:val="0002384D"/>
    <w:rsid w:val="000244AD"/>
    <w:rsid w:val="00024833"/>
    <w:rsid w:val="000249BD"/>
    <w:rsid w:val="00024C70"/>
    <w:rsid w:val="00024F35"/>
    <w:rsid w:val="00026BE9"/>
    <w:rsid w:val="00027A34"/>
    <w:rsid w:val="0003063D"/>
    <w:rsid w:val="00030C5F"/>
    <w:rsid w:val="0003153F"/>
    <w:rsid w:val="00031843"/>
    <w:rsid w:val="000319FD"/>
    <w:rsid w:val="00031F10"/>
    <w:rsid w:val="00032493"/>
    <w:rsid w:val="0003320B"/>
    <w:rsid w:val="00033D51"/>
    <w:rsid w:val="0003691A"/>
    <w:rsid w:val="00036EAF"/>
    <w:rsid w:val="0004072A"/>
    <w:rsid w:val="00040BB1"/>
    <w:rsid w:val="0004109C"/>
    <w:rsid w:val="0004144F"/>
    <w:rsid w:val="00041672"/>
    <w:rsid w:val="0004193F"/>
    <w:rsid w:val="00041957"/>
    <w:rsid w:val="00042380"/>
    <w:rsid w:val="000439C9"/>
    <w:rsid w:val="000444FF"/>
    <w:rsid w:val="00044F9D"/>
    <w:rsid w:val="000452B4"/>
    <w:rsid w:val="000454F1"/>
    <w:rsid w:val="00045B67"/>
    <w:rsid w:val="00045DD9"/>
    <w:rsid w:val="0004686A"/>
    <w:rsid w:val="000468E2"/>
    <w:rsid w:val="00050466"/>
    <w:rsid w:val="00051DBD"/>
    <w:rsid w:val="0005237C"/>
    <w:rsid w:val="0005271A"/>
    <w:rsid w:val="00052A3C"/>
    <w:rsid w:val="00053402"/>
    <w:rsid w:val="00053ABC"/>
    <w:rsid w:val="00053FE3"/>
    <w:rsid w:val="00054A03"/>
    <w:rsid w:val="00054BB3"/>
    <w:rsid w:val="00054F1C"/>
    <w:rsid w:val="0005604A"/>
    <w:rsid w:val="00056A79"/>
    <w:rsid w:val="00060B80"/>
    <w:rsid w:val="00061344"/>
    <w:rsid w:val="00061CE1"/>
    <w:rsid w:val="00061FA9"/>
    <w:rsid w:val="0006262D"/>
    <w:rsid w:val="00062648"/>
    <w:rsid w:val="000631D9"/>
    <w:rsid w:val="0006407E"/>
    <w:rsid w:val="00064A37"/>
    <w:rsid w:val="00064B95"/>
    <w:rsid w:val="00070338"/>
    <w:rsid w:val="0007192E"/>
    <w:rsid w:val="00072930"/>
    <w:rsid w:val="000730E1"/>
    <w:rsid w:val="00073684"/>
    <w:rsid w:val="00075BD2"/>
    <w:rsid w:val="00075FAB"/>
    <w:rsid w:val="0007635F"/>
    <w:rsid w:val="000763CC"/>
    <w:rsid w:val="0007671D"/>
    <w:rsid w:val="00076F6A"/>
    <w:rsid w:val="000800AC"/>
    <w:rsid w:val="000804E7"/>
    <w:rsid w:val="00080946"/>
    <w:rsid w:val="00081DF2"/>
    <w:rsid w:val="0008230A"/>
    <w:rsid w:val="00082D11"/>
    <w:rsid w:val="000844A2"/>
    <w:rsid w:val="000849F1"/>
    <w:rsid w:val="0008542A"/>
    <w:rsid w:val="00085543"/>
    <w:rsid w:val="00085B11"/>
    <w:rsid w:val="00085B6E"/>
    <w:rsid w:val="000869A5"/>
    <w:rsid w:val="00086D80"/>
    <w:rsid w:val="00090D6F"/>
    <w:rsid w:val="0009142C"/>
    <w:rsid w:val="00091508"/>
    <w:rsid w:val="00092C4A"/>
    <w:rsid w:val="00093CF9"/>
    <w:rsid w:val="00094331"/>
    <w:rsid w:val="000944D8"/>
    <w:rsid w:val="000948D4"/>
    <w:rsid w:val="00094F93"/>
    <w:rsid w:val="000958AE"/>
    <w:rsid w:val="000967AE"/>
    <w:rsid w:val="000A1005"/>
    <w:rsid w:val="000A24C0"/>
    <w:rsid w:val="000A2A67"/>
    <w:rsid w:val="000A3F90"/>
    <w:rsid w:val="000A4E44"/>
    <w:rsid w:val="000A58CC"/>
    <w:rsid w:val="000A5E8D"/>
    <w:rsid w:val="000A63BA"/>
    <w:rsid w:val="000A74F1"/>
    <w:rsid w:val="000A77ED"/>
    <w:rsid w:val="000A7B8F"/>
    <w:rsid w:val="000B0370"/>
    <w:rsid w:val="000B0A5E"/>
    <w:rsid w:val="000B0C92"/>
    <w:rsid w:val="000B1536"/>
    <w:rsid w:val="000B32C8"/>
    <w:rsid w:val="000B3643"/>
    <w:rsid w:val="000B418F"/>
    <w:rsid w:val="000B5AB1"/>
    <w:rsid w:val="000B5D79"/>
    <w:rsid w:val="000B6D31"/>
    <w:rsid w:val="000C0061"/>
    <w:rsid w:val="000C0663"/>
    <w:rsid w:val="000C10B9"/>
    <w:rsid w:val="000C1D19"/>
    <w:rsid w:val="000C2E5F"/>
    <w:rsid w:val="000C3423"/>
    <w:rsid w:val="000C3861"/>
    <w:rsid w:val="000C39F4"/>
    <w:rsid w:val="000C462F"/>
    <w:rsid w:val="000C476C"/>
    <w:rsid w:val="000C4A8E"/>
    <w:rsid w:val="000C5A04"/>
    <w:rsid w:val="000C5AF7"/>
    <w:rsid w:val="000D009C"/>
    <w:rsid w:val="000D02C9"/>
    <w:rsid w:val="000D0855"/>
    <w:rsid w:val="000D11A8"/>
    <w:rsid w:val="000D1B4C"/>
    <w:rsid w:val="000D1E0F"/>
    <w:rsid w:val="000D20D2"/>
    <w:rsid w:val="000D25CC"/>
    <w:rsid w:val="000D3275"/>
    <w:rsid w:val="000D5445"/>
    <w:rsid w:val="000D560E"/>
    <w:rsid w:val="000D5A1D"/>
    <w:rsid w:val="000D61F7"/>
    <w:rsid w:val="000D7022"/>
    <w:rsid w:val="000D7369"/>
    <w:rsid w:val="000D7BDE"/>
    <w:rsid w:val="000E07DC"/>
    <w:rsid w:val="000E11C3"/>
    <w:rsid w:val="000E1A69"/>
    <w:rsid w:val="000E24F6"/>
    <w:rsid w:val="000E2665"/>
    <w:rsid w:val="000E2E43"/>
    <w:rsid w:val="000E4D94"/>
    <w:rsid w:val="000E54C3"/>
    <w:rsid w:val="000E6436"/>
    <w:rsid w:val="000E64FE"/>
    <w:rsid w:val="000E6965"/>
    <w:rsid w:val="000E6A7D"/>
    <w:rsid w:val="000E74CF"/>
    <w:rsid w:val="000E77B8"/>
    <w:rsid w:val="000F063C"/>
    <w:rsid w:val="000F2D23"/>
    <w:rsid w:val="000F2EDD"/>
    <w:rsid w:val="000F34CB"/>
    <w:rsid w:val="000F34DE"/>
    <w:rsid w:val="000F3501"/>
    <w:rsid w:val="000F37A8"/>
    <w:rsid w:val="000F3CB2"/>
    <w:rsid w:val="000F5D21"/>
    <w:rsid w:val="000F6D7E"/>
    <w:rsid w:val="00100187"/>
    <w:rsid w:val="001002AD"/>
    <w:rsid w:val="00100DDD"/>
    <w:rsid w:val="0010179B"/>
    <w:rsid w:val="0010268C"/>
    <w:rsid w:val="00102D65"/>
    <w:rsid w:val="00103888"/>
    <w:rsid w:val="001069CE"/>
    <w:rsid w:val="00107499"/>
    <w:rsid w:val="00107557"/>
    <w:rsid w:val="00107B29"/>
    <w:rsid w:val="001105B5"/>
    <w:rsid w:val="00110C9A"/>
    <w:rsid w:val="001115F0"/>
    <w:rsid w:val="0011167C"/>
    <w:rsid w:val="001119B2"/>
    <w:rsid w:val="00112B02"/>
    <w:rsid w:val="00112BFF"/>
    <w:rsid w:val="00113930"/>
    <w:rsid w:val="00113A70"/>
    <w:rsid w:val="00113BD3"/>
    <w:rsid w:val="00113BE4"/>
    <w:rsid w:val="00114097"/>
    <w:rsid w:val="00114A21"/>
    <w:rsid w:val="00115866"/>
    <w:rsid w:val="0011752F"/>
    <w:rsid w:val="0012006D"/>
    <w:rsid w:val="00121571"/>
    <w:rsid w:val="00121D9D"/>
    <w:rsid w:val="00122818"/>
    <w:rsid w:val="00124DD9"/>
    <w:rsid w:val="00124E57"/>
    <w:rsid w:val="001250B4"/>
    <w:rsid w:val="001253D1"/>
    <w:rsid w:val="001264EA"/>
    <w:rsid w:val="001278B3"/>
    <w:rsid w:val="00127999"/>
    <w:rsid w:val="001318D2"/>
    <w:rsid w:val="00132593"/>
    <w:rsid w:val="00132C06"/>
    <w:rsid w:val="0013302F"/>
    <w:rsid w:val="0013334A"/>
    <w:rsid w:val="001339E6"/>
    <w:rsid w:val="00133B79"/>
    <w:rsid w:val="00133CE5"/>
    <w:rsid w:val="00133FAA"/>
    <w:rsid w:val="00134F05"/>
    <w:rsid w:val="0013519F"/>
    <w:rsid w:val="001352E5"/>
    <w:rsid w:val="001354DC"/>
    <w:rsid w:val="0013673A"/>
    <w:rsid w:val="00137045"/>
    <w:rsid w:val="00140D44"/>
    <w:rsid w:val="00142CE4"/>
    <w:rsid w:val="001436BB"/>
    <w:rsid w:val="001442E3"/>
    <w:rsid w:val="0014481A"/>
    <w:rsid w:val="001459C8"/>
    <w:rsid w:val="001462DE"/>
    <w:rsid w:val="00146629"/>
    <w:rsid w:val="001467B7"/>
    <w:rsid w:val="001474B0"/>
    <w:rsid w:val="00147864"/>
    <w:rsid w:val="00152AD7"/>
    <w:rsid w:val="00152ADF"/>
    <w:rsid w:val="00152D78"/>
    <w:rsid w:val="00152E0B"/>
    <w:rsid w:val="00153833"/>
    <w:rsid w:val="001541FF"/>
    <w:rsid w:val="00154304"/>
    <w:rsid w:val="0015466E"/>
    <w:rsid w:val="00154765"/>
    <w:rsid w:val="00154955"/>
    <w:rsid w:val="00154D34"/>
    <w:rsid w:val="00154EF0"/>
    <w:rsid w:val="00155BED"/>
    <w:rsid w:val="00155E0F"/>
    <w:rsid w:val="00156A23"/>
    <w:rsid w:val="001572B1"/>
    <w:rsid w:val="0015797E"/>
    <w:rsid w:val="0016019B"/>
    <w:rsid w:val="00160599"/>
    <w:rsid w:val="00161658"/>
    <w:rsid w:val="00163084"/>
    <w:rsid w:val="0016349A"/>
    <w:rsid w:val="00163780"/>
    <w:rsid w:val="00163B1F"/>
    <w:rsid w:val="00163E3D"/>
    <w:rsid w:val="001648EE"/>
    <w:rsid w:val="0016491C"/>
    <w:rsid w:val="00164B65"/>
    <w:rsid w:val="001651BA"/>
    <w:rsid w:val="001656D5"/>
    <w:rsid w:val="001660BC"/>
    <w:rsid w:val="00166794"/>
    <w:rsid w:val="00166F03"/>
    <w:rsid w:val="00170D28"/>
    <w:rsid w:val="001710EA"/>
    <w:rsid w:val="00171D55"/>
    <w:rsid w:val="0017265D"/>
    <w:rsid w:val="00173DDB"/>
    <w:rsid w:val="00173F20"/>
    <w:rsid w:val="00174472"/>
    <w:rsid w:val="00174509"/>
    <w:rsid w:val="00174D7E"/>
    <w:rsid w:val="0017653A"/>
    <w:rsid w:val="001775DF"/>
    <w:rsid w:val="0017788D"/>
    <w:rsid w:val="00177CA5"/>
    <w:rsid w:val="00181E9E"/>
    <w:rsid w:val="00183AD5"/>
    <w:rsid w:val="0018435D"/>
    <w:rsid w:val="00184A19"/>
    <w:rsid w:val="00184C8E"/>
    <w:rsid w:val="00184D1D"/>
    <w:rsid w:val="001854A7"/>
    <w:rsid w:val="001854A8"/>
    <w:rsid w:val="001854E7"/>
    <w:rsid w:val="00185D62"/>
    <w:rsid w:val="00185F07"/>
    <w:rsid w:val="00187007"/>
    <w:rsid w:val="0018758F"/>
    <w:rsid w:val="00187FBC"/>
    <w:rsid w:val="00190999"/>
    <w:rsid w:val="0019100C"/>
    <w:rsid w:val="0019160F"/>
    <w:rsid w:val="0019217F"/>
    <w:rsid w:val="00192E4B"/>
    <w:rsid w:val="00194538"/>
    <w:rsid w:val="001946FE"/>
    <w:rsid w:val="001972CC"/>
    <w:rsid w:val="001976DD"/>
    <w:rsid w:val="001A1188"/>
    <w:rsid w:val="001A125F"/>
    <w:rsid w:val="001A138D"/>
    <w:rsid w:val="001A1F2D"/>
    <w:rsid w:val="001A2857"/>
    <w:rsid w:val="001A2A89"/>
    <w:rsid w:val="001A2DF1"/>
    <w:rsid w:val="001A3634"/>
    <w:rsid w:val="001A38AD"/>
    <w:rsid w:val="001A3B77"/>
    <w:rsid w:val="001A3EBB"/>
    <w:rsid w:val="001A4D5D"/>
    <w:rsid w:val="001A5901"/>
    <w:rsid w:val="001A61E1"/>
    <w:rsid w:val="001A6C1E"/>
    <w:rsid w:val="001A7217"/>
    <w:rsid w:val="001A7367"/>
    <w:rsid w:val="001A772A"/>
    <w:rsid w:val="001B0ACE"/>
    <w:rsid w:val="001B11F9"/>
    <w:rsid w:val="001B2129"/>
    <w:rsid w:val="001B3624"/>
    <w:rsid w:val="001B3659"/>
    <w:rsid w:val="001B3DDA"/>
    <w:rsid w:val="001B40F3"/>
    <w:rsid w:val="001B53A0"/>
    <w:rsid w:val="001B5F70"/>
    <w:rsid w:val="001B6845"/>
    <w:rsid w:val="001C0940"/>
    <w:rsid w:val="001C0AED"/>
    <w:rsid w:val="001C1371"/>
    <w:rsid w:val="001C13B1"/>
    <w:rsid w:val="001C1C2A"/>
    <w:rsid w:val="001C1CDE"/>
    <w:rsid w:val="001C2713"/>
    <w:rsid w:val="001C2EF3"/>
    <w:rsid w:val="001C3430"/>
    <w:rsid w:val="001C34D6"/>
    <w:rsid w:val="001C3898"/>
    <w:rsid w:val="001C3DB4"/>
    <w:rsid w:val="001C3FEE"/>
    <w:rsid w:val="001C4179"/>
    <w:rsid w:val="001C4D44"/>
    <w:rsid w:val="001C50A4"/>
    <w:rsid w:val="001C54A9"/>
    <w:rsid w:val="001C6012"/>
    <w:rsid w:val="001C66F7"/>
    <w:rsid w:val="001C67B0"/>
    <w:rsid w:val="001C6A2C"/>
    <w:rsid w:val="001C6E74"/>
    <w:rsid w:val="001C79FA"/>
    <w:rsid w:val="001D0572"/>
    <w:rsid w:val="001D07C9"/>
    <w:rsid w:val="001D1A8B"/>
    <w:rsid w:val="001D393C"/>
    <w:rsid w:val="001D39FC"/>
    <w:rsid w:val="001D3AB5"/>
    <w:rsid w:val="001D47E9"/>
    <w:rsid w:val="001D524C"/>
    <w:rsid w:val="001D56B9"/>
    <w:rsid w:val="001D6403"/>
    <w:rsid w:val="001D746B"/>
    <w:rsid w:val="001D7C7C"/>
    <w:rsid w:val="001D7E82"/>
    <w:rsid w:val="001E0AD2"/>
    <w:rsid w:val="001E2A10"/>
    <w:rsid w:val="001E356F"/>
    <w:rsid w:val="001E3F91"/>
    <w:rsid w:val="001E4189"/>
    <w:rsid w:val="001E5147"/>
    <w:rsid w:val="001E6822"/>
    <w:rsid w:val="001E73D0"/>
    <w:rsid w:val="001E74A5"/>
    <w:rsid w:val="001E7B9E"/>
    <w:rsid w:val="001F025B"/>
    <w:rsid w:val="001F1169"/>
    <w:rsid w:val="001F1804"/>
    <w:rsid w:val="001F2FC5"/>
    <w:rsid w:val="001F3779"/>
    <w:rsid w:val="001F4299"/>
    <w:rsid w:val="001F4746"/>
    <w:rsid w:val="001F492B"/>
    <w:rsid w:val="001F56E3"/>
    <w:rsid w:val="001F5A3A"/>
    <w:rsid w:val="001F5AF8"/>
    <w:rsid w:val="001F653D"/>
    <w:rsid w:val="001F6AA0"/>
    <w:rsid w:val="001F783F"/>
    <w:rsid w:val="001F7DE2"/>
    <w:rsid w:val="0020074D"/>
    <w:rsid w:val="002021CB"/>
    <w:rsid w:val="00202F66"/>
    <w:rsid w:val="002031F3"/>
    <w:rsid w:val="002035BF"/>
    <w:rsid w:val="00203F45"/>
    <w:rsid w:val="00205055"/>
    <w:rsid w:val="00205B22"/>
    <w:rsid w:val="00205D9B"/>
    <w:rsid w:val="00206041"/>
    <w:rsid w:val="002061CA"/>
    <w:rsid w:val="00206227"/>
    <w:rsid w:val="00207415"/>
    <w:rsid w:val="0021001E"/>
    <w:rsid w:val="002108E9"/>
    <w:rsid w:val="00210939"/>
    <w:rsid w:val="00210D2D"/>
    <w:rsid w:val="002111FF"/>
    <w:rsid w:val="00211229"/>
    <w:rsid w:val="00212C9C"/>
    <w:rsid w:val="00213108"/>
    <w:rsid w:val="0021453E"/>
    <w:rsid w:val="0021475E"/>
    <w:rsid w:val="00214BDF"/>
    <w:rsid w:val="00215AE7"/>
    <w:rsid w:val="00216458"/>
    <w:rsid w:val="002168CC"/>
    <w:rsid w:val="0021707A"/>
    <w:rsid w:val="002172AF"/>
    <w:rsid w:val="002179AC"/>
    <w:rsid w:val="0022045C"/>
    <w:rsid w:val="00220794"/>
    <w:rsid w:val="00220ADB"/>
    <w:rsid w:val="00220DD2"/>
    <w:rsid w:val="002217BA"/>
    <w:rsid w:val="00221E74"/>
    <w:rsid w:val="0022346D"/>
    <w:rsid w:val="00223507"/>
    <w:rsid w:val="0022353C"/>
    <w:rsid w:val="00224A30"/>
    <w:rsid w:val="002253C6"/>
    <w:rsid w:val="00225E04"/>
    <w:rsid w:val="0022739B"/>
    <w:rsid w:val="00230170"/>
    <w:rsid w:val="00230434"/>
    <w:rsid w:val="00230455"/>
    <w:rsid w:val="002305CF"/>
    <w:rsid w:val="00230B0A"/>
    <w:rsid w:val="00231B8E"/>
    <w:rsid w:val="00232469"/>
    <w:rsid w:val="002345FF"/>
    <w:rsid w:val="0023495B"/>
    <w:rsid w:val="002349AC"/>
    <w:rsid w:val="00234A2F"/>
    <w:rsid w:val="002350A0"/>
    <w:rsid w:val="00235722"/>
    <w:rsid w:val="0023595B"/>
    <w:rsid w:val="00237611"/>
    <w:rsid w:val="00237777"/>
    <w:rsid w:val="00237A8F"/>
    <w:rsid w:val="0024022A"/>
    <w:rsid w:val="00241FD2"/>
    <w:rsid w:val="00244476"/>
    <w:rsid w:val="00244D17"/>
    <w:rsid w:val="00244DAA"/>
    <w:rsid w:val="00246BC2"/>
    <w:rsid w:val="002474CE"/>
    <w:rsid w:val="00250956"/>
    <w:rsid w:val="00252A20"/>
    <w:rsid w:val="00252B41"/>
    <w:rsid w:val="002535AB"/>
    <w:rsid w:val="002535F7"/>
    <w:rsid w:val="002538FF"/>
    <w:rsid w:val="00253C48"/>
    <w:rsid w:val="002547CE"/>
    <w:rsid w:val="00254B01"/>
    <w:rsid w:val="0025524F"/>
    <w:rsid w:val="00256FDC"/>
    <w:rsid w:val="0025763A"/>
    <w:rsid w:val="00257A6E"/>
    <w:rsid w:val="00257D56"/>
    <w:rsid w:val="00257E89"/>
    <w:rsid w:val="0026064B"/>
    <w:rsid w:val="00260790"/>
    <w:rsid w:val="00260C1D"/>
    <w:rsid w:val="00261001"/>
    <w:rsid w:val="002611F7"/>
    <w:rsid w:val="00261D84"/>
    <w:rsid w:val="0026380B"/>
    <w:rsid w:val="00264B06"/>
    <w:rsid w:val="00264CF5"/>
    <w:rsid w:val="00264D02"/>
    <w:rsid w:val="0026500D"/>
    <w:rsid w:val="002656B1"/>
    <w:rsid w:val="00265890"/>
    <w:rsid w:val="00265CD7"/>
    <w:rsid w:val="00266424"/>
    <w:rsid w:val="002665BD"/>
    <w:rsid w:val="00266C52"/>
    <w:rsid w:val="002675FE"/>
    <w:rsid w:val="00270893"/>
    <w:rsid w:val="00271B06"/>
    <w:rsid w:val="00271D31"/>
    <w:rsid w:val="00272858"/>
    <w:rsid w:val="00272CE0"/>
    <w:rsid w:val="00273013"/>
    <w:rsid w:val="00273C37"/>
    <w:rsid w:val="0027430D"/>
    <w:rsid w:val="00274413"/>
    <w:rsid w:val="00274C9B"/>
    <w:rsid w:val="00274F7F"/>
    <w:rsid w:val="0027557F"/>
    <w:rsid w:val="00275F61"/>
    <w:rsid w:val="002760D8"/>
    <w:rsid w:val="00277125"/>
    <w:rsid w:val="00277A35"/>
    <w:rsid w:val="00280994"/>
    <w:rsid w:val="00281E82"/>
    <w:rsid w:val="002820D5"/>
    <w:rsid w:val="00282686"/>
    <w:rsid w:val="00282AC8"/>
    <w:rsid w:val="00284959"/>
    <w:rsid w:val="00284D3E"/>
    <w:rsid w:val="0028603D"/>
    <w:rsid w:val="00286E44"/>
    <w:rsid w:val="002871EB"/>
    <w:rsid w:val="002879B1"/>
    <w:rsid w:val="00290622"/>
    <w:rsid w:val="00290A93"/>
    <w:rsid w:val="0029260E"/>
    <w:rsid w:val="00293319"/>
    <w:rsid w:val="00293AAD"/>
    <w:rsid w:val="00294BEB"/>
    <w:rsid w:val="002951D4"/>
    <w:rsid w:val="002953A9"/>
    <w:rsid w:val="00295810"/>
    <w:rsid w:val="00297C0F"/>
    <w:rsid w:val="002A012C"/>
    <w:rsid w:val="002A07F4"/>
    <w:rsid w:val="002A229B"/>
    <w:rsid w:val="002A2974"/>
    <w:rsid w:val="002A2F91"/>
    <w:rsid w:val="002A3023"/>
    <w:rsid w:val="002A35B6"/>
    <w:rsid w:val="002A61A7"/>
    <w:rsid w:val="002A6BF9"/>
    <w:rsid w:val="002A7537"/>
    <w:rsid w:val="002A7D3B"/>
    <w:rsid w:val="002B085C"/>
    <w:rsid w:val="002B2282"/>
    <w:rsid w:val="002B284F"/>
    <w:rsid w:val="002B2A2E"/>
    <w:rsid w:val="002B2F59"/>
    <w:rsid w:val="002B32AD"/>
    <w:rsid w:val="002B3688"/>
    <w:rsid w:val="002B4061"/>
    <w:rsid w:val="002B4D21"/>
    <w:rsid w:val="002B4E9C"/>
    <w:rsid w:val="002B504F"/>
    <w:rsid w:val="002B50EC"/>
    <w:rsid w:val="002B5560"/>
    <w:rsid w:val="002B577D"/>
    <w:rsid w:val="002B5A40"/>
    <w:rsid w:val="002B6587"/>
    <w:rsid w:val="002B6D1D"/>
    <w:rsid w:val="002B78E6"/>
    <w:rsid w:val="002C0074"/>
    <w:rsid w:val="002C0804"/>
    <w:rsid w:val="002C26FE"/>
    <w:rsid w:val="002C2D44"/>
    <w:rsid w:val="002C3A0E"/>
    <w:rsid w:val="002C3B2D"/>
    <w:rsid w:val="002C4715"/>
    <w:rsid w:val="002C4780"/>
    <w:rsid w:val="002C47ED"/>
    <w:rsid w:val="002C481B"/>
    <w:rsid w:val="002C484A"/>
    <w:rsid w:val="002C4CA5"/>
    <w:rsid w:val="002C559F"/>
    <w:rsid w:val="002C570D"/>
    <w:rsid w:val="002C5B8F"/>
    <w:rsid w:val="002C61FB"/>
    <w:rsid w:val="002C6339"/>
    <w:rsid w:val="002C6C84"/>
    <w:rsid w:val="002C6DB3"/>
    <w:rsid w:val="002C6FA8"/>
    <w:rsid w:val="002C7130"/>
    <w:rsid w:val="002D00FE"/>
    <w:rsid w:val="002D0E3D"/>
    <w:rsid w:val="002D10C8"/>
    <w:rsid w:val="002D1A38"/>
    <w:rsid w:val="002D28BF"/>
    <w:rsid w:val="002D2990"/>
    <w:rsid w:val="002D2A46"/>
    <w:rsid w:val="002D2A76"/>
    <w:rsid w:val="002D2BE4"/>
    <w:rsid w:val="002D2E16"/>
    <w:rsid w:val="002D2F2D"/>
    <w:rsid w:val="002D373C"/>
    <w:rsid w:val="002D3794"/>
    <w:rsid w:val="002D3F95"/>
    <w:rsid w:val="002D59F1"/>
    <w:rsid w:val="002D6108"/>
    <w:rsid w:val="002D6EF8"/>
    <w:rsid w:val="002D78B1"/>
    <w:rsid w:val="002D78E6"/>
    <w:rsid w:val="002E14C4"/>
    <w:rsid w:val="002E15EF"/>
    <w:rsid w:val="002E1FA2"/>
    <w:rsid w:val="002E2C1C"/>
    <w:rsid w:val="002E388C"/>
    <w:rsid w:val="002E3986"/>
    <w:rsid w:val="002E482C"/>
    <w:rsid w:val="002E4A6D"/>
    <w:rsid w:val="002E4FC4"/>
    <w:rsid w:val="002E5399"/>
    <w:rsid w:val="002E6531"/>
    <w:rsid w:val="002E689B"/>
    <w:rsid w:val="002E6CFE"/>
    <w:rsid w:val="002E73A2"/>
    <w:rsid w:val="002E74CE"/>
    <w:rsid w:val="002E7AD0"/>
    <w:rsid w:val="002E7E6A"/>
    <w:rsid w:val="002E7F43"/>
    <w:rsid w:val="002F1871"/>
    <w:rsid w:val="002F225F"/>
    <w:rsid w:val="002F265F"/>
    <w:rsid w:val="002F287A"/>
    <w:rsid w:val="002F2A37"/>
    <w:rsid w:val="002F364F"/>
    <w:rsid w:val="002F3672"/>
    <w:rsid w:val="002F6C6C"/>
    <w:rsid w:val="002F72FA"/>
    <w:rsid w:val="003007E0"/>
    <w:rsid w:val="0030150B"/>
    <w:rsid w:val="00301B41"/>
    <w:rsid w:val="00301D47"/>
    <w:rsid w:val="003030B1"/>
    <w:rsid w:val="00303657"/>
    <w:rsid w:val="00303717"/>
    <w:rsid w:val="00304013"/>
    <w:rsid w:val="00304137"/>
    <w:rsid w:val="003046AA"/>
    <w:rsid w:val="003049F3"/>
    <w:rsid w:val="0030521A"/>
    <w:rsid w:val="00305F6D"/>
    <w:rsid w:val="00306048"/>
    <w:rsid w:val="003064B8"/>
    <w:rsid w:val="00306CB4"/>
    <w:rsid w:val="00307227"/>
    <w:rsid w:val="00307D7B"/>
    <w:rsid w:val="0031055D"/>
    <w:rsid w:val="003105D0"/>
    <w:rsid w:val="003105D6"/>
    <w:rsid w:val="00310D66"/>
    <w:rsid w:val="003116A6"/>
    <w:rsid w:val="00312733"/>
    <w:rsid w:val="00312AE7"/>
    <w:rsid w:val="00312D8C"/>
    <w:rsid w:val="0031317E"/>
    <w:rsid w:val="003136E1"/>
    <w:rsid w:val="00313A14"/>
    <w:rsid w:val="0031434A"/>
    <w:rsid w:val="003143B6"/>
    <w:rsid w:val="0031518A"/>
    <w:rsid w:val="00316065"/>
    <w:rsid w:val="00316B6F"/>
    <w:rsid w:val="003170D2"/>
    <w:rsid w:val="00317883"/>
    <w:rsid w:val="00317EFF"/>
    <w:rsid w:val="003208D6"/>
    <w:rsid w:val="00321AA3"/>
    <w:rsid w:val="00321CA2"/>
    <w:rsid w:val="00322A7D"/>
    <w:rsid w:val="00322D7D"/>
    <w:rsid w:val="00322DFD"/>
    <w:rsid w:val="003231A0"/>
    <w:rsid w:val="00323895"/>
    <w:rsid w:val="0032464F"/>
    <w:rsid w:val="00324D61"/>
    <w:rsid w:val="00325208"/>
    <w:rsid w:val="0032581C"/>
    <w:rsid w:val="00327829"/>
    <w:rsid w:val="00327D79"/>
    <w:rsid w:val="00330239"/>
    <w:rsid w:val="00331011"/>
    <w:rsid w:val="00331136"/>
    <w:rsid w:val="00331DE4"/>
    <w:rsid w:val="003326FE"/>
    <w:rsid w:val="00332CF9"/>
    <w:rsid w:val="00332E6B"/>
    <w:rsid w:val="00333652"/>
    <w:rsid w:val="00333716"/>
    <w:rsid w:val="00333BE8"/>
    <w:rsid w:val="003344FE"/>
    <w:rsid w:val="00334D3D"/>
    <w:rsid w:val="00335BFE"/>
    <w:rsid w:val="0033608B"/>
    <w:rsid w:val="00336D64"/>
    <w:rsid w:val="00337941"/>
    <w:rsid w:val="00337D6A"/>
    <w:rsid w:val="003407D0"/>
    <w:rsid w:val="003415A1"/>
    <w:rsid w:val="00341BE8"/>
    <w:rsid w:val="003428ED"/>
    <w:rsid w:val="0034378F"/>
    <w:rsid w:val="00343BE0"/>
    <w:rsid w:val="00344488"/>
    <w:rsid w:val="00345B79"/>
    <w:rsid w:val="00345D0F"/>
    <w:rsid w:val="00346885"/>
    <w:rsid w:val="00346DF7"/>
    <w:rsid w:val="003472B3"/>
    <w:rsid w:val="0034786E"/>
    <w:rsid w:val="003509D4"/>
    <w:rsid w:val="00350A12"/>
    <w:rsid w:val="00351009"/>
    <w:rsid w:val="0035104F"/>
    <w:rsid w:val="00351E72"/>
    <w:rsid w:val="00352260"/>
    <w:rsid w:val="00355469"/>
    <w:rsid w:val="00355A83"/>
    <w:rsid w:val="00355AEE"/>
    <w:rsid w:val="00355D3B"/>
    <w:rsid w:val="00356D43"/>
    <w:rsid w:val="0036073F"/>
    <w:rsid w:val="003607B9"/>
    <w:rsid w:val="003629EE"/>
    <w:rsid w:val="003641F0"/>
    <w:rsid w:val="003643B3"/>
    <w:rsid w:val="003646AC"/>
    <w:rsid w:val="00364ECD"/>
    <w:rsid w:val="00365326"/>
    <w:rsid w:val="003654D8"/>
    <w:rsid w:val="003656E5"/>
    <w:rsid w:val="00365AD3"/>
    <w:rsid w:val="003672CE"/>
    <w:rsid w:val="0037090A"/>
    <w:rsid w:val="00370BB1"/>
    <w:rsid w:val="00370EDD"/>
    <w:rsid w:val="0037107F"/>
    <w:rsid w:val="003721B2"/>
    <w:rsid w:val="00372328"/>
    <w:rsid w:val="00372E18"/>
    <w:rsid w:val="00373680"/>
    <w:rsid w:val="00373688"/>
    <w:rsid w:val="0037428A"/>
    <w:rsid w:val="00374A4E"/>
    <w:rsid w:val="00374BE8"/>
    <w:rsid w:val="00375EC8"/>
    <w:rsid w:val="003762FD"/>
    <w:rsid w:val="00376A51"/>
    <w:rsid w:val="003771ED"/>
    <w:rsid w:val="00377CC8"/>
    <w:rsid w:val="00380295"/>
    <w:rsid w:val="0038145C"/>
    <w:rsid w:val="0038160C"/>
    <w:rsid w:val="00381F74"/>
    <w:rsid w:val="00382A03"/>
    <w:rsid w:val="00382AEB"/>
    <w:rsid w:val="003835FE"/>
    <w:rsid w:val="00383AC7"/>
    <w:rsid w:val="00383B41"/>
    <w:rsid w:val="00383E66"/>
    <w:rsid w:val="00383F27"/>
    <w:rsid w:val="003848B5"/>
    <w:rsid w:val="00384D8B"/>
    <w:rsid w:val="0038513E"/>
    <w:rsid w:val="0038571F"/>
    <w:rsid w:val="0038575C"/>
    <w:rsid w:val="00386675"/>
    <w:rsid w:val="00386D7E"/>
    <w:rsid w:val="003876F1"/>
    <w:rsid w:val="00387DC9"/>
    <w:rsid w:val="003905BB"/>
    <w:rsid w:val="00391233"/>
    <w:rsid w:val="0039193E"/>
    <w:rsid w:val="00391ADA"/>
    <w:rsid w:val="00391F80"/>
    <w:rsid w:val="00392CDB"/>
    <w:rsid w:val="00392E25"/>
    <w:rsid w:val="003931A9"/>
    <w:rsid w:val="0039380F"/>
    <w:rsid w:val="00393B71"/>
    <w:rsid w:val="00394095"/>
    <w:rsid w:val="003940F6"/>
    <w:rsid w:val="0039505B"/>
    <w:rsid w:val="003958F5"/>
    <w:rsid w:val="00396545"/>
    <w:rsid w:val="0039680B"/>
    <w:rsid w:val="00396F71"/>
    <w:rsid w:val="00397C54"/>
    <w:rsid w:val="003A04FF"/>
    <w:rsid w:val="003A0CA6"/>
    <w:rsid w:val="003A1B01"/>
    <w:rsid w:val="003A1CB7"/>
    <w:rsid w:val="003A2029"/>
    <w:rsid w:val="003A20F5"/>
    <w:rsid w:val="003A2764"/>
    <w:rsid w:val="003A514F"/>
    <w:rsid w:val="003A6359"/>
    <w:rsid w:val="003A6417"/>
    <w:rsid w:val="003A6418"/>
    <w:rsid w:val="003A6551"/>
    <w:rsid w:val="003A65FE"/>
    <w:rsid w:val="003A6774"/>
    <w:rsid w:val="003A6A5A"/>
    <w:rsid w:val="003A7221"/>
    <w:rsid w:val="003A730E"/>
    <w:rsid w:val="003A74B5"/>
    <w:rsid w:val="003B253F"/>
    <w:rsid w:val="003B2856"/>
    <w:rsid w:val="003B2A0D"/>
    <w:rsid w:val="003B2A35"/>
    <w:rsid w:val="003B45B6"/>
    <w:rsid w:val="003B46AB"/>
    <w:rsid w:val="003B50CD"/>
    <w:rsid w:val="003B5187"/>
    <w:rsid w:val="003B544F"/>
    <w:rsid w:val="003B55AD"/>
    <w:rsid w:val="003B565C"/>
    <w:rsid w:val="003B5D48"/>
    <w:rsid w:val="003B6963"/>
    <w:rsid w:val="003B7421"/>
    <w:rsid w:val="003B7EC4"/>
    <w:rsid w:val="003C001C"/>
    <w:rsid w:val="003C0AF0"/>
    <w:rsid w:val="003C0D68"/>
    <w:rsid w:val="003C1D21"/>
    <w:rsid w:val="003C3086"/>
    <w:rsid w:val="003C4E02"/>
    <w:rsid w:val="003C5EFD"/>
    <w:rsid w:val="003C63B4"/>
    <w:rsid w:val="003C7282"/>
    <w:rsid w:val="003C788C"/>
    <w:rsid w:val="003D00D5"/>
    <w:rsid w:val="003D0758"/>
    <w:rsid w:val="003D181D"/>
    <w:rsid w:val="003D1E20"/>
    <w:rsid w:val="003D20C4"/>
    <w:rsid w:val="003D3475"/>
    <w:rsid w:val="003D3C1A"/>
    <w:rsid w:val="003D415B"/>
    <w:rsid w:val="003D4188"/>
    <w:rsid w:val="003D46D0"/>
    <w:rsid w:val="003D50CE"/>
    <w:rsid w:val="003D55AE"/>
    <w:rsid w:val="003D577C"/>
    <w:rsid w:val="003D6286"/>
    <w:rsid w:val="003E00D1"/>
    <w:rsid w:val="003E05AF"/>
    <w:rsid w:val="003E08E5"/>
    <w:rsid w:val="003E2030"/>
    <w:rsid w:val="003E2E91"/>
    <w:rsid w:val="003E3C26"/>
    <w:rsid w:val="003E42AA"/>
    <w:rsid w:val="003E4A5C"/>
    <w:rsid w:val="003E5E39"/>
    <w:rsid w:val="003E6057"/>
    <w:rsid w:val="003E6679"/>
    <w:rsid w:val="003E6D0F"/>
    <w:rsid w:val="003E712E"/>
    <w:rsid w:val="003E7DDD"/>
    <w:rsid w:val="003F04A7"/>
    <w:rsid w:val="003F0EEF"/>
    <w:rsid w:val="003F1090"/>
    <w:rsid w:val="003F140F"/>
    <w:rsid w:val="003F15DB"/>
    <w:rsid w:val="003F194E"/>
    <w:rsid w:val="003F2702"/>
    <w:rsid w:val="003F2778"/>
    <w:rsid w:val="003F36A4"/>
    <w:rsid w:val="003F607C"/>
    <w:rsid w:val="003F70CA"/>
    <w:rsid w:val="0040137F"/>
    <w:rsid w:val="00402179"/>
    <w:rsid w:val="0040278D"/>
    <w:rsid w:val="0040401D"/>
    <w:rsid w:val="00405B40"/>
    <w:rsid w:val="00406134"/>
    <w:rsid w:val="00406EED"/>
    <w:rsid w:val="00407166"/>
    <w:rsid w:val="00412E24"/>
    <w:rsid w:val="00413903"/>
    <w:rsid w:val="00413B40"/>
    <w:rsid w:val="00413DAD"/>
    <w:rsid w:val="00414836"/>
    <w:rsid w:val="00415050"/>
    <w:rsid w:val="004158FF"/>
    <w:rsid w:val="00415C57"/>
    <w:rsid w:val="00416727"/>
    <w:rsid w:val="00417AF0"/>
    <w:rsid w:val="00417E3F"/>
    <w:rsid w:val="0042068A"/>
    <w:rsid w:val="004207CF"/>
    <w:rsid w:val="00420907"/>
    <w:rsid w:val="00422DE8"/>
    <w:rsid w:val="00424118"/>
    <w:rsid w:val="0042437A"/>
    <w:rsid w:val="00424AA3"/>
    <w:rsid w:val="00424E72"/>
    <w:rsid w:val="0042558A"/>
    <w:rsid w:val="004259C6"/>
    <w:rsid w:val="00426847"/>
    <w:rsid w:val="00426D7C"/>
    <w:rsid w:val="00427D4D"/>
    <w:rsid w:val="004300ED"/>
    <w:rsid w:val="004305C0"/>
    <w:rsid w:val="00430FE6"/>
    <w:rsid w:val="00431165"/>
    <w:rsid w:val="0043156C"/>
    <w:rsid w:val="00431687"/>
    <w:rsid w:val="00431D32"/>
    <w:rsid w:val="00432B72"/>
    <w:rsid w:val="00433016"/>
    <w:rsid w:val="00433BF9"/>
    <w:rsid w:val="004342F1"/>
    <w:rsid w:val="004349C0"/>
    <w:rsid w:val="00436035"/>
    <w:rsid w:val="0043661D"/>
    <w:rsid w:val="00436ADE"/>
    <w:rsid w:val="00437702"/>
    <w:rsid w:val="004401B5"/>
    <w:rsid w:val="00440800"/>
    <w:rsid w:val="00440DF4"/>
    <w:rsid w:val="00442393"/>
    <w:rsid w:val="004424F2"/>
    <w:rsid w:val="00443579"/>
    <w:rsid w:val="004436D7"/>
    <w:rsid w:val="00443DCB"/>
    <w:rsid w:val="00443DEB"/>
    <w:rsid w:val="00444891"/>
    <w:rsid w:val="00444E28"/>
    <w:rsid w:val="0044535B"/>
    <w:rsid w:val="004456B6"/>
    <w:rsid w:val="00445B32"/>
    <w:rsid w:val="00445DD6"/>
    <w:rsid w:val="00445FDA"/>
    <w:rsid w:val="00447291"/>
    <w:rsid w:val="00447F0D"/>
    <w:rsid w:val="00450A5F"/>
    <w:rsid w:val="00450F7D"/>
    <w:rsid w:val="00451514"/>
    <w:rsid w:val="00451710"/>
    <w:rsid w:val="0045209F"/>
    <w:rsid w:val="004525F1"/>
    <w:rsid w:val="004537BB"/>
    <w:rsid w:val="00453BB4"/>
    <w:rsid w:val="00453E1C"/>
    <w:rsid w:val="004540C4"/>
    <w:rsid w:val="0045450F"/>
    <w:rsid w:val="00454738"/>
    <w:rsid w:val="00456317"/>
    <w:rsid w:val="00456348"/>
    <w:rsid w:val="0046105E"/>
    <w:rsid w:val="004613B1"/>
    <w:rsid w:val="00461513"/>
    <w:rsid w:val="0046231E"/>
    <w:rsid w:val="00462780"/>
    <w:rsid w:val="0046283C"/>
    <w:rsid w:val="004635E2"/>
    <w:rsid w:val="00463A2B"/>
    <w:rsid w:val="00464688"/>
    <w:rsid w:val="00464737"/>
    <w:rsid w:val="00464CB6"/>
    <w:rsid w:val="0046566E"/>
    <w:rsid w:val="0046739F"/>
    <w:rsid w:val="00467C61"/>
    <w:rsid w:val="0047025A"/>
    <w:rsid w:val="0047081C"/>
    <w:rsid w:val="00470B36"/>
    <w:rsid w:val="00471B63"/>
    <w:rsid w:val="00471E56"/>
    <w:rsid w:val="00472092"/>
    <w:rsid w:val="00472700"/>
    <w:rsid w:val="00472C41"/>
    <w:rsid w:val="00473115"/>
    <w:rsid w:val="00474477"/>
    <w:rsid w:val="00474DD7"/>
    <w:rsid w:val="0047543D"/>
    <w:rsid w:val="004764CB"/>
    <w:rsid w:val="00476730"/>
    <w:rsid w:val="004767FE"/>
    <w:rsid w:val="004769A5"/>
    <w:rsid w:val="004802C9"/>
    <w:rsid w:val="0048036B"/>
    <w:rsid w:val="004803A2"/>
    <w:rsid w:val="004810B7"/>
    <w:rsid w:val="00481A7B"/>
    <w:rsid w:val="00483667"/>
    <w:rsid w:val="0048386B"/>
    <w:rsid w:val="00483C14"/>
    <w:rsid w:val="004841FF"/>
    <w:rsid w:val="00484BCC"/>
    <w:rsid w:val="00484C44"/>
    <w:rsid w:val="00485468"/>
    <w:rsid w:val="00485803"/>
    <w:rsid w:val="00485DB6"/>
    <w:rsid w:val="0048609B"/>
    <w:rsid w:val="0048658E"/>
    <w:rsid w:val="00491647"/>
    <w:rsid w:val="00491C96"/>
    <w:rsid w:val="004923B6"/>
    <w:rsid w:val="00493175"/>
    <w:rsid w:val="004937AC"/>
    <w:rsid w:val="00494294"/>
    <w:rsid w:val="00494338"/>
    <w:rsid w:val="00494A0C"/>
    <w:rsid w:val="00494ED8"/>
    <w:rsid w:val="0049522E"/>
    <w:rsid w:val="00495611"/>
    <w:rsid w:val="00495C16"/>
    <w:rsid w:val="00496359"/>
    <w:rsid w:val="004963ED"/>
    <w:rsid w:val="00496B38"/>
    <w:rsid w:val="00496C48"/>
    <w:rsid w:val="00496F12"/>
    <w:rsid w:val="00497897"/>
    <w:rsid w:val="004A030B"/>
    <w:rsid w:val="004A03E2"/>
    <w:rsid w:val="004A0411"/>
    <w:rsid w:val="004A125E"/>
    <w:rsid w:val="004A14BE"/>
    <w:rsid w:val="004A14F7"/>
    <w:rsid w:val="004A1821"/>
    <w:rsid w:val="004A1A3F"/>
    <w:rsid w:val="004A2BF5"/>
    <w:rsid w:val="004A3085"/>
    <w:rsid w:val="004A49A6"/>
    <w:rsid w:val="004A4BD5"/>
    <w:rsid w:val="004A4CFD"/>
    <w:rsid w:val="004A606B"/>
    <w:rsid w:val="004A60E0"/>
    <w:rsid w:val="004A62C9"/>
    <w:rsid w:val="004A677C"/>
    <w:rsid w:val="004A6E25"/>
    <w:rsid w:val="004A7D67"/>
    <w:rsid w:val="004B0546"/>
    <w:rsid w:val="004B0549"/>
    <w:rsid w:val="004B0E94"/>
    <w:rsid w:val="004B176B"/>
    <w:rsid w:val="004B293C"/>
    <w:rsid w:val="004B2A3D"/>
    <w:rsid w:val="004B2E3E"/>
    <w:rsid w:val="004B30DA"/>
    <w:rsid w:val="004B38E8"/>
    <w:rsid w:val="004B3D59"/>
    <w:rsid w:val="004B4189"/>
    <w:rsid w:val="004B5677"/>
    <w:rsid w:val="004B58EA"/>
    <w:rsid w:val="004B5AEE"/>
    <w:rsid w:val="004B5B76"/>
    <w:rsid w:val="004B73EF"/>
    <w:rsid w:val="004C08BA"/>
    <w:rsid w:val="004C0DCD"/>
    <w:rsid w:val="004C108E"/>
    <w:rsid w:val="004C1CA2"/>
    <w:rsid w:val="004C20F2"/>
    <w:rsid w:val="004C251E"/>
    <w:rsid w:val="004C3921"/>
    <w:rsid w:val="004C3928"/>
    <w:rsid w:val="004C3F25"/>
    <w:rsid w:val="004C525E"/>
    <w:rsid w:val="004C5D75"/>
    <w:rsid w:val="004C6235"/>
    <w:rsid w:val="004C67E2"/>
    <w:rsid w:val="004C6AE8"/>
    <w:rsid w:val="004C7A27"/>
    <w:rsid w:val="004D0490"/>
    <w:rsid w:val="004D0DE3"/>
    <w:rsid w:val="004D12F1"/>
    <w:rsid w:val="004D1805"/>
    <w:rsid w:val="004D1C86"/>
    <w:rsid w:val="004D1CB6"/>
    <w:rsid w:val="004D257A"/>
    <w:rsid w:val="004D3142"/>
    <w:rsid w:val="004D390C"/>
    <w:rsid w:val="004D3DA9"/>
    <w:rsid w:val="004D4B81"/>
    <w:rsid w:val="004D52DD"/>
    <w:rsid w:val="004D54CE"/>
    <w:rsid w:val="004D657E"/>
    <w:rsid w:val="004D68F8"/>
    <w:rsid w:val="004D6D19"/>
    <w:rsid w:val="004D7315"/>
    <w:rsid w:val="004E11D8"/>
    <w:rsid w:val="004E2332"/>
    <w:rsid w:val="004E27E7"/>
    <w:rsid w:val="004E2B07"/>
    <w:rsid w:val="004E3C72"/>
    <w:rsid w:val="004E3E66"/>
    <w:rsid w:val="004E40E8"/>
    <w:rsid w:val="004E45D4"/>
    <w:rsid w:val="004E4879"/>
    <w:rsid w:val="004E4C88"/>
    <w:rsid w:val="004E4DE3"/>
    <w:rsid w:val="004E5988"/>
    <w:rsid w:val="004E65CD"/>
    <w:rsid w:val="004E6E3A"/>
    <w:rsid w:val="004F063C"/>
    <w:rsid w:val="004F0C96"/>
    <w:rsid w:val="004F13F6"/>
    <w:rsid w:val="004F28A0"/>
    <w:rsid w:val="004F2A34"/>
    <w:rsid w:val="004F305D"/>
    <w:rsid w:val="004F3363"/>
    <w:rsid w:val="004F3C3C"/>
    <w:rsid w:val="004F4380"/>
    <w:rsid w:val="004F44C7"/>
    <w:rsid w:val="004F489F"/>
    <w:rsid w:val="004F4958"/>
    <w:rsid w:val="004F51F5"/>
    <w:rsid w:val="004F680B"/>
    <w:rsid w:val="004F766F"/>
    <w:rsid w:val="004F78B7"/>
    <w:rsid w:val="004F7944"/>
    <w:rsid w:val="004F7F3F"/>
    <w:rsid w:val="004F7FDF"/>
    <w:rsid w:val="00500224"/>
    <w:rsid w:val="0050146E"/>
    <w:rsid w:val="0050249D"/>
    <w:rsid w:val="00502BB2"/>
    <w:rsid w:val="00503166"/>
    <w:rsid w:val="00503DDE"/>
    <w:rsid w:val="00503F93"/>
    <w:rsid w:val="005041C2"/>
    <w:rsid w:val="005048DF"/>
    <w:rsid w:val="00504E8F"/>
    <w:rsid w:val="00505CA0"/>
    <w:rsid w:val="00506A52"/>
    <w:rsid w:val="00507C08"/>
    <w:rsid w:val="00507D18"/>
    <w:rsid w:val="0051016E"/>
    <w:rsid w:val="0051054A"/>
    <w:rsid w:val="005105D4"/>
    <w:rsid w:val="00510DD0"/>
    <w:rsid w:val="005115B9"/>
    <w:rsid w:val="00511612"/>
    <w:rsid w:val="00511A30"/>
    <w:rsid w:val="00511CC8"/>
    <w:rsid w:val="00512F22"/>
    <w:rsid w:val="0051305D"/>
    <w:rsid w:val="005131DD"/>
    <w:rsid w:val="00514D78"/>
    <w:rsid w:val="00516603"/>
    <w:rsid w:val="005167B1"/>
    <w:rsid w:val="005167B6"/>
    <w:rsid w:val="00516A36"/>
    <w:rsid w:val="005171E1"/>
    <w:rsid w:val="00517914"/>
    <w:rsid w:val="00517A46"/>
    <w:rsid w:val="00517C58"/>
    <w:rsid w:val="00517D20"/>
    <w:rsid w:val="0052077C"/>
    <w:rsid w:val="00521053"/>
    <w:rsid w:val="005215EE"/>
    <w:rsid w:val="00521F15"/>
    <w:rsid w:val="005224BE"/>
    <w:rsid w:val="00522599"/>
    <w:rsid w:val="00522F5F"/>
    <w:rsid w:val="005248B4"/>
    <w:rsid w:val="005248B9"/>
    <w:rsid w:val="005255D3"/>
    <w:rsid w:val="005257BD"/>
    <w:rsid w:val="00525C0E"/>
    <w:rsid w:val="00526015"/>
    <w:rsid w:val="005263A1"/>
    <w:rsid w:val="00526446"/>
    <w:rsid w:val="00527495"/>
    <w:rsid w:val="0052776D"/>
    <w:rsid w:val="00527E7A"/>
    <w:rsid w:val="00530B20"/>
    <w:rsid w:val="00530CCD"/>
    <w:rsid w:val="00531594"/>
    <w:rsid w:val="0053358F"/>
    <w:rsid w:val="00533A09"/>
    <w:rsid w:val="00533F91"/>
    <w:rsid w:val="00536E3E"/>
    <w:rsid w:val="00537A7A"/>
    <w:rsid w:val="00537CC0"/>
    <w:rsid w:val="00537E2C"/>
    <w:rsid w:val="0054038D"/>
    <w:rsid w:val="005407F0"/>
    <w:rsid w:val="0054146C"/>
    <w:rsid w:val="00541632"/>
    <w:rsid w:val="00541EFF"/>
    <w:rsid w:val="00542600"/>
    <w:rsid w:val="00542797"/>
    <w:rsid w:val="00542A9C"/>
    <w:rsid w:val="00542B3A"/>
    <w:rsid w:val="00542C55"/>
    <w:rsid w:val="005434E0"/>
    <w:rsid w:val="00543E1A"/>
    <w:rsid w:val="00543E24"/>
    <w:rsid w:val="0054443E"/>
    <w:rsid w:val="00544AB9"/>
    <w:rsid w:val="00544D65"/>
    <w:rsid w:val="00544EC9"/>
    <w:rsid w:val="00545915"/>
    <w:rsid w:val="00546FBD"/>
    <w:rsid w:val="00547237"/>
    <w:rsid w:val="005504D3"/>
    <w:rsid w:val="00550A42"/>
    <w:rsid w:val="0055149F"/>
    <w:rsid w:val="00551A9B"/>
    <w:rsid w:val="00551D2C"/>
    <w:rsid w:val="005520BF"/>
    <w:rsid w:val="00552213"/>
    <w:rsid w:val="00552490"/>
    <w:rsid w:val="0055324E"/>
    <w:rsid w:val="005534B3"/>
    <w:rsid w:val="00553703"/>
    <w:rsid w:val="00554717"/>
    <w:rsid w:val="00554DFE"/>
    <w:rsid w:val="0055544F"/>
    <w:rsid w:val="00556B04"/>
    <w:rsid w:val="00556DA0"/>
    <w:rsid w:val="00557ECD"/>
    <w:rsid w:val="00560638"/>
    <w:rsid w:val="0056146A"/>
    <w:rsid w:val="0056175C"/>
    <w:rsid w:val="00561C03"/>
    <w:rsid w:val="00562702"/>
    <w:rsid w:val="00562B0A"/>
    <w:rsid w:val="00562CCE"/>
    <w:rsid w:val="00563F79"/>
    <w:rsid w:val="00564BE1"/>
    <w:rsid w:val="0056514C"/>
    <w:rsid w:val="005669D6"/>
    <w:rsid w:val="00566C3D"/>
    <w:rsid w:val="0056727A"/>
    <w:rsid w:val="00567329"/>
    <w:rsid w:val="00567998"/>
    <w:rsid w:val="00571419"/>
    <w:rsid w:val="00571D7F"/>
    <w:rsid w:val="00571F07"/>
    <w:rsid w:val="00573626"/>
    <w:rsid w:val="00574F63"/>
    <w:rsid w:val="0057540C"/>
    <w:rsid w:val="00575452"/>
    <w:rsid w:val="005759CD"/>
    <w:rsid w:val="00575F68"/>
    <w:rsid w:val="00576667"/>
    <w:rsid w:val="00576F8E"/>
    <w:rsid w:val="00577884"/>
    <w:rsid w:val="00577D50"/>
    <w:rsid w:val="00580873"/>
    <w:rsid w:val="00581C0F"/>
    <w:rsid w:val="00582919"/>
    <w:rsid w:val="00583389"/>
    <w:rsid w:val="00583A76"/>
    <w:rsid w:val="00583CB6"/>
    <w:rsid w:val="005849B2"/>
    <w:rsid w:val="00585F00"/>
    <w:rsid w:val="00586083"/>
    <w:rsid w:val="00586992"/>
    <w:rsid w:val="00586F52"/>
    <w:rsid w:val="00587366"/>
    <w:rsid w:val="0058757A"/>
    <w:rsid w:val="00590037"/>
    <w:rsid w:val="00590465"/>
    <w:rsid w:val="005908F1"/>
    <w:rsid w:val="0059150E"/>
    <w:rsid w:val="00591CE9"/>
    <w:rsid w:val="00591D92"/>
    <w:rsid w:val="00593476"/>
    <w:rsid w:val="00593656"/>
    <w:rsid w:val="005942C3"/>
    <w:rsid w:val="00594590"/>
    <w:rsid w:val="005946BA"/>
    <w:rsid w:val="00594A43"/>
    <w:rsid w:val="00595091"/>
    <w:rsid w:val="00595511"/>
    <w:rsid w:val="00595C43"/>
    <w:rsid w:val="005961CE"/>
    <w:rsid w:val="0059623C"/>
    <w:rsid w:val="00596B4D"/>
    <w:rsid w:val="00596F56"/>
    <w:rsid w:val="0059772B"/>
    <w:rsid w:val="005A1437"/>
    <w:rsid w:val="005A228F"/>
    <w:rsid w:val="005A24AF"/>
    <w:rsid w:val="005A2A65"/>
    <w:rsid w:val="005A2F65"/>
    <w:rsid w:val="005A31EC"/>
    <w:rsid w:val="005A3513"/>
    <w:rsid w:val="005A364D"/>
    <w:rsid w:val="005A3B9E"/>
    <w:rsid w:val="005A3BD7"/>
    <w:rsid w:val="005A50E4"/>
    <w:rsid w:val="005A5549"/>
    <w:rsid w:val="005A60E1"/>
    <w:rsid w:val="005A6D43"/>
    <w:rsid w:val="005A704A"/>
    <w:rsid w:val="005A76FE"/>
    <w:rsid w:val="005A786F"/>
    <w:rsid w:val="005B169C"/>
    <w:rsid w:val="005B1B39"/>
    <w:rsid w:val="005B1FAC"/>
    <w:rsid w:val="005B2DD1"/>
    <w:rsid w:val="005B31C8"/>
    <w:rsid w:val="005B31DF"/>
    <w:rsid w:val="005B3A49"/>
    <w:rsid w:val="005B472E"/>
    <w:rsid w:val="005B4816"/>
    <w:rsid w:val="005B5855"/>
    <w:rsid w:val="005B5C9F"/>
    <w:rsid w:val="005B6592"/>
    <w:rsid w:val="005B6802"/>
    <w:rsid w:val="005B6ADF"/>
    <w:rsid w:val="005B773D"/>
    <w:rsid w:val="005B7C5D"/>
    <w:rsid w:val="005C1A74"/>
    <w:rsid w:val="005C2B46"/>
    <w:rsid w:val="005C2C09"/>
    <w:rsid w:val="005C2E4E"/>
    <w:rsid w:val="005C3294"/>
    <w:rsid w:val="005C347F"/>
    <w:rsid w:val="005C42D3"/>
    <w:rsid w:val="005C5787"/>
    <w:rsid w:val="005C5875"/>
    <w:rsid w:val="005C6F55"/>
    <w:rsid w:val="005C79D8"/>
    <w:rsid w:val="005C7D9E"/>
    <w:rsid w:val="005D0D97"/>
    <w:rsid w:val="005D252B"/>
    <w:rsid w:val="005D27DD"/>
    <w:rsid w:val="005D3493"/>
    <w:rsid w:val="005D3DD3"/>
    <w:rsid w:val="005D3F92"/>
    <w:rsid w:val="005D3FD2"/>
    <w:rsid w:val="005D4F86"/>
    <w:rsid w:val="005D622E"/>
    <w:rsid w:val="005D6310"/>
    <w:rsid w:val="005D6789"/>
    <w:rsid w:val="005D6B00"/>
    <w:rsid w:val="005E11D5"/>
    <w:rsid w:val="005E1572"/>
    <w:rsid w:val="005E2296"/>
    <w:rsid w:val="005E22BC"/>
    <w:rsid w:val="005E34D4"/>
    <w:rsid w:val="005E3AE2"/>
    <w:rsid w:val="005E3FDE"/>
    <w:rsid w:val="005E55F2"/>
    <w:rsid w:val="005E5EAB"/>
    <w:rsid w:val="005E5F08"/>
    <w:rsid w:val="005E6426"/>
    <w:rsid w:val="005E65C7"/>
    <w:rsid w:val="005E68FC"/>
    <w:rsid w:val="005E7017"/>
    <w:rsid w:val="005E70EB"/>
    <w:rsid w:val="005E739A"/>
    <w:rsid w:val="005E7900"/>
    <w:rsid w:val="005F0A4A"/>
    <w:rsid w:val="005F1540"/>
    <w:rsid w:val="005F17B4"/>
    <w:rsid w:val="005F1D50"/>
    <w:rsid w:val="005F3A30"/>
    <w:rsid w:val="005F3AF1"/>
    <w:rsid w:val="005F487C"/>
    <w:rsid w:val="005F523C"/>
    <w:rsid w:val="005F53A4"/>
    <w:rsid w:val="005F5E1B"/>
    <w:rsid w:val="005F5FE1"/>
    <w:rsid w:val="005F62B2"/>
    <w:rsid w:val="005F6A93"/>
    <w:rsid w:val="005F715E"/>
    <w:rsid w:val="005F777C"/>
    <w:rsid w:val="0060042F"/>
    <w:rsid w:val="00600B4B"/>
    <w:rsid w:val="006010DA"/>
    <w:rsid w:val="006017AB"/>
    <w:rsid w:val="00602275"/>
    <w:rsid w:val="00603B6B"/>
    <w:rsid w:val="00604AC3"/>
    <w:rsid w:val="00605091"/>
    <w:rsid w:val="00605865"/>
    <w:rsid w:val="00605995"/>
    <w:rsid w:val="00607049"/>
    <w:rsid w:val="006075E9"/>
    <w:rsid w:val="00607B16"/>
    <w:rsid w:val="00607F0A"/>
    <w:rsid w:val="00611A0A"/>
    <w:rsid w:val="00611B94"/>
    <w:rsid w:val="00612A56"/>
    <w:rsid w:val="00613617"/>
    <w:rsid w:val="0061496C"/>
    <w:rsid w:val="00614DFF"/>
    <w:rsid w:val="006158DE"/>
    <w:rsid w:val="00615F70"/>
    <w:rsid w:val="00617125"/>
    <w:rsid w:val="00617813"/>
    <w:rsid w:val="00620176"/>
    <w:rsid w:val="00620589"/>
    <w:rsid w:val="006206CC"/>
    <w:rsid w:val="0062072F"/>
    <w:rsid w:val="00620812"/>
    <w:rsid w:val="00620984"/>
    <w:rsid w:val="00621554"/>
    <w:rsid w:val="00622B06"/>
    <w:rsid w:val="00622B77"/>
    <w:rsid w:val="00622BF6"/>
    <w:rsid w:val="006237B4"/>
    <w:rsid w:val="0062552B"/>
    <w:rsid w:val="006260B4"/>
    <w:rsid w:val="006260F0"/>
    <w:rsid w:val="00626821"/>
    <w:rsid w:val="00627163"/>
    <w:rsid w:val="00627561"/>
    <w:rsid w:val="0062768A"/>
    <w:rsid w:val="0063265C"/>
    <w:rsid w:val="0063278F"/>
    <w:rsid w:val="00634476"/>
    <w:rsid w:val="00634878"/>
    <w:rsid w:val="006349FE"/>
    <w:rsid w:val="006400EB"/>
    <w:rsid w:val="00640A7F"/>
    <w:rsid w:val="00640DE4"/>
    <w:rsid w:val="00641315"/>
    <w:rsid w:val="006417BF"/>
    <w:rsid w:val="006426C4"/>
    <w:rsid w:val="006434B9"/>
    <w:rsid w:val="0064393B"/>
    <w:rsid w:val="00644375"/>
    <w:rsid w:val="00644A5C"/>
    <w:rsid w:val="00646378"/>
    <w:rsid w:val="006468E7"/>
    <w:rsid w:val="00646A08"/>
    <w:rsid w:val="00647413"/>
    <w:rsid w:val="00650392"/>
    <w:rsid w:val="0065058A"/>
    <w:rsid w:val="006505AC"/>
    <w:rsid w:val="0065061D"/>
    <w:rsid w:val="006507FE"/>
    <w:rsid w:val="0065082E"/>
    <w:rsid w:val="00651230"/>
    <w:rsid w:val="0065161F"/>
    <w:rsid w:val="006521D9"/>
    <w:rsid w:val="006521F7"/>
    <w:rsid w:val="00653321"/>
    <w:rsid w:val="00653E8D"/>
    <w:rsid w:val="0065550E"/>
    <w:rsid w:val="0065715E"/>
    <w:rsid w:val="00657670"/>
    <w:rsid w:val="00657DBF"/>
    <w:rsid w:val="00657DE0"/>
    <w:rsid w:val="00657E92"/>
    <w:rsid w:val="00660D6C"/>
    <w:rsid w:val="006613EB"/>
    <w:rsid w:val="006622E4"/>
    <w:rsid w:val="00662C68"/>
    <w:rsid w:val="00662C69"/>
    <w:rsid w:val="00663CC7"/>
    <w:rsid w:val="0066458B"/>
    <w:rsid w:val="00664805"/>
    <w:rsid w:val="00666467"/>
    <w:rsid w:val="00666BAE"/>
    <w:rsid w:val="00667121"/>
    <w:rsid w:val="006718FB"/>
    <w:rsid w:val="006720F3"/>
    <w:rsid w:val="0067288B"/>
    <w:rsid w:val="00672942"/>
    <w:rsid w:val="00673695"/>
    <w:rsid w:val="00674701"/>
    <w:rsid w:val="00674A46"/>
    <w:rsid w:val="006752B0"/>
    <w:rsid w:val="00676316"/>
    <w:rsid w:val="00676959"/>
    <w:rsid w:val="00676C6B"/>
    <w:rsid w:val="00676E9D"/>
    <w:rsid w:val="00680F25"/>
    <w:rsid w:val="0068158A"/>
    <w:rsid w:val="00681EE5"/>
    <w:rsid w:val="00682E8C"/>
    <w:rsid w:val="006832CC"/>
    <w:rsid w:val="00683846"/>
    <w:rsid w:val="0068414F"/>
    <w:rsid w:val="006842C2"/>
    <w:rsid w:val="006850B3"/>
    <w:rsid w:val="00685386"/>
    <w:rsid w:val="00685689"/>
    <w:rsid w:val="006858EB"/>
    <w:rsid w:val="0068594B"/>
    <w:rsid w:val="0068628C"/>
    <w:rsid w:val="00686B04"/>
    <w:rsid w:val="00686F66"/>
    <w:rsid w:val="006874CE"/>
    <w:rsid w:val="00687727"/>
    <w:rsid w:val="006877F5"/>
    <w:rsid w:val="00687944"/>
    <w:rsid w:val="00687D53"/>
    <w:rsid w:val="00687DDB"/>
    <w:rsid w:val="006901FA"/>
    <w:rsid w:val="006909F0"/>
    <w:rsid w:val="00690ED0"/>
    <w:rsid w:val="00691384"/>
    <w:rsid w:val="00691FAF"/>
    <w:rsid w:val="006924E2"/>
    <w:rsid w:val="00692B3B"/>
    <w:rsid w:val="00693427"/>
    <w:rsid w:val="006945C7"/>
    <w:rsid w:val="00694C00"/>
    <w:rsid w:val="00695328"/>
    <w:rsid w:val="006958A7"/>
    <w:rsid w:val="00695F94"/>
    <w:rsid w:val="006964F5"/>
    <w:rsid w:val="00696B12"/>
    <w:rsid w:val="00696EF8"/>
    <w:rsid w:val="006974FC"/>
    <w:rsid w:val="006A027F"/>
    <w:rsid w:val="006A1047"/>
    <w:rsid w:val="006A1B25"/>
    <w:rsid w:val="006A1FD1"/>
    <w:rsid w:val="006A21CF"/>
    <w:rsid w:val="006A2A2F"/>
    <w:rsid w:val="006A2CF3"/>
    <w:rsid w:val="006A2D04"/>
    <w:rsid w:val="006A2D34"/>
    <w:rsid w:val="006A2EDE"/>
    <w:rsid w:val="006A3D7A"/>
    <w:rsid w:val="006A438E"/>
    <w:rsid w:val="006A53A9"/>
    <w:rsid w:val="006A54E1"/>
    <w:rsid w:val="006A5AB6"/>
    <w:rsid w:val="006A6A40"/>
    <w:rsid w:val="006A7305"/>
    <w:rsid w:val="006A780D"/>
    <w:rsid w:val="006B004E"/>
    <w:rsid w:val="006B0198"/>
    <w:rsid w:val="006B02AE"/>
    <w:rsid w:val="006B0D54"/>
    <w:rsid w:val="006B12E8"/>
    <w:rsid w:val="006B13FB"/>
    <w:rsid w:val="006B149F"/>
    <w:rsid w:val="006B17D1"/>
    <w:rsid w:val="006B1810"/>
    <w:rsid w:val="006B1C19"/>
    <w:rsid w:val="006B1F06"/>
    <w:rsid w:val="006B336C"/>
    <w:rsid w:val="006B4FE5"/>
    <w:rsid w:val="006B5FE4"/>
    <w:rsid w:val="006B7A58"/>
    <w:rsid w:val="006B7D8C"/>
    <w:rsid w:val="006C0831"/>
    <w:rsid w:val="006C22E5"/>
    <w:rsid w:val="006C26B3"/>
    <w:rsid w:val="006C27BD"/>
    <w:rsid w:val="006C2E34"/>
    <w:rsid w:val="006C2FEE"/>
    <w:rsid w:val="006C50C2"/>
    <w:rsid w:val="006C5484"/>
    <w:rsid w:val="006C563A"/>
    <w:rsid w:val="006C5842"/>
    <w:rsid w:val="006C58DF"/>
    <w:rsid w:val="006C5AE3"/>
    <w:rsid w:val="006C6689"/>
    <w:rsid w:val="006C6E1A"/>
    <w:rsid w:val="006C767E"/>
    <w:rsid w:val="006D0CD3"/>
    <w:rsid w:val="006D27EF"/>
    <w:rsid w:val="006D499E"/>
    <w:rsid w:val="006D5007"/>
    <w:rsid w:val="006D518B"/>
    <w:rsid w:val="006D52D1"/>
    <w:rsid w:val="006D7B8A"/>
    <w:rsid w:val="006E013D"/>
    <w:rsid w:val="006E1056"/>
    <w:rsid w:val="006E13E3"/>
    <w:rsid w:val="006E1475"/>
    <w:rsid w:val="006E2DEC"/>
    <w:rsid w:val="006E3145"/>
    <w:rsid w:val="006E3985"/>
    <w:rsid w:val="006E3A2A"/>
    <w:rsid w:val="006E3C4C"/>
    <w:rsid w:val="006E4BD4"/>
    <w:rsid w:val="006E4E2A"/>
    <w:rsid w:val="006E5950"/>
    <w:rsid w:val="006E68DA"/>
    <w:rsid w:val="006E6B65"/>
    <w:rsid w:val="006E6C14"/>
    <w:rsid w:val="006E7637"/>
    <w:rsid w:val="006E7CC5"/>
    <w:rsid w:val="006F1AA0"/>
    <w:rsid w:val="006F1E31"/>
    <w:rsid w:val="006F21C6"/>
    <w:rsid w:val="006F2B0A"/>
    <w:rsid w:val="006F2C12"/>
    <w:rsid w:val="006F2E13"/>
    <w:rsid w:val="006F2F92"/>
    <w:rsid w:val="006F4173"/>
    <w:rsid w:val="006F48DF"/>
    <w:rsid w:val="006F54CB"/>
    <w:rsid w:val="006F6271"/>
    <w:rsid w:val="006F729B"/>
    <w:rsid w:val="006F7E87"/>
    <w:rsid w:val="00700D85"/>
    <w:rsid w:val="0070160E"/>
    <w:rsid w:val="00701CEC"/>
    <w:rsid w:val="00702887"/>
    <w:rsid w:val="0070421A"/>
    <w:rsid w:val="007046A9"/>
    <w:rsid w:val="0070499C"/>
    <w:rsid w:val="007049C8"/>
    <w:rsid w:val="007050B1"/>
    <w:rsid w:val="00707096"/>
    <w:rsid w:val="00707438"/>
    <w:rsid w:val="0071112F"/>
    <w:rsid w:val="007116E3"/>
    <w:rsid w:val="007136BC"/>
    <w:rsid w:val="00714576"/>
    <w:rsid w:val="00715A04"/>
    <w:rsid w:val="00720042"/>
    <w:rsid w:val="00721335"/>
    <w:rsid w:val="00721924"/>
    <w:rsid w:val="00721F55"/>
    <w:rsid w:val="00721F66"/>
    <w:rsid w:val="007221AE"/>
    <w:rsid w:val="00722B93"/>
    <w:rsid w:val="007234C4"/>
    <w:rsid w:val="00723EA9"/>
    <w:rsid w:val="00725BBD"/>
    <w:rsid w:val="00725BEF"/>
    <w:rsid w:val="00725BF5"/>
    <w:rsid w:val="00726363"/>
    <w:rsid w:val="0072670F"/>
    <w:rsid w:val="00731F1F"/>
    <w:rsid w:val="007332BB"/>
    <w:rsid w:val="00733E18"/>
    <w:rsid w:val="00734BB2"/>
    <w:rsid w:val="00735057"/>
    <w:rsid w:val="0073505D"/>
    <w:rsid w:val="007351D1"/>
    <w:rsid w:val="007365AD"/>
    <w:rsid w:val="0073797C"/>
    <w:rsid w:val="0074007F"/>
    <w:rsid w:val="00740A53"/>
    <w:rsid w:val="0074154B"/>
    <w:rsid w:val="00742486"/>
    <w:rsid w:val="00743751"/>
    <w:rsid w:val="007438A3"/>
    <w:rsid w:val="007441FD"/>
    <w:rsid w:val="0074433B"/>
    <w:rsid w:val="0074489D"/>
    <w:rsid w:val="00744E90"/>
    <w:rsid w:val="007453B5"/>
    <w:rsid w:val="0074628D"/>
    <w:rsid w:val="0074629E"/>
    <w:rsid w:val="00746A8D"/>
    <w:rsid w:val="007471AB"/>
    <w:rsid w:val="007473D2"/>
    <w:rsid w:val="0074759C"/>
    <w:rsid w:val="007479C2"/>
    <w:rsid w:val="00750045"/>
    <w:rsid w:val="007504DE"/>
    <w:rsid w:val="00750A80"/>
    <w:rsid w:val="0075151E"/>
    <w:rsid w:val="00751DC1"/>
    <w:rsid w:val="0075263F"/>
    <w:rsid w:val="0075265E"/>
    <w:rsid w:val="0075440D"/>
    <w:rsid w:val="00754EF8"/>
    <w:rsid w:val="00754FA5"/>
    <w:rsid w:val="007556A8"/>
    <w:rsid w:val="0075604A"/>
    <w:rsid w:val="0075650E"/>
    <w:rsid w:val="00756FD0"/>
    <w:rsid w:val="00757995"/>
    <w:rsid w:val="007612B3"/>
    <w:rsid w:val="007615C6"/>
    <w:rsid w:val="007623A5"/>
    <w:rsid w:val="007625DC"/>
    <w:rsid w:val="00763861"/>
    <w:rsid w:val="00764032"/>
    <w:rsid w:val="007644E6"/>
    <w:rsid w:val="00765098"/>
    <w:rsid w:val="007652EA"/>
    <w:rsid w:val="00765D96"/>
    <w:rsid w:val="0076630F"/>
    <w:rsid w:val="007665D7"/>
    <w:rsid w:val="007674F3"/>
    <w:rsid w:val="00767CD2"/>
    <w:rsid w:val="00770859"/>
    <w:rsid w:val="007721A1"/>
    <w:rsid w:val="00772B05"/>
    <w:rsid w:val="0077374A"/>
    <w:rsid w:val="0077381A"/>
    <w:rsid w:val="007740B2"/>
    <w:rsid w:val="00774A5F"/>
    <w:rsid w:val="00774DFD"/>
    <w:rsid w:val="007752C7"/>
    <w:rsid w:val="007753FA"/>
    <w:rsid w:val="0077544D"/>
    <w:rsid w:val="0077598A"/>
    <w:rsid w:val="00775DF0"/>
    <w:rsid w:val="007764C8"/>
    <w:rsid w:val="00777B16"/>
    <w:rsid w:val="007802A1"/>
    <w:rsid w:val="0078079A"/>
    <w:rsid w:val="00780E72"/>
    <w:rsid w:val="007842FC"/>
    <w:rsid w:val="0078447B"/>
    <w:rsid w:val="00784885"/>
    <w:rsid w:val="00784F8A"/>
    <w:rsid w:val="007857AF"/>
    <w:rsid w:val="00785BE3"/>
    <w:rsid w:val="007860B9"/>
    <w:rsid w:val="0078678D"/>
    <w:rsid w:val="007867FB"/>
    <w:rsid w:val="00786AE8"/>
    <w:rsid w:val="00787DFD"/>
    <w:rsid w:val="00790ECB"/>
    <w:rsid w:val="007914E4"/>
    <w:rsid w:val="00791BE3"/>
    <w:rsid w:val="00791DC2"/>
    <w:rsid w:val="00791E58"/>
    <w:rsid w:val="00792364"/>
    <w:rsid w:val="00792516"/>
    <w:rsid w:val="0079454A"/>
    <w:rsid w:val="00794673"/>
    <w:rsid w:val="00794BC3"/>
    <w:rsid w:val="00795D1C"/>
    <w:rsid w:val="00795F6F"/>
    <w:rsid w:val="00796469"/>
    <w:rsid w:val="007965CF"/>
    <w:rsid w:val="00796B00"/>
    <w:rsid w:val="00796BFE"/>
    <w:rsid w:val="007A0692"/>
    <w:rsid w:val="007A082B"/>
    <w:rsid w:val="007A0975"/>
    <w:rsid w:val="007A1303"/>
    <w:rsid w:val="007A17AA"/>
    <w:rsid w:val="007A22E2"/>
    <w:rsid w:val="007A2C90"/>
    <w:rsid w:val="007A36A2"/>
    <w:rsid w:val="007A493E"/>
    <w:rsid w:val="007A4DB8"/>
    <w:rsid w:val="007A65E0"/>
    <w:rsid w:val="007A70B9"/>
    <w:rsid w:val="007A71FB"/>
    <w:rsid w:val="007A7602"/>
    <w:rsid w:val="007A7683"/>
    <w:rsid w:val="007B0118"/>
    <w:rsid w:val="007B02B9"/>
    <w:rsid w:val="007B1AED"/>
    <w:rsid w:val="007B26B2"/>
    <w:rsid w:val="007B2B63"/>
    <w:rsid w:val="007B30F3"/>
    <w:rsid w:val="007B3A6F"/>
    <w:rsid w:val="007B439C"/>
    <w:rsid w:val="007B4CCD"/>
    <w:rsid w:val="007B64B8"/>
    <w:rsid w:val="007B6895"/>
    <w:rsid w:val="007B694D"/>
    <w:rsid w:val="007B753F"/>
    <w:rsid w:val="007C0013"/>
    <w:rsid w:val="007C0253"/>
    <w:rsid w:val="007C0537"/>
    <w:rsid w:val="007C05FF"/>
    <w:rsid w:val="007C0CBC"/>
    <w:rsid w:val="007C1C02"/>
    <w:rsid w:val="007C255D"/>
    <w:rsid w:val="007C37D2"/>
    <w:rsid w:val="007C3985"/>
    <w:rsid w:val="007C6110"/>
    <w:rsid w:val="007C75B2"/>
    <w:rsid w:val="007C7F1D"/>
    <w:rsid w:val="007D0032"/>
    <w:rsid w:val="007D0C01"/>
    <w:rsid w:val="007D120C"/>
    <w:rsid w:val="007D13C0"/>
    <w:rsid w:val="007D1411"/>
    <w:rsid w:val="007D17AA"/>
    <w:rsid w:val="007D2361"/>
    <w:rsid w:val="007D3FBD"/>
    <w:rsid w:val="007D47A6"/>
    <w:rsid w:val="007D49A0"/>
    <w:rsid w:val="007D5D70"/>
    <w:rsid w:val="007D60D1"/>
    <w:rsid w:val="007D6D78"/>
    <w:rsid w:val="007D6FEB"/>
    <w:rsid w:val="007D79CF"/>
    <w:rsid w:val="007D7B38"/>
    <w:rsid w:val="007D7EF3"/>
    <w:rsid w:val="007E0CA6"/>
    <w:rsid w:val="007E0E2F"/>
    <w:rsid w:val="007E0F8F"/>
    <w:rsid w:val="007E2035"/>
    <w:rsid w:val="007E3FBE"/>
    <w:rsid w:val="007E4E68"/>
    <w:rsid w:val="007E5125"/>
    <w:rsid w:val="007E545F"/>
    <w:rsid w:val="007E5523"/>
    <w:rsid w:val="007E570A"/>
    <w:rsid w:val="007E57A7"/>
    <w:rsid w:val="007E58AC"/>
    <w:rsid w:val="007E5C4C"/>
    <w:rsid w:val="007E5DB4"/>
    <w:rsid w:val="007E60B1"/>
    <w:rsid w:val="007E6ECC"/>
    <w:rsid w:val="007F020D"/>
    <w:rsid w:val="007F0617"/>
    <w:rsid w:val="007F2130"/>
    <w:rsid w:val="007F217B"/>
    <w:rsid w:val="007F2D71"/>
    <w:rsid w:val="007F38F5"/>
    <w:rsid w:val="007F3B4E"/>
    <w:rsid w:val="007F3CB7"/>
    <w:rsid w:val="007F4B0E"/>
    <w:rsid w:val="007F4B78"/>
    <w:rsid w:val="007F4C88"/>
    <w:rsid w:val="007F5C0C"/>
    <w:rsid w:val="007F5CF2"/>
    <w:rsid w:val="007F5EEA"/>
    <w:rsid w:val="007F729E"/>
    <w:rsid w:val="007F763A"/>
    <w:rsid w:val="007F7B75"/>
    <w:rsid w:val="007F7FB3"/>
    <w:rsid w:val="00800E69"/>
    <w:rsid w:val="00801DE2"/>
    <w:rsid w:val="00801EA7"/>
    <w:rsid w:val="00802152"/>
    <w:rsid w:val="008029C4"/>
    <w:rsid w:val="00802B62"/>
    <w:rsid w:val="008039C2"/>
    <w:rsid w:val="00803E89"/>
    <w:rsid w:val="008046E4"/>
    <w:rsid w:val="00804D47"/>
    <w:rsid w:val="008055AA"/>
    <w:rsid w:val="008055FF"/>
    <w:rsid w:val="008058EB"/>
    <w:rsid w:val="00805F67"/>
    <w:rsid w:val="00806D2D"/>
    <w:rsid w:val="00806E81"/>
    <w:rsid w:val="00810F94"/>
    <w:rsid w:val="00811876"/>
    <w:rsid w:val="00812794"/>
    <w:rsid w:val="008133B4"/>
    <w:rsid w:val="00813690"/>
    <w:rsid w:val="0081626A"/>
    <w:rsid w:val="008164F7"/>
    <w:rsid w:val="008167F5"/>
    <w:rsid w:val="00817222"/>
    <w:rsid w:val="0081794B"/>
    <w:rsid w:val="00817D8E"/>
    <w:rsid w:val="008200A3"/>
    <w:rsid w:val="00820BF2"/>
    <w:rsid w:val="00821A12"/>
    <w:rsid w:val="00821D8E"/>
    <w:rsid w:val="00822828"/>
    <w:rsid w:val="00824C4E"/>
    <w:rsid w:val="008252B1"/>
    <w:rsid w:val="008254C8"/>
    <w:rsid w:val="00825DCF"/>
    <w:rsid w:val="00825F72"/>
    <w:rsid w:val="00827432"/>
    <w:rsid w:val="00827D5C"/>
    <w:rsid w:val="0083143C"/>
    <w:rsid w:val="008320FF"/>
    <w:rsid w:val="00832218"/>
    <w:rsid w:val="00833D09"/>
    <w:rsid w:val="00833E4C"/>
    <w:rsid w:val="00834D56"/>
    <w:rsid w:val="0083555E"/>
    <w:rsid w:val="008361C3"/>
    <w:rsid w:val="00836224"/>
    <w:rsid w:val="00836ADD"/>
    <w:rsid w:val="00836DC1"/>
    <w:rsid w:val="00837BE4"/>
    <w:rsid w:val="00840270"/>
    <w:rsid w:val="00840559"/>
    <w:rsid w:val="008421F7"/>
    <w:rsid w:val="00842A68"/>
    <w:rsid w:val="00843153"/>
    <w:rsid w:val="00843908"/>
    <w:rsid w:val="00844232"/>
    <w:rsid w:val="008444BC"/>
    <w:rsid w:val="008446B5"/>
    <w:rsid w:val="00845D12"/>
    <w:rsid w:val="00846713"/>
    <w:rsid w:val="00846AC8"/>
    <w:rsid w:val="00846CCC"/>
    <w:rsid w:val="00846D80"/>
    <w:rsid w:val="008473FA"/>
    <w:rsid w:val="00847830"/>
    <w:rsid w:val="00847A90"/>
    <w:rsid w:val="00850F2E"/>
    <w:rsid w:val="00851A81"/>
    <w:rsid w:val="00851E7B"/>
    <w:rsid w:val="00851F4C"/>
    <w:rsid w:val="008523BA"/>
    <w:rsid w:val="00852B26"/>
    <w:rsid w:val="00853121"/>
    <w:rsid w:val="0085480B"/>
    <w:rsid w:val="00854AA7"/>
    <w:rsid w:val="00854B65"/>
    <w:rsid w:val="008560F4"/>
    <w:rsid w:val="00860A1E"/>
    <w:rsid w:val="00860B95"/>
    <w:rsid w:val="00860EAD"/>
    <w:rsid w:val="00860FE6"/>
    <w:rsid w:val="00861622"/>
    <w:rsid w:val="00861D0D"/>
    <w:rsid w:val="00861F0F"/>
    <w:rsid w:val="0086256E"/>
    <w:rsid w:val="00862B38"/>
    <w:rsid w:val="00863632"/>
    <w:rsid w:val="008636A2"/>
    <w:rsid w:val="008662C0"/>
    <w:rsid w:val="00867B8C"/>
    <w:rsid w:val="0087038F"/>
    <w:rsid w:val="00870EAB"/>
    <w:rsid w:val="00871122"/>
    <w:rsid w:val="0087153F"/>
    <w:rsid w:val="0087185E"/>
    <w:rsid w:val="00871BA6"/>
    <w:rsid w:val="00872266"/>
    <w:rsid w:val="00873454"/>
    <w:rsid w:val="00873FB5"/>
    <w:rsid w:val="00874558"/>
    <w:rsid w:val="0087459A"/>
    <w:rsid w:val="00875167"/>
    <w:rsid w:val="00875252"/>
    <w:rsid w:val="00875C5D"/>
    <w:rsid w:val="00877086"/>
    <w:rsid w:val="00877170"/>
    <w:rsid w:val="00877588"/>
    <w:rsid w:val="00877E0E"/>
    <w:rsid w:val="00881004"/>
    <w:rsid w:val="008811AA"/>
    <w:rsid w:val="00881572"/>
    <w:rsid w:val="00881C8F"/>
    <w:rsid w:val="00882510"/>
    <w:rsid w:val="00882AB3"/>
    <w:rsid w:val="00882EBC"/>
    <w:rsid w:val="00882FEA"/>
    <w:rsid w:val="00883450"/>
    <w:rsid w:val="0088398C"/>
    <w:rsid w:val="008848F0"/>
    <w:rsid w:val="0088593C"/>
    <w:rsid w:val="00885C6E"/>
    <w:rsid w:val="008870B7"/>
    <w:rsid w:val="0089031E"/>
    <w:rsid w:val="0089067B"/>
    <w:rsid w:val="00891381"/>
    <w:rsid w:val="008920EF"/>
    <w:rsid w:val="0089412A"/>
    <w:rsid w:val="00894B33"/>
    <w:rsid w:val="0089597E"/>
    <w:rsid w:val="00896532"/>
    <w:rsid w:val="0089666C"/>
    <w:rsid w:val="00896AD4"/>
    <w:rsid w:val="008974A5"/>
    <w:rsid w:val="008A015E"/>
    <w:rsid w:val="008A0ACE"/>
    <w:rsid w:val="008A0F2E"/>
    <w:rsid w:val="008A1064"/>
    <w:rsid w:val="008A183E"/>
    <w:rsid w:val="008A2E23"/>
    <w:rsid w:val="008A2F75"/>
    <w:rsid w:val="008A3D9B"/>
    <w:rsid w:val="008A403D"/>
    <w:rsid w:val="008A460C"/>
    <w:rsid w:val="008A4966"/>
    <w:rsid w:val="008A4E83"/>
    <w:rsid w:val="008A52F3"/>
    <w:rsid w:val="008A5456"/>
    <w:rsid w:val="008A59AC"/>
    <w:rsid w:val="008A5A73"/>
    <w:rsid w:val="008A6CCE"/>
    <w:rsid w:val="008A72B7"/>
    <w:rsid w:val="008A7F7D"/>
    <w:rsid w:val="008B0346"/>
    <w:rsid w:val="008B0D49"/>
    <w:rsid w:val="008B1A5A"/>
    <w:rsid w:val="008B1D05"/>
    <w:rsid w:val="008B2E16"/>
    <w:rsid w:val="008B2F39"/>
    <w:rsid w:val="008B382F"/>
    <w:rsid w:val="008B44B1"/>
    <w:rsid w:val="008B4590"/>
    <w:rsid w:val="008B49B9"/>
    <w:rsid w:val="008B4C5D"/>
    <w:rsid w:val="008B551D"/>
    <w:rsid w:val="008B5AB4"/>
    <w:rsid w:val="008B64A5"/>
    <w:rsid w:val="008B6BAC"/>
    <w:rsid w:val="008B7210"/>
    <w:rsid w:val="008B732C"/>
    <w:rsid w:val="008B761A"/>
    <w:rsid w:val="008B7D59"/>
    <w:rsid w:val="008B7FFE"/>
    <w:rsid w:val="008C0446"/>
    <w:rsid w:val="008C2B3C"/>
    <w:rsid w:val="008C2BD1"/>
    <w:rsid w:val="008C345C"/>
    <w:rsid w:val="008C3BDC"/>
    <w:rsid w:val="008C41A7"/>
    <w:rsid w:val="008C4C3A"/>
    <w:rsid w:val="008C5D40"/>
    <w:rsid w:val="008C659C"/>
    <w:rsid w:val="008C6F34"/>
    <w:rsid w:val="008C7108"/>
    <w:rsid w:val="008D02A3"/>
    <w:rsid w:val="008D0DE6"/>
    <w:rsid w:val="008D1529"/>
    <w:rsid w:val="008D1C98"/>
    <w:rsid w:val="008D1D54"/>
    <w:rsid w:val="008D22D8"/>
    <w:rsid w:val="008D24C6"/>
    <w:rsid w:val="008D2BCD"/>
    <w:rsid w:val="008D3786"/>
    <w:rsid w:val="008D3E52"/>
    <w:rsid w:val="008D406E"/>
    <w:rsid w:val="008D432B"/>
    <w:rsid w:val="008D453D"/>
    <w:rsid w:val="008D4BD3"/>
    <w:rsid w:val="008D4E99"/>
    <w:rsid w:val="008D5066"/>
    <w:rsid w:val="008D55CA"/>
    <w:rsid w:val="008D59DA"/>
    <w:rsid w:val="008D5A97"/>
    <w:rsid w:val="008D631F"/>
    <w:rsid w:val="008D6697"/>
    <w:rsid w:val="008D71E5"/>
    <w:rsid w:val="008D728C"/>
    <w:rsid w:val="008E0416"/>
    <w:rsid w:val="008E0674"/>
    <w:rsid w:val="008E11CC"/>
    <w:rsid w:val="008E1B8F"/>
    <w:rsid w:val="008E414C"/>
    <w:rsid w:val="008E5D47"/>
    <w:rsid w:val="008E625D"/>
    <w:rsid w:val="008E6676"/>
    <w:rsid w:val="008E75CB"/>
    <w:rsid w:val="008E7BCF"/>
    <w:rsid w:val="008F12E6"/>
    <w:rsid w:val="008F154D"/>
    <w:rsid w:val="008F1558"/>
    <w:rsid w:val="008F273D"/>
    <w:rsid w:val="008F2C19"/>
    <w:rsid w:val="008F3AFB"/>
    <w:rsid w:val="008F3F91"/>
    <w:rsid w:val="008F53BD"/>
    <w:rsid w:val="008F5927"/>
    <w:rsid w:val="008F68D2"/>
    <w:rsid w:val="008F73E9"/>
    <w:rsid w:val="008F7E83"/>
    <w:rsid w:val="009001DD"/>
    <w:rsid w:val="0090174A"/>
    <w:rsid w:val="009018D6"/>
    <w:rsid w:val="00901E1C"/>
    <w:rsid w:val="009036B3"/>
    <w:rsid w:val="009039BC"/>
    <w:rsid w:val="00903FA7"/>
    <w:rsid w:val="0090478B"/>
    <w:rsid w:val="009055FF"/>
    <w:rsid w:val="00905C03"/>
    <w:rsid w:val="009063F0"/>
    <w:rsid w:val="009071FE"/>
    <w:rsid w:val="0090758F"/>
    <w:rsid w:val="00907761"/>
    <w:rsid w:val="009107A0"/>
    <w:rsid w:val="0091096C"/>
    <w:rsid w:val="00910E40"/>
    <w:rsid w:val="00911E63"/>
    <w:rsid w:val="0091242A"/>
    <w:rsid w:val="00912756"/>
    <w:rsid w:val="00913385"/>
    <w:rsid w:val="009138BF"/>
    <w:rsid w:val="009139D6"/>
    <w:rsid w:val="00913AA4"/>
    <w:rsid w:val="00915778"/>
    <w:rsid w:val="009157E2"/>
    <w:rsid w:val="00915C60"/>
    <w:rsid w:val="00915D58"/>
    <w:rsid w:val="009164DD"/>
    <w:rsid w:val="00917499"/>
    <w:rsid w:val="00917A9D"/>
    <w:rsid w:val="009210C9"/>
    <w:rsid w:val="0092146E"/>
    <w:rsid w:val="00921FE3"/>
    <w:rsid w:val="00922407"/>
    <w:rsid w:val="009229CA"/>
    <w:rsid w:val="0092488A"/>
    <w:rsid w:val="00924F14"/>
    <w:rsid w:val="00925C68"/>
    <w:rsid w:val="00927447"/>
    <w:rsid w:val="00930E55"/>
    <w:rsid w:val="009315B0"/>
    <w:rsid w:val="009316E9"/>
    <w:rsid w:val="00931924"/>
    <w:rsid w:val="00931B4E"/>
    <w:rsid w:val="00931BEB"/>
    <w:rsid w:val="00932354"/>
    <w:rsid w:val="00933948"/>
    <w:rsid w:val="0093416D"/>
    <w:rsid w:val="00935346"/>
    <w:rsid w:val="00935894"/>
    <w:rsid w:val="00935A27"/>
    <w:rsid w:val="00935B90"/>
    <w:rsid w:val="0093677C"/>
    <w:rsid w:val="0093681A"/>
    <w:rsid w:val="00936B46"/>
    <w:rsid w:val="00941D44"/>
    <w:rsid w:val="0094424D"/>
    <w:rsid w:val="009457AE"/>
    <w:rsid w:val="00945A61"/>
    <w:rsid w:val="00945BAD"/>
    <w:rsid w:val="00946C27"/>
    <w:rsid w:val="00946D27"/>
    <w:rsid w:val="00947D99"/>
    <w:rsid w:val="00950154"/>
    <w:rsid w:val="00950A03"/>
    <w:rsid w:val="00950E82"/>
    <w:rsid w:val="00951E78"/>
    <w:rsid w:val="00953054"/>
    <w:rsid w:val="00953A04"/>
    <w:rsid w:val="009541DD"/>
    <w:rsid w:val="0095465F"/>
    <w:rsid w:val="009548C1"/>
    <w:rsid w:val="00955323"/>
    <w:rsid w:val="009563A5"/>
    <w:rsid w:val="00956868"/>
    <w:rsid w:val="0095765F"/>
    <w:rsid w:val="009606E6"/>
    <w:rsid w:val="00961B83"/>
    <w:rsid w:val="0096263B"/>
    <w:rsid w:val="00962F07"/>
    <w:rsid w:val="00962F40"/>
    <w:rsid w:val="00963968"/>
    <w:rsid w:val="0096489F"/>
    <w:rsid w:val="009657F8"/>
    <w:rsid w:val="00970E0E"/>
    <w:rsid w:val="00970F70"/>
    <w:rsid w:val="00971056"/>
    <w:rsid w:val="00971588"/>
    <w:rsid w:val="0097252B"/>
    <w:rsid w:val="00972668"/>
    <w:rsid w:val="009727B4"/>
    <w:rsid w:val="00972C36"/>
    <w:rsid w:val="00973878"/>
    <w:rsid w:val="00974907"/>
    <w:rsid w:val="00975768"/>
    <w:rsid w:val="00977C40"/>
    <w:rsid w:val="009805A0"/>
    <w:rsid w:val="00980FE9"/>
    <w:rsid w:val="00982454"/>
    <w:rsid w:val="00982DBD"/>
    <w:rsid w:val="009830D3"/>
    <w:rsid w:val="00983817"/>
    <w:rsid w:val="00983B8F"/>
    <w:rsid w:val="009846B5"/>
    <w:rsid w:val="009849F0"/>
    <w:rsid w:val="0098595E"/>
    <w:rsid w:val="00986073"/>
    <w:rsid w:val="00986821"/>
    <w:rsid w:val="00986A04"/>
    <w:rsid w:val="00987FF8"/>
    <w:rsid w:val="0099059B"/>
    <w:rsid w:val="009909DD"/>
    <w:rsid w:val="00990EE2"/>
    <w:rsid w:val="0099101B"/>
    <w:rsid w:val="00991280"/>
    <w:rsid w:val="009916D2"/>
    <w:rsid w:val="0099197E"/>
    <w:rsid w:val="0099229C"/>
    <w:rsid w:val="00992F8F"/>
    <w:rsid w:val="00993714"/>
    <w:rsid w:val="009940B5"/>
    <w:rsid w:val="009943C4"/>
    <w:rsid w:val="00995214"/>
    <w:rsid w:val="00995C9F"/>
    <w:rsid w:val="00995D2C"/>
    <w:rsid w:val="00996436"/>
    <w:rsid w:val="0099752D"/>
    <w:rsid w:val="009A0461"/>
    <w:rsid w:val="009A12A7"/>
    <w:rsid w:val="009A28A2"/>
    <w:rsid w:val="009A2E6D"/>
    <w:rsid w:val="009A4712"/>
    <w:rsid w:val="009A5191"/>
    <w:rsid w:val="009A56D9"/>
    <w:rsid w:val="009A6119"/>
    <w:rsid w:val="009A71A2"/>
    <w:rsid w:val="009A747E"/>
    <w:rsid w:val="009A7CCB"/>
    <w:rsid w:val="009B063C"/>
    <w:rsid w:val="009B0F5C"/>
    <w:rsid w:val="009B11D6"/>
    <w:rsid w:val="009B241E"/>
    <w:rsid w:val="009B2EE9"/>
    <w:rsid w:val="009B3535"/>
    <w:rsid w:val="009B36C8"/>
    <w:rsid w:val="009B4676"/>
    <w:rsid w:val="009B475C"/>
    <w:rsid w:val="009B4864"/>
    <w:rsid w:val="009B5504"/>
    <w:rsid w:val="009B5904"/>
    <w:rsid w:val="009B62D6"/>
    <w:rsid w:val="009B649B"/>
    <w:rsid w:val="009B6F16"/>
    <w:rsid w:val="009C0940"/>
    <w:rsid w:val="009C125E"/>
    <w:rsid w:val="009C14CD"/>
    <w:rsid w:val="009C1D99"/>
    <w:rsid w:val="009C1F8B"/>
    <w:rsid w:val="009C2099"/>
    <w:rsid w:val="009C20A8"/>
    <w:rsid w:val="009C2F43"/>
    <w:rsid w:val="009C3701"/>
    <w:rsid w:val="009C43D5"/>
    <w:rsid w:val="009C46AE"/>
    <w:rsid w:val="009C5625"/>
    <w:rsid w:val="009C6C90"/>
    <w:rsid w:val="009C7053"/>
    <w:rsid w:val="009C717B"/>
    <w:rsid w:val="009D1547"/>
    <w:rsid w:val="009D232B"/>
    <w:rsid w:val="009D2384"/>
    <w:rsid w:val="009D3240"/>
    <w:rsid w:val="009D3A6E"/>
    <w:rsid w:val="009D4647"/>
    <w:rsid w:val="009D4940"/>
    <w:rsid w:val="009D554C"/>
    <w:rsid w:val="009D6161"/>
    <w:rsid w:val="009D61D9"/>
    <w:rsid w:val="009D624D"/>
    <w:rsid w:val="009D6EC9"/>
    <w:rsid w:val="009D7380"/>
    <w:rsid w:val="009D7581"/>
    <w:rsid w:val="009D7724"/>
    <w:rsid w:val="009E0583"/>
    <w:rsid w:val="009E0AB4"/>
    <w:rsid w:val="009E0C02"/>
    <w:rsid w:val="009E1FA4"/>
    <w:rsid w:val="009E21FE"/>
    <w:rsid w:val="009E23A1"/>
    <w:rsid w:val="009E2906"/>
    <w:rsid w:val="009E3562"/>
    <w:rsid w:val="009E4814"/>
    <w:rsid w:val="009E4942"/>
    <w:rsid w:val="009E65F8"/>
    <w:rsid w:val="009E7975"/>
    <w:rsid w:val="009F089F"/>
    <w:rsid w:val="009F0B67"/>
    <w:rsid w:val="009F16E6"/>
    <w:rsid w:val="009F1758"/>
    <w:rsid w:val="009F1E4B"/>
    <w:rsid w:val="009F307E"/>
    <w:rsid w:val="009F50DE"/>
    <w:rsid w:val="009F54F9"/>
    <w:rsid w:val="009F6D34"/>
    <w:rsid w:val="009F7BB0"/>
    <w:rsid w:val="00A000E9"/>
    <w:rsid w:val="00A0010E"/>
    <w:rsid w:val="00A00D50"/>
    <w:rsid w:val="00A0199C"/>
    <w:rsid w:val="00A025F2"/>
    <w:rsid w:val="00A02B5C"/>
    <w:rsid w:val="00A036C5"/>
    <w:rsid w:val="00A037D8"/>
    <w:rsid w:val="00A03AD2"/>
    <w:rsid w:val="00A041F5"/>
    <w:rsid w:val="00A042C9"/>
    <w:rsid w:val="00A052CF"/>
    <w:rsid w:val="00A07D84"/>
    <w:rsid w:val="00A10336"/>
    <w:rsid w:val="00A10CE2"/>
    <w:rsid w:val="00A12870"/>
    <w:rsid w:val="00A13811"/>
    <w:rsid w:val="00A14AE3"/>
    <w:rsid w:val="00A1623B"/>
    <w:rsid w:val="00A16DF1"/>
    <w:rsid w:val="00A17A17"/>
    <w:rsid w:val="00A20308"/>
    <w:rsid w:val="00A20A8A"/>
    <w:rsid w:val="00A20B1F"/>
    <w:rsid w:val="00A20CFD"/>
    <w:rsid w:val="00A218C4"/>
    <w:rsid w:val="00A235D0"/>
    <w:rsid w:val="00A24E56"/>
    <w:rsid w:val="00A266E1"/>
    <w:rsid w:val="00A27A7F"/>
    <w:rsid w:val="00A30794"/>
    <w:rsid w:val="00A3276A"/>
    <w:rsid w:val="00A32E8C"/>
    <w:rsid w:val="00A32FAD"/>
    <w:rsid w:val="00A33705"/>
    <w:rsid w:val="00A33D3A"/>
    <w:rsid w:val="00A345A3"/>
    <w:rsid w:val="00A348A1"/>
    <w:rsid w:val="00A349D2"/>
    <w:rsid w:val="00A35492"/>
    <w:rsid w:val="00A36E2B"/>
    <w:rsid w:val="00A371F7"/>
    <w:rsid w:val="00A37596"/>
    <w:rsid w:val="00A4044E"/>
    <w:rsid w:val="00A40CB0"/>
    <w:rsid w:val="00A42869"/>
    <w:rsid w:val="00A4379F"/>
    <w:rsid w:val="00A4434D"/>
    <w:rsid w:val="00A44D08"/>
    <w:rsid w:val="00A45039"/>
    <w:rsid w:val="00A454E0"/>
    <w:rsid w:val="00A45546"/>
    <w:rsid w:val="00A4585A"/>
    <w:rsid w:val="00A459D6"/>
    <w:rsid w:val="00A45B12"/>
    <w:rsid w:val="00A45DAE"/>
    <w:rsid w:val="00A462D5"/>
    <w:rsid w:val="00A46F7C"/>
    <w:rsid w:val="00A471A7"/>
    <w:rsid w:val="00A47A11"/>
    <w:rsid w:val="00A47E76"/>
    <w:rsid w:val="00A502EF"/>
    <w:rsid w:val="00A50B8A"/>
    <w:rsid w:val="00A51B6B"/>
    <w:rsid w:val="00A51F40"/>
    <w:rsid w:val="00A52516"/>
    <w:rsid w:val="00A52982"/>
    <w:rsid w:val="00A53AF8"/>
    <w:rsid w:val="00A5413B"/>
    <w:rsid w:val="00A5717B"/>
    <w:rsid w:val="00A572BC"/>
    <w:rsid w:val="00A61049"/>
    <w:rsid w:val="00A61651"/>
    <w:rsid w:val="00A621A5"/>
    <w:rsid w:val="00A64036"/>
    <w:rsid w:val="00A64161"/>
    <w:rsid w:val="00A669FE"/>
    <w:rsid w:val="00A67428"/>
    <w:rsid w:val="00A67CD8"/>
    <w:rsid w:val="00A70260"/>
    <w:rsid w:val="00A70CF3"/>
    <w:rsid w:val="00A7155E"/>
    <w:rsid w:val="00A71BC1"/>
    <w:rsid w:val="00A71E76"/>
    <w:rsid w:val="00A72BA1"/>
    <w:rsid w:val="00A7308C"/>
    <w:rsid w:val="00A73752"/>
    <w:rsid w:val="00A74EDE"/>
    <w:rsid w:val="00A75396"/>
    <w:rsid w:val="00A763AE"/>
    <w:rsid w:val="00A76900"/>
    <w:rsid w:val="00A76984"/>
    <w:rsid w:val="00A76B0D"/>
    <w:rsid w:val="00A76DE5"/>
    <w:rsid w:val="00A80FBD"/>
    <w:rsid w:val="00A815FD"/>
    <w:rsid w:val="00A81AB5"/>
    <w:rsid w:val="00A822CB"/>
    <w:rsid w:val="00A82724"/>
    <w:rsid w:val="00A82C5A"/>
    <w:rsid w:val="00A82CBB"/>
    <w:rsid w:val="00A83A1B"/>
    <w:rsid w:val="00A83FF6"/>
    <w:rsid w:val="00A85490"/>
    <w:rsid w:val="00A8561B"/>
    <w:rsid w:val="00A8620F"/>
    <w:rsid w:val="00A8653F"/>
    <w:rsid w:val="00A86AAB"/>
    <w:rsid w:val="00A8769A"/>
    <w:rsid w:val="00A90824"/>
    <w:rsid w:val="00A92C03"/>
    <w:rsid w:val="00A92C1A"/>
    <w:rsid w:val="00A92EC0"/>
    <w:rsid w:val="00A92EED"/>
    <w:rsid w:val="00A97364"/>
    <w:rsid w:val="00A9772B"/>
    <w:rsid w:val="00A97D3C"/>
    <w:rsid w:val="00A97F8D"/>
    <w:rsid w:val="00AA0660"/>
    <w:rsid w:val="00AA0FDF"/>
    <w:rsid w:val="00AA24A4"/>
    <w:rsid w:val="00AA2DC4"/>
    <w:rsid w:val="00AA3875"/>
    <w:rsid w:val="00AA3D71"/>
    <w:rsid w:val="00AA404A"/>
    <w:rsid w:val="00AA40DC"/>
    <w:rsid w:val="00AA5E6E"/>
    <w:rsid w:val="00AA5FE2"/>
    <w:rsid w:val="00AA6228"/>
    <w:rsid w:val="00AA69A4"/>
    <w:rsid w:val="00AA7382"/>
    <w:rsid w:val="00AB0AD5"/>
    <w:rsid w:val="00AB0C23"/>
    <w:rsid w:val="00AB2006"/>
    <w:rsid w:val="00AB2744"/>
    <w:rsid w:val="00AB274F"/>
    <w:rsid w:val="00AB2D31"/>
    <w:rsid w:val="00AB2FFC"/>
    <w:rsid w:val="00AB316E"/>
    <w:rsid w:val="00AB3DCB"/>
    <w:rsid w:val="00AB4B59"/>
    <w:rsid w:val="00AB5F30"/>
    <w:rsid w:val="00AB63B4"/>
    <w:rsid w:val="00AB6BE3"/>
    <w:rsid w:val="00AB6C86"/>
    <w:rsid w:val="00AC067E"/>
    <w:rsid w:val="00AC0FF4"/>
    <w:rsid w:val="00AC25AD"/>
    <w:rsid w:val="00AC2610"/>
    <w:rsid w:val="00AC37C3"/>
    <w:rsid w:val="00AC37F3"/>
    <w:rsid w:val="00AC3E38"/>
    <w:rsid w:val="00AC489E"/>
    <w:rsid w:val="00AC4C32"/>
    <w:rsid w:val="00AC4D07"/>
    <w:rsid w:val="00AC4F4D"/>
    <w:rsid w:val="00AC535B"/>
    <w:rsid w:val="00AC5F6A"/>
    <w:rsid w:val="00AC78A1"/>
    <w:rsid w:val="00AC7C62"/>
    <w:rsid w:val="00AD0046"/>
    <w:rsid w:val="00AD0569"/>
    <w:rsid w:val="00AD0B3C"/>
    <w:rsid w:val="00AD0F54"/>
    <w:rsid w:val="00AD1CC0"/>
    <w:rsid w:val="00AD225D"/>
    <w:rsid w:val="00AD22B5"/>
    <w:rsid w:val="00AD3DB4"/>
    <w:rsid w:val="00AD4C0A"/>
    <w:rsid w:val="00AD5106"/>
    <w:rsid w:val="00AD5D95"/>
    <w:rsid w:val="00AD5ECA"/>
    <w:rsid w:val="00AD69A6"/>
    <w:rsid w:val="00AD6F04"/>
    <w:rsid w:val="00AE3B0B"/>
    <w:rsid w:val="00AE567C"/>
    <w:rsid w:val="00AE5853"/>
    <w:rsid w:val="00AE5A72"/>
    <w:rsid w:val="00AE5D6F"/>
    <w:rsid w:val="00AE69CC"/>
    <w:rsid w:val="00AE7935"/>
    <w:rsid w:val="00AF11CB"/>
    <w:rsid w:val="00AF149D"/>
    <w:rsid w:val="00AF187B"/>
    <w:rsid w:val="00AF1CCA"/>
    <w:rsid w:val="00AF1F04"/>
    <w:rsid w:val="00AF3D59"/>
    <w:rsid w:val="00AF47BE"/>
    <w:rsid w:val="00AF623F"/>
    <w:rsid w:val="00AF6794"/>
    <w:rsid w:val="00B016F7"/>
    <w:rsid w:val="00B02BDD"/>
    <w:rsid w:val="00B0434E"/>
    <w:rsid w:val="00B055B9"/>
    <w:rsid w:val="00B059CC"/>
    <w:rsid w:val="00B05B38"/>
    <w:rsid w:val="00B10171"/>
    <w:rsid w:val="00B11372"/>
    <w:rsid w:val="00B11CB2"/>
    <w:rsid w:val="00B1200C"/>
    <w:rsid w:val="00B138BB"/>
    <w:rsid w:val="00B13D85"/>
    <w:rsid w:val="00B1414A"/>
    <w:rsid w:val="00B15BD0"/>
    <w:rsid w:val="00B16296"/>
    <w:rsid w:val="00B16DEE"/>
    <w:rsid w:val="00B16FCC"/>
    <w:rsid w:val="00B17334"/>
    <w:rsid w:val="00B1786A"/>
    <w:rsid w:val="00B206D8"/>
    <w:rsid w:val="00B216E2"/>
    <w:rsid w:val="00B21C9A"/>
    <w:rsid w:val="00B223C3"/>
    <w:rsid w:val="00B23627"/>
    <w:rsid w:val="00B23909"/>
    <w:rsid w:val="00B24217"/>
    <w:rsid w:val="00B249F0"/>
    <w:rsid w:val="00B25BF3"/>
    <w:rsid w:val="00B25D17"/>
    <w:rsid w:val="00B275EA"/>
    <w:rsid w:val="00B30C1D"/>
    <w:rsid w:val="00B312C7"/>
    <w:rsid w:val="00B316B9"/>
    <w:rsid w:val="00B32E58"/>
    <w:rsid w:val="00B335A2"/>
    <w:rsid w:val="00B34371"/>
    <w:rsid w:val="00B3497B"/>
    <w:rsid w:val="00B34F17"/>
    <w:rsid w:val="00B35313"/>
    <w:rsid w:val="00B35564"/>
    <w:rsid w:val="00B35E9C"/>
    <w:rsid w:val="00B36666"/>
    <w:rsid w:val="00B36958"/>
    <w:rsid w:val="00B37104"/>
    <w:rsid w:val="00B40AFF"/>
    <w:rsid w:val="00B414A7"/>
    <w:rsid w:val="00B41A55"/>
    <w:rsid w:val="00B4279F"/>
    <w:rsid w:val="00B42CE1"/>
    <w:rsid w:val="00B438B8"/>
    <w:rsid w:val="00B43D9A"/>
    <w:rsid w:val="00B447D7"/>
    <w:rsid w:val="00B44E90"/>
    <w:rsid w:val="00B44F9F"/>
    <w:rsid w:val="00B450E0"/>
    <w:rsid w:val="00B462C1"/>
    <w:rsid w:val="00B4675B"/>
    <w:rsid w:val="00B46D69"/>
    <w:rsid w:val="00B47364"/>
    <w:rsid w:val="00B47CBE"/>
    <w:rsid w:val="00B47D0D"/>
    <w:rsid w:val="00B47D39"/>
    <w:rsid w:val="00B50EEB"/>
    <w:rsid w:val="00B51454"/>
    <w:rsid w:val="00B51C97"/>
    <w:rsid w:val="00B52B7D"/>
    <w:rsid w:val="00B531D2"/>
    <w:rsid w:val="00B53616"/>
    <w:rsid w:val="00B5363D"/>
    <w:rsid w:val="00B53CCA"/>
    <w:rsid w:val="00B53F2C"/>
    <w:rsid w:val="00B54441"/>
    <w:rsid w:val="00B54A5F"/>
    <w:rsid w:val="00B560B1"/>
    <w:rsid w:val="00B560C2"/>
    <w:rsid w:val="00B56409"/>
    <w:rsid w:val="00B56F9B"/>
    <w:rsid w:val="00B61C3F"/>
    <w:rsid w:val="00B61D11"/>
    <w:rsid w:val="00B6261E"/>
    <w:rsid w:val="00B627CF"/>
    <w:rsid w:val="00B637DA"/>
    <w:rsid w:val="00B6488D"/>
    <w:rsid w:val="00B64919"/>
    <w:rsid w:val="00B6497F"/>
    <w:rsid w:val="00B65C34"/>
    <w:rsid w:val="00B65C65"/>
    <w:rsid w:val="00B65D7E"/>
    <w:rsid w:val="00B667C6"/>
    <w:rsid w:val="00B66FEA"/>
    <w:rsid w:val="00B671A3"/>
    <w:rsid w:val="00B672BA"/>
    <w:rsid w:val="00B673AE"/>
    <w:rsid w:val="00B6794E"/>
    <w:rsid w:val="00B67F56"/>
    <w:rsid w:val="00B702DA"/>
    <w:rsid w:val="00B733F9"/>
    <w:rsid w:val="00B73838"/>
    <w:rsid w:val="00B7421A"/>
    <w:rsid w:val="00B75258"/>
    <w:rsid w:val="00B75267"/>
    <w:rsid w:val="00B75473"/>
    <w:rsid w:val="00B75BBD"/>
    <w:rsid w:val="00B75EE5"/>
    <w:rsid w:val="00B75F20"/>
    <w:rsid w:val="00B762FD"/>
    <w:rsid w:val="00B77139"/>
    <w:rsid w:val="00B773FE"/>
    <w:rsid w:val="00B803F4"/>
    <w:rsid w:val="00B808A4"/>
    <w:rsid w:val="00B80BB7"/>
    <w:rsid w:val="00B81371"/>
    <w:rsid w:val="00B816C6"/>
    <w:rsid w:val="00B821C3"/>
    <w:rsid w:val="00B828A7"/>
    <w:rsid w:val="00B83370"/>
    <w:rsid w:val="00B8341D"/>
    <w:rsid w:val="00B83E2E"/>
    <w:rsid w:val="00B8419C"/>
    <w:rsid w:val="00B84363"/>
    <w:rsid w:val="00B84371"/>
    <w:rsid w:val="00B84B6C"/>
    <w:rsid w:val="00B85EA6"/>
    <w:rsid w:val="00B8705C"/>
    <w:rsid w:val="00B87DC4"/>
    <w:rsid w:val="00B87F9A"/>
    <w:rsid w:val="00B902E7"/>
    <w:rsid w:val="00B9030B"/>
    <w:rsid w:val="00B90B7C"/>
    <w:rsid w:val="00B9217F"/>
    <w:rsid w:val="00B922D9"/>
    <w:rsid w:val="00B926D6"/>
    <w:rsid w:val="00B937A6"/>
    <w:rsid w:val="00B93DEF"/>
    <w:rsid w:val="00B9425C"/>
    <w:rsid w:val="00B94C17"/>
    <w:rsid w:val="00B950D2"/>
    <w:rsid w:val="00B966BF"/>
    <w:rsid w:val="00B97436"/>
    <w:rsid w:val="00B974B4"/>
    <w:rsid w:val="00BA0012"/>
    <w:rsid w:val="00BA0180"/>
    <w:rsid w:val="00BA0921"/>
    <w:rsid w:val="00BA2938"/>
    <w:rsid w:val="00BA3241"/>
    <w:rsid w:val="00BA33E2"/>
    <w:rsid w:val="00BA384D"/>
    <w:rsid w:val="00BA3DCE"/>
    <w:rsid w:val="00BA4923"/>
    <w:rsid w:val="00BA4EEA"/>
    <w:rsid w:val="00BA4F66"/>
    <w:rsid w:val="00BA5A80"/>
    <w:rsid w:val="00BA71D7"/>
    <w:rsid w:val="00BA7987"/>
    <w:rsid w:val="00BA7AAE"/>
    <w:rsid w:val="00BA7CFA"/>
    <w:rsid w:val="00BB04E3"/>
    <w:rsid w:val="00BB0919"/>
    <w:rsid w:val="00BB1309"/>
    <w:rsid w:val="00BB16B8"/>
    <w:rsid w:val="00BB2592"/>
    <w:rsid w:val="00BB2C94"/>
    <w:rsid w:val="00BB3156"/>
    <w:rsid w:val="00BB3C9C"/>
    <w:rsid w:val="00BB3DDC"/>
    <w:rsid w:val="00BB594C"/>
    <w:rsid w:val="00BB5CA9"/>
    <w:rsid w:val="00BB6662"/>
    <w:rsid w:val="00BC0361"/>
    <w:rsid w:val="00BC0788"/>
    <w:rsid w:val="00BC0CE4"/>
    <w:rsid w:val="00BC1F07"/>
    <w:rsid w:val="00BC2018"/>
    <w:rsid w:val="00BC260A"/>
    <w:rsid w:val="00BC2D03"/>
    <w:rsid w:val="00BC30BF"/>
    <w:rsid w:val="00BC3150"/>
    <w:rsid w:val="00BC4E2C"/>
    <w:rsid w:val="00BC4F95"/>
    <w:rsid w:val="00BC573F"/>
    <w:rsid w:val="00BC5750"/>
    <w:rsid w:val="00BC61B2"/>
    <w:rsid w:val="00BC6C2E"/>
    <w:rsid w:val="00BC70FA"/>
    <w:rsid w:val="00BD010F"/>
    <w:rsid w:val="00BD02D5"/>
    <w:rsid w:val="00BD0683"/>
    <w:rsid w:val="00BD0FF1"/>
    <w:rsid w:val="00BD1092"/>
    <w:rsid w:val="00BD1B67"/>
    <w:rsid w:val="00BD2C5E"/>
    <w:rsid w:val="00BD335B"/>
    <w:rsid w:val="00BD33B6"/>
    <w:rsid w:val="00BD3D7F"/>
    <w:rsid w:val="00BD4097"/>
    <w:rsid w:val="00BD4209"/>
    <w:rsid w:val="00BD49AB"/>
    <w:rsid w:val="00BD4E41"/>
    <w:rsid w:val="00BD532C"/>
    <w:rsid w:val="00BD6560"/>
    <w:rsid w:val="00BE00FA"/>
    <w:rsid w:val="00BE0C95"/>
    <w:rsid w:val="00BE1300"/>
    <w:rsid w:val="00BE1485"/>
    <w:rsid w:val="00BE2314"/>
    <w:rsid w:val="00BE309D"/>
    <w:rsid w:val="00BE545A"/>
    <w:rsid w:val="00BE5E11"/>
    <w:rsid w:val="00BE6C95"/>
    <w:rsid w:val="00BE74FA"/>
    <w:rsid w:val="00BE75D9"/>
    <w:rsid w:val="00BF055D"/>
    <w:rsid w:val="00BF0A54"/>
    <w:rsid w:val="00BF0F1C"/>
    <w:rsid w:val="00BF1B7F"/>
    <w:rsid w:val="00BF2A79"/>
    <w:rsid w:val="00BF2C41"/>
    <w:rsid w:val="00BF3297"/>
    <w:rsid w:val="00BF394E"/>
    <w:rsid w:val="00BF41F8"/>
    <w:rsid w:val="00BF5FEC"/>
    <w:rsid w:val="00BF6639"/>
    <w:rsid w:val="00BF6747"/>
    <w:rsid w:val="00BF6A08"/>
    <w:rsid w:val="00BF6B5B"/>
    <w:rsid w:val="00BF6D83"/>
    <w:rsid w:val="00BF702E"/>
    <w:rsid w:val="00BF704D"/>
    <w:rsid w:val="00BF7824"/>
    <w:rsid w:val="00C00709"/>
    <w:rsid w:val="00C01037"/>
    <w:rsid w:val="00C020F8"/>
    <w:rsid w:val="00C02535"/>
    <w:rsid w:val="00C03113"/>
    <w:rsid w:val="00C039A3"/>
    <w:rsid w:val="00C0435B"/>
    <w:rsid w:val="00C04666"/>
    <w:rsid w:val="00C04D22"/>
    <w:rsid w:val="00C05B61"/>
    <w:rsid w:val="00C06457"/>
    <w:rsid w:val="00C07332"/>
    <w:rsid w:val="00C10570"/>
    <w:rsid w:val="00C10974"/>
    <w:rsid w:val="00C11482"/>
    <w:rsid w:val="00C13AEF"/>
    <w:rsid w:val="00C14006"/>
    <w:rsid w:val="00C14131"/>
    <w:rsid w:val="00C149E0"/>
    <w:rsid w:val="00C14CDF"/>
    <w:rsid w:val="00C150E0"/>
    <w:rsid w:val="00C150F6"/>
    <w:rsid w:val="00C151B8"/>
    <w:rsid w:val="00C15419"/>
    <w:rsid w:val="00C15559"/>
    <w:rsid w:val="00C15A26"/>
    <w:rsid w:val="00C16762"/>
    <w:rsid w:val="00C1682A"/>
    <w:rsid w:val="00C17637"/>
    <w:rsid w:val="00C179FC"/>
    <w:rsid w:val="00C20681"/>
    <w:rsid w:val="00C208DE"/>
    <w:rsid w:val="00C20E29"/>
    <w:rsid w:val="00C20EB1"/>
    <w:rsid w:val="00C2139F"/>
    <w:rsid w:val="00C22CF5"/>
    <w:rsid w:val="00C22EFB"/>
    <w:rsid w:val="00C230A3"/>
    <w:rsid w:val="00C230FC"/>
    <w:rsid w:val="00C2364F"/>
    <w:rsid w:val="00C23AF5"/>
    <w:rsid w:val="00C252F4"/>
    <w:rsid w:val="00C25D88"/>
    <w:rsid w:val="00C25E9A"/>
    <w:rsid w:val="00C268B5"/>
    <w:rsid w:val="00C27836"/>
    <w:rsid w:val="00C27ABF"/>
    <w:rsid w:val="00C315FB"/>
    <w:rsid w:val="00C317BD"/>
    <w:rsid w:val="00C32B1A"/>
    <w:rsid w:val="00C32E86"/>
    <w:rsid w:val="00C33279"/>
    <w:rsid w:val="00C3357E"/>
    <w:rsid w:val="00C33B90"/>
    <w:rsid w:val="00C34B44"/>
    <w:rsid w:val="00C35F4F"/>
    <w:rsid w:val="00C36D48"/>
    <w:rsid w:val="00C37DED"/>
    <w:rsid w:val="00C40541"/>
    <w:rsid w:val="00C4085C"/>
    <w:rsid w:val="00C40FE3"/>
    <w:rsid w:val="00C41015"/>
    <w:rsid w:val="00C41CA7"/>
    <w:rsid w:val="00C43166"/>
    <w:rsid w:val="00C43EDF"/>
    <w:rsid w:val="00C43FC1"/>
    <w:rsid w:val="00C43FEF"/>
    <w:rsid w:val="00C4418A"/>
    <w:rsid w:val="00C44443"/>
    <w:rsid w:val="00C44811"/>
    <w:rsid w:val="00C449EE"/>
    <w:rsid w:val="00C45194"/>
    <w:rsid w:val="00C454B0"/>
    <w:rsid w:val="00C45BF0"/>
    <w:rsid w:val="00C465D1"/>
    <w:rsid w:val="00C46B4E"/>
    <w:rsid w:val="00C47330"/>
    <w:rsid w:val="00C47458"/>
    <w:rsid w:val="00C47468"/>
    <w:rsid w:val="00C512C4"/>
    <w:rsid w:val="00C53243"/>
    <w:rsid w:val="00C5368D"/>
    <w:rsid w:val="00C53DFD"/>
    <w:rsid w:val="00C540E2"/>
    <w:rsid w:val="00C540EF"/>
    <w:rsid w:val="00C55FE8"/>
    <w:rsid w:val="00C56396"/>
    <w:rsid w:val="00C61307"/>
    <w:rsid w:val="00C6220B"/>
    <w:rsid w:val="00C622AE"/>
    <w:rsid w:val="00C62D19"/>
    <w:rsid w:val="00C63CF2"/>
    <w:rsid w:val="00C648FC"/>
    <w:rsid w:val="00C6512F"/>
    <w:rsid w:val="00C65DBA"/>
    <w:rsid w:val="00C663BE"/>
    <w:rsid w:val="00C66CD8"/>
    <w:rsid w:val="00C66F26"/>
    <w:rsid w:val="00C70508"/>
    <w:rsid w:val="00C711D3"/>
    <w:rsid w:val="00C71858"/>
    <w:rsid w:val="00C7191A"/>
    <w:rsid w:val="00C722C5"/>
    <w:rsid w:val="00C72EEB"/>
    <w:rsid w:val="00C73C34"/>
    <w:rsid w:val="00C744AE"/>
    <w:rsid w:val="00C74781"/>
    <w:rsid w:val="00C75F93"/>
    <w:rsid w:val="00C80034"/>
    <w:rsid w:val="00C809E6"/>
    <w:rsid w:val="00C80E55"/>
    <w:rsid w:val="00C82032"/>
    <w:rsid w:val="00C82206"/>
    <w:rsid w:val="00C82553"/>
    <w:rsid w:val="00C8322A"/>
    <w:rsid w:val="00C83EA7"/>
    <w:rsid w:val="00C84557"/>
    <w:rsid w:val="00C84559"/>
    <w:rsid w:val="00C8456F"/>
    <w:rsid w:val="00C84E47"/>
    <w:rsid w:val="00C8592A"/>
    <w:rsid w:val="00C85EC8"/>
    <w:rsid w:val="00C862C4"/>
    <w:rsid w:val="00C86B34"/>
    <w:rsid w:val="00C874BC"/>
    <w:rsid w:val="00C908F8"/>
    <w:rsid w:val="00C9249D"/>
    <w:rsid w:val="00C924D7"/>
    <w:rsid w:val="00C93293"/>
    <w:rsid w:val="00C94989"/>
    <w:rsid w:val="00C9520E"/>
    <w:rsid w:val="00C95593"/>
    <w:rsid w:val="00C957E7"/>
    <w:rsid w:val="00C95BAD"/>
    <w:rsid w:val="00C96A63"/>
    <w:rsid w:val="00C97093"/>
    <w:rsid w:val="00C9742A"/>
    <w:rsid w:val="00C974EA"/>
    <w:rsid w:val="00C97591"/>
    <w:rsid w:val="00C97602"/>
    <w:rsid w:val="00C97850"/>
    <w:rsid w:val="00CA1869"/>
    <w:rsid w:val="00CA1ECD"/>
    <w:rsid w:val="00CA2022"/>
    <w:rsid w:val="00CA20C8"/>
    <w:rsid w:val="00CA306F"/>
    <w:rsid w:val="00CA57CC"/>
    <w:rsid w:val="00CA775C"/>
    <w:rsid w:val="00CA781C"/>
    <w:rsid w:val="00CA78E1"/>
    <w:rsid w:val="00CB0101"/>
    <w:rsid w:val="00CB12C8"/>
    <w:rsid w:val="00CB2C86"/>
    <w:rsid w:val="00CB3524"/>
    <w:rsid w:val="00CB3C69"/>
    <w:rsid w:val="00CB57BF"/>
    <w:rsid w:val="00CB6D7D"/>
    <w:rsid w:val="00CB6EE8"/>
    <w:rsid w:val="00CB7FE7"/>
    <w:rsid w:val="00CC2DE4"/>
    <w:rsid w:val="00CC360E"/>
    <w:rsid w:val="00CC3D79"/>
    <w:rsid w:val="00CC46A9"/>
    <w:rsid w:val="00CC48D6"/>
    <w:rsid w:val="00CC5F83"/>
    <w:rsid w:val="00CC76D0"/>
    <w:rsid w:val="00CC7FEE"/>
    <w:rsid w:val="00CD0AE3"/>
    <w:rsid w:val="00CD221B"/>
    <w:rsid w:val="00CD296A"/>
    <w:rsid w:val="00CD3616"/>
    <w:rsid w:val="00CD3B28"/>
    <w:rsid w:val="00CD3D8C"/>
    <w:rsid w:val="00CD4DB2"/>
    <w:rsid w:val="00CD5543"/>
    <w:rsid w:val="00CD5CAA"/>
    <w:rsid w:val="00CD6866"/>
    <w:rsid w:val="00CD76D4"/>
    <w:rsid w:val="00CD7893"/>
    <w:rsid w:val="00CE03CC"/>
    <w:rsid w:val="00CE0D44"/>
    <w:rsid w:val="00CE0E42"/>
    <w:rsid w:val="00CE24C5"/>
    <w:rsid w:val="00CE2827"/>
    <w:rsid w:val="00CE3283"/>
    <w:rsid w:val="00CE4A83"/>
    <w:rsid w:val="00CE5729"/>
    <w:rsid w:val="00CE66D8"/>
    <w:rsid w:val="00CE670C"/>
    <w:rsid w:val="00CE6C5A"/>
    <w:rsid w:val="00CE7724"/>
    <w:rsid w:val="00CE7E6A"/>
    <w:rsid w:val="00CF030B"/>
    <w:rsid w:val="00CF0A2B"/>
    <w:rsid w:val="00CF109D"/>
    <w:rsid w:val="00CF23A2"/>
    <w:rsid w:val="00CF403D"/>
    <w:rsid w:val="00CF4740"/>
    <w:rsid w:val="00CF5F6B"/>
    <w:rsid w:val="00CF6A5A"/>
    <w:rsid w:val="00CF6EB2"/>
    <w:rsid w:val="00CF7FE1"/>
    <w:rsid w:val="00D00126"/>
    <w:rsid w:val="00D00230"/>
    <w:rsid w:val="00D00809"/>
    <w:rsid w:val="00D01254"/>
    <w:rsid w:val="00D0125F"/>
    <w:rsid w:val="00D02B69"/>
    <w:rsid w:val="00D02C1D"/>
    <w:rsid w:val="00D0341A"/>
    <w:rsid w:val="00D03870"/>
    <w:rsid w:val="00D03B57"/>
    <w:rsid w:val="00D049BE"/>
    <w:rsid w:val="00D04E26"/>
    <w:rsid w:val="00D05039"/>
    <w:rsid w:val="00D051F8"/>
    <w:rsid w:val="00D07227"/>
    <w:rsid w:val="00D10510"/>
    <w:rsid w:val="00D12C5F"/>
    <w:rsid w:val="00D12D70"/>
    <w:rsid w:val="00D12EE7"/>
    <w:rsid w:val="00D130AF"/>
    <w:rsid w:val="00D1373C"/>
    <w:rsid w:val="00D13796"/>
    <w:rsid w:val="00D1418F"/>
    <w:rsid w:val="00D15162"/>
    <w:rsid w:val="00D1674E"/>
    <w:rsid w:val="00D16EC5"/>
    <w:rsid w:val="00D171D4"/>
    <w:rsid w:val="00D17702"/>
    <w:rsid w:val="00D17C3D"/>
    <w:rsid w:val="00D20924"/>
    <w:rsid w:val="00D225CB"/>
    <w:rsid w:val="00D23EC0"/>
    <w:rsid w:val="00D24BA0"/>
    <w:rsid w:val="00D257D1"/>
    <w:rsid w:val="00D25A9F"/>
    <w:rsid w:val="00D2734A"/>
    <w:rsid w:val="00D276CF"/>
    <w:rsid w:val="00D27D9F"/>
    <w:rsid w:val="00D27FD7"/>
    <w:rsid w:val="00D30003"/>
    <w:rsid w:val="00D300EA"/>
    <w:rsid w:val="00D306AB"/>
    <w:rsid w:val="00D308D3"/>
    <w:rsid w:val="00D30E77"/>
    <w:rsid w:val="00D31B93"/>
    <w:rsid w:val="00D33323"/>
    <w:rsid w:val="00D3469A"/>
    <w:rsid w:val="00D3478C"/>
    <w:rsid w:val="00D347FB"/>
    <w:rsid w:val="00D34A5C"/>
    <w:rsid w:val="00D34BDC"/>
    <w:rsid w:val="00D35986"/>
    <w:rsid w:val="00D35E6C"/>
    <w:rsid w:val="00D36A6A"/>
    <w:rsid w:val="00D37494"/>
    <w:rsid w:val="00D37495"/>
    <w:rsid w:val="00D3789A"/>
    <w:rsid w:val="00D406EC"/>
    <w:rsid w:val="00D407B7"/>
    <w:rsid w:val="00D408E9"/>
    <w:rsid w:val="00D409B3"/>
    <w:rsid w:val="00D40DD6"/>
    <w:rsid w:val="00D4174A"/>
    <w:rsid w:val="00D41D2C"/>
    <w:rsid w:val="00D41E2D"/>
    <w:rsid w:val="00D4287D"/>
    <w:rsid w:val="00D42957"/>
    <w:rsid w:val="00D4357D"/>
    <w:rsid w:val="00D4409E"/>
    <w:rsid w:val="00D44EAC"/>
    <w:rsid w:val="00D47265"/>
    <w:rsid w:val="00D472EB"/>
    <w:rsid w:val="00D4793C"/>
    <w:rsid w:val="00D52067"/>
    <w:rsid w:val="00D53F55"/>
    <w:rsid w:val="00D55346"/>
    <w:rsid w:val="00D56485"/>
    <w:rsid w:val="00D57066"/>
    <w:rsid w:val="00D570D1"/>
    <w:rsid w:val="00D614CF"/>
    <w:rsid w:val="00D61B2A"/>
    <w:rsid w:val="00D62723"/>
    <w:rsid w:val="00D637EA"/>
    <w:rsid w:val="00D63990"/>
    <w:rsid w:val="00D6404D"/>
    <w:rsid w:val="00D64632"/>
    <w:rsid w:val="00D65068"/>
    <w:rsid w:val="00D65243"/>
    <w:rsid w:val="00D658A1"/>
    <w:rsid w:val="00D675ED"/>
    <w:rsid w:val="00D70F0E"/>
    <w:rsid w:val="00D71816"/>
    <w:rsid w:val="00D7198C"/>
    <w:rsid w:val="00D71B21"/>
    <w:rsid w:val="00D71D4E"/>
    <w:rsid w:val="00D72F9A"/>
    <w:rsid w:val="00D73784"/>
    <w:rsid w:val="00D738F0"/>
    <w:rsid w:val="00D73B71"/>
    <w:rsid w:val="00D74FD3"/>
    <w:rsid w:val="00D7577D"/>
    <w:rsid w:val="00D75CDC"/>
    <w:rsid w:val="00D76ECA"/>
    <w:rsid w:val="00D77552"/>
    <w:rsid w:val="00D81AB1"/>
    <w:rsid w:val="00D82CB3"/>
    <w:rsid w:val="00D82FA9"/>
    <w:rsid w:val="00D82FC0"/>
    <w:rsid w:val="00D8322A"/>
    <w:rsid w:val="00D83C17"/>
    <w:rsid w:val="00D8452B"/>
    <w:rsid w:val="00D84FFF"/>
    <w:rsid w:val="00D8510C"/>
    <w:rsid w:val="00D85285"/>
    <w:rsid w:val="00D85885"/>
    <w:rsid w:val="00D85A93"/>
    <w:rsid w:val="00D8633D"/>
    <w:rsid w:val="00D866C9"/>
    <w:rsid w:val="00D870F1"/>
    <w:rsid w:val="00D8720F"/>
    <w:rsid w:val="00D87527"/>
    <w:rsid w:val="00D87652"/>
    <w:rsid w:val="00D87880"/>
    <w:rsid w:val="00D91C8E"/>
    <w:rsid w:val="00D9238F"/>
    <w:rsid w:val="00D92D08"/>
    <w:rsid w:val="00D9301B"/>
    <w:rsid w:val="00D9372E"/>
    <w:rsid w:val="00D9392E"/>
    <w:rsid w:val="00D93951"/>
    <w:rsid w:val="00D942E8"/>
    <w:rsid w:val="00D947F0"/>
    <w:rsid w:val="00D956DB"/>
    <w:rsid w:val="00D95F73"/>
    <w:rsid w:val="00D963CC"/>
    <w:rsid w:val="00D96A04"/>
    <w:rsid w:val="00D96E40"/>
    <w:rsid w:val="00D96EB7"/>
    <w:rsid w:val="00D9726D"/>
    <w:rsid w:val="00D9728D"/>
    <w:rsid w:val="00D973B2"/>
    <w:rsid w:val="00DA0C4C"/>
    <w:rsid w:val="00DA0D61"/>
    <w:rsid w:val="00DA1BEE"/>
    <w:rsid w:val="00DA3A4F"/>
    <w:rsid w:val="00DA42C0"/>
    <w:rsid w:val="00DA52A2"/>
    <w:rsid w:val="00DA5E0E"/>
    <w:rsid w:val="00DA5F1C"/>
    <w:rsid w:val="00DA61FD"/>
    <w:rsid w:val="00DA6E45"/>
    <w:rsid w:val="00DA7AD9"/>
    <w:rsid w:val="00DA7B56"/>
    <w:rsid w:val="00DA7E2F"/>
    <w:rsid w:val="00DB0C0B"/>
    <w:rsid w:val="00DB1C43"/>
    <w:rsid w:val="00DB2B46"/>
    <w:rsid w:val="00DB2BFB"/>
    <w:rsid w:val="00DB31E7"/>
    <w:rsid w:val="00DB3A66"/>
    <w:rsid w:val="00DB4240"/>
    <w:rsid w:val="00DB4BEF"/>
    <w:rsid w:val="00DB521B"/>
    <w:rsid w:val="00DB5D6A"/>
    <w:rsid w:val="00DB5DEE"/>
    <w:rsid w:val="00DB67EE"/>
    <w:rsid w:val="00DB78B2"/>
    <w:rsid w:val="00DB7D76"/>
    <w:rsid w:val="00DC07E3"/>
    <w:rsid w:val="00DC1421"/>
    <w:rsid w:val="00DC1B92"/>
    <w:rsid w:val="00DC2278"/>
    <w:rsid w:val="00DC230C"/>
    <w:rsid w:val="00DC2CB4"/>
    <w:rsid w:val="00DC2CE7"/>
    <w:rsid w:val="00DC301A"/>
    <w:rsid w:val="00DC4260"/>
    <w:rsid w:val="00DC635C"/>
    <w:rsid w:val="00DC6AEA"/>
    <w:rsid w:val="00DC7377"/>
    <w:rsid w:val="00DC760A"/>
    <w:rsid w:val="00DD3C18"/>
    <w:rsid w:val="00DD4849"/>
    <w:rsid w:val="00DD4CD3"/>
    <w:rsid w:val="00DD5940"/>
    <w:rsid w:val="00DD5E7B"/>
    <w:rsid w:val="00DD7C4B"/>
    <w:rsid w:val="00DE0D83"/>
    <w:rsid w:val="00DE0F77"/>
    <w:rsid w:val="00DE0FC0"/>
    <w:rsid w:val="00DE224D"/>
    <w:rsid w:val="00DE2866"/>
    <w:rsid w:val="00DE3A31"/>
    <w:rsid w:val="00DE3ED4"/>
    <w:rsid w:val="00DE47A8"/>
    <w:rsid w:val="00DE53F5"/>
    <w:rsid w:val="00DE573B"/>
    <w:rsid w:val="00DE58ED"/>
    <w:rsid w:val="00DE608A"/>
    <w:rsid w:val="00DE65D3"/>
    <w:rsid w:val="00DE761E"/>
    <w:rsid w:val="00DE7E44"/>
    <w:rsid w:val="00DF074E"/>
    <w:rsid w:val="00DF13A5"/>
    <w:rsid w:val="00DF13EF"/>
    <w:rsid w:val="00DF178A"/>
    <w:rsid w:val="00DF1C93"/>
    <w:rsid w:val="00DF1E5D"/>
    <w:rsid w:val="00DF2ABA"/>
    <w:rsid w:val="00DF363D"/>
    <w:rsid w:val="00DF419C"/>
    <w:rsid w:val="00DF461F"/>
    <w:rsid w:val="00DF51C5"/>
    <w:rsid w:val="00DF72C7"/>
    <w:rsid w:val="00DF74FA"/>
    <w:rsid w:val="00E0100E"/>
    <w:rsid w:val="00E01358"/>
    <w:rsid w:val="00E01E64"/>
    <w:rsid w:val="00E03246"/>
    <w:rsid w:val="00E03264"/>
    <w:rsid w:val="00E03508"/>
    <w:rsid w:val="00E03883"/>
    <w:rsid w:val="00E03C0E"/>
    <w:rsid w:val="00E05083"/>
    <w:rsid w:val="00E052B3"/>
    <w:rsid w:val="00E06F40"/>
    <w:rsid w:val="00E070F2"/>
    <w:rsid w:val="00E073C2"/>
    <w:rsid w:val="00E10739"/>
    <w:rsid w:val="00E10C25"/>
    <w:rsid w:val="00E1123F"/>
    <w:rsid w:val="00E11924"/>
    <w:rsid w:val="00E11C33"/>
    <w:rsid w:val="00E12D1C"/>
    <w:rsid w:val="00E1327D"/>
    <w:rsid w:val="00E13842"/>
    <w:rsid w:val="00E142AF"/>
    <w:rsid w:val="00E14317"/>
    <w:rsid w:val="00E147FB"/>
    <w:rsid w:val="00E14EF0"/>
    <w:rsid w:val="00E156DB"/>
    <w:rsid w:val="00E15A6C"/>
    <w:rsid w:val="00E15F90"/>
    <w:rsid w:val="00E16412"/>
    <w:rsid w:val="00E165DD"/>
    <w:rsid w:val="00E17F3A"/>
    <w:rsid w:val="00E2069C"/>
    <w:rsid w:val="00E21F52"/>
    <w:rsid w:val="00E227C3"/>
    <w:rsid w:val="00E22843"/>
    <w:rsid w:val="00E244F5"/>
    <w:rsid w:val="00E24C79"/>
    <w:rsid w:val="00E25E89"/>
    <w:rsid w:val="00E26881"/>
    <w:rsid w:val="00E269ED"/>
    <w:rsid w:val="00E26B14"/>
    <w:rsid w:val="00E26C1E"/>
    <w:rsid w:val="00E26DFE"/>
    <w:rsid w:val="00E2713B"/>
    <w:rsid w:val="00E314C5"/>
    <w:rsid w:val="00E31ABA"/>
    <w:rsid w:val="00E324FC"/>
    <w:rsid w:val="00E3289D"/>
    <w:rsid w:val="00E32A41"/>
    <w:rsid w:val="00E32DDF"/>
    <w:rsid w:val="00E32E35"/>
    <w:rsid w:val="00E33108"/>
    <w:rsid w:val="00E33490"/>
    <w:rsid w:val="00E33825"/>
    <w:rsid w:val="00E34706"/>
    <w:rsid w:val="00E34942"/>
    <w:rsid w:val="00E35EA3"/>
    <w:rsid w:val="00E37290"/>
    <w:rsid w:val="00E37AE3"/>
    <w:rsid w:val="00E37C90"/>
    <w:rsid w:val="00E41894"/>
    <w:rsid w:val="00E41C80"/>
    <w:rsid w:val="00E42283"/>
    <w:rsid w:val="00E42427"/>
    <w:rsid w:val="00E42AA5"/>
    <w:rsid w:val="00E43ABE"/>
    <w:rsid w:val="00E44148"/>
    <w:rsid w:val="00E442D0"/>
    <w:rsid w:val="00E443E0"/>
    <w:rsid w:val="00E445BD"/>
    <w:rsid w:val="00E45562"/>
    <w:rsid w:val="00E4563C"/>
    <w:rsid w:val="00E46497"/>
    <w:rsid w:val="00E47A5F"/>
    <w:rsid w:val="00E507A5"/>
    <w:rsid w:val="00E51842"/>
    <w:rsid w:val="00E51C75"/>
    <w:rsid w:val="00E528D2"/>
    <w:rsid w:val="00E54E89"/>
    <w:rsid w:val="00E54F6E"/>
    <w:rsid w:val="00E556FC"/>
    <w:rsid w:val="00E55EB2"/>
    <w:rsid w:val="00E57F9C"/>
    <w:rsid w:val="00E600D2"/>
    <w:rsid w:val="00E601CE"/>
    <w:rsid w:val="00E602CF"/>
    <w:rsid w:val="00E60719"/>
    <w:rsid w:val="00E61EE8"/>
    <w:rsid w:val="00E62441"/>
    <w:rsid w:val="00E631AD"/>
    <w:rsid w:val="00E63879"/>
    <w:rsid w:val="00E63CF5"/>
    <w:rsid w:val="00E64036"/>
    <w:rsid w:val="00E64EF0"/>
    <w:rsid w:val="00E65127"/>
    <w:rsid w:val="00E66EE6"/>
    <w:rsid w:val="00E71633"/>
    <w:rsid w:val="00E72689"/>
    <w:rsid w:val="00E72CBD"/>
    <w:rsid w:val="00E730AA"/>
    <w:rsid w:val="00E730DE"/>
    <w:rsid w:val="00E73682"/>
    <w:rsid w:val="00E73A2E"/>
    <w:rsid w:val="00E752CA"/>
    <w:rsid w:val="00E767B9"/>
    <w:rsid w:val="00E76F52"/>
    <w:rsid w:val="00E77583"/>
    <w:rsid w:val="00E77951"/>
    <w:rsid w:val="00E80774"/>
    <w:rsid w:val="00E815A9"/>
    <w:rsid w:val="00E828A5"/>
    <w:rsid w:val="00E82B54"/>
    <w:rsid w:val="00E83035"/>
    <w:rsid w:val="00E83095"/>
    <w:rsid w:val="00E838B2"/>
    <w:rsid w:val="00E84521"/>
    <w:rsid w:val="00E856B0"/>
    <w:rsid w:val="00E859DD"/>
    <w:rsid w:val="00E85D3F"/>
    <w:rsid w:val="00E867B1"/>
    <w:rsid w:val="00E869D5"/>
    <w:rsid w:val="00E86C2A"/>
    <w:rsid w:val="00E86CA1"/>
    <w:rsid w:val="00E87362"/>
    <w:rsid w:val="00E8771B"/>
    <w:rsid w:val="00E87AE2"/>
    <w:rsid w:val="00E907B3"/>
    <w:rsid w:val="00E90A16"/>
    <w:rsid w:val="00E9111B"/>
    <w:rsid w:val="00E91E35"/>
    <w:rsid w:val="00E931C5"/>
    <w:rsid w:val="00E937B5"/>
    <w:rsid w:val="00E93917"/>
    <w:rsid w:val="00E9442F"/>
    <w:rsid w:val="00E94A5C"/>
    <w:rsid w:val="00E94E1B"/>
    <w:rsid w:val="00E95404"/>
    <w:rsid w:val="00E95684"/>
    <w:rsid w:val="00E969D2"/>
    <w:rsid w:val="00E96EDD"/>
    <w:rsid w:val="00EA0252"/>
    <w:rsid w:val="00EA0CA1"/>
    <w:rsid w:val="00EA0DB8"/>
    <w:rsid w:val="00EA12E7"/>
    <w:rsid w:val="00EA2BA1"/>
    <w:rsid w:val="00EA3249"/>
    <w:rsid w:val="00EA3C59"/>
    <w:rsid w:val="00EA3E35"/>
    <w:rsid w:val="00EA5118"/>
    <w:rsid w:val="00EA57DF"/>
    <w:rsid w:val="00EA7A8D"/>
    <w:rsid w:val="00EB08C0"/>
    <w:rsid w:val="00EB0DF0"/>
    <w:rsid w:val="00EB18B4"/>
    <w:rsid w:val="00EB1A2C"/>
    <w:rsid w:val="00EB2B92"/>
    <w:rsid w:val="00EB2C7A"/>
    <w:rsid w:val="00EB3B26"/>
    <w:rsid w:val="00EB40DC"/>
    <w:rsid w:val="00EB53DE"/>
    <w:rsid w:val="00EB564B"/>
    <w:rsid w:val="00EB5A5B"/>
    <w:rsid w:val="00EB5EF2"/>
    <w:rsid w:val="00EB721C"/>
    <w:rsid w:val="00EB7405"/>
    <w:rsid w:val="00EB743F"/>
    <w:rsid w:val="00EB7C42"/>
    <w:rsid w:val="00EC064C"/>
    <w:rsid w:val="00EC0BFA"/>
    <w:rsid w:val="00EC115D"/>
    <w:rsid w:val="00EC1232"/>
    <w:rsid w:val="00EC2202"/>
    <w:rsid w:val="00EC2222"/>
    <w:rsid w:val="00EC239D"/>
    <w:rsid w:val="00EC3328"/>
    <w:rsid w:val="00EC34A9"/>
    <w:rsid w:val="00EC3934"/>
    <w:rsid w:val="00EC3BEB"/>
    <w:rsid w:val="00EC3C4B"/>
    <w:rsid w:val="00EC4708"/>
    <w:rsid w:val="00EC7352"/>
    <w:rsid w:val="00ED007B"/>
    <w:rsid w:val="00ED11BD"/>
    <w:rsid w:val="00ED1395"/>
    <w:rsid w:val="00ED163A"/>
    <w:rsid w:val="00ED2270"/>
    <w:rsid w:val="00ED512E"/>
    <w:rsid w:val="00ED541F"/>
    <w:rsid w:val="00ED5AF4"/>
    <w:rsid w:val="00ED62A8"/>
    <w:rsid w:val="00ED7CCE"/>
    <w:rsid w:val="00EE0293"/>
    <w:rsid w:val="00EE048D"/>
    <w:rsid w:val="00EE09CF"/>
    <w:rsid w:val="00EE0ACB"/>
    <w:rsid w:val="00EE107C"/>
    <w:rsid w:val="00EE1123"/>
    <w:rsid w:val="00EE1343"/>
    <w:rsid w:val="00EE280E"/>
    <w:rsid w:val="00EE363C"/>
    <w:rsid w:val="00EE3641"/>
    <w:rsid w:val="00EE3E9C"/>
    <w:rsid w:val="00EE4319"/>
    <w:rsid w:val="00EE43A8"/>
    <w:rsid w:val="00EE4D4C"/>
    <w:rsid w:val="00EE4F36"/>
    <w:rsid w:val="00EE4FBE"/>
    <w:rsid w:val="00EE73F2"/>
    <w:rsid w:val="00EF03E7"/>
    <w:rsid w:val="00EF0539"/>
    <w:rsid w:val="00EF1AD7"/>
    <w:rsid w:val="00EF227A"/>
    <w:rsid w:val="00EF2E2B"/>
    <w:rsid w:val="00EF34D2"/>
    <w:rsid w:val="00EF3C2F"/>
    <w:rsid w:val="00EF3F14"/>
    <w:rsid w:val="00EF4535"/>
    <w:rsid w:val="00EF4C26"/>
    <w:rsid w:val="00EF545E"/>
    <w:rsid w:val="00EF5CC0"/>
    <w:rsid w:val="00EF744B"/>
    <w:rsid w:val="00F005FA"/>
    <w:rsid w:val="00F0076A"/>
    <w:rsid w:val="00F012AC"/>
    <w:rsid w:val="00F012F5"/>
    <w:rsid w:val="00F0190C"/>
    <w:rsid w:val="00F02E83"/>
    <w:rsid w:val="00F02E9D"/>
    <w:rsid w:val="00F036BC"/>
    <w:rsid w:val="00F04044"/>
    <w:rsid w:val="00F04632"/>
    <w:rsid w:val="00F046C8"/>
    <w:rsid w:val="00F047AB"/>
    <w:rsid w:val="00F05DE1"/>
    <w:rsid w:val="00F06692"/>
    <w:rsid w:val="00F07200"/>
    <w:rsid w:val="00F07353"/>
    <w:rsid w:val="00F07426"/>
    <w:rsid w:val="00F104E6"/>
    <w:rsid w:val="00F10D01"/>
    <w:rsid w:val="00F10D6B"/>
    <w:rsid w:val="00F11ACD"/>
    <w:rsid w:val="00F120C4"/>
    <w:rsid w:val="00F12139"/>
    <w:rsid w:val="00F123F5"/>
    <w:rsid w:val="00F12CDC"/>
    <w:rsid w:val="00F13A46"/>
    <w:rsid w:val="00F13E45"/>
    <w:rsid w:val="00F141AE"/>
    <w:rsid w:val="00F147C6"/>
    <w:rsid w:val="00F152E2"/>
    <w:rsid w:val="00F158B6"/>
    <w:rsid w:val="00F160E5"/>
    <w:rsid w:val="00F17FAE"/>
    <w:rsid w:val="00F21163"/>
    <w:rsid w:val="00F21705"/>
    <w:rsid w:val="00F22C40"/>
    <w:rsid w:val="00F231FC"/>
    <w:rsid w:val="00F235E4"/>
    <w:rsid w:val="00F23AEF"/>
    <w:rsid w:val="00F24D2E"/>
    <w:rsid w:val="00F24D34"/>
    <w:rsid w:val="00F24DDF"/>
    <w:rsid w:val="00F257D6"/>
    <w:rsid w:val="00F25E84"/>
    <w:rsid w:val="00F262DF"/>
    <w:rsid w:val="00F269E9"/>
    <w:rsid w:val="00F2706D"/>
    <w:rsid w:val="00F27818"/>
    <w:rsid w:val="00F27ADB"/>
    <w:rsid w:val="00F3072D"/>
    <w:rsid w:val="00F31039"/>
    <w:rsid w:val="00F31178"/>
    <w:rsid w:val="00F317F5"/>
    <w:rsid w:val="00F31A7A"/>
    <w:rsid w:val="00F31D0B"/>
    <w:rsid w:val="00F3223E"/>
    <w:rsid w:val="00F32971"/>
    <w:rsid w:val="00F330DE"/>
    <w:rsid w:val="00F3400B"/>
    <w:rsid w:val="00F34563"/>
    <w:rsid w:val="00F3458B"/>
    <w:rsid w:val="00F34E52"/>
    <w:rsid w:val="00F34F61"/>
    <w:rsid w:val="00F3586F"/>
    <w:rsid w:val="00F35C44"/>
    <w:rsid w:val="00F36C7A"/>
    <w:rsid w:val="00F37A4C"/>
    <w:rsid w:val="00F40C05"/>
    <w:rsid w:val="00F40E86"/>
    <w:rsid w:val="00F40FAD"/>
    <w:rsid w:val="00F4175D"/>
    <w:rsid w:val="00F42168"/>
    <w:rsid w:val="00F425B3"/>
    <w:rsid w:val="00F42DF9"/>
    <w:rsid w:val="00F42F71"/>
    <w:rsid w:val="00F44C78"/>
    <w:rsid w:val="00F452C0"/>
    <w:rsid w:val="00F459E6"/>
    <w:rsid w:val="00F45BE1"/>
    <w:rsid w:val="00F46070"/>
    <w:rsid w:val="00F465CA"/>
    <w:rsid w:val="00F4708E"/>
    <w:rsid w:val="00F47ADC"/>
    <w:rsid w:val="00F5225F"/>
    <w:rsid w:val="00F52CEB"/>
    <w:rsid w:val="00F5309E"/>
    <w:rsid w:val="00F53347"/>
    <w:rsid w:val="00F53C70"/>
    <w:rsid w:val="00F53E61"/>
    <w:rsid w:val="00F5433C"/>
    <w:rsid w:val="00F55D7B"/>
    <w:rsid w:val="00F5630D"/>
    <w:rsid w:val="00F56C9C"/>
    <w:rsid w:val="00F60047"/>
    <w:rsid w:val="00F60C62"/>
    <w:rsid w:val="00F63F1D"/>
    <w:rsid w:val="00F645AF"/>
    <w:rsid w:val="00F64A45"/>
    <w:rsid w:val="00F64B7F"/>
    <w:rsid w:val="00F66428"/>
    <w:rsid w:val="00F66BC9"/>
    <w:rsid w:val="00F67946"/>
    <w:rsid w:val="00F67DE8"/>
    <w:rsid w:val="00F70082"/>
    <w:rsid w:val="00F71615"/>
    <w:rsid w:val="00F7286D"/>
    <w:rsid w:val="00F72B99"/>
    <w:rsid w:val="00F72CCD"/>
    <w:rsid w:val="00F72E9F"/>
    <w:rsid w:val="00F739E9"/>
    <w:rsid w:val="00F73C2F"/>
    <w:rsid w:val="00F7472D"/>
    <w:rsid w:val="00F75FD0"/>
    <w:rsid w:val="00F76657"/>
    <w:rsid w:val="00F80B93"/>
    <w:rsid w:val="00F81136"/>
    <w:rsid w:val="00F81620"/>
    <w:rsid w:val="00F81C8A"/>
    <w:rsid w:val="00F82323"/>
    <w:rsid w:val="00F827AD"/>
    <w:rsid w:val="00F84240"/>
    <w:rsid w:val="00F8429B"/>
    <w:rsid w:val="00F84732"/>
    <w:rsid w:val="00F84A05"/>
    <w:rsid w:val="00F85237"/>
    <w:rsid w:val="00F85395"/>
    <w:rsid w:val="00F8563D"/>
    <w:rsid w:val="00F8564F"/>
    <w:rsid w:val="00F8587B"/>
    <w:rsid w:val="00F87DAE"/>
    <w:rsid w:val="00F9000A"/>
    <w:rsid w:val="00F9002A"/>
    <w:rsid w:val="00F90499"/>
    <w:rsid w:val="00F90CC8"/>
    <w:rsid w:val="00F9260B"/>
    <w:rsid w:val="00F94E43"/>
    <w:rsid w:val="00F95F7E"/>
    <w:rsid w:val="00F97AFE"/>
    <w:rsid w:val="00FA008B"/>
    <w:rsid w:val="00FA0128"/>
    <w:rsid w:val="00FA14BA"/>
    <w:rsid w:val="00FA1786"/>
    <w:rsid w:val="00FA215F"/>
    <w:rsid w:val="00FA24BD"/>
    <w:rsid w:val="00FA3191"/>
    <w:rsid w:val="00FA3B14"/>
    <w:rsid w:val="00FA4681"/>
    <w:rsid w:val="00FA5AE3"/>
    <w:rsid w:val="00FA602E"/>
    <w:rsid w:val="00FA6786"/>
    <w:rsid w:val="00FA7073"/>
    <w:rsid w:val="00FA73DD"/>
    <w:rsid w:val="00FA7813"/>
    <w:rsid w:val="00FA78F3"/>
    <w:rsid w:val="00FB034D"/>
    <w:rsid w:val="00FB0B57"/>
    <w:rsid w:val="00FB13C2"/>
    <w:rsid w:val="00FB1773"/>
    <w:rsid w:val="00FB229D"/>
    <w:rsid w:val="00FB380D"/>
    <w:rsid w:val="00FB3C33"/>
    <w:rsid w:val="00FB3D6A"/>
    <w:rsid w:val="00FB4154"/>
    <w:rsid w:val="00FB4196"/>
    <w:rsid w:val="00FB462E"/>
    <w:rsid w:val="00FB50B4"/>
    <w:rsid w:val="00FB54A9"/>
    <w:rsid w:val="00FB54FB"/>
    <w:rsid w:val="00FB6D09"/>
    <w:rsid w:val="00FB76C5"/>
    <w:rsid w:val="00FC17B5"/>
    <w:rsid w:val="00FC1A4B"/>
    <w:rsid w:val="00FC1BF7"/>
    <w:rsid w:val="00FC2414"/>
    <w:rsid w:val="00FC2479"/>
    <w:rsid w:val="00FC2C4D"/>
    <w:rsid w:val="00FC44A1"/>
    <w:rsid w:val="00FC453A"/>
    <w:rsid w:val="00FC4DEB"/>
    <w:rsid w:val="00FC72AD"/>
    <w:rsid w:val="00FC7346"/>
    <w:rsid w:val="00FC77FF"/>
    <w:rsid w:val="00FC7E40"/>
    <w:rsid w:val="00FD1351"/>
    <w:rsid w:val="00FD1469"/>
    <w:rsid w:val="00FD20E5"/>
    <w:rsid w:val="00FD22AA"/>
    <w:rsid w:val="00FD38A5"/>
    <w:rsid w:val="00FD4AEA"/>
    <w:rsid w:val="00FD4B65"/>
    <w:rsid w:val="00FD5D3B"/>
    <w:rsid w:val="00FD6729"/>
    <w:rsid w:val="00FD7EFE"/>
    <w:rsid w:val="00FE192F"/>
    <w:rsid w:val="00FE2025"/>
    <w:rsid w:val="00FE2D9D"/>
    <w:rsid w:val="00FE3280"/>
    <w:rsid w:val="00FE4790"/>
    <w:rsid w:val="00FE49E3"/>
    <w:rsid w:val="00FE4CD6"/>
    <w:rsid w:val="00FE4E1B"/>
    <w:rsid w:val="00FE692F"/>
    <w:rsid w:val="00FE7078"/>
    <w:rsid w:val="00FE737F"/>
    <w:rsid w:val="00FE7866"/>
    <w:rsid w:val="00FE7904"/>
    <w:rsid w:val="00FE79C6"/>
    <w:rsid w:val="00FE7DA8"/>
    <w:rsid w:val="00FF0008"/>
    <w:rsid w:val="00FF0AD1"/>
    <w:rsid w:val="00FF2F56"/>
    <w:rsid w:val="00FF3373"/>
    <w:rsid w:val="00FF3867"/>
    <w:rsid w:val="00FF3B7B"/>
    <w:rsid w:val="00FF3DC9"/>
    <w:rsid w:val="00FF408D"/>
    <w:rsid w:val="00FF75DF"/>
    <w:rsid w:val="00FF7A5B"/>
    <w:rsid w:val="00FF7D04"/>
    <w:rsid w:val="00FF7D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5:docId w15:val="{9E019839-E9FC-4540-B88D-724F73A2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D1"/>
    <w:rPr>
      <w:rFonts w:ascii="Times New Roman" w:eastAsia="Times New Roman" w:hAnsi="Times New Roman" w:cs="Times New Roman"/>
      <w:lang w:val="es-MX" w:eastAsia="es-MX"/>
    </w:rPr>
  </w:style>
  <w:style w:type="paragraph" w:styleId="Ttulo1">
    <w:name w:val="heading 1"/>
    <w:basedOn w:val="Normal"/>
    <w:next w:val="Normal"/>
    <w:link w:val="Ttulo1Car"/>
    <w:uiPriority w:val="9"/>
    <w:qFormat/>
    <w:rsid w:val="00015566"/>
    <w:pPr>
      <w:keepNext/>
      <w:keepLines/>
      <w:spacing w:before="240" w:line="259" w:lineRule="auto"/>
      <w:outlineLvl w:val="0"/>
    </w:pPr>
    <w:rPr>
      <w:rFonts w:ascii="Palatino Linotype" w:eastAsiaTheme="majorEastAsia" w:hAnsi="Palatino Linotype" w:cstheme="majorBidi"/>
      <w:b/>
      <w:szCs w:val="32"/>
      <w:lang w:val="es-ES_tradnl"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s-ES_tradnl" w:eastAsia="en-US"/>
    </w:rPr>
  </w:style>
  <w:style w:type="paragraph" w:styleId="Ttulo3">
    <w:name w:val="heading 3"/>
    <w:basedOn w:val="Normal"/>
    <w:next w:val="Normal"/>
    <w:link w:val="Ttulo3Car"/>
    <w:uiPriority w:val="9"/>
    <w:unhideWhenUsed/>
    <w:qFormat/>
    <w:rsid w:val="00811876"/>
    <w:pPr>
      <w:keepNext/>
      <w:keepLines/>
      <w:spacing w:before="40"/>
      <w:outlineLvl w:val="2"/>
    </w:pPr>
    <w:rPr>
      <w:rFonts w:asciiTheme="majorHAnsi" w:eastAsiaTheme="majorEastAsia" w:hAnsiTheme="majorHAnsi" w:cstheme="majorBidi"/>
      <w:color w:val="243F60" w:themeColor="accent1" w:themeShade="7F"/>
      <w:lang w:val="es-ES_tradnl" w:eastAsia="es-ES"/>
    </w:rPr>
  </w:style>
  <w:style w:type="paragraph" w:styleId="Ttulo4">
    <w:name w:val="heading 4"/>
    <w:basedOn w:val="Normal"/>
    <w:next w:val="Normal"/>
    <w:link w:val="Ttulo4Car"/>
    <w:uiPriority w:val="9"/>
    <w:unhideWhenUsed/>
    <w:qFormat/>
    <w:rsid w:val="005504D3"/>
    <w:pPr>
      <w:keepNext/>
      <w:keepLines/>
      <w:spacing w:before="40"/>
      <w:outlineLvl w:val="3"/>
    </w:pPr>
    <w:rPr>
      <w:rFonts w:asciiTheme="majorHAnsi" w:eastAsiaTheme="majorEastAsia" w:hAnsiTheme="majorHAnsi" w:cstheme="majorBidi"/>
      <w:i/>
      <w:iCs/>
      <w:color w:val="365F91"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2C69"/>
    <w:pPr>
      <w:ind w:left="720"/>
      <w:contextualSpacing/>
    </w:pPr>
    <w:rPr>
      <w:rFonts w:asciiTheme="minorHAnsi" w:eastAsiaTheme="minorEastAsia" w:hAnsiTheme="minorHAnsi" w:cstheme="minorBidi"/>
      <w:lang w:val="es-ES_tradnl" w:eastAsia="es-ES"/>
    </w:rPr>
  </w:style>
  <w:style w:type="paragraph" w:styleId="Sinespaciado">
    <w:name w:val="No Spacing"/>
    <w:aliases w:val="Francesa"/>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32581C"/>
    <w:pPr>
      <w:tabs>
        <w:tab w:val="right" w:leader="dot" w:pos="8828"/>
      </w:tabs>
      <w:spacing w:line="276" w:lineRule="auto"/>
      <w:ind w:left="440"/>
      <w:jc w:val="both"/>
    </w:pPr>
    <w:rPr>
      <w:rFonts w:asciiTheme="minorHAnsi" w:eastAsiaTheme="minorEastAsia" w:hAnsiTheme="minorHAnsi" w:cstheme="minorBidi"/>
      <w:lang w:val="es-ES_tradnl" w:eastAsia="es-ES"/>
    </w:rPr>
  </w:style>
  <w:style w:type="paragraph" w:styleId="TDC2">
    <w:name w:val="toc 2"/>
    <w:basedOn w:val="Normal"/>
    <w:next w:val="Normal"/>
    <w:autoRedefine/>
    <w:uiPriority w:val="39"/>
    <w:unhideWhenUsed/>
    <w:rsid w:val="00E51842"/>
    <w:pPr>
      <w:tabs>
        <w:tab w:val="right" w:leader="dot" w:pos="9676"/>
      </w:tabs>
      <w:spacing w:after="100" w:line="480" w:lineRule="auto"/>
      <w:ind w:left="993"/>
    </w:pPr>
    <w:rPr>
      <w:rFonts w:asciiTheme="minorHAnsi" w:eastAsiaTheme="minorEastAsia" w:hAnsiTheme="minorHAnsi" w:cstheme="minorBidi"/>
      <w:lang w:val="es-ES_tradnl" w:eastAsia="es-ES"/>
    </w:r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015566"/>
    <w:rPr>
      <w:rFonts w:ascii="Palatino Linotype" w:eastAsiaTheme="majorEastAsia" w:hAnsi="Palatino Linotype" w:cstheme="majorBidi"/>
      <w:b/>
      <w:szCs w:val="32"/>
      <w:lang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lang w:val="es-ES_tradnl"/>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lang w:val="es-ES" w:eastAsia="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
    <w:link w:val="Sinespaciado"/>
    <w:uiPriority w:val="1"/>
    <w:locked/>
    <w:rsid w:val="009C0940"/>
  </w:style>
  <w:style w:type="table" w:styleId="Tablanormal1">
    <w:name w:val="Plain Table 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eastAsiaTheme="minorHAnsi"/>
      <w:lang w:val="es-ES_tradnl" w:eastAsia="es-ES_tradnl"/>
    </w:rPr>
  </w:style>
  <w:style w:type="character" w:customStyle="1" w:styleId="apple-style-span">
    <w:name w:val="apple-style-span"/>
    <w:rsid w:val="00847830"/>
  </w:style>
  <w:style w:type="table" w:styleId="Tablaconcuadrcula5oscura-nfasis3">
    <w:name w:val="Grid Table 5 Dark Accent 3"/>
    <w:basedOn w:val="Tablanormal"/>
    <w:uiPriority w:val="50"/>
    <w:rsid w:val="00012E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5789274104239679105gmail-msolistparagraph">
    <w:name w:val="m_-5789274104239679105gmail-msolistparagraph"/>
    <w:basedOn w:val="Normal"/>
    <w:rsid w:val="00D55346"/>
    <w:pPr>
      <w:spacing w:before="100" w:beforeAutospacing="1" w:after="100" w:afterAutospacing="1"/>
    </w:pPr>
    <w:rPr>
      <w:lang w:val="es-ES_tradnl"/>
    </w:rPr>
  </w:style>
  <w:style w:type="character" w:customStyle="1" w:styleId="Ttulo3Car">
    <w:name w:val="Título 3 Car"/>
    <w:basedOn w:val="Fuentedeprrafopredeter"/>
    <w:link w:val="Ttulo3"/>
    <w:uiPriority w:val="9"/>
    <w:rsid w:val="00811876"/>
    <w:rPr>
      <w:rFonts w:asciiTheme="majorHAnsi" w:eastAsiaTheme="majorEastAsia" w:hAnsiTheme="majorHAnsi" w:cstheme="majorBidi"/>
      <w:noProof/>
      <w:color w:val="243F60" w:themeColor="accent1" w:themeShade="7F"/>
      <w:lang w:val="es-MX"/>
    </w:rPr>
  </w:style>
  <w:style w:type="character" w:styleId="Hipervnculovisitado">
    <w:name w:val="FollowedHyperlink"/>
    <w:basedOn w:val="Fuentedeprrafopredeter"/>
    <w:uiPriority w:val="99"/>
    <w:semiHidden/>
    <w:unhideWhenUsed/>
    <w:rsid w:val="00751DC1"/>
    <w:rPr>
      <w:color w:val="800080" w:themeColor="followedHyperlink"/>
      <w:u w:val="single"/>
    </w:rPr>
  </w:style>
  <w:style w:type="paragraph" w:styleId="TDC3">
    <w:name w:val="toc 3"/>
    <w:basedOn w:val="Normal"/>
    <w:next w:val="Normal"/>
    <w:autoRedefine/>
    <w:uiPriority w:val="39"/>
    <w:unhideWhenUsed/>
    <w:rsid w:val="00FF408D"/>
    <w:pPr>
      <w:spacing w:after="100"/>
      <w:ind w:left="480"/>
    </w:pPr>
    <w:rPr>
      <w:rFonts w:asciiTheme="minorHAnsi" w:eastAsiaTheme="minorEastAsia" w:hAnsiTheme="minorHAnsi" w:cstheme="minorBidi"/>
      <w:lang w:val="es-ES_tradnl" w:eastAsia="es-ES"/>
    </w:rPr>
  </w:style>
  <w:style w:type="character" w:customStyle="1" w:styleId="Ttulo4Car">
    <w:name w:val="Título 4 Car"/>
    <w:basedOn w:val="Fuentedeprrafopredeter"/>
    <w:link w:val="Ttulo4"/>
    <w:uiPriority w:val="9"/>
    <w:rsid w:val="005504D3"/>
    <w:rPr>
      <w:rFonts w:asciiTheme="majorHAnsi" w:eastAsiaTheme="majorEastAsia" w:hAnsiTheme="majorHAnsi" w:cstheme="majorBidi"/>
      <w:i/>
      <w:iCs/>
      <w:color w:val="365F91" w:themeColor="accent1" w:themeShade="BF"/>
    </w:rPr>
  </w:style>
  <w:style w:type="paragraph" w:customStyle="1" w:styleId="m6644785225887823313gmail-msonospacing">
    <w:name w:val="m_6644785225887823313gmail-msonospacing"/>
    <w:basedOn w:val="Normal"/>
    <w:rsid w:val="00CC46A9"/>
    <w:pPr>
      <w:spacing w:before="100" w:beforeAutospacing="1" w:after="100" w:afterAutospacing="1"/>
    </w:pPr>
  </w:style>
  <w:style w:type="paragraph" w:styleId="Lista">
    <w:name w:val="List"/>
    <w:basedOn w:val="Normal"/>
    <w:uiPriority w:val="99"/>
    <w:unhideWhenUsed/>
    <w:rsid w:val="009C46AE"/>
    <w:pPr>
      <w:ind w:left="283" w:hanging="283"/>
      <w:contextualSpacing/>
    </w:pPr>
    <w:rPr>
      <w:rFonts w:asciiTheme="minorHAnsi" w:eastAsiaTheme="minorEastAsia" w:hAnsiTheme="minorHAnsi" w:cstheme="minorBidi"/>
      <w:lang w:val="es-ES_tradnl" w:eastAsia="es-ES"/>
    </w:rPr>
  </w:style>
  <w:style w:type="paragraph" w:styleId="Lista2">
    <w:name w:val="List 2"/>
    <w:basedOn w:val="Normal"/>
    <w:uiPriority w:val="99"/>
    <w:unhideWhenUsed/>
    <w:rsid w:val="009C46AE"/>
    <w:pPr>
      <w:ind w:left="566" w:hanging="283"/>
      <w:contextualSpacing/>
    </w:pPr>
    <w:rPr>
      <w:rFonts w:asciiTheme="minorHAnsi" w:eastAsiaTheme="minorEastAsia" w:hAnsiTheme="minorHAnsi" w:cstheme="minorBidi"/>
      <w:lang w:val="es-ES_tradnl" w:eastAsia="es-ES"/>
    </w:rPr>
  </w:style>
  <w:style w:type="paragraph" w:styleId="Sangradetextonormal">
    <w:name w:val="Body Text Indent"/>
    <w:basedOn w:val="Normal"/>
    <w:link w:val="SangradetextonormalCar"/>
    <w:uiPriority w:val="99"/>
    <w:semiHidden/>
    <w:unhideWhenUsed/>
    <w:rsid w:val="009C46AE"/>
    <w:pPr>
      <w:spacing w:after="120"/>
      <w:ind w:left="283"/>
    </w:pPr>
    <w:rPr>
      <w:rFonts w:asciiTheme="minorHAnsi" w:eastAsiaTheme="minorEastAsia" w:hAnsiTheme="minorHAnsi" w:cstheme="minorBidi"/>
      <w:lang w:val="es-ES_tradnl" w:eastAsia="es-ES"/>
    </w:rPr>
  </w:style>
  <w:style w:type="character" w:customStyle="1" w:styleId="SangradetextonormalCar">
    <w:name w:val="Sangría de texto normal Car"/>
    <w:basedOn w:val="Fuentedeprrafopredeter"/>
    <w:link w:val="Sangradetextonormal"/>
    <w:uiPriority w:val="99"/>
    <w:semiHidden/>
    <w:rsid w:val="009C46AE"/>
  </w:style>
  <w:style w:type="paragraph" w:styleId="Textoindependienteprimerasangra2">
    <w:name w:val="Body Text First Indent 2"/>
    <w:basedOn w:val="Sangradetextonormal"/>
    <w:link w:val="Textoindependienteprimerasangra2Car"/>
    <w:uiPriority w:val="99"/>
    <w:unhideWhenUsed/>
    <w:rsid w:val="009C46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46AE"/>
  </w:style>
  <w:style w:type="character" w:styleId="nfasis">
    <w:name w:val="Emphasis"/>
    <w:basedOn w:val="Fuentedeprrafopredeter"/>
    <w:uiPriority w:val="20"/>
    <w:qFormat/>
    <w:rsid w:val="005B5855"/>
    <w:rPr>
      <w:i/>
      <w:iCs/>
    </w:rPr>
  </w:style>
  <w:style w:type="character" w:customStyle="1" w:styleId="nacep">
    <w:name w:val="n_acep"/>
    <w:basedOn w:val="Fuentedeprrafopredeter"/>
    <w:rsid w:val="005B5855"/>
  </w:style>
  <w:style w:type="table" w:styleId="Tablaconcuadrcula6concolores-nfasis3">
    <w:name w:val="Grid Table 6 Colorful Accent 3"/>
    <w:basedOn w:val="Tablanormal"/>
    <w:uiPriority w:val="51"/>
    <w:rsid w:val="00F45BE1"/>
    <w:rPr>
      <w:rFonts w:eastAsiaTheme="minorHAnsi"/>
      <w:color w:val="76923C" w:themeColor="accent3" w:themeShade="BF"/>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1">
    <w:name w:val="Grid Table 6 Colorful Accent 1"/>
    <w:basedOn w:val="Tablanormal"/>
    <w:uiPriority w:val="51"/>
    <w:rsid w:val="005D4F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5">
    <w:name w:val="Grid Table 6 Colorful Accent 5"/>
    <w:basedOn w:val="Tablanormal"/>
    <w:uiPriority w:val="51"/>
    <w:rsid w:val="005D4F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
    <w:name w:val="Grid Table 6 Colorful"/>
    <w:basedOn w:val="Tablanormal"/>
    <w:uiPriority w:val="51"/>
    <w:rsid w:val="005D4F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E4CD6"/>
    <w:rPr>
      <w:color w:val="605E5C"/>
      <w:shd w:val="clear" w:color="auto" w:fill="E1DFDD"/>
    </w:rPr>
  </w:style>
  <w:style w:type="table" w:customStyle="1" w:styleId="TableNormal8">
    <w:name w:val="Table Normal8"/>
    <w:rsid w:val="009C6C90"/>
    <w:rPr>
      <w:rFonts w:ascii="Times New Roman" w:eastAsia="Times New Roman" w:hAnsi="Times New Roman" w:cs="Times New Roman"/>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13">
      <w:bodyDiv w:val="1"/>
      <w:marLeft w:val="0"/>
      <w:marRight w:val="0"/>
      <w:marTop w:val="0"/>
      <w:marBottom w:val="0"/>
      <w:divBdr>
        <w:top w:val="none" w:sz="0" w:space="0" w:color="auto"/>
        <w:left w:val="none" w:sz="0" w:space="0" w:color="auto"/>
        <w:bottom w:val="none" w:sz="0" w:space="0" w:color="auto"/>
        <w:right w:val="none" w:sz="0" w:space="0" w:color="auto"/>
      </w:divBdr>
    </w:div>
    <w:div w:id="48458924">
      <w:bodyDiv w:val="1"/>
      <w:marLeft w:val="0"/>
      <w:marRight w:val="0"/>
      <w:marTop w:val="0"/>
      <w:marBottom w:val="0"/>
      <w:divBdr>
        <w:top w:val="none" w:sz="0" w:space="0" w:color="auto"/>
        <w:left w:val="none" w:sz="0" w:space="0" w:color="auto"/>
        <w:bottom w:val="none" w:sz="0" w:space="0" w:color="auto"/>
        <w:right w:val="none" w:sz="0" w:space="0" w:color="auto"/>
      </w:divBdr>
    </w:div>
    <w:div w:id="87191142">
      <w:bodyDiv w:val="1"/>
      <w:marLeft w:val="0"/>
      <w:marRight w:val="0"/>
      <w:marTop w:val="0"/>
      <w:marBottom w:val="0"/>
      <w:divBdr>
        <w:top w:val="none" w:sz="0" w:space="0" w:color="auto"/>
        <w:left w:val="none" w:sz="0" w:space="0" w:color="auto"/>
        <w:bottom w:val="none" w:sz="0" w:space="0" w:color="auto"/>
        <w:right w:val="none" w:sz="0" w:space="0" w:color="auto"/>
      </w:divBdr>
    </w:div>
    <w:div w:id="147291648">
      <w:bodyDiv w:val="1"/>
      <w:marLeft w:val="0"/>
      <w:marRight w:val="0"/>
      <w:marTop w:val="0"/>
      <w:marBottom w:val="0"/>
      <w:divBdr>
        <w:top w:val="none" w:sz="0" w:space="0" w:color="auto"/>
        <w:left w:val="none" w:sz="0" w:space="0" w:color="auto"/>
        <w:bottom w:val="none" w:sz="0" w:space="0" w:color="auto"/>
        <w:right w:val="none" w:sz="0" w:space="0" w:color="auto"/>
      </w:divBdr>
    </w:div>
    <w:div w:id="157549228">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88186295">
      <w:bodyDiv w:val="1"/>
      <w:marLeft w:val="0"/>
      <w:marRight w:val="0"/>
      <w:marTop w:val="0"/>
      <w:marBottom w:val="0"/>
      <w:divBdr>
        <w:top w:val="none" w:sz="0" w:space="0" w:color="auto"/>
        <w:left w:val="none" w:sz="0" w:space="0" w:color="auto"/>
        <w:bottom w:val="none" w:sz="0" w:space="0" w:color="auto"/>
        <w:right w:val="none" w:sz="0" w:space="0" w:color="auto"/>
      </w:divBdr>
    </w:div>
    <w:div w:id="235748752">
      <w:bodyDiv w:val="1"/>
      <w:marLeft w:val="0"/>
      <w:marRight w:val="0"/>
      <w:marTop w:val="0"/>
      <w:marBottom w:val="0"/>
      <w:divBdr>
        <w:top w:val="none" w:sz="0" w:space="0" w:color="auto"/>
        <w:left w:val="none" w:sz="0" w:space="0" w:color="auto"/>
        <w:bottom w:val="none" w:sz="0" w:space="0" w:color="auto"/>
        <w:right w:val="none" w:sz="0" w:space="0" w:color="auto"/>
      </w:divBdr>
    </w:div>
    <w:div w:id="251359625">
      <w:bodyDiv w:val="1"/>
      <w:marLeft w:val="0"/>
      <w:marRight w:val="0"/>
      <w:marTop w:val="0"/>
      <w:marBottom w:val="0"/>
      <w:divBdr>
        <w:top w:val="none" w:sz="0" w:space="0" w:color="auto"/>
        <w:left w:val="none" w:sz="0" w:space="0" w:color="auto"/>
        <w:bottom w:val="none" w:sz="0" w:space="0" w:color="auto"/>
        <w:right w:val="none" w:sz="0" w:space="0" w:color="auto"/>
      </w:divBdr>
    </w:div>
    <w:div w:id="295723128">
      <w:bodyDiv w:val="1"/>
      <w:marLeft w:val="0"/>
      <w:marRight w:val="0"/>
      <w:marTop w:val="0"/>
      <w:marBottom w:val="0"/>
      <w:divBdr>
        <w:top w:val="none" w:sz="0" w:space="0" w:color="auto"/>
        <w:left w:val="none" w:sz="0" w:space="0" w:color="auto"/>
        <w:bottom w:val="none" w:sz="0" w:space="0" w:color="auto"/>
        <w:right w:val="none" w:sz="0" w:space="0" w:color="auto"/>
      </w:divBdr>
    </w:div>
    <w:div w:id="301623791">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419956014">
      <w:bodyDiv w:val="1"/>
      <w:marLeft w:val="0"/>
      <w:marRight w:val="0"/>
      <w:marTop w:val="0"/>
      <w:marBottom w:val="0"/>
      <w:divBdr>
        <w:top w:val="none" w:sz="0" w:space="0" w:color="auto"/>
        <w:left w:val="none" w:sz="0" w:space="0" w:color="auto"/>
        <w:bottom w:val="none" w:sz="0" w:space="0" w:color="auto"/>
        <w:right w:val="none" w:sz="0" w:space="0" w:color="auto"/>
      </w:divBdr>
    </w:div>
    <w:div w:id="420834426">
      <w:bodyDiv w:val="1"/>
      <w:marLeft w:val="0"/>
      <w:marRight w:val="0"/>
      <w:marTop w:val="0"/>
      <w:marBottom w:val="0"/>
      <w:divBdr>
        <w:top w:val="none" w:sz="0" w:space="0" w:color="auto"/>
        <w:left w:val="none" w:sz="0" w:space="0" w:color="auto"/>
        <w:bottom w:val="none" w:sz="0" w:space="0" w:color="auto"/>
        <w:right w:val="none" w:sz="0" w:space="0" w:color="auto"/>
      </w:divBdr>
    </w:div>
    <w:div w:id="432869974">
      <w:bodyDiv w:val="1"/>
      <w:marLeft w:val="0"/>
      <w:marRight w:val="0"/>
      <w:marTop w:val="0"/>
      <w:marBottom w:val="0"/>
      <w:divBdr>
        <w:top w:val="none" w:sz="0" w:space="0" w:color="auto"/>
        <w:left w:val="none" w:sz="0" w:space="0" w:color="auto"/>
        <w:bottom w:val="none" w:sz="0" w:space="0" w:color="auto"/>
        <w:right w:val="none" w:sz="0" w:space="0" w:color="auto"/>
      </w:divBdr>
    </w:div>
    <w:div w:id="433861225">
      <w:bodyDiv w:val="1"/>
      <w:marLeft w:val="0"/>
      <w:marRight w:val="0"/>
      <w:marTop w:val="0"/>
      <w:marBottom w:val="0"/>
      <w:divBdr>
        <w:top w:val="none" w:sz="0" w:space="0" w:color="auto"/>
        <w:left w:val="none" w:sz="0" w:space="0" w:color="auto"/>
        <w:bottom w:val="none" w:sz="0" w:space="0" w:color="auto"/>
        <w:right w:val="none" w:sz="0" w:space="0" w:color="auto"/>
      </w:divBdr>
    </w:div>
    <w:div w:id="470287957">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609506342">
      <w:bodyDiv w:val="1"/>
      <w:marLeft w:val="0"/>
      <w:marRight w:val="0"/>
      <w:marTop w:val="0"/>
      <w:marBottom w:val="0"/>
      <w:divBdr>
        <w:top w:val="none" w:sz="0" w:space="0" w:color="auto"/>
        <w:left w:val="none" w:sz="0" w:space="0" w:color="auto"/>
        <w:bottom w:val="none" w:sz="0" w:space="0" w:color="auto"/>
        <w:right w:val="none" w:sz="0" w:space="0" w:color="auto"/>
      </w:divBdr>
    </w:div>
    <w:div w:id="642738496">
      <w:bodyDiv w:val="1"/>
      <w:marLeft w:val="0"/>
      <w:marRight w:val="0"/>
      <w:marTop w:val="0"/>
      <w:marBottom w:val="0"/>
      <w:divBdr>
        <w:top w:val="none" w:sz="0" w:space="0" w:color="auto"/>
        <w:left w:val="none" w:sz="0" w:space="0" w:color="auto"/>
        <w:bottom w:val="none" w:sz="0" w:space="0" w:color="auto"/>
        <w:right w:val="none" w:sz="0" w:space="0" w:color="auto"/>
      </w:divBdr>
    </w:div>
    <w:div w:id="642974902">
      <w:bodyDiv w:val="1"/>
      <w:marLeft w:val="0"/>
      <w:marRight w:val="0"/>
      <w:marTop w:val="0"/>
      <w:marBottom w:val="0"/>
      <w:divBdr>
        <w:top w:val="none" w:sz="0" w:space="0" w:color="auto"/>
        <w:left w:val="none" w:sz="0" w:space="0" w:color="auto"/>
        <w:bottom w:val="none" w:sz="0" w:space="0" w:color="auto"/>
        <w:right w:val="none" w:sz="0" w:space="0" w:color="auto"/>
      </w:divBdr>
    </w:div>
    <w:div w:id="648440692">
      <w:bodyDiv w:val="1"/>
      <w:marLeft w:val="0"/>
      <w:marRight w:val="0"/>
      <w:marTop w:val="0"/>
      <w:marBottom w:val="0"/>
      <w:divBdr>
        <w:top w:val="none" w:sz="0" w:space="0" w:color="auto"/>
        <w:left w:val="none" w:sz="0" w:space="0" w:color="auto"/>
        <w:bottom w:val="none" w:sz="0" w:space="0" w:color="auto"/>
        <w:right w:val="none" w:sz="0" w:space="0" w:color="auto"/>
      </w:divBdr>
    </w:div>
    <w:div w:id="714045876">
      <w:bodyDiv w:val="1"/>
      <w:marLeft w:val="0"/>
      <w:marRight w:val="0"/>
      <w:marTop w:val="0"/>
      <w:marBottom w:val="0"/>
      <w:divBdr>
        <w:top w:val="none" w:sz="0" w:space="0" w:color="auto"/>
        <w:left w:val="none" w:sz="0" w:space="0" w:color="auto"/>
        <w:bottom w:val="none" w:sz="0" w:space="0" w:color="auto"/>
        <w:right w:val="none" w:sz="0" w:space="0" w:color="auto"/>
      </w:divBdr>
    </w:div>
    <w:div w:id="721758180">
      <w:bodyDiv w:val="1"/>
      <w:marLeft w:val="0"/>
      <w:marRight w:val="0"/>
      <w:marTop w:val="0"/>
      <w:marBottom w:val="0"/>
      <w:divBdr>
        <w:top w:val="none" w:sz="0" w:space="0" w:color="auto"/>
        <w:left w:val="none" w:sz="0" w:space="0" w:color="auto"/>
        <w:bottom w:val="none" w:sz="0" w:space="0" w:color="auto"/>
        <w:right w:val="none" w:sz="0" w:space="0" w:color="auto"/>
      </w:divBdr>
    </w:div>
    <w:div w:id="777528397">
      <w:bodyDiv w:val="1"/>
      <w:marLeft w:val="0"/>
      <w:marRight w:val="0"/>
      <w:marTop w:val="0"/>
      <w:marBottom w:val="0"/>
      <w:divBdr>
        <w:top w:val="none" w:sz="0" w:space="0" w:color="auto"/>
        <w:left w:val="none" w:sz="0" w:space="0" w:color="auto"/>
        <w:bottom w:val="none" w:sz="0" w:space="0" w:color="auto"/>
        <w:right w:val="none" w:sz="0" w:space="0" w:color="auto"/>
      </w:divBdr>
    </w:div>
    <w:div w:id="78480809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942894">
      <w:bodyDiv w:val="1"/>
      <w:marLeft w:val="0"/>
      <w:marRight w:val="0"/>
      <w:marTop w:val="0"/>
      <w:marBottom w:val="0"/>
      <w:divBdr>
        <w:top w:val="none" w:sz="0" w:space="0" w:color="auto"/>
        <w:left w:val="none" w:sz="0" w:space="0" w:color="auto"/>
        <w:bottom w:val="none" w:sz="0" w:space="0" w:color="auto"/>
        <w:right w:val="none" w:sz="0" w:space="0" w:color="auto"/>
      </w:divBdr>
    </w:div>
    <w:div w:id="890195025">
      <w:bodyDiv w:val="1"/>
      <w:marLeft w:val="0"/>
      <w:marRight w:val="0"/>
      <w:marTop w:val="0"/>
      <w:marBottom w:val="0"/>
      <w:divBdr>
        <w:top w:val="none" w:sz="0" w:space="0" w:color="auto"/>
        <w:left w:val="none" w:sz="0" w:space="0" w:color="auto"/>
        <w:bottom w:val="none" w:sz="0" w:space="0" w:color="auto"/>
        <w:right w:val="none" w:sz="0" w:space="0" w:color="auto"/>
      </w:divBdr>
    </w:div>
    <w:div w:id="905339271">
      <w:bodyDiv w:val="1"/>
      <w:marLeft w:val="0"/>
      <w:marRight w:val="0"/>
      <w:marTop w:val="0"/>
      <w:marBottom w:val="0"/>
      <w:divBdr>
        <w:top w:val="none" w:sz="0" w:space="0" w:color="auto"/>
        <w:left w:val="none" w:sz="0" w:space="0" w:color="auto"/>
        <w:bottom w:val="none" w:sz="0" w:space="0" w:color="auto"/>
        <w:right w:val="none" w:sz="0" w:space="0" w:color="auto"/>
      </w:divBdr>
    </w:div>
    <w:div w:id="905382470">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37519502">
      <w:bodyDiv w:val="1"/>
      <w:marLeft w:val="0"/>
      <w:marRight w:val="0"/>
      <w:marTop w:val="0"/>
      <w:marBottom w:val="0"/>
      <w:divBdr>
        <w:top w:val="none" w:sz="0" w:space="0" w:color="auto"/>
        <w:left w:val="none" w:sz="0" w:space="0" w:color="auto"/>
        <w:bottom w:val="none" w:sz="0" w:space="0" w:color="auto"/>
        <w:right w:val="none" w:sz="0" w:space="0" w:color="auto"/>
      </w:divBdr>
    </w:div>
    <w:div w:id="950279336">
      <w:bodyDiv w:val="1"/>
      <w:marLeft w:val="0"/>
      <w:marRight w:val="0"/>
      <w:marTop w:val="0"/>
      <w:marBottom w:val="0"/>
      <w:divBdr>
        <w:top w:val="none" w:sz="0" w:space="0" w:color="auto"/>
        <w:left w:val="none" w:sz="0" w:space="0" w:color="auto"/>
        <w:bottom w:val="none" w:sz="0" w:space="0" w:color="auto"/>
        <w:right w:val="none" w:sz="0" w:space="0" w:color="auto"/>
      </w:divBdr>
    </w:div>
    <w:div w:id="1014303444">
      <w:bodyDiv w:val="1"/>
      <w:marLeft w:val="0"/>
      <w:marRight w:val="0"/>
      <w:marTop w:val="0"/>
      <w:marBottom w:val="0"/>
      <w:divBdr>
        <w:top w:val="none" w:sz="0" w:space="0" w:color="auto"/>
        <w:left w:val="none" w:sz="0" w:space="0" w:color="auto"/>
        <w:bottom w:val="none" w:sz="0" w:space="0" w:color="auto"/>
        <w:right w:val="none" w:sz="0" w:space="0" w:color="auto"/>
      </w:divBdr>
    </w:div>
    <w:div w:id="1033843591">
      <w:bodyDiv w:val="1"/>
      <w:marLeft w:val="0"/>
      <w:marRight w:val="0"/>
      <w:marTop w:val="0"/>
      <w:marBottom w:val="0"/>
      <w:divBdr>
        <w:top w:val="none" w:sz="0" w:space="0" w:color="auto"/>
        <w:left w:val="none" w:sz="0" w:space="0" w:color="auto"/>
        <w:bottom w:val="none" w:sz="0" w:space="0" w:color="auto"/>
        <w:right w:val="none" w:sz="0" w:space="0" w:color="auto"/>
      </w:divBdr>
    </w:div>
    <w:div w:id="1290668851">
      <w:bodyDiv w:val="1"/>
      <w:marLeft w:val="0"/>
      <w:marRight w:val="0"/>
      <w:marTop w:val="0"/>
      <w:marBottom w:val="0"/>
      <w:divBdr>
        <w:top w:val="none" w:sz="0" w:space="0" w:color="auto"/>
        <w:left w:val="none" w:sz="0" w:space="0" w:color="auto"/>
        <w:bottom w:val="none" w:sz="0" w:space="0" w:color="auto"/>
        <w:right w:val="none" w:sz="0" w:space="0" w:color="auto"/>
      </w:divBdr>
    </w:div>
    <w:div w:id="1323392540">
      <w:bodyDiv w:val="1"/>
      <w:marLeft w:val="0"/>
      <w:marRight w:val="0"/>
      <w:marTop w:val="0"/>
      <w:marBottom w:val="0"/>
      <w:divBdr>
        <w:top w:val="none" w:sz="0" w:space="0" w:color="auto"/>
        <w:left w:val="none" w:sz="0" w:space="0" w:color="auto"/>
        <w:bottom w:val="none" w:sz="0" w:space="0" w:color="auto"/>
        <w:right w:val="none" w:sz="0" w:space="0" w:color="auto"/>
      </w:divBdr>
    </w:div>
    <w:div w:id="1378243651">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0735667">
      <w:bodyDiv w:val="1"/>
      <w:marLeft w:val="0"/>
      <w:marRight w:val="0"/>
      <w:marTop w:val="0"/>
      <w:marBottom w:val="0"/>
      <w:divBdr>
        <w:top w:val="none" w:sz="0" w:space="0" w:color="auto"/>
        <w:left w:val="none" w:sz="0" w:space="0" w:color="auto"/>
        <w:bottom w:val="none" w:sz="0" w:space="0" w:color="auto"/>
        <w:right w:val="none" w:sz="0" w:space="0" w:color="auto"/>
      </w:divBdr>
    </w:div>
    <w:div w:id="1452167612">
      <w:bodyDiv w:val="1"/>
      <w:marLeft w:val="0"/>
      <w:marRight w:val="0"/>
      <w:marTop w:val="0"/>
      <w:marBottom w:val="0"/>
      <w:divBdr>
        <w:top w:val="none" w:sz="0" w:space="0" w:color="auto"/>
        <w:left w:val="none" w:sz="0" w:space="0" w:color="auto"/>
        <w:bottom w:val="none" w:sz="0" w:space="0" w:color="auto"/>
        <w:right w:val="none" w:sz="0" w:space="0" w:color="auto"/>
      </w:divBdr>
    </w:div>
    <w:div w:id="1464811946">
      <w:bodyDiv w:val="1"/>
      <w:marLeft w:val="0"/>
      <w:marRight w:val="0"/>
      <w:marTop w:val="0"/>
      <w:marBottom w:val="0"/>
      <w:divBdr>
        <w:top w:val="none" w:sz="0" w:space="0" w:color="auto"/>
        <w:left w:val="none" w:sz="0" w:space="0" w:color="auto"/>
        <w:bottom w:val="none" w:sz="0" w:space="0" w:color="auto"/>
        <w:right w:val="none" w:sz="0" w:space="0" w:color="auto"/>
      </w:divBdr>
    </w:div>
    <w:div w:id="1483963911">
      <w:bodyDiv w:val="1"/>
      <w:marLeft w:val="0"/>
      <w:marRight w:val="0"/>
      <w:marTop w:val="0"/>
      <w:marBottom w:val="0"/>
      <w:divBdr>
        <w:top w:val="none" w:sz="0" w:space="0" w:color="auto"/>
        <w:left w:val="none" w:sz="0" w:space="0" w:color="auto"/>
        <w:bottom w:val="none" w:sz="0" w:space="0" w:color="auto"/>
        <w:right w:val="none" w:sz="0" w:space="0" w:color="auto"/>
      </w:divBdr>
    </w:div>
    <w:div w:id="1510682995">
      <w:bodyDiv w:val="1"/>
      <w:marLeft w:val="0"/>
      <w:marRight w:val="0"/>
      <w:marTop w:val="0"/>
      <w:marBottom w:val="0"/>
      <w:divBdr>
        <w:top w:val="none" w:sz="0" w:space="0" w:color="auto"/>
        <w:left w:val="none" w:sz="0" w:space="0" w:color="auto"/>
        <w:bottom w:val="none" w:sz="0" w:space="0" w:color="auto"/>
        <w:right w:val="none" w:sz="0" w:space="0" w:color="auto"/>
      </w:divBdr>
    </w:div>
    <w:div w:id="1572425181">
      <w:bodyDiv w:val="1"/>
      <w:marLeft w:val="0"/>
      <w:marRight w:val="0"/>
      <w:marTop w:val="0"/>
      <w:marBottom w:val="0"/>
      <w:divBdr>
        <w:top w:val="none" w:sz="0" w:space="0" w:color="auto"/>
        <w:left w:val="none" w:sz="0" w:space="0" w:color="auto"/>
        <w:bottom w:val="none" w:sz="0" w:space="0" w:color="auto"/>
        <w:right w:val="none" w:sz="0" w:space="0" w:color="auto"/>
      </w:divBdr>
    </w:div>
    <w:div w:id="1573810512">
      <w:bodyDiv w:val="1"/>
      <w:marLeft w:val="0"/>
      <w:marRight w:val="0"/>
      <w:marTop w:val="0"/>
      <w:marBottom w:val="0"/>
      <w:divBdr>
        <w:top w:val="none" w:sz="0" w:space="0" w:color="auto"/>
        <w:left w:val="none" w:sz="0" w:space="0" w:color="auto"/>
        <w:bottom w:val="none" w:sz="0" w:space="0" w:color="auto"/>
        <w:right w:val="none" w:sz="0" w:space="0" w:color="auto"/>
      </w:divBdr>
    </w:div>
    <w:div w:id="1626276647">
      <w:bodyDiv w:val="1"/>
      <w:marLeft w:val="0"/>
      <w:marRight w:val="0"/>
      <w:marTop w:val="0"/>
      <w:marBottom w:val="0"/>
      <w:divBdr>
        <w:top w:val="none" w:sz="0" w:space="0" w:color="auto"/>
        <w:left w:val="none" w:sz="0" w:space="0" w:color="auto"/>
        <w:bottom w:val="none" w:sz="0" w:space="0" w:color="auto"/>
        <w:right w:val="none" w:sz="0" w:space="0" w:color="auto"/>
      </w:divBdr>
    </w:div>
    <w:div w:id="1627809343">
      <w:bodyDiv w:val="1"/>
      <w:marLeft w:val="0"/>
      <w:marRight w:val="0"/>
      <w:marTop w:val="0"/>
      <w:marBottom w:val="0"/>
      <w:divBdr>
        <w:top w:val="none" w:sz="0" w:space="0" w:color="auto"/>
        <w:left w:val="none" w:sz="0" w:space="0" w:color="auto"/>
        <w:bottom w:val="none" w:sz="0" w:space="0" w:color="auto"/>
        <w:right w:val="none" w:sz="0" w:space="0" w:color="auto"/>
      </w:divBdr>
    </w:div>
    <w:div w:id="1631938460">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5910258">
      <w:bodyDiv w:val="1"/>
      <w:marLeft w:val="0"/>
      <w:marRight w:val="0"/>
      <w:marTop w:val="0"/>
      <w:marBottom w:val="0"/>
      <w:divBdr>
        <w:top w:val="none" w:sz="0" w:space="0" w:color="auto"/>
        <w:left w:val="none" w:sz="0" w:space="0" w:color="auto"/>
        <w:bottom w:val="none" w:sz="0" w:space="0" w:color="auto"/>
        <w:right w:val="none" w:sz="0" w:space="0" w:color="auto"/>
      </w:divBdr>
    </w:div>
    <w:div w:id="1774325000">
      <w:bodyDiv w:val="1"/>
      <w:marLeft w:val="0"/>
      <w:marRight w:val="0"/>
      <w:marTop w:val="0"/>
      <w:marBottom w:val="0"/>
      <w:divBdr>
        <w:top w:val="none" w:sz="0" w:space="0" w:color="auto"/>
        <w:left w:val="none" w:sz="0" w:space="0" w:color="auto"/>
        <w:bottom w:val="none" w:sz="0" w:space="0" w:color="auto"/>
        <w:right w:val="none" w:sz="0" w:space="0" w:color="auto"/>
      </w:divBdr>
    </w:div>
    <w:div w:id="1893349416">
      <w:bodyDiv w:val="1"/>
      <w:marLeft w:val="0"/>
      <w:marRight w:val="0"/>
      <w:marTop w:val="0"/>
      <w:marBottom w:val="0"/>
      <w:divBdr>
        <w:top w:val="none" w:sz="0" w:space="0" w:color="auto"/>
        <w:left w:val="none" w:sz="0" w:space="0" w:color="auto"/>
        <w:bottom w:val="none" w:sz="0" w:space="0" w:color="auto"/>
        <w:right w:val="none" w:sz="0" w:space="0" w:color="auto"/>
      </w:divBdr>
    </w:div>
    <w:div w:id="1933973953">
      <w:bodyDiv w:val="1"/>
      <w:marLeft w:val="0"/>
      <w:marRight w:val="0"/>
      <w:marTop w:val="0"/>
      <w:marBottom w:val="0"/>
      <w:divBdr>
        <w:top w:val="none" w:sz="0" w:space="0" w:color="auto"/>
        <w:left w:val="none" w:sz="0" w:space="0" w:color="auto"/>
        <w:bottom w:val="none" w:sz="0" w:space="0" w:color="auto"/>
        <w:right w:val="none" w:sz="0" w:space="0" w:color="auto"/>
      </w:divBdr>
    </w:div>
    <w:div w:id="1941597146">
      <w:bodyDiv w:val="1"/>
      <w:marLeft w:val="0"/>
      <w:marRight w:val="0"/>
      <w:marTop w:val="0"/>
      <w:marBottom w:val="0"/>
      <w:divBdr>
        <w:top w:val="none" w:sz="0" w:space="0" w:color="auto"/>
        <w:left w:val="none" w:sz="0" w:space="0" w:color="auto"/>
        <w:bottom w:val="none" w:sz="0" w:space="0" w:color="auto"/>
        <w:right w:val="none" w:sz="0" w:space="0" w:color="auto"/>
      </w:divBdr>
    </w:div>
    <w:div w:id="1949507341">
      <w:bodyDiv w:val="1"/>
      <w:marLeft w:val="0"/>
      <w:marRight w:val="0"/>
      <w:marTop w:val="0"/>
      <w:marBottom w:val="0"/>
      <w:divBdr>
        <w:top w:val="none" w:sz="0" w:space="0" w:color="auto"/>
        <w:left w:val="none" w:sz="0" w:space="0" w:color="auto"/>
        <w:bottom w:val="none" w:sz="0" w:space="0" w:color="auto"/>
        <w:right w:val="none" w:sz="0" w:space="0" w:color="auto"/>
      </w:divBdr>
    </w:div>
    <w:div w:id="1954091895">
      <w:bodyDiv w:val="1"/>
      <w:marLeft w:val="0"/>
      <w:marRight w:val="0"/>
      <w:marTop w:val="0"/>
      <w:marBottom w:val="0"/>
      <w:divBdr>
        <w:top w:val="none" w:sz="0" w:space="0" w:color="auto"/>
        <w:left w:val="none" w:sz="0" w:space="0" w:color="auto"/>
        <w:bottom w:val="none" w:sz="0" w:space="0" w:color="auto"/>
        <w:right w:val="none" w:sz="0" w:space="0" w:color="auto"/>
      </w:divBdr>
    </w:div>
    <w:div w:id="1965235045">
      <w:bodyDiv w:val="1"/>
      <w:marLeft w:val="0"/>
      <w:marRight w:val="0"/>
      <w:marTop w:val="0"/>
      <w:marBottom w:val="0"/>
      <w:divBdr>
        <w:top w:val="none" w:sz="0" w:space="0" w:color="auto"/>
        <w:left w:val="none" w:sz="0" w:space="0" w:color="auto"/>
        <w:bottom w:val="none" w:sz="0" w:space="0" w:color="auto"/>
        <w:right w:val="none" w:sz="0" w:space="0" w:color="auto"/>
      </w:divBdr>
    </w:div>
    <w:div w:id="1988128988">
      <w:bodyDiv w:val="1"/>
      <w:marLeft w:val="0"/>
      <w:marRight w:val="0"/>
      <w:marTop w:val="0"/>
      <w:marBottom w:val="0"/>
      <w:divBdr>
        <w:top w:val="none" w:sz="0" w:space="0" w:color="auto"/>
        <w:left w:val="none" w:sz="0" w:space="0" w:color="auto"/>
        <w:bottom w:val="none" w:sz="0" w:space="0" w:color="auto"/>
        <w:right w:val="none" w:sz="0" w:space="0" w:color="auto"/>
      </w:divBdr>
    </w:div>
    <w:div w:id="2015569718">
      <w:bodyDiv w:val="1"/>
      <w:marLeft w:val="0"/>
      <w:marRight w:val="0"/>
      <w:marTop w:val="0"/>
      <w:marBottom w:val="0"/>
      <w:divBdr>
        <w:top w:val="none" w:sz="0" w:space="0" w:color="auto"/>
        <w:left w:val="none" w:sz="0" w:space="0" w:color="auto"/>
        <w:bottom w:val="none" w:sz="0" w:space="0" w:color="auto"/>
        <w:right w:val="none" w:sz="0" w:space="0" w:color="auto"/>
      </w:divBdr>
    </w:div>
    <w:div w:id="201610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B074-EBA7-43F8-B3BF-EA9F7438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7217</Words>
  <Characters>39695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6</cp:revision>
  <cp:lastPrinted>2024-09-26T19:21:00Z</cp:lastPrinted>
  <dcterms:created xsi:type="dcterms:W3CDTF">2024-09-19T19:07:00Z</dcterms:created>
  <dcterms:modified xsi:type="dcterms:W3CDTF">2024-10-16T20:34:00Z</dcterms:modified>
</cp:coreProperties>
</file>